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AE843" w14:textId="3390B5A1" w:rsidR="00CC0320" w:rsidRDefault="4E4EF7CC" w:rsidP="6A8268D3">
      <w:pPr>
        <w:spacing w:before="78" w:after="0"/>
        <w:rPr>
          <w:rFonts w:ascii="Arial" w:eastAsia="Arial" w:hAnsi="Arial" w:cs="Arial"/>
          <w:color w:val="000000" w:themeColor="text1"/>
        </w:rPr>
      </w:pPr>
      <w:bookmarkStart w:id="0" w:name="_Int_Kv1ivA50"/>
      <w:r w:rsidRPr="6A8268D3">
        <w:rPr>
          <w:rFonts w:ascii="Arial" w:eastAsia="Arial" w:hAnsi="Arial" w:cs="Arial"/>
          <w:b/>
          <w:bCs/>
          <w:color w:val="000000" w:themeColor="text1"/>
        </w:rPr>
        <w:t xml:space="preserve">Section 3. State Agency Context </w:t>
      </w:r>
      <w:r w:rsidRPr="6A8268D3">
        <w:rPr>
          <w:rFonts w:ascii="Arial" w:eastAsia="Arial" w:hAnsi="Arial" w:cs="Arial"/>
          <w:color w:val="000000" w:themeColor="text1"/>
        </w:rPr>
        <w:t>(up to 2 pages)</w:t>
      </w:r>
      <w:bookmarkEnd w:id="0"/>
    </w:p>
    <w:p w14:paraId="54C1956F" w14:textId="79F80485" w:rsidR="00CC0320" w:rsidRDefault="4E4EF7CC" w:rsidP="6A8268D3">
      <w:pPr>
        <w:pStyle w:val="Heading1"/>
      </w:pPr>
      <w:r w:rsidRPr="6A8268D3">
        <w:rPr>
          <w:rFonts w:ascii="Arial" w:eastAsia="Arial" w:hAnsi="Arial" w:cs="Arial"/>
          <w:color w:val="000000" w:themeColor="text1"/>
          <w:sz w:val="24"/>
          <w:szCs w:val="24"/>
        </w:rPr>
        <w:t xml:space="preserve"> </w:t>
      </w:r>
    </w:p>
    <w:p w14:paraId="5D8C7D5D" w14:textId="4DB69ADF" w:rsidR="00CC0320" w:rsidRDefault="4E4EF7CC" w:rsidP="33299C73">
      <w:pPr>
        <w:spacing w:line="276" w:lineRule="auto"/>
        <w:ind w:left="324" w:hanging="324"/>
        <w:rPr>
          <w:rFonts w:ascii="Arial" w:eastAsia="Arial" w:hAnsi="Arial" w:cs="Arial"/>
          <w:color w:val="0070C0"/>
        </w:rPr>
      </w:pPr>
      <w:r w:rsidRPr="33299C73">
        <w:rPr>
          <w:rFonts w:ascii="Symbol" w:eastAsia="Symbol" w:hAnsi="Symbol" w:cs="Symbol"/>
          <w:color w:val="0070C0"/>
        </w:rPr>
        <w:t>·</w:t>
      </w:r>
      <w:r w:rsidRPr="33299C73">
        <w:rPr>
          <w:rFonts w:ascii="Times New Roman" w:eastAsia="Times New Roman" w:hAnsi="Times New Roman" w:cs="Times New Roman"/>
          <w:color w:val="0070C0"/>
          <w:sz w:val="14"/>
          <w:szCs w:val="14"/>
        </w:rPr>
        <w:t xml:space="preserve">      </w:t>
      </w:r>
      <w:r w:rsidRPr="33299C73">
        <w:rPr>
          <w:rFonts w:ascii="Arial" w:eastAsia="Arial" w:hAnsi="Arial" w:cs="Arial"/>
          <w:color w:val="0070C0"/>
        </w:rPr>
        <w:t xml:space="preserve">Describe the population served by your WIC </w:t>
      </w:r>
      <w:r w:rsidR="0032292B">
        <w:rPr>
          <w:rFonts w:ascii="Arial" w:eastAsia="Arial" w:hAnsi="Arial" w:cs="Arial"/>
          <w:color w:val="0070C0"/>
        </w:rPr>
        <w:t>S</w:t>
      </w:r>
      <w:r w:rsidR="00791F04">
        <w:rPr>
          <w:rFonts w:ascii="Arial" w:eastAsia="Arial" w:hAnsi="Arial" w:cs="Arial"/>
          <w:color w:val="0070C0"/>
        </w:rPr>
        <w:t>tate agency</w:t>
      </w:r>
      <w:r w:rsidRPr="33299C73">
        <w:rPr>
          <w:rFonts w:ascii="Arial" w:eastAsia="Arial" w:hAnsi="Arial" w:cs="Arial"/>
          <w:color w:val="0070C0"/>
        </w:rPr>
        <w:t xml:space="preserve"> and the specific populations targeted in the proposed data matching and outreach strategies.</w:t>
      </w:r>
    </w:p>
    <w:p w14:paraId="4C9F0EEC" w14:textId="75AF0DAC" w:rsidR="00CC0320" w:rsidRDefault="00CC0320" w:rsidP="33299C73">
      <w:pPr>
        <w:spacing w:line="276" w:lineRule="auto"/>
        <w:ind w:left="324" w:hanging="324"/>
        <w:rPr>
          <w:rFonts w:ascii="Arial" w:eastAsia="Arial" w:hAnsi="Arial" w:cs="Arial"/>
          <w:color w:val="0070C0"/>
        </w:rPr>
      </w:pPr>
    </w:p>
    <w:p w14:paraId="63780F24" w14:textId="12D1BE9F" w:rsidR="00CC0320" w:rsidRDefault="4E4EF7CC" w:rsidP="33299C73">
      <w:pPr>
        <w:spacing w:line="276" w:lineRule="auto"/>
        <w:ind w:left="324" w:hanging="324"/>
        <w:rPr>
          <w:rFonts w:ascii="Arial" w:eastAsia="Arial" w:hAnsi="Arial" w:cs="Arial"/>
          <w:color w:val="0070C0"/>
        </w:rPr>
      </w:pPr>
      <w:r w:rsidRPr="33299C73">
        <w:rPr>
          <w:rFonts w:ascii="Symbol" w:eastAsia="Symbol" w:hAnsi="Symbol" w:cs="Symbol"/>
          <w:color w:val="0070C0"/>
        </w:rPr>
        <w:t>·</w:t>
      </w:r>
      <w:r w:rsidRPr="33299C73">
        <w:rPr>
          <w:rFonts w:ascii="Times New Roman" w:eastAsia="Times New Roman" w:hAnsi="Times New Roman" w:cs="Times New Roman"/>
          <w:color w:val="0070C0"/>
          <w:sz w:val="14"/>
          <w:szCs w:val="14"/>
        </w:rPr>
        <w:t xml:space="preserve">      </w:t>
      </w:r>
      <w:r w:rsidRPr="33299C73">
        <w:rPr>
          <w:rFonts w:ascii="Arial" w:eastAsia="Arial" w:hAnsi="Arial" w:cs="Arial"/>
          <w:color w:val="0070C0"/>
        </w:rPr>
        <w:t xml:space="preserve">Describe any coverage gaps that your </w:t>
      </w:r>
      <w:proofErr w:type="gramStart"/>
      <w:r w:rsidR="0032292B">
        <w:rPr>
          <w:rFonts w:ascii="Arial" w:eastAsia="Arial" w:hAnsi="Arial" w:cs="Arial"/>
          <w:color w:val="0070C0"/>
        </w:rPr>
        <w:t>S</w:t>
      </w:r>
      <w:r w:rsidR="00791F04">
        <w:rPr>
          <w:rFonts w:ascii="Arial" w:eastAsia="Arial" w:hAnsi="Arial" w:cs="Arial"/>
          <w:color w:val="0070C0"/>
        </w:rPr>
        <w:t>tate</w:t>
      </w:r>
      <w:proofErr w:type="gramEnd"/>
      <w:r w:rsidR="00791F04">
        <w:rPr>
          <w:rFonts w:ascii="Arial" w:eastAsia="Arial" w:hAnsi="Arial" w:cs="Arial"/>
          <w:color w:val="0070C0"/>
        </w:rPr>
        <w:t xml:space="preserve"> agency</w:t>
      </w:r>
      <w:r w:rsidRPr="33299C73">
        <w:rPr>
          <w:rFonts w:ascii="Arial" w:eastAsia="Arial" w:hAnsi="Arial" w:cs="Arial"/>
          <w:color w:val="0070C0"/>
        </w:rPr>
        <w:t xml:space="preserve"> seeks to improve, including how you plan to address equitable access. </w:t>
      </w:r>
    </w:p>
    <w:p w14:paraId="60AE6022" w14:textId="736FCDE2" w:rsidR="00CC0320" w:rsidRDefault="00CC0320" w:rsidP="33299C73">
      <w:pPr>
        <w:spacing w:line="276" w:lineRule="auto"/>
        <w:ind w:left="324" w:hanging="324"/>
        <w:rPr>
          <w:rFonts w:ascii="Arial" w:eastAsia="Arial" w:hAnsi="Arial" w:cs="Arial"/>
          <w:color w:val="0070C0"/>
        </w:rPr>
      </w:pPr>
    </w:p>
    <w:p w14:paraId="347FE5E2" w14:textId="45F467D9" w:rsidR="00CC0320" w:rsidRDefault="4E4EF7CC" w:rsidP="33299C73">
      <w:pPr>
        <w:spacing w:line="276" w:lineRule="auto"/>
        <w:ind w:left="324" w:hanging="324"/>
        <w:rPr>
          <w:rFonts w:ascii="Arial" w:eastAsia="Arial" w:hAnsi="Arial" w:cs="Arial"/>
          <w:color w:val="0070C0"/>
        </w:rPr>
      </w:pPr>
      <w:r w:rsidRPr="33299C73">
        <w:rPr>
          <w:rFonts w:ascii="Symbol" w:eastAsia="Symbol" w:hAnsi="Symbol" w:cs="Symbol"/>
          <w:color w:val="0070C0"/>
        </w:rPr>
        <w:t>·</w:t>
      </w:r>
      <w:r w:rsidRPr="33299C73">
        <w:rPr>
          <w:rFonts w:ascii="Times New Roman" w:eastAsia="Times New Roman" w:hAnsi="Times New Roman" w:cs="Times New Roman"/>
          <w:color w:val="0070C0"/>
          <w:sz w:val="14"/>
          <w:szCs w:val="14"/>
        </w:rPr>
        <w:t xml:space="preserve">      </w:t>
      </w:r>
      <w:r w:rsidRPr="33299C73">
        <w:rPr>
          <w:rFonts w:ascii="Arial" w:eastAsia="Arial" w:hAnsi="Arial" w:cs="Arial"/>
          <w:color w:val="0070C0"/>
        </w:rPr>
        <w:t xml:space="preserve">Describe current barriers to data matching for your </w:t>
      </w:r>
      <w:proofErr w:type="gramStart"/>
      <w:r w:rsidR="0032292B">
        <w:rPr>
          <w:rFonts w:ascii="Arial" w:eastAsia="Arial" w:hAnsi="Arial" w:cs="Arial"/>
          <w:color w:val="0070C0"/>
        </w:rPr>
        <w:t>S</w:t>
      </w:r>
      <w:r w:rsidR="00791F04">
        <w:rPr>
          <w:rFonts w:ascii="Arial" w:eastAsia="Arial" w:hAnsi="Arial" w:cs="Arial"/>
          <w:color w:val="0070C0"/>
        </w:rPr>
        <w:t>tate</w:t>
      </w:r>
      <w:proofErr w:type="gramEnd"/>
      <w:r w:rsidR="00791F04">
        <w:rPr>
          <w:rFonts w:ascii="Arial" w:eastAsia="Arial" w:hAnsi="Arial" w:cs="Arial"/>
          <w:color w:val="0070C0"/>
        </w:rPr>
        <w:t xml:space="preserve"> agency</w:t>
      </w:r>
      <w:r w:rsidRPr="33299C73">
        <w:rPr>
          <w:rFonts w:ascii="Arial" w:eastAsia="Arial" w:hAnsi="Arial" w:cs="Arial"/>
          <w:color w:val="0070C0"/>
        </w:rPr>
        <w:t xml:space="preserve"> (example: shortage of qualified professionals, lack of technical expertise, data access/sharing issues, etc.)</w:t>
      </w:r>
    </w:p>
    <w:p w14:paraId="1EB0E880" w14:textId="66FBD1A2" w:rsidR="00CC0320" w:rsidRDefault="00CC0320" w:rsidP="33299C73">
      <w:pPr>
        <w:spacing w:line="276" w:lineRule="auto"/>
        <w:ind w:left="324" w:hanging="324"/>
        <w:rPr>
          <w:rFonts w:ascii="Arial" w:eastAsia="Arial" w:hAnsi="Arial" w:cs="Arial"/>
          <w:color w:val="0070C0"/>
        </w:rPr>
      </w:pPr>
    </w:p>
    <w:p w14:paraId="76339AE5" w14:textId="22A9CA27" w:rsidR="00CC0320" w:rsidRDefault="4E4EF7CC" w:rsidP="00791F04">
      <w:pPr>
        <w:spacing w:line="276" w:lineRule="auto"/>
        <w:ind w:left="360" w:hanging="360"/>
        <w:rPr>
          <w:rFonts w:ascii="Arial" w:eastAsia="Arial" w:hAnsi="Arial" w:cs="Arial"/>
          <w:color w:val="0070C0"/>
        </w:rPr>
      </w:pPr>
      <w:r w:rsidRPr="33299C73">
        <w:rPr>
          <w:rFonts w:ascii="Symbol" w:eastAsia="Symbol" w:hAnsi="Symbol" w:cs="Symbol"/>
          <w:color w:val="0070C0"/>
        </w:rPr>
        <w:t>·</w:t>
      </w:r>
      <w:r w:rsidRPr="33299C73">
        <w:rPr>
          <w:rFonts w:ascii="Times New Roman" w:eastAsia="Times New Roman" w:hAnsi="Times New Roman" w:cs="Times New Roman"/>
          <w:color w:val="0070C0"/>
          <w:sz w:val="14"/>
          <w:szCs w:val="14"/>
        </w:rPr>
        <w:t xml:space="preserve">       </w:t>
      </w:r>
      <w:r w:rsidRPr="33299C73">
        <w:rPr>
          <w:rFonts w:ascii="Arial" w:eastAsia="Arial" w:hAnsi="Arial" w:cs="Arial"/>
          <w:color w:val="0070C0"/>
        </w:rPr>
        <w:t xml:space="preserve">Explain how your </w:t>
      </w:r>
      <w:r w:rsidR="00791F04">
        <w:rPr>
          <w:rFonts w:ascii="Arial" w:eastAsia="Arial" w:hAnsi="Arial" w:cs="Arial"/>
          <w:color w:val="0070C0"/>
        </w:rPr>
        <w:t xml:space="preserve">state agency </w:t>
      </w:r>
      <w:r w:rsidRPr="33299C73">
        <w:rPr>
          <w:rFonts w:ascii="Arial" w:eastAsia="Arial" w:hAnsi="Arial" w:cs="Arial"/>
          <w:color w:val="0070C0"/>
        </w:rPr>
        <w:t xml:space="preserve">will work to enhance equitable access to WIC services through your participation in the MORE WIC! </w:t>
      </w:r>
      <w:r w:rsidR="1ABDE8C5" w:rsidRPr="33299C73">
        <w:rPr>
          <w:rFonts w:ascii="Arial" w:eastAsia="Arial" w:hAnsi="Arial" w:cs="Arial"/>
          <w:color w:val="0070C0"/>
        </w:rPr>
        <w:t>P</w:t>
      </w:r>
      <w:r w:rsidRPr="33299C73">
        <w:rPr>
          <w:rFonts w:ascii="Arial" w:eastAsia="Arial" w:hAnsi="Arial" w:cs="Arial"/>
          <w:color w:val="0070C0"/>
        </w:rPr>
        <w:t>roject.</w:t>
      </w:r>
    </w:p>
    <w:p w14:paraId="3C4DBAD8" w14:textId="60F9EEC8" w:rsidR="3C0892EE" w:rsidRDefault="3C0892EE" w:rsidP="33299C73">
      <w:pPr>
        <w:spacing w:line="276" w:lineRule="auto"/>
        <w:jc w:val="both"/>
        <w:rPr>
          <w:rFonts w:ascii="Arial" w:eastAsia="Arial" w:hAnsi="Arial" w:cs="Arial"/>
          <w:color w:val="0070C0"/>
        </w:rPr>
      </w:pPr>
    </w:p>
    <w:p w14:paraId="08000B0A" w14:textId="6D9990BD" w:rsidR="30E64261" w:rsidRDefault="30E64261" w:rsidP="33299C73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color w:val="0070C0"/>
        </w:rPr>
      </w:pPr>
      <w:r w:rsidRPr="61253183">
        <w:rPr>
          <w:rFonts w:ascii="Arial" w:eastAsia="Arial" w:hAnsi="Arial" w:cs="Arial"/>
          <w:color w:val="0070C0"/>
        </w:rPr>
        <w:t xml:space="preserve">Describe why your </w:t>
      </w:r>
      <w:proofErr w:type="gramStart"/>
      <w:r w:rsidR="0032292B">
        <w:rPr>
          <w:rFonts w:ascii="Arial" w:eastAsia="Arial" w:hAnsi="Arial" w:cs="Arial"/>
          <w:color w:val="0070C0"/>
        </w:rPr>
        <w:t>S</w:t>
      </w:r>
      <w:r w:rsidR="00791F04">
        <w:rPr>
          <w:rFonts w:ascii="Arial" w:eastAsia="Arial" w:hAnsi="Arial" w:cs="Arial"/>
          <w:color w:val="0070C0"/>
        </w:rPr>
        <w:t>tate</w:t>
      </w:r>
      <w:proofErr w:type="gramEnd"/>
      <w:r w:rsidR="00791F04">
        <w:rPr>
          <w:rFonts w:ascii="Arial" w:eastAsia="Arial" w:hAnsi="Arial" w:cs="Arial"/>
          <w:color w:val="0070C0"/>
        </w:rPr>
        <w:t xml:space="preserve"> agency</w:t>
      </w:r>
      <w:r w:rsidRPr="61253183">
        <w:rPr>
          <w:rFonts w:ascii="Arial" w:eastAsia="Arial" w:hAnsi="Arial" w:cs="Arial"/>
          <w:color w:val="0070C0"/>
        </w:rPr>
        <w:t xml:space="preserve"> is a Learner, </w:t>
      </w:r>
      <w:r w:rsidR="00791F04">
        <w:rPr>
          <w:rFonts w:ascii="Arial" w:eastAsia="Arial" w:hAnsi="Arial" w:cs="Arial"/>
          <w:color w:val="0070C0"/>
        </w:rPr>
        <w:t>Doer</w:t>
      </w:r>
      <w:r w:rsidRPr="61253183">
        <w:rPr>
          <w:rFonts w:ascii="Arial" w:eastAsia="Arial" w:hAnsi="Arial" w:cs="Arial"/>
          <w:color w:val="0070C0"/>
        </w:rPr>
        <w:t xml:space="preserve"> or a Leader</w:t>
      </w:r>
    </w:p>
    <w:p w14:paraId="2C078E63" w14:textId="401AC5B2" w:rsidR="00CC0320" w:rsidRDefault="00CC0320" w:rsidP="6A8268D3"/>
    <w:sectPr w:rsidR="00CC03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Kv1ivA50" int2:invalidationBookmarkName="" int2:hashCode="CIuZonjPpuiFxP" int2:id="76rQMhbE">
      <int2:state int2:value="Reviewed" int2:type="WordDesignerSuggestedImageAnnotation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B7C9A9"/>
    <w:multiLevelType w:val="hybridMultilevel"/>
    <w:tmpl w:val="235ABA7A"/>
    <w:lvl w:ilvl="0" w:tplc="794A6A4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5DA2640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BBB24E84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57EE8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7107328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53CA26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530FF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F3A8B7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47F291F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0350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FCB55C5"/>
    <w:rsid w:val="00076B56"/>
    <w:rsid w:val="0032292B"/>
    <w:rsid w:val="00401001"/>
    <w:rsid w:val="00791F04"/>
    <w:rsid w:val="00CC0320"/>
    <w:rsid w:val="1ABDE8C5"/>
    <w:rsid w:val="2096262C"/>
    <w:rsid w:val="30E64261"/>
    <w:rsid w:val="33299C73"/>
    <w:rsid w:val="3C0892EE"/>
    <w:rsid w:val="44C13DE3"/>
    <w:rsid w:val="4E4EF7CC"/>
    <w:rsid w:val="61253183"/>
    <w:rsid w:val="6A8268D3"/>
    <w:rsid w:val="7D1A5B45"/>
    <w:rsid w:val="7FCB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8A87E"/>
  <w15:chartTrackingRefBased/>
  <w15:docId w15:val="{F149CF68-1A08-483B-80E5-A7A876A80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9A9900D482140AB38DE48D8564535" ma:contentTypeVersion="15" ma:contentTypeDescription="Create a new document." ma:contentTypeScope="" ma:versionID="7f32a7f703bb468c478d34c54f7f05bc">
  <xsd:schema xmlns:xsd="http://www.w3.org/2001/XMLSchema" xmlns:xs="http://www.w3.org/2001/XMLSchema" xmlns:p="http://schemas.microsoft.com/office/2006/metadata/properties" xmlns:ns2="a66792a8-2fd5-41c3-b912-80b66a6e2f55" xmlns:ns3="72909085-e45b-4cb2-8078-2e93f647589c" targetNamespace="http://schemas.microsoft.com/office/2006/metadata/properties" ma:root="true" ma:fieldsID="0151a80bc34855f9da337c09d28eea92" ns2:_="" ns3:_="">
    <xsd:import namespace="a66792a8-2fd5-41c3-b912-80b66a6e2f55"/>
    <xsd:import namespace="72909085-e45b-4cb2-8078-2e93f6475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792a8-2fd5-41c3-b912-80b66a6e2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09085-e45b-4cb2-8078-2e93f6475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b73ab8c-e0b9-451e-b7ca-e1a9de3f7530}" ma:internalName="TaxCatchAll" ma:showField="CatchAllData" ma:web="72909085-e45b-4cb2-8078-2e93f6475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09085-e45b-4cb2-8078-2e93f647589c" xsi:nil="true"/>
    <lcf76f155ced4ddcb4097134ff3c332f xmlns="a66792a8-2fd5-41c3-b912-80b66a6e2f5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BA5E20E-D98A-4735-B7C3-93D4B8731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6792a8-2fd5-41c3-b912-80b66a6e2f55"/>
    <ds:schemaRef ds:uri="72909085-e45b-4cb2-8078-2e93f6475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959F71-6F00-46D8-A33A-0A6F22BF22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991090-8F76-4EC9-8FC3-A5DED0A95DF2}">
  <ds:schemaRefs>
    <ds:schemaRef ds:uri="http://schemas.microsoft.com/office/2006/metadata/properties"/>
    <ds:schemaRef ds:uri="http://schemas.microsoft.com/office/infopath/2007/PartnerControls"/>
    <ds:schemaRef ds:uri="72909085-e45b-4cb2-8078-2e93f647589c"/>
    <ds:schemaRef ds:uri="a66792a8-2fd5-41c3-b912-80b66a6e2f5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619</Characters>
  <Application>Microsoft Office Word</Application>
  <DocSecurity>0</DocSecurity>
  <Lines>14</Lines>
  <Paragraphs>6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 Estradé</dc:creator>
  <cp:keywords/>
  <dc:description/>
  <cp:lastModifiedBy>Caulfield, Laura</cp:lastModifiedBy>
  <cp:revision>3</cp:revision>
  <dcterms:created xsi:type="dcterms:W3CDTF">2024-08-12T18:48:00Z</dcterms:created>
  <dcterms:modified xsi:type="dcterms:W3CDTF">2024-08-13T15:32:00Z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0x01010023E9A9900D482140AB38DE48D8564535</vt:lpwstr>
  </property>
</Properties>
</file>