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8A27" w14:textId="77777777" w:rsidR="0006439A" w:rsidRDefault="00F440B7">
      <w:pPr>
        <w:pStyle w:val="BodyText"/>
        <w:ind w:left="3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97B296" wp14:editId="41B8A535">
            <wp:extent cx="701039" cy="463296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9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FA30" w14:textId="77777777" w:rsidR="0006439A" w:rsidRDefault="0006439A">
      <w:pPr>
        <w:rPr>
          <w:rFonts w:ascii="Times New Roman"/>
          <w:sz w:val="20"/>
        </w:rPr>
        <w:sectPr w:rsidR="0006439A">
          <w:type w:val="continuous"/>
          <w:pgSz w:w="12240" w:h="15840"/>
          <w:pgMar w:top="980" w:right="340" w:bottom="280" w:left="480" w:header="720" w:footer="720" w:gutter="0"/>
          <w:cols w:space="720"/>
        </w:sectPr>
      </w:pPr>
    </w:p>
    <w:p w14:paraId="45175DF7" w14:textId="77777777" w:rsidR="0006439A" w:rsidRDefault="0006439A">
      <w:pPr>
        <w:pStyle w:val="BodyText"/>
        <w:spacing w:before="2"/>
        <w:rPr>
          <w:rFonts w:ascii="Times New Roman"/>
          <w:sz w:val="24"/>
        </w:rPr>
      </w:pPr>
    </w:p>
    <w:p w14:paraId="1B86CFC7" w14:textId="641A227A" w:rsidR="005A27FA" w:rsidRPr="005A27FA" w:rsidRDefault="00F440B7" w:rsidP="005A27FA">
      <w:pPr>
        <w:spacing w:before="1"/>
        <w:ind w:left="227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Institutional</w:t>
      </w:r>
      <w:r>
        <w:rPr>
          <w:rFonts w:ascii="Arial"/>
          <w:b/>
          <w:spacing w:val="-15"/>
          <w:sz w:val="18"/>
        </w:rPr>
        <w:t xml:space="preserve"> </w:t>
      </w:r>
      <w:r>
        <w:rPr>
          <w:rFonts w:ascii="Arial"/>
          <w:b/>
          <w:sz w:val="18"/>
        </w:rPr>
        <w:t>Review</w:t>
      </w:r>
      <w:r>
        <w:rPr>
          <w:rFonts w:ascii="Arial"/>
          <w:b/>
          <w:spacing w:val="-12"/>
          <w:sz w:val="18"/>
        </w:rPr>
        <w:t xml:space="preserve"> </w:t>
      </w:r>
      <w:r>
        <w:rPr>
          <w:rFonts w:ascii="Arial"/>
          <w:b/>
          <w:sz w:val="18"/>
        </w:rPr>
        <w:t xml:space="preserve">Board </w:t>
      </w:r>
      <w:r>
        <w:rPr>
          <w:rFonts w:ascii="Arial"/>
          <w:b/>
          <w:spacing w:val="-2"/>
          <w:sz w:val="18"/>
        </w:rPr>
        <w:t>Office</w:t>
      </w:r>
    </w:p>
    <w:p w14:paraId="1DDDCDAD" w14:textId="77777777" w:rsidR="005A27FA" w:rsidRPr="005A27FA" w:rsidRDefault="005A27FA" w:rsidP="005A27FA">
      <w:pPr>
        <w:widowControl/>
        <w:autoSpaceDE/>
        <w:autoSpaceDN/>
        <w:ind w:firstLine="227"/>
        <w:rPr>
          <w:rFonts w:ascii="Arial" w:eastAsia="Times New Roman" w:hAnsi="Arial" w:cs="Arial"/>
          <w:iCs/>
          <w:color w:val="000000"/>
          <w:sz w:val="16"/>
          <w:szCs w:val="16"/>
        </w:rPr>
      </w:pPr>
      <w:r w:rsidRPr="005A27FA">
        <w:rPr>
          <w:rFonts w:ascii="Arial" w:eastAsia="Times New Roman" w:hAnsi="Arial" w:cs="Arial"/>
          <w:iCs/>
          <w:color w:val="000000"/>
          <w:sz w:val="16"/>
          <w:szCs w:val="16"/>
        </w:rPr>
        <w:t>Phone:      410-955-3193</w:t>
      </w:r>
    </w:p>
    <w:p w14:paraId="61282B28" w14:textId="77777777" w:rsidR="005A27FA" w:rsidRPr="005A27FA" w:rsidRDefault="005A27FA" w:rsidP="005A27FA">
      <w:pPr>
        <w:widowControl/>
        <w:autoSpaceDE/>
        <w:autoSpaceDN/>
        <w:ind w:firstLine="227"/>
        <w:rPr>
          <w:rFonts w:ascii="Arial" w:eastAsia="Times New Roman" w:hAnsi="Arial" w:cs="Arial"/>
          <w:iCs/>
          <w:color w:val="000000"/>
          <w:sz w:val="16"/>
          <w:szCs w:val="16"/>
        </w:rPr>
      </w:pPr>
      <w:r w:rsidRPr="005A27FA">
        <w:rPr>
          <w:rFonts w:ascii="Arial" w:eastAsia="Times New Roman" w:hAnsi="Arial" w:cs="Arial"/>
          <w:iCs/>
          <w:color w:val="000000"/>
          <w:sz w:val="16"/>
          <w:szCs w:val="16"/>
        </w:rPr>
        <w:t>Toll Free:  1-888-262-3242</w:t>
      </w:r>
    </w:p>
    <w:p w14:paraId="5D0C780B" w14:textId="77777777" w:rsidR="005A27FA" w:rsidRPr="005A27FA" w:rsidRDefault="005A27FA" w:rsidP="005A27FA">
      <w:pPr>
        <w:widowControl/>
        <w:autoSpaceDE/>
        <w:autoSpaceDN/>
        <w:ind w:firstLine="227"/>
        <w:rPr>
          <w:rFonts w:ascii="Arial" w:eastAsia="Times New Roman" w:hAnsi="Arial" w:cs="Arial"/>
          <w:iCs/>
          <w:color w:val="000000"/>
          <w:sz w:val="16"/>
          <w:szCs w:val="16"/>
        </w:rPr>
      </w:pPr>
      <w:r w:rsidRPr="005A27FA">
        <w:rPr>
          <w:rFonts w:ascii="Arial" w:eastAsia="Times New Roman" w:hAnsi="Arial" w:cs="Arial"/>
          <w:iCs/>
          <w:color w:val="000000"/>
          <w:sz w:val="16"/>
          <w:szCs w:val="16"/>
        </w:rPr>
        <w:t xml:space="preserve">Email:       </w:t>
      </w:r>
      <w:hyperlink r:id="rId8" w:history="1">
        <w:r w:rsidRPr="005A27FA">
          <w:rPr>
            <w:rFonts w:ascii="Arial" w:eastAsia="Times New Roman" w:hAnsi="Arial" w:cs="Arial"/>
            <w:iCs/>
            <w:color w:val="0000FF"/>
            <w:sz w:val="16"/>
            <w:szCs w:val="16"/>
            <w:u w:val="single"/>
          </w:rPr>
          <w:t>bsph.irboffice@jhu.edu</w:t>
        </w:r>
      </w:hyperlink>
    </w:p>
    <w:p w14:paraId="42662805" w14:textId="77777777" w:rsidR="005A27FA" w:rsidRPr="005A27FA" w:rsidRDefault="005A27FA" w:rsidP="005A27FA">
      <w:pPr>
        <w:widowControl/>
        <w:autoSpaceDE/>
        <w:autoSpaceDN/>
        <w:ind w:firstLine="227"/>
        <w:rPr>
          <w:rFonts w:ascii="Arial" w:eastAsia="Times New Roman" w:hAnsi="Arial" w:cs="Arial"/>
          <w:iCs/>
          <w:color w:val="000000"/>
          <w:sz w:val="16"/>
          <w:szCs w:val="16"/>
        </w:rPr>
      </w:pPr>
      <w:r w:rsidRPr="005A27FA">
        <w:rPr>
          <w:rFonts w:ascii="Arial" w:eastAsia="Times New Roman" w:hAnsi="Arial" w:cs="Arial"/>
          <w:iCs/>
          <w:color w:val="000000"/>
          <w:sz w:val="16"/>
          <w:szCs w:val="16"/>
        </w:rPr>
        <w:t xml:space="preserve">Website:   </w:t>
      </w:r>
      <w:hyperlink r:id="rId9" w:history="1">
        <w:r w:rsidRPr="005A27FA">
          <w:rPr>
            <w:rFonts w:ascii="Arial" w:eastAsia="Times New Roman" w:hAnsi="Arial" w:cs="Arial"/>
            <w:iCs/>
            <w:color w:val="0000FF"/>
            <w:sz w:val="16"/>
            <w:szCs w:val="16"/>
            <w:u w:val="single"/>
          </w:rPr>
          <w:t>www.bsph.edu/irb</w:t>
        </w:r>
      </w:hyperlink>
      <w:r w:rsidRPr="005A27FA">
        <w:rPr>
          <w:rFonts w:ascii="Arial" w:eastAsia="Times New Roman" w:hAnsi="Arial" w:cs="Arial"/>
          <w:iCs/>
          <w:color w:val="000000"/>
          <w:sz w:val="16"/>
          <w:szCs w:val="16"/>
        </w:rPr>
        <w:t xml:space="preserve">          </w:t>
      </w:r>
    </w:p>
    <w:p w14:paraId="308371BB" w14:textId="77777777" w:rsidR="0006439A" w:rsidRDefault="00F440B7">
      <w:pPr>
        <w:spacing w:before="92"/>
        <w:ind w:left="227" w:right="1673"/>
        <w:jc w:val="center"/>
      </w:pPr>
      <w:r>
        <w:br w:type="column"/>
      </w:r>
      <w:r>
        <w:t>Johns</w:t>
      </w:r>
      <w:r>
        <w:rPr>
          <w:spacing w:val="-6"/>
        </w:rPr>
        <w:t xml:space="preserve"> </w:t>
      </w:r>
      <w:r>
        <w:t>Hopkins</w:t>
      </w:r>
      <w:r>
        <w:rPr>
          <w:spacing w:val="-7"/>
        </w:rPr>
        <w:t xml:space="preserve"> </w:t>
      </w:r>
      <w:r>
        <w:t>Bloomberg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Health Institutional Review Board</w:t>
      </w:r>
    </w:p>
    <w:p w14:paraId="3DAEF1F1" w14:textId="77777777" w:rsidR="0006439A" w:rsidRDefault="00F440B7">
      <w:pPr>
        <w:pStyle w:val="Title"/>
      </w:pPr>
      <w:r>
        <w:t>Certification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GCP</w:t>
      </w:r>
      <w:r>
        <w:rPr>
          <w:spacing w:val="-7"/>
        </w:rPr>
        <w:t xml:space="preserve"> </w:t>
      </w:r>
      <w:r>
        <w:rPr>
          <w:spacing w:val="-2"/>
        </w:rPr>
        <w:t>Training</w:t>
      </w:r>
    </w:p>
    <w:p w14:paraId="7B8490AD" w14:textId="77777777" w:rsidR="0006439A" w:rsidRDefault="00F440B7">
      <w:pPr>
        <w:spacing w:before="3"/>
        <w:ind w:left="225" w:right="1673"/>
        <w:jc w:val="center"/>
        <w:rPr>
          <w:i/>
          <w:sz w:val="18"/>
        </w:rPr>
      </w:pPr>
      <w:r>
        <w:rPr>
          <w:i/>
          <w:sz w:val="18"/>
        </w:rPr>
        <w:t>(must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2"/>
          <w:sz w:val="18"/>
        </w:rPr>
        <w:t xml:space="preserve"> typed)</w:t>
      </w:r>
    </w:p>
    <w:p w14:paraId="27AF2CCB" w14:textId="77777777" w:rsidR="0006439A" w:rsidRDefault="0006439A">
      <w:pPr>
        <w:jc w:val="center"/>
        <w:rPr>
          <w:sz w:val="18"/>
        </w:rPr>
        <w:sectPr w:rsidR="0006439A">
          <w:type w:val="continuous"/>
          <w:pgSz w:w="12240" w:h="15840"/>
          <w:pgMar w:top="980" w:right="340" w:bottom="280" w:left="480" w:header="720" w:footer="720" w:gutter="0"/>
          <w:cols w:num="2" w:space="720" w:equalWidth="0">
            <w:col w:w="2743" w:space="1541"/>
            <w:col w:w="7136"/>
          </w:cols>
        </w:sectPr>
      </w:pPr>
    </w:p>
    <w:p w14:paraId="0656299D" w14:textId="77777777" w:rsidR="0006439A" w:rsidRDefault="0006439A">
      <w:pPr>
        <w:spacing w:before="2" w:after="1"/>
        <w:rPr>
          <w:i/>
          <w:sz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8375"/>
      </w:tblGrid>
      <w:tr w:rsidR="0006439A" w14:paraId="505772A5" w14:textId="77777777">
        <w:trPr>
          <w:trHeight w:val="620"/>
        </w:trPr>
        <w:tc>
          <w:tcPr>
            <w:tcW w:w="2820" w:type="dxa"/>
          </w:tcPr>
          <w:p w14:paraId="3287128D" w14:textId="77777777" w:rsidR="0006439A" w:rsidRDefault="00F440B7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(PI):</w:t>
            </w:r>
          </w:p>
        </w:tc>
        <w:tc>
          <w:tcPr>
            <w:tcW w:w="8375" w:type="dxa"/>
          </w:tcPr>
          <w:p w14:paraId="02DF6CA4" w14:textId="77777777" w:rsidR="0006439A" w:rsidRDefault="00064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39A" w14:paraId="23F996C4" w14:textId="77777777">
        <w:trPr>
          <w:trHeight w:val="601"/>
        </w:trPr>
        <w:tc>
          <w:tcPr>
            <w:tcW w:w="2820" w:type="dxa"/>
          </w:tcPr>
          <w:p w14:paraId="45D5FE15" w14:textId="77777777" w:rsidR="0006439A" w:rsidRDefault="00F440B7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IRB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8375" w:type="dxa"/>
          </w:tcPr>
          <w:p w14:paraId="3D8149D0" w14:textId="77777777" w:rsidR="0006439A" w:rsidRDefault="00064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39A" w14:paraId="05421912" w14:textId="77777777">
        <w:trPr>
          <w:trHeight w:val="556"/>
        </w:trPr>
        <w:tc>
          <w:tcPr>
            <w:tcW w:w="2820" w:type="dxa"/>
          </w:tcPr>
          <w:p w14:paraId="3919ADC0" w14:textId="77777777" w:rsidR="0006439A" w:rsidRDefault="00F440B7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8375" w:type="dxa"/>
          </w:tcPr>
          <w:p w14:paraId="292B82B5" w14:textId="77777777" w:rsidR="0006439A" w:rsidRDefault="00064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39A" w14:paraId="3F8815CA" w14:textId="77777777">
        <w:trPr>
          <w:trHeight w:val="4463"/>
        </w:trPr>
        <w:tc>
          <w:tcPr>
            <w:tcW w:w="2820" w:type="dxa"/>
          </w:tcPr>
          <w:p w14:paraId="53C88DAC" w14:textId="77777777" w:rsidR="0006439A" w:rsidRDefault="00F440B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members:</w:t>
            </w:r>
          </w:p>
        </w:tc>
        <w:tc>
          <w:tcPr>
            <w:tcW w:w="8375" w:type="dxa"/>
          </w:tcPr>
          <w:p w14:paraId="4FEFD9EC" w14:textId="77777777" w:rsidR="0006439A" w:rsidRDefault="000643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B8C52A" w14:textId="77777777" w:rsidR="0006439A" w:rsidRDefault="00F440B7">
      <w:pPr>
        <w:spacing w:before="8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02A801" wp14:editId="63A6C083">
                <wp:simplePos x="0" y="0"/>
                <wp:positionH relativeFrom="page">
                  <wp:posOffset>377952</wp:posOffset>
                </wp:positionH>
                <wp:positionV relativeFrom="paragraph">
                  <wp:posOffset>176276</wp:posOffset>
                </wp:positionV>
                <wp:extent cx="7009130" cy="1819910"/>
                <wp:effectExtent l="0" t="0" r="0" b="0"/>
                <wp:wrapTopAndBottom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9130" cy="1819910"/>
                          <a:chOff x="0" y="0"/>
                          <a:chExt cx="7009130" cy="18199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1177"/>
                            <a:ext cx="7009130" cy="153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1538605">
                                <a:moveTo>
                                  <a:pt x="7008876" y="0"/>
                                </a:moveTo>
                                <a:lnTo>
                                  <a:pt x="7003542" y="0"/>
                                </a:lnTo>
                                <a:lnTo>
                                  <a:pt x="7002780" y="0"/>
                                </a:lnTo>
                                <a:lnTo>
                                  <a:pt x="7002780" y="6096"/>
                                </a:lnTo>
                                <a:lnTo>
                                  <a:pt x="7002780" y="1532382"/>
                                </a:lnTo>
                                <a:lnTo>
                                  <a:pt x="6096" y="1532382"/>
                                </a:lnTo>
                                <a:lnTo>
                                  <a:pt x="6096" y="6096"/>
                                </a:lnTo>
                                <a:lnTo>
                                  <a:pt x="7002780" y="6096"/>
                                </a:lnTo>
                                <a:lnTo>
                                  <a:pt x="7002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32382"/>
                                </a:lnTo>
                                <a:lnTo>
                                  <a:pt x="0" y="1538478"/>
                                </a:lnTo>
                                <a:lnTo>
                                  <a:pt x="6096" y="1538478"/>
                                </a:lnTo>
                                <a:lnTo>
                                  <a:pt x="7002780" y="1538478"/>
                                </a:lnTo>
                                <a:lnTo>
                                  <a:pt x="7008876" y="1538478"/>
                                </a:lnTo>
                                <a:lnTo>
                                  <a:pt x="7008876" y="1532382"/>
                                </a:lnTo>
                                <a:lnTo>
                                  <a:pt x="7008876" y="6096"/>
                                </a:lnTo>
                                <a:lnTo>
                                  <a:pt x="700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300660" y="1520949"/>
                            <a:ext cx="35623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97FA0" w14:textId="77777777" w:rsidR="0006439A" w:rsidRDefault="00F440B7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1627" y="1520949"/>
                            <a:ext cx="925194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C95E02" w14:textId="77777777" w:rsidR="0006439A" w:rsidRDefault="00F440B7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7" y="431146"/>
                            <a:ext cx="669163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FF71F9" w14:textId="77777777" w:rsidR="0006439A" w:rsidRDefault="00F440B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 certify that the study team members listed above have completed all modules for the GOOD </w:t>
                              </w:r>
                              <w:r>
                                <w:rPr>
                                  <w:sz w:val="20"/>
                                </w:rPr>
                                <w:t>CLINICAL PRACTICE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(GCP)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BEHAVIORAL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RESEARCH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FIELD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GUIDE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successfully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 assessment for the guide.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7002780" cy="28130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DD3584" w14:textId="77777777" w:rsidR="0006439A" w:rsidRDefault="00F440B7">
                              <w:pPr>
                                <w:spacing w:before="93"/>
                                <w:ind w:left="103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Certification:</w:t>
                              </w:r>
                              <w:r>
                                <w:rPr>
                                  <w:b/>
                                  <w:color w:val="000000"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Investigator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2A801" id="Group 2" o:spid="_x0000_s1026" alt="&quot;&quot;" style="position:absolute;margin-left:29.75pt;margin-top:13.9pt;width:551.9pt;height:143.3pt;z-index:-15728640;mso-wrap-distance-left:0;mso-wrap-distance-right:0;mso-position-horizontal-relative:page" coordsize="70091,1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">
                <v:shape id="Graphic 3" o:spid="_x0000_s1027" style="position:absolute;top:2811;width:70091;height:15386;visibility:visible;mso-wrap-style:square;v-text-anchor:top" coordsize="7009130,153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" path="m7008876,r-5334,l7002780,r,6096l7002780,1532382r-6996684,l6096,6096r6996684,l7002780,,,,,6096,,1532382r,6096l6096,1538478r6996684,l7008876,1538478r,-6096l7008876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3006;top:15209;width:3562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1597FA0" w14:textId="77777777" w:rsidR="0006439A" w:rsidRDefault="00F440B7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v:shape id="Textbox 5" o:spid="_x0000_s1029" type="#_x0000_t202" style="position:absolute;left:716;top:15209;width:9252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3C95E02" w14:textId="77777777" w:rsidR="0006439A" w:rsidRDefault="00F440B7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PI:</w:t>
                        </w:r>
                      </w:p>
                    </w:txbxContent>
                  </v:textbox>
                </v:shape>
                <v:shape id="Textbox 6" o:spid="_x0000_s1030" type="#_x0000_t202" style="position:absolute;left:716;top:4311;width:6691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9FF71F9" w14:textId="77777777" w:rsidR="0006439A" w:rsidRDefault="00F440B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certify that the study team members listed above have completed all modules for the GOOD </w:t>
                        </w:r>
                        <w:r>
                          <w:rPr>
                            <w:sz w:val="20"/>
                          </w:rPr>
                          <w:t>CLINICAL PRACTICE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(GCP)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BEHAVIORAL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RESEARCH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GUIDE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successfully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 assessment for the guide.</w:t>
                        </w:r>
                      </w:p>
                    </w:txbxContent>
                  </v:textbox>
                </v:shape>
                <v:shape id="Textbox 7" o:spid="_x0000_s1031" type="#_x0000_t202" style="position:absolute;left:30;top:30;width:70028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" fillcolor="#e6e6e6" strokeweight=".48pt">
                  <v:textbox inset="0,0,0,0">
                    <w:txbxContent>
                      <w:p w14:paraId="0FDD3584" w14:textId="77777777" w:rsidR="0006439A" w:rsidRDefault="00F440B7">
                        <w:pPr>
                          <w:spacing w:before="93"/>
                          <w:ind w:left="103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Certification:</w:t>
                        </w:r>
                        <w:r>
                          <w:rPr>
                            <w:b/>
                            <w:color w:val="000000"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completed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Principal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Investigator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70D3D7" w14:textId="77777777" w:rsidR="0006439A" w:rsidRDefault="00F440B7">
      <w:pPr>
        <w:spacing w:before="1"/>
        <w:ind w:left="240"/>
        <w:rPr>
          <w:sz w:val="18"/>
        </w:rPr>
      </w:pPr>
      <w:r>
        <w:rPr>
          <w:sz w:val="18"/>
        </w:rPr>
        <w:t>Submit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copy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document 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IRB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copy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study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records.</w:t>
      </w:r>
    </w:p>
    <w:p w14:paraId="347BDB6A" w14:textId="77777777" w:rsidR="0006439A" w:rsidRDefault="0006439A">
      <w:pPr>
        <w:spacing w:before="9"/>
        <w:rPr>
          <w:sz w:val="15"/>
        </w:rPr>
      </w:pPr>
    </w:p>
    <w:p w14:paraId="0E9D3219" w14:textId="76BA961C" w:rsidR="0006439A" w:rsidRDefault="00F440B7">
      <w:pPr>
        <w:pStyle w:val="BodyText"/>
        <w:spacing w:before="94"/>
        <w:ind w:left="240" w:right="7456" w:hanging="1"/>
        <w:rPr>
          <w:rFonts w:ascii="Century Gothic"/>
          <w:spacing w:val="-2"/>
        </w:rPr>
      </w:pPr>
      <w:r>
        <w:rPr>
          <w:rFonts w:ascii="Century Gothic"/>
        </w:rPr>
        <w:t>JHSPH</w:t>
      </w:r>
      <w:r>
        <w:rPr>
          <w:rFonts w:ascii="Century Gothic"/>
          <w:spacing w:val="-8"/>
        </w:rPr>
        <w:t xml:space="preserve"> </w:t>
      </w:r>
      <w:r>
        <w:rPr>
          <w:rFonts w:ascii="Century Gothic"/>
        </w:rPr>
        <w:t>IRB</w:t>
      </w:r>
      <w:r>
        <w:rPr>
          <w:rFonts w:ascii="Century Gothic"/>
          <w:spacing w:val="-9"/>
        </w:rPr>
        <w:t xml:space="preserve"> </w:t>
      </w:r>
      <w:r>
        <w:rPr>
          <w:rFonts w:ascii="Century Gothic"/>
        </w:rPr>
        <w:t>Certification</w:t>
      </w:r>
      <w:r>
        <w:rPr>
          <w:rFonts w:ascii="Century Gothic"/>
          <w:spacing w:val="-8"/>
        </w:rPr>
        <w:t xml:space="preserve"> </w:t>
      </w:r>
      <w:r>
        <w:rPr>
          <w:rFonts w:ascii="Century Gothic"/>
        </w:rPr>
        <w:t>of</w:t>
      </w:r>
      <w:r>
        <w:rPr>
          <w:rFonts w:ascii="Century Gothic"/>
          <w:spacing w:val="-8"/>
        </w:rPr>
        <w:t xml:space="preserve"> </w:t>
      </w:r>
      <w:r>
        <w:rPr>
          <w:rFonts w:ascii="Century Gothic"/>
        </w:rPr>
        <w:t>GCP</w:t>
      </w:r>
      <w:r>
        <w:rPr>
          <w:rFonts w:ascii="Century Gothic"/>
          <w:spacing w:val="-7"/>
        </w:rPr>
        <w:t xml:space="preserve"> </w:t>
      </w:r>
      <w:r>
        <w:rPr>
          <w:rFonts w:ascii="Century Gothic"/>
        </w:rPr>
        <w:t xml:space="preserve">Training </w:t>
      </w:r>
    </w:p>
    <w:p w14:paraId="5ED95DA8" w14:textId="1C1DE3CB" w:rsidR="005A27FA" w:rsidRDefault="005A27FA">
      <w:pPr>
        <w:pStyle w:val="BodyText"/>
        <w:spacing w:before="94"/>
        <w:ind w:left="240" w:right="7456" w:hanging="1"/>
        <w:rPr>
          <w:rFonts w:ascii="Century Gothic"/>
        </w:rPr>
      </w:pPr>
      <w:r>
        <w:rPr>
          <w:rFonts w:ascii="Century Gothic"/>
          <w:spacing w:val="-2"/>
        </w:rPr>
        <w:t>V7 August 2023</w:t>
      </w:r>
    </w:p>
    <w:sectPr w:rsidR="005A27FA">
      <w:type w:val="continuous"/>
      <w:pgSz w:w="12240" w:h="15840"/>
      <w:pgMar w:top="980" w:right="3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UxE5bT69OJ/rpp5OGaR/x0mZQzVwTW+kWQrQjiwT+grwobhgBHysyx9qxODQ2SucPv5w6W8rk4j1HzNqpjtF/Q==" w:salt="x9KjVmn+EY/MKNjJviVWO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9A"/>
    <w:rsid w:val="0006439A"/>
    <w:rsid w:val="005A27FA"/>
    <w:rsid w:val="00F4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1000"/>
  <w15:docId w15:val="{63EBF89C-E05C-421A-901F-8CC0B8E9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uiPriority w:val="10"/>
    <w:qFormat/>
    <w:pPr>
      <w:spacing w:line="269" w:lineRule="exact"/>
      <w:ind w:left="225" w:right="1673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h.irboffice@jh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publichealth.jh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0FF046B24E41A81B7F7A94A0613A" ma:contentTypeVersion="2" ma:contentTypeDescription="Create a new document." ma:contentTypeScope="" ma:versionID="551544777378924dce840d1e84e8de09">
  <xsd:schema xmlns:xsd="http://www.w3.org/2001/XMLSchema" xmlns:xs="http://www.w3.org/2001/XMLSchema" xmlns:p="http://schemas.microsoft.com/office/2006/metadata/properties" xmlns:ns2="2c684285-b16b-4508-a322-45ba4b5411ce" targetNamespace="http://schemas.microsoft.com/office/2006/metadata/properties" ma:root="true" ma:fieldsID="4f775a92cc5668651e3265512430d283" ns2:_="">
    <xsd:import namespace="2c684285-b16b-4508-a322-45ba4b5411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84285-b16b-4508-a322-45ba4b541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760AD-3153-49B0-9937-65D4F481C68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2c684285-b16b-4508-a322-45ba4b5411c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321621-26BA-4637-9193-620268F59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E2A07-9E82-457A-AC99-25C6E3C5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84285-b16b-4508-a322-45ba4b541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Certificate_GCP_SB_Training_13Jul2017 fillable</dc:title>
  <dc:creator>sowens</dc:creator>
  <cp:lastModifiedBy>Owens, Shannon</cp:lastModifiedBy>
  <cp:revision>2</cp:revision>
  <dcterms:created xsi:type="dcterms:W3CDTF">2023-09-02T15:01:00Z</dcterms:created>
  <dcterms:modified xsi:type="dcterms:W3CDTF">2023-09-02T15:01:00Z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2023-09-02T00:00:00Z</vt:filetime>
  </property>
  <property fmtid="{D5CDD505-2E9C-101B-9397-08002B2CF9AE}" pid="5" name="Producer">
    <vt:lpwstr>Acrobat Distiller 11.0 (Windows)</vt:lpwstr>
  </property>
  <property fmtid="{D5CDD505-2E9C-101B-9397-08002B2CF9AE}" pid="6" name="ContentTypeId">
    <vt:lpwstr>0x0101008C2F0FF046B24E41A81B7F7A94A0613A</vt:lpwstr>
  </property>
</Properties>
</file>