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3432" w14:textId="77777777" w:rsidR="00BA3D2C" w:rsidRDefault="00BA3D2C"/>
    <w:p w14:paraId="52FA5A33" w14:textId="18AA7CC9" w:rsidR="00BA3D2C" w:rsidRDefault="00BA3D2C"/>
    <w:p w14:paraId="69632FEA" w14:textId="77777777" w:rsidR="00BA3D2C" w:rsidRDefault="00BA3D2C"/>
    <w:p w14:paraId="1D321899" w14:textId="77777777" w:rsidR="00BA3D2C" w:rsidRDefault="00BA3D2C"/>
    <w:p w14:paraId="25E67156" w14:textId="77777777" w:rsidR="00BA3D2C" w:rsidRDefault="00BA3D2C"/>
    <w:p w14:paraId="1496BC39" w14:textId="77777777" w:rsidR="00BA3D2C" w:rsidRDefault="00BA3D2C"/>
    <w:p w14:paraId="75BF9139" w14:textId="77777777" w:rsidR="00BA3D2C" w:rsidRDefault="00BA3D2C"/>
    <w:p w14:paraId="51333297" w14:textId="77777777" w:rsidR="00BA3D2C" w:rsidRDefault="00BA3D2C"/>
    <w:p w14:paraId="3428A080" w14:textId="77777777" w:rsidR="00BA3D2C" w:rsidRDefault="00BA3D2C"/>
    <w:p w14:paraId="15A21995" w14:textId="77777777" w:rsidR="00BA3D2C" w:rsidRDefault="00BA3D2C"/>
    <w:p w14:paraId="06BC1CC2" w14:textId="77777777" w:rsidR="00BA3D2C" w:rsidRDefault="00BA3D2C"/>
    <w:p w14:paraId="79A7F7B8" w14:textId="71D8D6C7" w:rsidR="00BA3D2C" w:rsidRPr="006E387A" w:rsidRDefault="00BA3D2C" w:rsidP="00BA3D2C">
      <w:pPr>
        <w:jc w:val="center"/>
        <w:rPr>
          <w:rFonts w:ascii="Arial" w:hAnsi="Arial"/>
          <w:b/>
          <w:bCs/>
          <w:sz w:val="28"/>
          <w:szCs w:val="28"/>
        </w:rPr>
      </w:pPr>
      <w:r w:rsidRPr="006E387A">
        <w:rPr>
          <w:rFonts w:ascii="Arial" w:hAnsi="Arial"/>
          <w:b/>
          <w:bCs/>
          <w:sz w:val="28"/>
          <w:szCs w:val="28"/>
        </w:rPr>
        <w:t>I</w:t>
      </w:r>
      <w:r w:rsidR="00E30189" w:rsidRPr="006E387A">
        <w:rPr>
          <w:rFonts w:ascii="Arial" w:hAnsi="Arial"/>
          <w:b/>
          <w:bCs/>
          <w:sz w:val="28"/>
          <w:szCs w:val="28"/>
        </w:rPr>
        <w:t>nterviewer’s Reference Manual</w:t>
      </w:r>
    </w:p>
    <w:p w14:paraId="3BD7455B" w14:textId="77777777" w:rsidR="00BA3D2C" w:rsidRPr="006E387A" w:rsidRDefault="00BA3D2C" w:rsidP="00BA3D2C">
      <w:pPr>
        <w:jc w:val="center"/>
        <w:rPr>
          <w:rFonts w:ascii="Arial" w:hAnsi="Arial"/>
          <w:b/>
          <w:bCs/>
          <w:sz w:val="28"/>
          <w:szCs w:val="28"/>
        </w:rPr>
      </w:pPr>
    </w:p>
    <w:p w14:paraId="4C8C831C" w14:textId="52CD5CD8" w:rsidR="00BA3D2C" w:rsidRPr="006E387A" w:rsidRDefault="00A01688" w:rsidP="00BA3D2C">
      <w:pPr>
        <w:jc w:val="center"/>
        <w:rPr>
          <w:rFonts w:ascii="Arial" w:hAnsi="Arial"/>
          <w:b/>
          <w:bCs/>
          <w:szCs w:val="24"/>
        </w:rPr>
      </w:pPr>
      <w:r w:rsidRPr="006E387A">
        <w:rPr>
          <w:rFonts w:ascii="Arial" w:hAnsi="Arial"/>
          <w:b/>
          <w:bCs/>
          <w:sz w:val="28"/>
          <w:szCs w:val="28"/>
        </w:rPr>
        <w:t>I</w:t>
      </w:r>
      <w:r w:rsidR="00E30189" w:rsidRPr="006E387A">
        <w:rPr>
          <w:rFonts w:ascii="Arial" w:hAnsi="Arial"/>
          <w:b/>
          <w:bCs/>
          <w:sz w:val="28"/>
          <w:szCs w:val="28"/>
        </w:rPr>
        <w:t xml:space="preserve">ntegrated Verbal/Social Autopsy (VASA) </w:t>
      </w:r>
      <w:r w:rsidR="00BA2F4F">
        <w:rPr>
          <w:rFonts w:ascii="Arial" w:hAnsi="Arial"/>
          <w:b/>
          <w:bCs/>
          <w:sz w:val="28"/>
          <w:szCs w:val="28"/>
        </w:rPr>
        <w:t xml:space="preserve">Long-Form </w:t>
      </w:r>
      <w:r w:rsidR="00E30189" w:rsidRPr="006E387A">
        <w:rPr>
          <w:rFonts w:ascii="Arial" w:hAnsi="Arial"/>
          <w:b/>
          <w:bCs/>
          <w:sz w:val="28"/>
          <w:szCs w:val="28"/>
        </w:rPr>
        <w:t>Questionnaire</w:t>
      </w:r>
    </w:p>
    <w:p w14:paraId="458E94D9" w14:textId="77777777" w:rsidR="00BA3D2C" w:rsidRPr="006E387A" w:rsidRDefault="004D5B3A" w:rsidP="00BA3D2C">
      <w:pPr>
        <w:jc w:val="center"/>
        <w:rPr>
          <w:rFonts w:ascii="Arial" w:hAnsi="Arial"/>
          <w:b/>
          <w:bCs/>
          <w:sz w:val="20"/>
        </w:rPr>
      </w:pPr>
      <w:r w:rsidRPr="006E387A">
        <w:rPr>
          <w:rFonts w:ascii="Arial" w:hAnsi="Arial"/>
          <w:b/>
          <w:bCs/>
          <w:sz w:val="20"/>
        </w:rPr>
        <w:t>F</w:t>
      </w:r>
      <w:r w:rsidR="00E95D6A" w:rsidRPr="006E387A">
        <w:rPr>
          <w:rFonts w:ascii="Arial" w:hAnsi="Arial"/>
          <w:b/>
          <w:bCs/>
          <w:sz w:val="20"/>
        </w:rPr>
        <w:t xml:space="preserve">or Stillbirth, Neonatal, </w:t>
      </w:r>
      <w:r w:rsidR="00E30189" w:rsidRPr="006E387A">
        <w:rPr>
          <w:rFonts w:ascii="Arial" w:hAnsi="Arial"/>
          <w:b/>
          <w:bCs/>
          <w:sz w:val="20"/>
        </w:rPr>
        <w:t xml:space="preserve">Child </w:t>
      </w:r>
      <w:r w:rsidR="00E95D6A" w:rsidRPr="006E387A">
        <w:rPr>
          <w:rFonts w:ascii="Arial" w:hAnsi="Arial"/>
          <w:b/>
          <w:bCs/>
          <w:sz w:val="20"/>
        </w:rPr>
        <w:t xml:space="preserve">and Adult </w:t>
      </w:r>
      <w:r w:rsidR="00E30189" w:rsidRPr="006E387A">
        <w:rPr>
          <w:rFonts w:ascii="Arial" w:hAnsi="Arial"/>
          <w:b/>
          <w:bCs/>
          <w:sz w:val="20"/>
        </w:rPr>
        <w:t>Deaths</w:t>
      </w:r>
    </w:p>
    <w:p w14:paraId="09F13435" w14:textId="77777777" w:rsidR="00E30189" w:rsidRPr="006E387A" w:rsidRDefault="00E30189" w:rsidP="00BA3D2C">
      <w:pPr>
        <w:jc w:val="center"/>
        <w:rPr>
          <w:rFonts w:ascii="Arial" w:hAnsi="Arial"/>
          <w:b/>
          <w:bCs/>
          <w:sz w:val="16"/>
          <w:szCs w:val="16"/>
        </w:rPr>
      </w:pPr>
    </w:p>
    <w:p w14:paraId="24DECF30" w14:textId="77777777" w:rsidR="00C27E89" w:rsidRPr="006E387A" w:rsidRDefault="00E30189" w:rsidP="00BA3D2C">
      <w:pPr>
        <w:jc w:val="center"/>
        <w:rPr>
          <w:rFonts w:ascii="Arial" w:hAnsi="Arial" w:cs="Arial"/>
          <w:b/>
          <w:szCs w:val="24"/>
        </w:rPr>
      </w:pPr>
      <w:r w:rsidRPr="006E387A">
        <w:rPr>
          <w:rFonts w:ascii="Arial" w:hAnsi="Arial" w:cs="Arial"/>
          <w:b/>
          <w:szCs w:val="24"/>
        </w:rPr>
        <w:t>J</w:t>
      </w:r>
      <w:r w:rsidR="00C27E89" w:rsidRPr="006E387A">
        <w:rPr>
          <w:rFonts w:ascii="Arial" w:hAnsi="Arial" w:cs="Arial"/>
          <w:b/>
          <w:szCs w:val="24"/>
        </w:rPr>
        <w:t>ohns Hopkins University Institute for International Programs (J</w:t>
      </w:r>
      <w:r w:rsidRPr="006E387A">
        <w:rPr>
          <w:rFonts w:ascii="Arial" w:hAnsi="Arial" w:cs="Arial"/>
          <w:b/>
          <w:szCs w:val="24"/>
        </w:rPr>
        <w:t>HU IIP)</w:t>
      </w:r>
      <w:r w:rsidR="00C27E89" w:rsidRPr="006E387A">
        <w:rPr>
          <w:rFonts w:ascii="Arial" w:hAnsi="Arial" w:cs="Arial"/>
          <w:b/>
          <w:szCs w:val="24"/>
        </w:rPr>
        <w:t xml:space="preserve"> </w:t>
      </w:r>
    </w:p>
    <w:p w14:paraId="46BF49E8" w14:textId="77777777" w:rsidR="00BA3D2C" w:rsidRPr="006E387A" w:rsidRDefault="00BA3D2C" w:rsidP="00BA3D2C">
      <w:pPr>
        <w:jc w:val="center"/>
        <w:rPr>
          <w:rFonts w:ascii="Arial" w:hAnsi="Arial" w:cs="Arial"/>
          <w:b/>
        </w:rPr>
      </w:pPr>
    </w:p>
    <w:p w14:paraId="338322D2" w14:textId="77777777" w:rsidR="00BA3D2C" w:rsidRPr="006E387A" w:rsidRDefault="00BA3D2C" w:rsidP="00BA3D2C">
      <w:pPr>
        <w:jc w:val="center"/>
        <w:rPr>
          <w:rFonts w:ascii="Arial" w:hAnsi="Arial" w:cs="Arial"/>
          <w:b/>
        </w:rPr>
      </w:pPr>
    </w:p>
    <w:p w14:paraId="48DBAE73" w14:textId="1D54DF67" w:rsidR="00BA3D2C" w:rsidRPr="006E387A" w:rsidRDefault="004C3228" w:rsidP="00BA3D2C">
      <w:pPr>
        <w:jc w:val="center"/>
        <w:rPr>
          <w:rFonts w:ascii="Arial" w:hAnsi="Arial" w:cs="Arial"/>
          <w:b/>
          <w:i/>
        </w:rPr>
      </w:pPr>
      <w:r>
        <w:rPr>
          <w:rFonts w:ascii="Arial" w:hAnsi="Arial" w:cs="Arial"/>
          <w:b/>
          <w:i/>
        </w:rPr>
        <w:t>April</w:t>
      </w:r>
      <w:r w:rsidR="00805FEB">
        <w:rPr>
          <w:rFonts w:ascii="Arial" w:hAnsi="Arial" w:cs="Arial"/>
          <w:b/>
          <w:i/>
        </w:rPr>
        <w:t xml:space="preserve"> 202</w:t>
      </w:r>
      <w:r>
        <w:rPr>
          <w:rFonts w:ascii="Arial" w:hAnsi="Arial" w:cs="Arial"/>
          <w:b/>
          <w:i/>
        </w:rPr>
        <w:t>3</w:t>
      </w:r>
    </w:p>
    <w:p w14:paraId="2EC05BA7" w14:textId="77777777" w:rsidR="00BA3D2C" w:rsidRPr="006E387A" w:rsidRDefault="00BA3D2C" w:rsidP="00BA3D2C">
      <w:pPr>
        <w:jc w:val="both"/>
        <w:rPr>
          <w:rFonts w:ascii="Arial" w:hAnsi="Arial" w:cs="Arial"/>
          <w:b/>
          <w:sz w:val="20"/>
        </w:rPr>
      </w:pPr>
    </w:p>
    <w:p w14:paraId="2488E266" w14:textId="77777777" w:rsidR="00BA3D2C" w:rsidRPr="006E387A" w:rsidRDefault="00BA3D2C" w:rsidP="00BA3D2C">
      <w:pPr>
        <w:jc w:val="both"/>
        <w:rPr>
          <w:rFonts w:ascii="Arial" w:hAnsi="Arial" w:cs="Arial"/>
          <w:b/>
          <w:sz w:val="20"/>
        </w:rPr>
      </w:pPr>
    </w:p>
    <w:p w14:paraId="32621688" w14:textId="77777777" w:rsidR="00D32E29" w:rsidRPr="006E387A" w:rsidRDefault="00BA3D2C" w:rsidP="00687258">
      <w:pPr>
        <w:spacing w:before="240" w:after="60"/>
        <w:rPr>
          <w:rFonts w:ascii="Arial" w:hAnsi="Arial" w:cs="Arial"/>
          <w:b/>
          <w:sz w:val="28"/>
          <w:szCs w:val="28"/>
        </w:rPr>
      </w:pPr>
      <w:r w:rsidRPr="006E387A">
        <w:rPr>
          <w:sz w:val="20"/>
        </w:rPr>
        <w:br w:type="page"/>
      </w:r>
      <w:bookmarkStart w:id="0" w:name="_Toc170723264"/>
      <w:r w:rsidR="00D32E29" w:rsidRPr="006E387A">
        <w:rPr>
          <w:rFonts w:ascii="Arial" w:hAnsi="Arial" w:cs="Arial"/>
          <w:b/>
          <w:sz w:val="28"/>
          <w:szCs w:val="28"/>
        </w:rPr>
        <w:lastRenderedPageBreak/>
        <w:t>About this manual</w:t>
      </w:r>
      <w:bookmarkEnd w:id="0"/>
    </w:p>
    <w:p w14:paraId="78073113" w14:textId="1164CE4A" w:rsidR="00DD5C11" w:rsidRPr="006E387A" w:rsidRDefault="00D32E29" w:rsidP="00E03C8F">
      <w:pPr>
        <w:spacing w:before="240" w:after="60"/>
        <w:rPr>
          <w:rFonts w:ascii="Arial" w:hAnsi="Arial" w:cs="Arial"/>
          <w:sz w:val="22"/>
          <w:szCs w:val="22"/>
        </w:rPr>
      </w:pPr>
      <w:r w:rsidRPr="006E387A">
        <w:rPr>
          <w:rFonts w:ascii="Arial" w:hAnsi="Arial" w:cs="Arial"/>
          <w:sz w:val="22"/>
          <w:szCs w:val="22"/>
        </w:rPr>
        <w:t xml:space="preserve">The purpose of this manual is to provide </w:t>
      </w:r>
      <w:r w:rsidR="00207383" w:rsidRPr="006E387A">
        <w:rPr>
          <w:rFonts w:ascii="Arial" w:hAnsi="Arial" w:cs="Arial"/>
          <w:sz w:val="22"/>
          <w:szCs w:val="22"/>
        </w:rPr>
        <w:t xml:space="preserve">interviewers </w:t>
      </w:r>
      <w:r w:rsidRPr="006E387A">
        <w:rPr>
          <w:rFonts w:ascii="Arial" w:hAnsi="Arial" w:cs="Arial"/>
          <w:sz w:val="22"/>
          <w:szCs w:val="22"/>
        </w:rPr>
        <w:t>with the information they need to conduct high quality</w:t>
      </w:r>
      <w:r w:rsidR="00207383" w:rsidRPr="006E387A">
        <w:rPr>
          <w:rFonts w:ascii="Arial" w:hAnsi="Arial" w:cs="Arial"/>
          <w:sz w:val="22"/>
          <w:szCs w:val="22"/>
        </w:rPr>
        <w:t xml:space="preserve"> verbal/social autopsy (VASA) or verbal autopsy (VA)</w:t>
      </w:r>
      <w:r w:rsidRPr="006E387A">
        <w:rPr>
          <w:rFonts w:ascii="Arial" w:hAnsi="Arial" w:cs="Arial"/>
          <w:sz w:val="22"/>
          <w:szCs w:val="22"/>
        </w:rPr>
        <w:t xml:space="preserve"> interviews. The manual describes </w:t>
      </w:r>
      <w:r w:rsidR="003221CD" w:rsidRPr="006E387A">
        <w:rPr>
          <w:rFonts w:ascii="Arial" w:hAnsi="Arial" w:cs="Arial"/>
          <w:sz w:val="22"/>
          <w:szCs w:val="22"/>
        </w:rPr>
        <w:t xml:space="preserve">interviewers’ </w:t>
      </w:r>
      <w:r w:rsidRPr="006E387A">
        <w:rPr>
          <w:rFonts w:ascii="Arial" w:hAnsi="Arial" w:cs="Arial"/>
          <w:sz w:val="22"/>
          <w:szCs w:val="22"/>
        </w:rPr>
        <w:t xml:space="preserve">responsibilities and </w:t>
      </w:r>
      <w:r w:rsidR="003221CD" w:rsidRPr="006E387A">
        <w:rPr>
          <w:rFonts w:ascii="Arial" w:hAnsi="Arial" w:cs="Arial"/>
          <w:sz w:val="22"/>
          <w:szCs w:val="22"/>
        </w:rPr>
        <w:t>provides</w:t>
      </w:r>
      <w:r w:rsidRPr="006E387A">
        <w:rPr>
          <w:rFonts w:ascii="Arial" w:hAnsi="Arial" w:cs="Arial"/>
          <w:sz w:val="22"/>
          <w:szCs w:val="22"/>
        </w:rPr>
        <w:t xml:space="preserve"> a question-by-question guide to the </w:t>
      </w:r>
      <w:r w:rsidR="00ED54CB">
        <w:rPr>
          <w:rFonts w:ascii="Arial" w:hAnsi="Arial" w:cs="Arial"/>
          <w:sz w:val="22"/>
          <w:szCs w:val="22"/>
        </w:rPr>
        <w:t xml:space="preserve">long-form </w:t>
      </w:r>
      <w:r w:rsidRPr="006E387A">
        <w:rPr>
          <w:rFonts w:ascii="Arial" w:hAnsi="Arial" w:cs="Arial"/>
          <w:sz w:val="22"/>
          <w:szCs w:val="22"/>
        </w:rPr>
        <w:t>VASA questionnaire.</w:t>
      </w:r>
      <w:r w:rsidR="007E44AD" w:rsidRPr="006E387A">
        <w:rPr>
          <w:rFonts w:ascii="Arial" w:hAnsi="Arial" w:cs="Arial"/>
          <w:sz w:val="22"/>
          <w:szCs w:val="22"/>
        </w:rPr>
        <w:t xml:space="preserve"> </w:t>
      </w:r>
      <w:r w:rsidRPr="006E387A">
        <w:rPr>
          <w:rFonts w:ascii="Arial" w:hAnsi="Arial" w:cs="Arial"/>
          <w:sz w:val="22"/>
          <w:szCs w:val="22"/>
        </w:rPr>
        <w:t xml:space="preserve">Interviewers are to use this manual as a reference guide during their training and, as needed, </w:t>
      </w:r>
      <w:r w:rsidR="003221CD" w:rsidRPr="006E387A">
        <w:rPr>
          <w:rFonts w:ascii="Arial" w:hAnsi="Arial" w:cs="Arial"/>
          <w:sz w:val="22"/>
          <w:szCs w:val="22"/>
        </w:rPr>
        <w:t>during</w:t>
      </w:r>
      <w:r w:rsidRPr="006E387A">
        <w:rPr>
          <w:rFonts w:ascii="Arial" w:hAnsi="Arial" w:cs="Arial"/>
          <w:sz w:val="22"/>
          <w:szCs w:val="22"/>
        </w:rPr>
        <w:t xml:space="preserve"> their work as </w:t>
      </w:r>
      <w:r w:rsidR="00207383" w:rsidRPr="006E387A">
        <w:rPr>
          <w:rFonts w:ascii="Arial" w:hAnsi="Arial" w:cs="Arial"/>
          <w:sz w:val="22"/>
          <w:szCs w:val="22"/>
        </w:rPr>
        <w:t xml:space="preserve">VA or </w:t>
      </w:r>
      <w:r w:rsidRPr="006E387A">
        <w:rPr>
          <w:rFonts w:ascii="Arial" w:hAnsi="Arial" w:cs="Arial"/>
          <w:sz w:val="22"/>
          <w:szCs w:val="22"/>
        </w:rPr>
        <w:t xml:space="preserve">VASA interviewers. The manual also serves as a reference for trainers and supervisors of the interviewers and for </w:t>
      </w:r>
      <w:r w:rsidR="003221CD" w:rsidRPr="006E387A">
        <w:rPr>
          <w:rFonts w:ascii="Arial" w:hAnsi="Arial" w:cs="Arial"/>
          <w:sz w:val="22"/>
          <w:szCs w:val="22"/>
        </w:rPr>
        <w:t>managers of</w:t>
      </w:r>
      <w:r w:rsidRPr="006E387A">
        <w:rPr>
          <w:rFonts w:ascii="Arial" w:hAnsi="Arial" w:cs="Arial"/>
          <w:sz w:val="22"/>
          <w:szCs w:val="22"/>
        </w:rPr>
        <w:t xml:space="preserve"> </w:t>
      </w:r>
      <w:r w:rsidR="004C3228">
        <w:rPr>
          <w:rFonts w:ascii="Arial" w:hAnsi="Arial" w:cs="Arial"/>
          <w:sz w:val="22"/>
          <w:szCs w:val="22"/>
        </w:rPr>
        <w:t>a</w:t>
      </w:r>
      <w:r w:rsidRPr="006E387A">
        <w:rPr>
          <w:rFonts w:ascii="Arial" w:hAnsi="Arial" w:cs="Arial"/>
          <w:sz w:val="22"/>
          <w:szCs w:val="22"/>
        </w:rPr>
        <w:t xml:space="preserve"> VASA project.</w:t>
      </w:r>
      <w:r w:rsidR="007F5CDF" w:rsidRPr="006E387A">
        <w:rPr>
          <w:rFonts w:ascii="Arial" w:hAnsi="Arial" w:cs="Arial"/>
          <w:sz w:val="22"/>
          <w:szCs w:val="22"/>
        </w:rPr>
        <w:t xml:space="preserve"> The manual is organized according to the VASA training and questionnaire.</w:t>
      </w:r>
    </w:p>
    <w:p w14:paraId="46F2A5A8" w14:textId="77777777" w:rsidR="00D32E29" w:rsidRPr="006E387A" w:rsidRDefault="00D32E29" w:rsidP="00E03C8F">
      <w:pPr>
        <w:rPr>
          <w:rFonts w:ascii="Arial" w:hAnsi="Arial" w:cs="Arial"/>
          <w:sz w:val="20"/>
        </w:rPr>
      </w:pPr>
    </w:p>
    <w:p w14:paraId="65C9EC54" w14:textId="77777777" w:rsidR="00DD5C11" w:rsidRPr="006E387A" w:rsidRDefault="002250E7" w:rsidP="00687258">
      <w:pPr>
        <w:pStyle w:val="Heading1"/>
        <w:numPr>
          <w:ilvl w:val="0"/>
          <w:numId w:val="0"/>
        </w:numPr>
        <w:tabs>
          <w:tab w:val="left" w:pos="1710"/>
        </w:tabs>
        <w:spacing w:before="240"/>
        <w:rPr>
          <w:rFonts w:ascii="Arial" w:hAnsi="Arial" w:cs="Arial"/>
          <w:sz w:val="28"/>
          <w:szCs w:val="28"/>
        </w:rPr>
      </w:pPr>
      <w:r w:rsidRPr="006E387A">
        <w:rPr>
          <w:rFonts w:ascii="Arial" w:hAnsi="Arial" w:cs="Arial"/>
          <w:sz w:val="28"/>
          <w:szCs w:val="28"/>
        </w:rPr>
        <w:t>About the VASA questionnaire</w:t>
      </w:r>
    </w:p>
    <w:p w14:paraId="0E7C4B9A" w14:textId="77777777" w:rsidR="00882BFF" w:rsidRPr="006E387A" w:rsidRDefault="00882BFF" w:rsidP="00483B61">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Background</w:t>
      </w:r>
    </w:p>
    <w:p w14:paraId="516D1ACD" w14:textId="5C2E79BF" w:rsidR="002250E7" w:rsidRPr="006E387A" w:rsidRDefault="00D20522" w:rsidP="00D20522">
      <w:pPr>
        <w:rPr>
          <w:rFonts w:ascii="Arial" w:hAnsi="Arial" w:cs="Arial"/>
          <w:sz w:val="22"/>
          <w:szCs w:val="22"/>
          <w:lang w:val="en-GB"/>
        </w:rPr>
      </w:pPr>
      <w:r w:rsidRPr="006E387A">
        <w:rPr>
          <w:rFonts w:ascii="Arial" w:hAnsi="Arial" w:cs="Arial"/>
          <w:sz w:val="22"/>
          <w:szCs w:val="22"/>
          <w:lang w:val="en-GB"/>
        </w:rPr>
        <w:t xml:space="preserve">“Stillbirth” means a child that dies before being fully born. Death might occur before the birth process begins, or during birth. </w:t>
      </w:r>
      <w:r w:rsidR="00BA07D3" w:rsidRPr="006E387A">
        <w:rPr>
          <w:rFonts w:ascii="Arial" w:hAnsi="Arial" w:cs="Arial"/>
          <w:sz w:val="22"/>
          <w:szCs w:val="22"/>
          <w:lang w:val="en-GB"/>
        </w:rPr>
        <w:t xml:space="preserve">The definition of stillbirth also includes the duration of the </w:t>
      </w:r>
      <w:r w:rsidR="004C3228" w:rsidRPr="006E387A">
        <w:rPr>
          <w:rFonts w:ascii="Arial" w:hAnsi="Arial" w:cs="Arial"/>
          <w:sz w:val="22"/>
          <w:szCs w:val="22"/>
          <w:lang w:val="en-GB"/>
        </w:rPr>
        <w:t>pregnancy and</w:t>
      </w:r>
      <w:r w:rsidR="00BA07D3" w:rsidRPr="006E387A">
        <w:rPr>
          <w:rFonts w:ascii="Arial" w:hAnsi="Arial" w:cs="Arial"/>
          <w:sz w:val="22"/>
          <w:szCs w:val="22"/>
          <w:lang w:val="en-GB"/>
        </w:rPr>
        <w:t xml:space="preserve"> takes</w:t>
      </w:r>
      <w:r w:rsidR="00A8211F" w:rsidRPr="006E387A">
        <w:rPr>
          <w:rFonts w:ascii="Arial" w:hAnsi="Arial" w:cs="Arial"/>
          <w:sz w:val="22"/>
          <w:szCs w:val="22"/>
          <w:lang w:val="en-GB"/>
        </w:rPr>
        <w:t xml:space="preserve"> into</w:t>
      </w:r>
      <w:r w:rsidR="00BA07D3" w:rsidRPr="006E387A">
        <w:rPr>
          <w:rFonts w:ascii="Arial" w:hAnsi="Arial" w:cs="Arial"/>
          <w:sz w:val="22"/>
          <w:szCs w:val="22"/>
          <w:lang w:val="en-GB"/>
        </w:rPr>
        <w:t xml:space="preserve"> account the level of technology </w:t>
      </w:r>
      <w:r w:rsidR="00A8211F" w:rsidRPr="006E387A">
        <w:rPr>
          <w:rFonts w:ascii="Arial" w:hAnsi="Arial" w:cs="Arial"/>
          <w:sz w:val="22"/>
          <w:szCs w:val="22"/>
          <w:lang w:val="en-GB"/>
        </w:rPr>
        <w:t xml:space="preserve">available in the setting </w:t>
      </w:r>
      <w:r w:rsidR="00BA07D3" w:rsidRPr="006E387A">
        <w:rPr>
          <w:rFonts w:ascii="Arial" w:hAnsi="Arial" w:cs="Arial"/>
          <w:sz w:val="22"/>
          <w:szCs w:val="22"/>
          <w:lang w:val="en-GB"/>
        </w:rPr>
        <w:t xml:space="preserve">that might enable a </w:t>
      </w:r>
      <w:r w:rsidR="004B58AB" w:rsidRPr="006E387A">
        <w:rPr>
          <w:rFonts w:ascii="Arial" w:hAnsi="Arial" w:cs="Arial"/>
          <w:sz w:val="22"/>
          <w:szCs w:val="22"/>
          <w:lang w:val="en-GB"/>
        </w:rPr>
        <w:t xml:space="preserve">premature baby to survive. The definition recommended by the World </w:t>
      </w:r>
      <w:r w:rsidR="00A8211F" w:rsidRPr="006E387A">
        <w:rPr>
          <w:rFonts w:ascii="Arial" w:hAnsi="Arial" w:cs="Arial"/>
          <w:sz w:val="22"/>
          <w:szCs w:val="22"/>
          <w:lang w:val="en-GB"/>
        </w:rPr>
        <w:t xml:space="preserve">Health Organization </w:t>
      </w:r>
      <w:r w:rsidR="004B58AB" w:rsidRPr="006E387A">
        <w:rPr>
          <w:rFonts w:ascii="Arial" w:hAnsi="Arial" w:cs="Arial"/>
          <w:sz w:val="22"/>
          <w:szCs w:val="22"/>
          <w:lang w:val="en-GB"/>
        </w:rPr>
        <w:t xml:space="preserve">for most developing countries is a pregnancy loss at </w:t>
      </w:r>
      <w:r w:rsidR="006777D8" w:rsidRPr="006E387A">
        <w:rPr>
          <w:rFonts w:ascii="Arial" w:hAnsi="Arial" w:cs="Arial"/>
          <w:sz w:val="22"/>
          <w:szCs w:val="22"/>
          <w:lang w:val="en-GB"/>
        </w:rPr>
        <w:t>28 weeks (approximately 7 months</w:t>
      </w:r>
      <w:r w:rsidR="004B58AB" w:rsidRPr="006E387A">
        <w:rPr>
          <w:rFonts w:ascii="Arial" w:hAnsi="Arial" w:cs="Arial"/>
          <w:sz w:val="22"/>
          <w:szCs w:val="22"/>
          <w:lang w:val="en-GB"/>
        </w:rPr>
        <w:t>)</w:t>
      </w:r>
      <w:r w:rsidR="006777D8" w:rsidRPr="006E387A">
        <w:rPr>
          <w:rFonts w:ascii="Arial" w:hAnsi="Arial" w:cs="Arial"/>
          <w:sz w:val="22"/>
          <w:szCs w:val="22"/>
          <w:lang w:val="en-GB"/>
        </w:rPr>
        <w:t xml:space="preserve"> or more</w:t>
      </w:r>
      <w:r w:rsidR="004B58AB" w:rsidRPr="006E387A">
        <w:rPr>
          <w:rFonts w:ascii="Arial" w:hAnsi="Arial" w:cs="Arial"/>
          <w:sz w:val="22"/>
          <w:szCs w:val="22"/>
          <w:lang w:val="en-GB"/>
        </w:rPr>
        <w:t xml:space="preserve">. </w:t>
      </w:r>
      <w:r w:rsidR="00A8211F" w:rsidRPr="006E387A">
        <w:rPr>
          <w:rFonts w:ascii="Arial" w:hAnsi="Arial" w:cs="Arial"/>
          <w:sz w:val="22"/>
          <w:szCs w:val="22"/>
          <w:lang w:val="en-GB"/>
        </w:rPr>
        <w:t>“</w:t>
      </w:r>
      <w:r w:rsidR="00C62502" w:rsidRPr="006E387A">
        <w:rPr>
          <w:rFonts w:ascii="Arial" w:hAnsi="Arial" w:cs="Arial"/>
          <w:sz w:val="22"/>
          <w:szCs w:val="22"/>
          <w:lang w:val="en-GB"/>
        </w:rPr>
        <w:t xml:space="preserve">Neonatal” is </w:t>
      </w:r>
      <w:r w:rsidR="00A8211F" w:rsidRPr="006E387A">
        <w:rPr>
          <w:rFonts w:ascii="Arial" w:hAnsi="Arial" w:cs="Arial"/>
          <w:sz w:val="22"/>
          <w:szCs w:val="22"/>
          <w:lang w:val="en-GB"/>
        </w:rPr>
        <w:t>the time f</w:t>
      </w:r>
      <w:r w:rsidR="00E95D6A" w:rsidRPr="006E387A">
        <w:rPr>
          <w:rFonts w:ascii="Arial" w:hAnsi="Arial" w:cs="Arial"/>
          <w:sz w:val="22"/>
          <w:szCs w:val="22"/>
          <w:lang w:val="en-GB"/>
        </w:rPr>
        <w:t xml:space="preserve">rom birth </w:t>
      </w:r>
      <w:r w:rsidR="00A8211F" w:rsidRPr="006E387A">
        <w:rPr>
          <w:rFonts w:ascii="Arial" w:hAnsi="Arial" w:cs="Arial"/>
          <w:sz w:val="22"/>
          <w:szCs w:val="22"/>
          <w:lang w:val="en-GB"/>
        </w:rPr>
        <w:t xml:space="preserve">through </w:t>
      </w:r>
      <w:r w:rsidR="00E95D6A" w:rsidRPr="006E387A">
        <w:rPr>
          <w:rFonts w:ascii="Arial" w:hAnsi="Arial" w:cs="Arial"/>
          <w:sz w:val="22"/>
          <w:szCs w:val="22"/>
          <w:lang w:val="en-GB"/>
        </w:rPr>
        <w:t xml:space="preserve">27 days of </w:t>
      </w:r>
      <w:r w:rsidR="00230F87" w:rsidRPr="006E387A">
        <w:rPr>
          <w:rFonts w:ascii="Arial" w:hAnsi="Arial" w:cs="Arial"/>
          <w:sz w:val="22"/>
          <w:szCs w:val="22"/>
          <w:lang w:val="en-GB"/>
        </w:rPr>
        <w:t>age and</w:t>
      </w:r>
      <w:r w:rsidR="00A8211F" w:rsidRPr="006E387A">
        <w:rPr>
          <w:rFonts w:ascii="Arial" w:hAnsi="Arial" w:cs="Arial"/>
          <w:sz w:val="22"/>
          <w:szCs w:val="22"/>
          <w:lang w:val="en-GB"/>
        </w:rPr>
        <w:t xml:space="preserve"> is the period of greatest risk for death due to the </w:t>
      </w:r>
      <w:r w:rsidR="00495A09" w:rsidRPr="006E387A">
        <w:rPr>
          <w:rFonts w:ascii="Arial" w:hAnsi="Arial" w:cs="Arial"/>
          <w:sz w:val="22"/>
          <w:szCs w:val="22"/>
          <w:lang w:val="en-GB"/>
        </w:rPr>
        <w:t>often weak</w:t>
      </w:r>
      <w:r w:rsidR="00A8211F" w:rsidRPr="006E387A">
        <w:rPr>
          <w:rFonts w:ascii="Arial" w:hAnsi="Arial" w:cs="Arial"/>
          <w:sz w:val="22"/>
          <w:szCs w:val="22"/>
          <w:lang w:val="en-GB"/>
        </w:rPr>
        <w:t xml:space="preserve"> condition of newborns. “C</w:t>
      </w:r>
      <w:r w:rsidR="00C62502" w:rsidRPr="006E387A">
        <w:rPr>
          <w:rFonts w:ascii="Arial" w:hAnsi="Arial" w:cs="Arial"/>
          <w:sz w:val="22"/>
          <w:szCs w:val="22"/>
          <w:lang w:val="en-GB"/>
        </w:rPr>
        <w:t xml:space="preserve">hild” means from </w:t>
      </w:r>
      <w:r w:rsidR="006777D8" w:rsidRPr="006E387A">
        <w:rPr>
          <w:rFonts w:ascii="Arial" w:hAnsi="Arial" w:cs="Arial"/>
          <w:sz w:val="22"/>
          <w:szCs w:val="22"/>
          <w:lang w:val="en-GB"/>
        </w:rPr>
        <w:t xml:space="preserve">28 days (taken as </w:t>
      </w:r>
      <w:r w:rsidR="00C62502" w:rsidRPr="006E387A">
        <w:rPr>
          <w:rFonts w:ascii="Arial" w:hAnsi="Arial" w:cs="Arial"/>
          <w:sz w:val="22"/>
          <w:szCs w:val="22"/>
          <w:lang w:val="en-GB"/>
        </w:rPr>
        <w:t>1</w:t>
      </w:r>
      <w:r w:rsidR="00864F97" w:rsidRPr="006E387A">
        <w:rPr>
          <w:rFonts w:ascii="Arial" w:hAnsi="Arial" w:cs="Arial"/>
          <w:sz w:val="22"/>
          <w:szCs w:val="22"/>
          <w:lang w:val="en-GB"/>
        </w:rPr>
        <w:t xml:space="preserve"> month</w:t>
      </w:r>
      <w:r w:rsidR="006777D8" w:rsidRPr="006E387A">
        <w:rPr>
          <w:rFonts w:ascii="Arial" w:hAnsi="Arial" w:cs="Arial"/>
          <w:sz w:val="22"/>
          <w:szCs w:val="22"/>
          <w:lang w:val="en-GB"/>
        </w:rPr>
        <w:t>)</w:t>
      </w:r>
      <w:r w:rsidR="00495A09" w:rsidRPr="006E387A">
        <w:rPr>
          <w:rFonts w:ascii="Arial" w:hAnsi="Arial" w:cs="Arial"/>
          <w:sz w:val="22"/>
          <w:szCs w:val="22"/>
          <w:lang w:val="en-GB"/>
        </w:rPr>
        <w:t xml:space="preserve"> to </w:t>
      </w:r>
      <w:r w:rsidR="00864F97" w:rsidRPr="006E387A">
        <w:rPr>
          <w:rFonts w:ascii="Arial" w:hAnsi="Arial" w:cs="Arial"/>
          <w:sz w:val="22"/>
          <w:szCs w:val="22"/>
          <w:lang w:val="en-GB"/>
        </w:rPr>
        <w:t>11 years old</w:t>
      </w:r>
      <w:r w:rsidR="00E95D6A" w:rsidRPr="006E387A">
        <w:rPr>
          <w:rFonts w:ascii="Arial" w:hAnsi="Arial" w:cs="Arial"/>
          <w:sz w:val="22"/>
          <w:szCs w:val="22"/>
          <w:lang w:val="en-GB"/>
        </w:rPr>
        <w:t>, and “adult” means a person 12 years or older</w:t>
      </w:r>
      <w:r w:rsidR="00C62502" w:rsidRPr="006E387A">
        <w:rPr>
          <w:rFonts w:ascii="Arial" w:hAnsi="Arial" w:cs="Arial"/>
          <w:sz w:val="22"/>
          <w:szCs w:val="22"/>
          <w:lang w:val="en-GB"/>
        </w:rPr>
        <w:t xml:space="preserve">. </w:t>
      </w:r>
      <w:r w:rsidR="00495A09" w:rsidRPr="006E387A">
        <w:rPr>
          <w:rFonts w:ascii="Arial" w:hAnsi="Arial" w:cs="Arial"/>
          <w:sz w:val="22"/>
          <w:szCs w:val="22"/>
          <w:lang w:val="en-GB"/>
        </w:rPr>
        <w:t>M</w:t>
      </w:r>
      <w:r w:rsidR="00864F97" w:rsidRPr="006E387A">
        <w:rPr>
          <w:rFonts w:ascii="Arial" w:hAnsi="Arial" w:cs="Arial"/>
          <w:sz w:val="22"/>
          <w:szCs w:val="22"/>
          <w:lang w:val="en-GB"/>
        </w:rPr>
        <w:t>ost deaths of children</w:t>
      </w:r>
      <w:r w:rsidR="00495A09" w:rsidRPr="006E387A">
        <w:rPr>
          <w:rFonts w:ascii="Arial" w:hAnsi="Arial" w:cs="Arial"/>
          <w:sz w:val="22"/>
          <w:szCs w:val="22"/>
          <w:lang w:val="en-GB"/>
        </w:rPr>
        <w:t xml:space="preserve"> beyond the neonatal period occur among </w:t>
      </w:r>
      <w:r w:rsidR="00230F87" w:rsidRPr="006E387A">
        <w:rPr>
          <w:rFonts w:ascii="Arial" w:hAnsi="Arial" w:cs="Arial"/>
          <w:sz w:val="22"/>
          <w:szCs w:val="22"/>
          <w:lang w:val="en-GB"/>
        </w:rPr>
        <w:t>1–59-month-olds</w:t>
      </w:r>
      <w:r w:rsidR="00864F97" w:rsidRPr="006E387A">
        <w:rPr>
          <w:rFonts w:ascii="Arial" w:hAnsi="Arial" w:cs="Arial"/>
          <w:sz w:val="22"/>
          <w:szCs w:val="22"/>
          <w:lang w:val="en-GB"/>
        </w:rPr>
        <w:t>, and the greatest</w:t>
      </w:r>
      <w:r w:rsidR="006777D8" w:rsidRPr="006E387A">
        <w:rPr>
          <w:rFonts w:ascii="Arial" w:hAnsi="Arial" w:cs="Arial"/>
          <w:sz w:val="22"/>
          <w:szCs w:val="22"/>
          <w:lang w:val="en-GB"/>
        </w:rPr>
        <w:t xml:space="preserve"> number of these deaths are of </w:t>
      </w:r>
      <w:r w:rsidR="00864F97" w:rsidRPr="006E387A">
        <w:rPr>
          <w:rFonts w:ascii="Arial" w:hAnsi="Arial" w:cs="Arial"/>
          <w:sz w:val="22"/>
          <w:szCs w:val="22"/>
          <w:lang w:val="en-GB"/>
        </w:rPr>
        <w:t xml:space="preserve">children less than two years of age. </w:t>
      </w:r>
      <w:r w:rsidRPr="006E387A">
        <w:rPr>
          <w:rFonts w:ascii="Arial" w:hAnsi="Arial" w:cs="Arial"/>
          <w:sz w:val="22"/>
          <w:szCs w:val="22"/>
          <w:lang w:val="en-GB"/>
        </w:rPr>
        <w:t>Twelve years was chosen as the dividing line between “child” and “adult” for the VASA questionnaire because the adult module includes maternal deaths. And although 15-49 years is the age group most often included in studies of maternal deaths, in some settings many marriages and pregnancies occur in girls as young as 12 years old.</w:t>
      </w:r>
    </w:p>
    <w:p w14:paraId="61AA0BBA" w14:textId="77777777" w:rsidR="002250E7" w:rsidRPr="006E387A" w:rsidRDefault="002250E7" w:rsidP="00E03C8F">
      <w:pPr>
        <w:rPr>
          <w:rFonts w:ascii="Arial" w:hAnsi="Arial" w:cs="Arial"/>
          <w:sz w:val="22"/>
          <w:szCs w:val="22"/>
          <w:lang w:val="en-GB"/>
        </w:rPr>
      </w:pPr>
    </w:p>
    <w:p w14:paraId="5390D5EE" w14:textId="52FAB94A" w:rsidR="00882BFF" w:rsidRPr="006E387A" w:rsidRDefault="00F9489A" w:rsidP="00E03C8F">
      <w:pPr>
        <w:rPr>
          <w:rFonts w:ascii="Arial" w:hAnsi="Arial" w:cs="Arial"/>
          <w:sz w:val="22"/>
          <w:szCs w:val="22"/>
        </w:rPr>
      </w:pPr>
      <w:r w:rsidRPr="006E387A">
        <w:rPr>
          <w:rFonts w:ascii="Arial" w:hAnsi="Arial" w:cs="Arial"/>
          <w:sz w:val="22"/>
          <w:szCs w:val="22"/>
          <w:lang w:val="en-GB"/>
        </w:rPr>
        <w:t xml:space="preserve">Most neonatal and child deaths </w:t>
      </w:r>
      <w:r w:rsidR="00DC7B05" w:rsidRPr="006E387A">
        <w:rPr>
          <w:rFonts w:ascii="Arial" w:hAnsi="Arial" w:cs="Arial"/>
          <w:sz w:val="22"/>
          <w:szCs w:val="22"/>
          <w:lang w:val="en-GB"/>
        </w:rPr>
        <w:t xml:space="preserve">in the world </w:t>
      </w:r>
      <w:r w:rsidRPr="006E387A">
        <w:rPr>
          <w:rFonts w:ascii="Arial" w:hAnsi="Arial" w:cs="Arial"/>
          <w:sz w:val="22"/>
          <w:szCs w:val="22"/>
          <w:lang w:val="en-GB"/>
        </w:rPr>
        <w:t xml:space="preserve">occur in developing countries in Africa and Asia. </w:t>
      </w:r>
      <w:r w:rsidRPr="006E387A">
        <w:rPr>
          <w:rFonts w:ascii="Arial" w:hAnsi="Arial" w:cs="Arial"/>
          <w:sz w:val="22"/>
          <w:szCs w:val="22"/>
        </w:rPr>
        <w:t xml:space="preserve">However, few data are available on the biological causes or behavioral </w:t>
      </w:r>
      <w:r w:rsidR="00431DF9" w:rsidRPr="006E387A">
        <w:rPr>
          <w:rFonts w:ascii="Arial" w:hAnsi="Arial" w:cs="Arial"/>
          <w:sz w:val="22"/>
          <w:szCs w:val="22"/>
        </w:rPr>
        <w:t xml:space="preserve">and social </w:t>
      </w:r>
      <w:r w:rsidRPr="006E387A">
        <w:rPr>
          <w:rFonts w:ascii="Arial" w:hAnsi="Arial" w:cs="Arial"/>
          <w:sz w:val="22"/>
          <w:szCs w:val="22"/>
        </w:rPr>
        <w:t xml:space="preserve">determinants of these deaths. Such data are vital to developing effective interventions to prevent the deaths, and to contribute to accurate global estimates of the causes of death. The best way to estimate the causes and determinants of deaths in a population is on the platform of a </w:t>
      </w:r>
      <w:r w:rsidR="002250E7" w:rsidRPr="006E387A">
        <w:rPr>
          <w:rFonts w:ascii="Arial" w:hAnsi="Arial" w:cs="Arial"/>
          <w:sz w:val="22"/>
          <w:szCs w:val="22"/>
        </w:rPr>
        <w:t xml:space="preserve">census or a </w:t>
      </w:r>
      <w:r w:rsidR="004A739F" w:rsidRPr="006E387A">
        <w:rPr>
          <w:rFonts w:ascii="Arial" w:hAnsi="Arial" w:cs="Arial"/>
          <w:sz w:val="22"/>
          <w:szCs w:val="22"/>
        </w:rPr>
        <w:t xml:space="preserve">representative </w:t>
      </w:r>
      <w:r w:rsidRPr="006E387A">
        <w:rPr>
          <w:rFonts w:ascii="Arial" w:hAnsi="Arial" w:cs="Arial"/>
          <w:sz w:val="22"/>
          <w:szCs w:val="22"/>
        </w:rPr>
        <w:t>household survey</w:t>
      </w:r>
      <w:r w:rsidR="004A739F" w:rsidRPr="006E387A">
        <w:rPr>
          <w:rFonts w:ascii="Arial" w:hAnsi="Arial" w:cs="Arial"/>
          <w:sz w:val="22"/>
          <w:szCs w:val="22"/>
        </w:rPr>
        <w:t xml:space="preserve"> or vital events registration system</w:t>
      </w:r>
      <w:r w:rsidRPr="006E387A">
        <w:rPr>
          <w:rFonts w:ascii="Arial" w:hAnsi="Arial" w:cs="Arial"/>
          <w:sz w:val="22"/>
          <w:szCs w:val="22"/>
        </w:rPr>
        <w:t xml:space="preserve">. Once the </w:t>
      </w:r>
      <w:r w:rsidR="004A739F" w:rsidRPr="006E387A">
        <w:rPr>
          <w:rFonts w:ascii="Arial" w:hAnsi="Arial" w:cs="Arial"/>
          <w:sz w:val="22"/>
          <w:szCs w:val="22"/>
        </w:rPr>
        <w:t xml:space="preserve">platform </w:t>
      </w:r>
      <w:r w:rsidRPr="006E387A">
        <w:rPr>
          <w:rFonts w:ascii="Arial" w:hAnsi="Arial" w:cs="Arial"/>
          <w:sz w:val="22"/>
          <w:szCs w:val="22"/>
        </w:rPr>
        <w:t>ident</w:t>
      </w:r>
      <w:r w:rsidR="00D90237" w:rsidRPr="006E387A">
        <w:rPr>
          <w:rFonts w:ascii="Arial" w:hAnsi="Arial" w:cs="Arial"/>
          <w:sz w:val="22"/>
          <w:szCs w:val="22"/>
        </w:rPr>
        <w:t xml:space="preserve">ifies households where there have been </w:t>
      </w:r>
      <w:r w:rsidRPr="006E387A">
        <w:rPr>
          <w:rFonts w:ascii="Arial" w:hAnsi="Arial" w:cs="Arial"/>
          <w:sz w:val="22"/>
          <w:szCs w:val="22"/>
        </w:rPr>
        <w:t>recent death</w:t>
      </w:r>
      <w:r w:rsidR="00D90237" w:rsidRPr="006E387A">
        <w:rPr>
          <w:rFonts w:ascii="Arial" w:hAnsi="Arial" w:cs="Arial"/>
          <w:sz w:val="22"/>
          <w:szCs w:val="22"/>
        </w:rPr>
        <w:t>s</w:t>
      </w:r>
      <w:r w:rsidRPr="006E387A">
        <w:rPr>
          <w:rFonts w:ascii="Arial" w:hAnsi="Arial" w:cs="Arial"/>
          <w:sz w:val="22"/>
          <w:szCs w:val="22"/>
        </w:rPr>
        <w:t xml:space="preserve">, </w:t>
      </w:r>
      <w:r w:rsidR="009A0777" w:rsidRPr="006E387A">
        <w:rPr>
          <w:rFonts w:ascii="Arial" w:hAnsi="Arial" w:cs="Arial"/>
          <w:sz w:val="22"/>
          <w:szCs w:val="22"/>
        </w:rPr>
        <w:t>data collectors ca</w:t>
      </w:r>
      <w:r w:rsidRPr="006E387A">
        <w:rPr>
          <w:rFonts w:ascii="Arial" w:hAnsi="Arial" w:cs="Arial"/>
          <w:sz w:val="22"/>
          <w:szCs w:val="22"/>
        </w:rPr>
        <w:t xml:space="preserve">n revisit these households to </w:t>
      </w:r>
      <w:r w:rsidR="009A0777" w:rsidRPr="006E387A">
        <w:rPr>
          <w:rFonts w:ascii="Arial" w:hAnsi="Arial" w:cs="Arial"/>
          <w:sz w:val="22"/>
          <w:szCs w:val="22"/>
        </w:rPr>
        <w:t>conduct a verbal</w:t>
      </w:r>
      <w:r w:rsidR="006777D8" w:rsidRPr="006E387A">
        <w:rPr>
          <w:rFonts w:ascii="Arial" w:hAnsi="Arial" w:cs="Arial"/>
          <w:sz w:val="22"/>
          <w:szCs w:val="22"/>
        </w:rPr>
        <w:t>/social</w:t>
      </w:r>
      <w:r w:rsidR="009A0777" w:rsidRPr="006E387A">
        <w:rPr>
          <w:rFonts w:ascii="Arial" w:hAnsi="Arial" w:cs="Arial"/>
          <w:sz w:val="22"/>
          <w:szCs w:val="22"/>
        </w:rPr>
        <w:t xml:space="preserve"> autopsy (VA</w:t>
      </w:r>
      <w:r w:rsidR="006777D8" w:rsidRPr="006E387A">
        <w:rPr>
          <w:rFonts w:ascii="Arial" w:hAnsi="Arial" w:cs="Arial"/>
          <w:sz w:val="22"/>
          <w:szCs w:val="22"/>
        </w:rPr>
        <w:t>SA</w:t>
      </w:r>
      <w:r w:rsidR="009A0777" w:rsidRPr="006E387A">
        <w:rPr>
          <w:rFonts w:ascii="Arial" w:hAnsi="Arial" w:cs="Arial"/>
          <w:sz w:val="22"/>
          <w:szCs w:val="22"/>
        </w:rPr>
        <w:t>) interview</w:t>
      </w:r>
      <w:r w:rsidR="006E13D2" w:rsidRPr="006E387A">
        <w:rPr>
          <w:rFonts w:ascii="Arial" w:hAnsi="Arial" w:cs="Arial"/>
          <w:sz w:val="22"/>
          <w:szCs w:val="22"/>
        </w:rPr>
        <w:t>. The</w:t>
      </w:r>
      <w:r w:rsidR="00D94A9D" w:rsidRPr="006E387A">
        <w:rPr>
          <w:rFonts w:ascii="Arial" w:hAnsi="Arial" w:cs="Arial"/>
          <w:sz w:val="22"/>
          <w:szCs w:val="22"/>
        </w:rPr>
        <w:t xml:space="preserve"> VA </w:t>
      </w:r>
      <w:r w:rsidR="006E13D2" w:rsidRPr="006E387A">
        <w:rPr>
          <w:rFonts w:ascii="Arial" w:hAnsi="Arial" w:cs="Arial"/>
          <w:sz w:val="22"/>
          <w:szCs w:val="22"/>
        </w:rPr>
        <w:t xml:space="preserve">part of the interview </w:t>
      </w:r>
      <w:r w:rsidR="009A0777" w:rsidRPr="006E387A">
        <w:rPr>
          <w:rFonts w:ascii="Arial" w:hAnsi="Arial" w:cs="Arial"/>
          <w:sz w:val="22"/>
          <w:szCs w:val="22"/>
        </w:rPr>
        <w:t>determine</w:t>
      </w:r>
      <w:r w:rsidR="00D94A9D" w:rsidRPr="006E387A">
        <w:rPr>
          <w:rFonts w:ascii="Arial" w:hAnsi="Arial" w:cs="Arial"/>
          <w:sz w:val="22"/>
          <w:szCs w:val="22"/>
        </w:rPr>
        <w:t>s</w:t>
      </w:r>
      <w:r w:rsidR="009A0777" w:rsidRPr="006E387A">
        <w:rPr>
          <w:rFonts w:ascii="Arial" w:hAnsi="Arial" w:cs="Arial"/>
          <w:sz w:val="22"/>
          <w:szCs w:val="22"/>
        </w:rPr>
        <w:t xml:space="preserve"> the biological cause of death</w:t>
      </w:r>
      <w:r w:rsidR="00D94A9D" w:rsidRPr="006E387A">
        <w:rPr>
          <w:rFonts w:ascii="Arial" w:hAnsi="Arial" w:cs="Arial"/>
          <w:sz w:val="22"/>
          <w:szCs w:val="22"/>
        </w:rPr>
        <w:t xml:space="preserve"> by asking </w:t>
      </w:r>
      <w:r w:rsidR="0070544E" w:rsidRPr="006E387A">
        <w:rPr>
          <w:rFonts w:ascii="Arial" w:hAnsi="Arial" w:cs="Arial"/>
          <w:sz w:val="22"/>
          <w:szCs w:val="22"/>
        </w:rPr>
        <w:t xml:space="preserve">about the signs and symptoms that a </w:t>
      </w:r>
      <w:r w:rsidR="009A0777" w:rsidRPr="006E387A">
        <w:rPr>
          <w:rFonts w:ascii="Arial" w:hAnsi="Arial" w:cs="Arial"/>
          <w:sz w:val="22"/>
          <w:szCs w:val="22"/>
        </w:rPr>
        <w:t xml:space="preserve">person </w:t>
      </w:r>
      <w:r w:rsidR="0070544E" w:rsidRPr="006E387A">
        <w:rPr>
          <w:rFonts w:ascii="Arial" w:hAnsi="Arial" w:cs="Arial"/>
          <w:sz w:val="22"/>
          <w:szCs w:val="22"/>
        </w:rPr>
        <w:t>had during her illness, such as cough, difficult breathing and loose stools.</w:t>
      </w:r>
      <w:r w:rsidR="009013BA" w:rsidRPr="006E387A">
        <w:rPr>
          <w:rFonts w:ascii="Arial" w:hAnsi="Arial" w:cs="Arial"/>
          <w:sz w:val="22"/>
          <w:szCs w:val="22"/>
        </w:rPr>
        <w:t xml:space="preserve"> </w:t>
      </w:r>
      <w:r w:rsidR="006E13D2" w:rsidRPr="006E387A">
        <w:rPr>
          <w:rFonts w:ascii="Arial" w:hAnsi="Arial" w:cs="Arial"/>
          <w:sz w:val="22"/>
          <w:szCs w:val="22"/>
        </w:rPr>
        <w:t>A s</w:t>
      </w:r>
      <w:r w:rsidR="00431DF9" w:rsidRPr="006E387A">
        <w:rPr>
          <w:rFonts w:ascii="Arial" w:hAnsi="Arial" w:cs="Arial"/>
          <w:sz w:val="22"/>
          <w:szCs w:val="22"/>
        </w:rPr>
        <w:t xml:space="preserve">ocial autopsy </w:t>
      </w:r>
      <w:r w:rsidR="0070544E" w:rsidRPr="006E387A">
        <w:rPr>
          <w:rFonts w:ascii="Arial" w:hAnsi="Arial" w:cs="Arial"/>
          <w:sz w:val="22"/>
          <w:szCs w:val="22"/>
        </w:rPr>
        <w:t xml:space="preserve">(SA) </w:t>
      </w:r>
      <w:r w:rsidR="009A0777" w:rsidRPr="006E387A">
        <w:rPr>
          <w:rFonts w:ascii="Arial" w:hAnsi="Arial" w:cs="Arial"/>
          <w:sz w:val="22"/>
          <w:szCs w:val="22"/>
        </w:rPr>
        <w:t xml:space="preserve">can be </w:t>
      </w:r>
      <w:r w:rsidR="0070544E" w:rsidRPr="006E387A">
        <w:rPr>
          <w:rFonts w:ascii="Arial" w:hAnsi="Arial" w:cs="Arial"/>
          <w:sz w:val="22"/>
          <w:szCs w:val="22"/>
        </w:rPr>
        <w:t xml:space="preserve">conducted together with the </w:t>
      </w:r>
      <w:r w:rsidR="00635B13" w:rsidRPr="006E387A">
        <w:rPr>
          <w:rFonts w:ascii="Arial" w:hAnsi="Arial" w:cs="Arial"/>
          <w:sz w:val="22"/>
          <w:szCs w:val="22"/>
        </w:rPr>
        <w:t xml:space="preserve">VA </w:t>
      </w:r>
      <w:r w:rsidR="0070544E" w:rsidRPr="006E387A">
        <w:rPr>
          <w:rFonts w:ascii="Arial" w:hAnsi="Arial" w:cs="Arial"/>
          <w:sz w:val="22"/>
          <w:szCs w:val="22"/>
        </w:rPr>
        <w:t xml:space="preserve">to </w:t>
      </w:r>
      <w:r w:rsidR="00431DF9" w:rsidRPr="006E387A">
        <w:rPr>
          <w:rFonts w:ascii="Arial" w:hAnsi="Arial" w:cs="Arial"/>
          <w:sz w:val="22"/>
          <w:szCs w:val="22"/>
        </w:rPr>
        <w:t>examine the behavioral</w:t>
      </w:r>
      <w:r w:rsidR="005172BD" w:rsidRPr="006E387A">
        <w:rPr>
          <w:rFonts w:ascii="Arial" w:hAnsi="Arial" w:cs="Arial"/>
          <w:sz w:val="22"/>
          <w:szCs w:val="22"/>
        </w:rPr>
        <w:t xml:space="preserve"> and </w:t>
      </w:r>
      <w:r w:rsidR="00431DF9" w:rsidRPr="006E387A">
        <w:rPr>
          <w:rFonts w:ascii="Arial" w:hAnsi="Arial" w:cs="Arial"/>
          <w:sz w:val="22"/>
          <w:szCs w:val="22"/>
        </w:rPr>
        <w:t>social determinants of the deaths</w:t>
      </w:r>
      <w:r w:rsidR="00635B13" w:rsidRPr="006E387A">
        <w:rPr>
          <w:rFonts w:ascii="Arial" w:hAnsi="Arial" w:cs="Arial"/>
          <w:sz w:val="22"/>
          <w:szCs w:val="22"/>
        </w:rPr>
        <w:t xml:space="preserve">, including </w:t>
      </w:r>
      <w:r w:rsidR="0070544E" w:rsidRPr="006E387A">
        <w:rPr>
          <w:rFonts w:ascii="Arial" w:hAnsi="Arial" w:cs="Arial"/>
          <w:sz w:val="22"/>
          <w:szCs w:val="22"/>
        </w:rPr>
        <w:t xml:space="preserve">actions that were taken to keep the </w:t>
      </w:r>
      <w:r w:rsidR="00635B13" w:rsidRPr="006E387A">
        <w:rPr>
          <w:rFonts w:ascii="Arial" w:hAnsi="Arial" w:cs="Arial"/>
          <w:sz w:val="22"/>
          <w:szCs w:val="22"/>
        </w:rPr>
        <w:t xml:space="preserve">person healthy and to care for him </w:t>
      </w:r>
      <w:r w:rsidR="0070544E" w:rsidRPr="006E387A">
        <w:rPr>
          <w:rFonts w:ascii="Arial" w:hAnsi="Arial" w:cs="Arial"/>
          <w:sz w:val="22"/>
          <w:szCs w:val="22"/>
        </w:rPr>
        <w:t>after he fell ill. The VASA questionnaire blends the VA and SA together to ask about all the events in the order that they occurred. For example, que</w:t>
      </w:r>
      <w:r w:rsidR="00635B13" w:rsidRPr="006E387A">
        <w:rPr>
          <w:rFonts w:ascii="Arial" w:hAnsi="Arial" w:cs="Arial"/>
          <w:sz w:val="22"/>
          <w:szCs w:val="22"/>
        </w:rPr>
        <w:t>s</w:t>
      </w:r>
      <w:r w:rsidR="009567C4" w:rsidRPr="006E387A">
        <w:rPr>
          <w:rFonts w:ascii="Arial" w:hAnsi="Arial" w:cs="Arial"/>
          <w:sz w:val="22"/>
          <w:szCs w:val="22"/>
        </w:rPr>
        <w:t xml:space="preserve">tions are asked about the </w:t>
      </w:r>
      <w:r w:rsidR="0070544E" w:rsidRPr="006E387A">
        <w:rPr>
          <w:rFonts w:ascii="Arial" w:hAnsi="Arial" w:cs="Arial"/>
          <w:sz w:val="22"/>
          <w:szCs w:val="22"/>
        </w:rPr>
        <w:t xml:space="preserve">illness signs, and then about what the </w:t>
      </w:r>
      <w:r w:rsidR="009567C4" w:rsidRPr="006E387A">
        <w:rPr>
          <w:rFonts w:ascii="Arial" w:hAnsi="Arial" w:cs="Arial"/>
          <w:sz w:val="22"/>
          <w:szCs w:val="22"/>
        </w:rPr>
        <w:t xml:space="preserve">deceased’s </w:t>
      </w:r>
      <w:r w:rsidR="004A739F" w:rsidRPr="006E387A">
        <w:rPr>
          <w:rFonts w:ascii="Arial" w:hAnsi="Arial" w:cs="Arial"/>
          <w:sz w:val="22"/>
          <w:szCs w:val="22"/>
        </w:rPr>
        <w:t>caregiver</w:t>
      </w:r>
      <w:r w:rsidR="00635B13" w:rsidRPr="006E387A">
        <w:rPr>
          <w:rFonts w:ascii="Arial" w:hAnsi="Arial" w:cs="Arial"/>
          <w:sz w:val="22"/>
          <w:szCs w:val="22"/>
        </w:rPr>
        <w:t xml:space="preserve"> or </w:t>
      </w:r>
      <w:r w:rsidR="009567C4" w:rsidRPr="006E387A">
        <w:rPr>
          <w:rFonts w:ascii="Arial" w:hAnsi="Arial" w:cs="Arial"/>
          <w:sz w:val="22"/>
          <w:szCs w:val="22"/>
        </w:rPr>
        <w:t>the</w:t>
      </w:r>
      <w:r w:rsidR="00635B13" w:rsidRPr="006E387A">
        <w:rPr>
          <w:rFonts w:ascii="Arial" w:hAnsi="Arial" w:cs="Arial"/>
          <w:sz w:val="22"/>
          <w:szCs w:val="22"/>
        </w:rPr>
        <w:t xml:space="preserve"> person</w:t>
      </w:r>
      <w:r w:rsidR="004A739F" w:rsidRPr="006E387A">
        <w:rPr>
          <w:rFonts w:ascii="Arial" w:hAnsi="Arial" w:cs="Arial"/>
          <w:sz w:val="22"/>
          <w:szCs w:val="22"/>
        </w:rPr>
        <w:t xml:space="preserve"> </w:t>
      </w:r>
      <w:r w:rsidR="009567C4" w:rsidRPr="006E387A">
        <w:rPr>
          <w:rFonts w:ascii="Arial" w:hAnsi="Arial" w:cs="Arial"/>
          <w:sz w:val="22"/>
          <w:szCs w:val="22"/>
        </w:rPr>
        <w:t xml:space="preserve">herself </w:t>
      </w:r>
      <w:r w:rsidR="0070544E" w:rsidRPr="006E387A">
        <w:rPr>
          <w:rFonts w:ascii="Arial" w:hAnsi="Arial" w:cs="Arial"/>
          <w:sz w:val="22"/>
          <w:szCs w:val="22"/>
        </w:rPr>
        <w:t>did</w:t>
      </w:r>
      <w:r w:rsidR="00635B13" w:rsidRPr="006E387A">
        <w:rPr>
          <w:rFonts w:ascii="Arial" w:hAnsi="Arial" w:cs="Arial"/>
          <w:sz w:val="22"/>
          <w:szCs w:val="22"/>
        </w:rPr>
        <w:t xml:space="preserve"> when she noticed the</w:t>
      </w:r>
      <w:r w:rsidR="0070544E" w:rsidRPr="006E387A">
        <w:rPr>
          <w:rFonts w:ascii="Arial" w:hAnsi="Arial" w:cs="Arial"/>
          <w:sz w:val="22"/>
          <w:szCs w:val="22"/>
        </w:rPr>
        <w:t xml:space="preserve"> ill</w:t>
      </w:r>
      <w:r w:rsidR="00635B13" w:rsidRPr="006E387A">
        <w:rPr>
          <w:rFonts w:ascii="Arial" w:hAnsi="Arial" w:cs="Arial"/>
          <w:sz w:val="22"/>
          <w:szCs w:val="22"/>
        </w:rPr>
        <w:t>ness</w:t>
      </w:r>
      <w:r w:rsidR="0070544E" w:rsidRPr="006E387A">
        <w:rPr>
          <w:rFonts w:ascii="Arial" w:hAnsi="Arial" w:cs="Arial"/>
          <w:sz w:val="22"/>
          <w:szCs w:val="22"/>
        </w:rPr>
        <w:t>.</w:t>
      </w:r>
      <w:r w:rsidR="006E13D2" w:rsidRPr="006E387A">
        <w:rPr>
          <w:rFonts w:ascii="Arial" w:hAnsi="Arial" w:cs="Arial"/>
          <w:sz w:val="22"/>
          <w:szCs w:val="22"/>
        </w:rPr>
        <w:t xml:space="preserve"> The VASA questionnaire allows either a complete VASA interview to be conducted, or a VA interview alone to determine only the biological cause of death.</w:t>
      </w:r>
    </w:p>
    <w:p w14:paraId="766BF2DC" w14:textId="77777777" w:rsidR="00521C91" w:rsidRPr="006E387A" w:rsidRDefault="00521C91" w:rsidP="00687258">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 xml:space="preserve">The causes </w:t>
      </w:r>
      <w:r w:rsidR="009013BA" w:rsidRPr="006E387A">
        <w:rPr>
          <w:rFonts w:ascii="Arial" w:hAnsi="Arial" w:cs="Arial"/>
          <w:b/>
          <w:iCs w:val="0"/>
          <w:sz w:val="22"/>
          <w:szCs w:val="22"/>
        </w:rPr>
        <w:t xml:space="preserve">and determinants </w:t>
      </w:r>
      <w:r w:rsidRPr="006E387A">
        <w:rPr>
          <w:rFonts w:ascii="Arial" w:hAnsi="Arial" w:cs="Arial"/>
          <w:b/>
          <w:iCs w:val="0"/>
          <w:sz w:val="22"/>
          <w:szCs w:val="22"/>
        </w:rPr>
        <w:t>of neonatal</w:t>
      </w:r>
      <w:r w:rsidR="008A3EF6" w:rsidRPr="006E387A">
        <w:rPr>
          <w:rFonts w:ascii="Arial" w:hAnsi="Arial" w:cs="Arial"/>
          <w:b/>
          <w:iCs w:val="0"/>
          <w:sz w:val="22"/>
          <w:szCs w:val="22"/>
        </w:rPr>
        <w:t xml:space="preserve">, </w:t>
      </w:r>
      <w:r w:rsidRPr="006E387A">
        <w:rPr>
          <w:rFonts w:ascii="Arial" w:hAnsi="Arial" w:cs="Arial"/>
          <w:b/>
          <w:iCs w:val="0"/>
          <w:sz w:val="22"/>
          <w:szCs w:val="22"/>
        </w:rPr>
        <w:t xml:space="preserve">child </w:t>
      </w:r>
      <w:r w:rsidR="008A3EF6" w:rsidRPr="006E387A">
        <w:rPr>
          <w:rFonts w:ascii="Arial" w:hAnsi="Arial" w:cs="Arial"/>
          <w:b/>
          <w:iCs w:val="0"/>
          <w:sz w:val="22"/>
          <w:szCs w:val="22"/>
        </w:rPr>
        <w:t xml:space="preserve">and adult </w:t>
      </w:r>
      <w:r w:rsidRPr="006E387A">
        <w:rPr>
          <w:rFonts w:ascii="Arial" w:hAnsi="Arial" w:cs="Arial"/>
          <w:b/>
          <w:iCs w:val="0"/>
          <w:sz w:val="22"/>
          <w:szCs w:val="22"/>
        </w:rPr>
        <w:t>death</w:t>
      </w:r>
    </w:p>
    <w:p w14:paraId="2650D53D" w14:textId="20260D6A" w:rsidR="00521C91" w:rsidRPr="006E387A" w:rsidRDefault="009213FF" w:rsidP="00521C91">
      <w:pPr>
        <w:keepNext/>
        <w:rPr>
          <w:rFonts w:ascii="Arial" w:hAnsi="Arial" w:cs="Arial"/>
          <w:bCs/>
          <w:sz w:val="22"/>
          <w:szCs w:val="22"/>
        </w:rPr>
      </w:pPr>
      <w:r w:rsidRPr="006E387A">
        <w:rPr>
          <w:rFonts w:ascii="Arial" w:hAnsi="Arial" w:cs="Arial"/>
          <w:bCs/>
          <w:sz w:val="22"/>
          <w:szCs w:val="22"/>
        </w:rPr>
        <w:t>Globally, t</w:t>
      </w:r>
      <w:r w:rsidR="00171BE9" w:rsidRPr="006E387A">
        <w:rPr>
          <w:rFonts w:ascii="Arial" w:hAnsi="Arial" w:cs="Arial"/>
          <w:bCs/>
          <w:sz w:val="22"/>
          <w:szCs w:val="22"/>
        </w:rPr>
        <w:t xml:space="preserve">he most common causes of </w:t>
      </w:r>
      <w:r w:rsidR="00C62502" w:rsidRPr="006E387A">
        <w:rPr>
          <w:rFonts w:ascii="Arial" w:hAnsi="Arial" w:cs="Arial"/>
          <w:bCs/>
          <w:sz w:val="22"/>
          <w:szCs w:val="22"/>
        </w:rPr>
        <w:t xml:space="preserve">neonatal </w:t>
      </w:r>
      <w:r w:rsidR="00171BE9" w:rsidRPr="006E387A">
        <w:rPr>
          <w:rFonts w:ascii="Arial" w:hAnsi="Arial" w:cs="Arial"/>
          <w:bCs/>
          <w:sz w:val="22"/>
          <w:szCs w:val="22"/>
        </w:rPr>
        <w:t>death</w:t>
      </w:r>
      <w:r w:rsidR="00C62502" w:rsidRPr="006E387A">
        <w:rPr>
          <w:rFonts w:ascii="Arial" w:hAnsi="Arial" w:cs="Arial"/>
          <w:bCs/>
          <w:sz w:val="22"/>
          <w:szCs w:val="22"/>
        </w:rPr>
        <w:t>s</w:t>
      </w:r>
      <w:r w:rsidR="00171BE9" w:rsidRPr="006E387A">
        <w:rPr>
          <w:rFonts w:ascii="Arial" w:hAnsi="Arial" w:cs="Arial"/>
          <w:bCs/>
          <w:sz w:val="22"/>
          <w:szCs w:val="22"/>
        </w:rPr>
        <w:t xml:space="preserve"> include preterm (early) </w:t>
      </w:r>
      <w:r w:rsidR="002A2156" w:rsidRPr="006E387A">
        <w:rPr>
          <w:rFonts w:ascii="Arial" w:hAnsi="Arial" w:cs="Arial"/>
          <w:bCs/>
          <w:sz w:val="22"/>
          <w:szCs w:val="22"/>
        </w:rPr>
        <w:t>delivery</w:t>
      </w:r>
      <w:r w:rsidR="00171BE9" w:rsidRPr="006E387A">
        <w:rPr>
          <w:rFonts w:ascii="Arial" w:hAnsi="Arial" w:cs="Arial"/>
          <w:bCs/>
          <w:sz w:val="22"/>
          <w:szCs w:val="22"/>
        </w:rPr>
        <w:t>, birth asphyxia (not breathing at birth</w:t>
      </w:r>
      <w:r w:rsidR="00823F67" w:rsidRPr="006E387A">
        <w:rPr>
          <w:rFonts w:ascii="Arial" w:hAnsi="Arial" w:cs="Arial"/>
          <w:bCs/>
          <w:sz w:val="22"/>
          <w:szCs w:val="22"/>
        </w:rPr>
        <w:t xml:space="preserve"> or inability to cry immediately</w:t>
      </w:r>
      <w:r w:rsidR="00171BE9" w:rsidRPr="006E387A">
        <w:rPr>
          <w:rFonts w:ascii="Arial" w:hAnsi="Arial" w:cs="Arial"/>
          <w:bCs/>
          <w:sz w:val="22"/>
          <w:szCs w:val="22"/>
        </w:rPr>
        <w:t>) and severe infection (</w:t>
      </w:r>
      <w:r w:rsidR="00DE4CAD" w:rsidRPr="006E387A">
        <w:rPr>
          <w:rFonts w:ascii="Arial" w:hAnsi="Arial" w:cs="Arial"/>
          <w:bCs/>
          <w:sz w:val="22"/>
          <w:szCs w:val="22"/>
        </w:rPr>
        <w:t xml:space="preserve">septicemia, </w:t>
      </w:r>
      <w:r w:rsidR="00171BE9" w:rsidRPr="006E387A">
        <w:rPr>
          <w:rFonts w:ascii="Arial" w:hAnsi="Arial" w:cs="Arial"/>
          <w:bCs/>
          <w:sz w:val="22"/>
          <w:szCs w:val="22"/>
        </w:rPr>
        <w:t>pneumonia, meningitis). Other important causes include malformations</w:t>
      </w:r>
      <w:r w:rsidR="003032A0" w:rsidRPr="006E387A">
        <w:rPr>
          <w:rFonts w:ascii="Arial" w:hAnsi="Arial" w:cs="Arial"/>
          <w:bCs/>
          <w:sz w:val="22"/>
          <w:szCs w:val="22"/>
        </w:rPr>
        <w:t xml:space="preserve"> and tetanus</w:t>
      </w:r>
      <w:r w:rsidR="00171BE9" w:rsidRPr="006E387A">
        <w:rPr>
          <w:rFonts w:ascii="Arial" w:hAnsi="Arial" w:cs="Arial"/>
          <w:bCs/>
          <w:sz w:val="22"/>
          <w:szCs w:val="22"/>
        </w:rPr>
        <w:t>.</w:t>
      </w:r>
      <w:r w:rsidR="00521C91" w:rsidRPr="006E387A">
        <w:rPr>
          <w:rFonts w:ascii="Arial" w:hAnsi="Arial" w:cs="Arial"/>
          <w:bCs/>
          <w:sz w:val="22"/>
          <w:szCs w:val="22"/>
        </w:rPr>
        <w:t xml:space="preserve"> </w:t>
      </w:r>
      <w:r w:rsidR="00171BE9" w:rsidRPr="006E387A">
        <w:rPr>
          <w:rFonts w:ascii="Arial" w:hAnsi="Arial" w:cs="Arial"/>
          <w:bCs/>
          <w:sz w:val="22"/>
          <w:szCs w:val="22"/>
        </w:rPr>
        <w:t>The most common causes of</w:t>
      </w:r>
      <w:r w:rsidR="00BD6553" w:rsidRPr="006E387A">
        <w:rPr>
          <w:rFonts w:ascii="Arial" w:hAnsi="Arial" w:cs="Arial"/>
          <w:bCs/>
          <w:sz w:val="22"/>
          <w:szCs w:val="22"/>
        </w:rPr>
        <w:t xml:space="preserve"> death</w:t>
      </w:r>
      <w:r w:rsidR="004A739F" w:rsidRPr="006E387A">
        <w:rPr>
          <w:rFonts w:ascii="Arial" w:hAnsi="Arial" w:cs="Arial"/>
          <w:bCs/>
          <w:sz w:val="22"/>
          <w:szCs w:val="22"/>
        </w:rPr>
        <w:t xml:space="preserve"> of young children 1-59 months old</w:t>
      </w:r>
      <w:r w:rsidR="00BD6553" w:rsidRPr="006E387A">
        <w:rPr>
          <w:rFonts w:ascii="Arial" w:hAnsi="Arial" w:cs="Arial"/>
          <w:bCs/>
          <w:sz w:val="22"/>
          <w:szCs w:val="22"/>
        </w:rPr>
        <w:t xml:space="preserve"> are pneumonia, diarrhea and </w:t>
      </w:r>
      <w:r w:rsidR="00171BE9" w:rsidRPr="006E387A">
        <w:rPr>
          <w:rFonts w:ascii="Arial" w:hAnsi="Arial" w:cs="Arial"/>
          <w:bCs/>
          <w:sz w:val="22"/>
          <w:szCs w:val="22"/>
        </w:rPr>
        <w:t>malaria</w:t>
      </w:r>
      <w:r w:rsidR="00BD6553" w:rsidRPr="006E387A">
        <w:rPr>
          <w:rFonts w:ascii="Arial" w:hAnsi="Arial" w:cs="Arial"/>
          <w:bCs/>
          <w:sz w:val="22"/>
          <w:szCs w:val="22"/>
        </w:rPr>
        <w:t>.</w:t>
      </w:r>
      <w:r w:rsidR="00171BE9" w:rsidRPr="006E387A">
        <w:rPr>
          <w:rFonts w:ascii="Arial" w:hAnsi="Arial" w:cs="Arial"/>
          <w:bCs/>
          <w:sz w:val="22"/>
          <w:szCs w:val="22"/>
        </w:rPr>
        <w:t xml:space="preserve"> </w:t>
      </w:r>
      <w:r w:rsidR="00BD6553" w:rsidRPr="006E387A">
        <w:rPr>
          <w:rFonts w:ascii="Arial" w:hAnsi="Arial" w:cs="Arial"/>
          <w:bCs/>
          <w:sz w:val="22"/>
          <w:szCs w:val="22"/>
        </w:rPr>
        <w:t xml:space="preserve">Other </w:t>
      </w:r>
      <w:r w:rsidR="008D38F8" w:rsidRPr="006E387A">
        <w:rPr>
          <w:rFonts w:ascii="Arial" w:hAnsi="Arial" w:cs="Arial"/>
          <w:bCs/>
          <w:sz w:val="22"/>
          <w:szCs w:val="22"/>
        </w:rPr>
        <w:t>important</w:t>
      </w:r>
      <w:r w:rsidR="00BD6553" w:rsidRPr="006E387A">
        <w:rPr>
          <w:rFonts w:ascii="Arial" w:hAnsi="Arial" w:cs="Arial"/>
          <w:bCs/>
          <w:sz w:val="22"/>
          <w:szCs w:val="22"/>
        </w:rPr>
        <w:t xml:space="preserve"> causes include measles, meningitis, </w:t>
      </w:r>
      <w:r w:rsidR="008D38F8" w:rsidRPr="006E387A">
        <w:rPr>
          <w:rFonts w:ascii="Arial" w:hAnsi="Arial" w:cs="Arial"/>
          <w:bCs/>
          <w:sz w:val="22"/>
          <w:szCs w:val="22"/>
        </w:rPr>
        <w:t>tuberculosis</w:t>
      </w:r>
      <w:r w:rsidR="00BD6553" w:rsidRPr="006E387A">
        <w:rPr>
          <w:rFonts w:ascii="Arial" w:hAnsi="Arial" w:cs="Arial"/>
          <w:bCs/>
          <w:sz w:val="22"/>
          <w:szCs w:val="22"/>
        </w:rPr>
        <w:t xml:space="preserve"> and injuries. </w:t>
      </w:r>
      <w:r w:rsidR="00623070" w:rsidRPr="006E387A">
        <w:rPr>
          <w:rFonts w:ascii="Arial" w:hAnsi="Arial" w:cs="Arial"/>
          <w:bCs/>
          <w:sz w:val="22"/>
          <w:szCs w:val="22"/>
        </w:rPr>
        <w:t xml:space="preserve">Additional causes </w:t>
      </w:r>
      <w:r w:rsidR="008D38F8" w:rsidRPr="006E387A">
        <w:rPr>
          <w:rFonts w:ascii="Arial" w:hAnsi="Arial" w:cs="Arial"/>
          <w:bCs/>
          <w:sz w:val="22"/>
          <w:szCs w:val="22"/>
        </w:rPr>
        <w:t>that are</w:t>
      </w:r>
      <w:r w:rsidR="00623070" w:rsidRPr="006E387A">
        <w:rPr>
          <w:rFonts w:ascii="Arial" w:hAnsi="Arial" w:cs="Arial"/>
          <w:bCs/>
          <w:sz w:val="22"/>
          <w:szCs w:val="22"/>
        </w:rPr>
        <w:t xml:space="preserve"> more common in older children 5-11 years old </w:t>
      </w:r>
      <w:r w:rsidR="002A2156" w:rsidRPr="006E387A">
        <w:rPr>
          <w:rFonts w:ascii="Arial" w:hAnsi="Arial" w:cs="Arial"/>
          <w:bCs/>
          <w:sz w:val="22"/>
          <w:szCs w:val="22"/>
        </w:rPr>
        <w:t>include</w:t>
      </w:r>
      <w:r w:rsidR="003142D8" w:rsidRPr="006E387A">
        <w:rPr>
          <w:rFonts w:ascii="Arial" w:hAnsi="Arial" w:cs="Arial"/>
          <w:bCs/>
          <w:sz w:val="22"/>
          <w:szCs w:val="22"/>
        </w:rPr>
        <w:t xml:space="preserve">, among others, </w:t>
      </w:r>
      <w:r w:rsidR="00623070" w:rsidRPr="006E387A">
        <w:rPr>
          <w:rFonts w:ascii="Arial" w:hAnsi="Arial" w:cs="Arial"/>
          <w:bCs/>
          <w:sz w:val="22"/>
          <w:szCs w:val="22"/>
        </w:rPr>
        <w:t xml:space="preserve">sickle cell anemia and cancer. </w:t>
      </w:r>
      <w:r w:rsidR="00BD6553" w:rsidRPr="006E387A">
        <w:rPr>
          <w:rFonts w:ascii="Arial" w:hAnsi="Arial" w:cs="Arial"/>
          <w:bCs/>
          <w:sz w:val="22"/>
          <w:szCs w:val="22"/>
        </w:rPr>
        <w:t>The relative frequency of these conditions, both for neonates and children, var</w:t>
      </w:r>
      <w:r w:rsidR="00DE4CAD" w:rsidRPr="006E387A">
        <w:rPr>
          <w:rFonts w:ascii="Arial" w:hAnsi="Arial" w:cs="Arial"/>
          <w:bCs/>
          <w:sz w:val="22"/>
          <w:szCs w:val="22"/>
        </w:rPr>
        <w:t>ies</w:t>
      </w:r>
      <w:r w:rsidR="00BD6553" w:rsidRPr="006E387A">
        <w:rPr>
          <w:rFonts w:ascii="Arial" w:hAnsi="Arial" w:cs="Arial"/>
          <w:bCs/>
          <w:sz w:val="22"/>
          <w:szCs w:val="22"/>
        </w:rPr>
        <w:t xml:space="preserve"> depending on the setting.</w:t>
      </w:r>
      <w:r w:rsidR="00521C91" w:rsidRPr="006E387A">
        <w:rPr>
          <w:rFonts w:ascii="Arial" w:hAnsi="Arial" w:cs="Arial"/>
          <w:bCs/>
          <w:sz w:val="22"/>
          <w:szCs w:val="22"/>
        </w:rPr>
        <w:t xml:space="preserve"> </w:t>
      </w:r>
      <w:r w:rsidR="005121F3" w:rsidRPr="006E387A">
        <w:rPr>
          <w:rFonts w:ascii="Arial" w:hAnsi="Arial" w:cs="Arial"/>
          <w:bCs/>
          <w:sz w:val="22"/>
          <w:szCs w:val="22"/>
        </w:rPr>
        <w:t>In adults, non-communicable</w:t>
      </w:r>
      <w:r w:rsidR="006629C2" w:rsidRPr="006E387A">
        <w:rPr>
          <w:rFonts w:ascii="Arial" w:hAnsi="Arial" w:cs="Arial"/>
          <w:bCs/>
          <w:sz w:val="22"/>
          <w:szCs w:val="22"/>
        </w:rPr>
        <w:t xml:space="preserve"> </w:t>
      </w:r>
      <w:r w:rsidR="005121F3" w:rsidRPr="006E387A">
        <w:rPr>
          <w:rFonts w:ascii="Arial" w:hAnsi="Arial" w:cs="Arial"/>
          <w:bCs/>
          <w:sz w:val="22"/>
          <w:szCs w:val="22"/>
        </w:rPr>
        <w:t>disorders</w:t>
      </w:r>
      <w:r w:rsidR="006629C2" w:rsidRPr="006E387A">
        <w:rPr>
          <w:rFonts w:ascii="Arial" w:hAnsi="Arial" w:cs="Arial"/>
          <w:bCs/>
          <w:sz w:val="22"/>
          <w:szCs w:val="22"/>
        </w:rPr>
        <w:t xml:space="preserve"> such as cardiovascular (heart and blood vessels) disease and cancer are more</w:t>
      </w:r>
      <w:r w:rsidR="00E1391B" w:rsidRPr="006E387A">
        <w:rPr>
          <w:rFonts w:ascii="Arial" w:hAnsi="Arial" w:cs="Arial"/>
          <w:bCs/>
          <w:sz w:val="22"/>
          <w:szCs w:val="22"/>
        </w:rPr>
        <w:t xml:space="preserve"> </w:t>
      </w:r>
      <w:r w:rsidR="00001AAF" w:rsidRPr="006E387A">
        <w:rPr>
          <w:rFonts w:ascii="Arial" w:hAnsi="Arial" w:cs="Arial"/>
          <w:bCs/>
          <w:sz w:val="22"/>
          <w:szCs w:val="22"/>
        </w:rPr>
        <w:t>frequent</w:t>
      </w:r>
      <w:r w:rsidR="00E1391B" w:rsidRPr="006E387A">
        <w:rPr>
          <w:rFonts w:ascii="Arial" w:hAnsi="Arial" w:cs="Arial"/>
          <w:bCs/>
          <w:sz w:val="22"/>
          <w:szCs w:val="22"/>
        </w:rPr>
        <w:t xml:space="preserve"> causes of death than in children</w:t>
      </w:r>
      <w:r w:rsidR="006629C2" w:rsidRPr="006E387A">
        <w:rPr>
          <w:rFonts w:ascii="Arial" w:hAnsi="Arial" w:cs="Arial"/>
          <w:bCs/>
          <w:sz w:val="22"/>
          <w:szCs w:val="22"/>
        </w:rPr>
        <w:t xml:space="preserve">. However, some infections such as tuberculosis and </w:t>
      </w:r>
      <w:r w:rsidR="00E1391B" w:rsidRPr="006E387A">
        <w:rPr>
          <w:rFonts w:ascii="Arial" w:hAnsi="Arial" w:cs="Arial"/>
          <w:bCs/>
          <w:sz w:val="22"/>
          <w:szCs w:val="22"/>
        </w:rPr>
        <w:t xml:space="preserve">AIDS are still </w:t>
      </w:r>
      <w:r w:rsidR="00001AAF" w:rsidRPr="006E387A">
        <w:rPr>
          <w:rFonts w:ascii="Arial" w:hAnsi="Arial" w:cs="Arial"/>
          <w:bCs/>
          <w:sz w:val="22"/>
          <w:szCs w:val="22"/>
        </w:rPr>
        <w:t>common.</w:t>
      </w:r>
      <w:r w:rsidR="00E1391B" w:rsidRPr="006E387A">
        <w:rPr>
          <w:rFonts w:ascii="Arial" w:hAnsi="Arial" w:cs="Arial"/>
          <w:bCs/>
          <w:sz w:val="22"/>
          <w:szCs w:val="22"/>
        </w:rPr>
        <w:t xml:space="preserve"> And in women, maternal deaths due to complications of pregnancy and delivery </w:t>
      </w:r>
      <w:r w:rsidR="005121F3" w:rsidRPr="006E387A">
        <w:rPr>
          <w:rFonts w:ascii="Arial" w:hAnsi="Arial" w:cs="Arial"/>
          <w:bCs/>
          <w:sz w:val="22"/>
          <w:szCs w:val="22"/>
        </w:rPr>
        <w:t xml:space="preserve">remain an </w:t>
      </w:r>
      <w:r w:rsidR="000363D0" w:rsidRPr="006E387A">
        <w:rPr>
          <w:rFonts w:ascii="Arial" w:hAnsi="Arial" w:cs="Arial"/>
          <w:bCs/>
          <w:sz w:val="22"/>
          <w:szCs w:val="22"/>
        </w:rPr>
        <w:t>important cause</w:t>
      </w:r>
      <w:r w:rsidR="005121F3" w:rsidRPr="006E387A">
        <w:rPr>
          <w:rFonts w:ascii="Arial" w:hAnsi="Arial" w:cs="Arial"/>
          <w:bCs/>
          <w:sz w:val="22"/>
          <w:szCs w:val="22"/>
        </w:rPr>
        <w:t xml:space="preserve">. In low-income </w:t>
      </w:r>
      <w:r w:rsidR="005121F3" w:rsidRPr="006E387A">
        <w:rPr>
          <w:rFonts w:ascii="Arial" w:hAnsi="Arial" w:cs="Arial"/>
          <w:bCs/>
          <w:sz w:val="22"/>
          <w:szCs w:val="22"/>
        </w:rPr>
        <w:lastRenderedPageBreak/>
        <w:t xml:space="preserve">countries, </w:t>
      </w:r>
      <w:r w:rsidR="00235BC2" w:rsidRPr="006E387A">
        <w:rPr>
          <w:rFonts w:ascii="Arial" w:hAnsi="Arial" w:cs="Arial"/>
          <w:bCs/>
          <w:sz w:val="22"/>
          <w:szCs w:val="22"/>
        </w:rPr>
        <w:t>particularly in Africa</w:t>
      </w:r>
      <w:r w:rsidR="005121F3" w:rsidRPr="006E387A">
        <w:rPr>
          <w:rFonts w:ascii="Arial" w:hAnsi="Arial" w:cs="Arial"/>
          <w:bCs/>
          <w:sz w:val="22"/>
          <w:szCs w:val="22"/>
        </w:rPr>
        <w:t xml:space="preserve">, AIDS, tuberculosis and maternal conditions </w:t>
      </w:r>
      <w:r w:rsidR="00235BC2" w:rsidRPr="006E387A">
        <w:rPr>
          <w:rFonts w:ascii="Arial" w:hAnsi="Arial" w:cs="Arial"/>
          <w:bCs/>
          <w:sz w:val="22"/>
          <w:szCs w:val="22"/>
        </w:rPr>
        <w:t>together account for up to half of the deaths of women of repr</w:t>
      </w:r>
      <w:r w:rsidR="00D856FA" w:rsidRPr="006E387A">
        <w:rPr>
          <w:rFonts w:ascii="Arial" w:hAnsi="Arial" w:cs="Arial"/>
          <w:bCs/>
          <w:sz w:val="22"/>
          <w:szCs w:val="22"/>
        </w:rPr>
        <w:t xml:space="preserve">oductive age. This is both because these </w:t>
      </w:r>
      <w:r w:rsidR="00F66E6A">
        <w:rPr>
          <w:rFonts w:ascii="Arial" w:hAnsi="Arial" w:cs="Arial"/>
          <w:bCs/>
          <w:sz w:val="22"/>
          <w:szCs w:val="22"/>
        </w:rPr>
        <w:t>conditions</w:t>
      </w:r>
      <w:r w:rsidR="00F66E6A" w:rsidRPr="006E387A">
        <w:rPr>
          <w:rFonts w:ascii="Arial" w:hAnsi="Arial" w:cs="Arial"/>
          <w:bCs/>
          <w:sz w:val="22"/>
          <w:szCs w:val="22"/>
        </w:rPr>
        <w:t xml:space="preserve"> </w:t>
      </w:r>
      <w:r w:rsidR="000363D0" w:rsidRPr="006E387A">
        <w:rPr>
          <w:rFonts w:ascii="Arial" w:hAnsi="Arial" w:cs="Arial"/>
          <w:bCs/>
          <w:sz w:val="22"/>
          <w:szCs w:val="22"/>
        </w:rPr>
        <w:t xml:space="preserve">occur frequently and because </w:t>
      </w:r>
      <w:r w:rsidR="0030404A" w:rsidRPr="006E387A">
        <w:rPr>
          <w:rFonts w:ascii="Arial" w:hAnsi="Arial" w:cs="Arial"/>
          <w:bCs/>
          <w:sz w:val="22"/>
          <w:szCs w:val="22"/>
        </w:rPr>
        <w:t xml:space="preserve">of poor access to the quality health care needed to prevent or cure these </w:t>
      </w:r>
      <w:r w:rsidR="00F66E6A">
        <w:rPr>
          <w:rFonts w:ascii="Arial" w:hAnsi="Arial" w:cs="Arial"/>
          <w:bCs/>
          <w:sz w:val="22"/>
          <w:szCs w:val="22"/>
        </w:rPr>
        <w:t>disorders</w:t>
      </w:r>
      <w:r w:rsidR="0030404A" w:rsidRPr="006E387A">
        <w:rPr>
          <w:rFonts w:ascii="Arial" w:hAnsi="Arial" w:cs="Arial"/>
          <w:bCs/>
          <w:sz w:val="22"/>
          <w:szCs w:val="22"/>
        </w:rPr>
        <w:t>.</w:t>
      </w:r>
    </w:p>
    <w:p w14:paraId="06114D9F" w14:textId="77777777" w:rsidR="00521C91" w:rsidRPr="006E387A" w:rsidRDefault="00521C91" w:rsidP="00521C91">
      <w:pPr>
        <w:rPr>
          <w:rFonts w:ascii="Arial" w:hAnsi="Arial" w:cs="Arial"/>
          <w:bCs/>
          <w:sz w:val="22"/>
          <w:szCs w:val="22"/>
        </w:rPr>
      </w:pPr>
    </w:p>
    <w:p w14:paraId="60DB72AC" w14:textId="3C459E8C" w:rsidR="00521C91" w:rsidRPr="006E387A" w:rsidRDefault="00521C91" w:rsidP="00521C91">
      <w:pPr>
        <w:rPr>
          <w:rFonts w:ascii="Arial" w:hAnsi="Arial" w:cs="Arial"/>
          <w:bCs/>
          <w:sz w:val="22"/>
          <w:szCs w:val="22"/>
        </w:rPr>
      </w:pPr>
      <w:r w:rsidRPr="006E387A">
        <w:rPr>
          <w:rFonts w:ascii="Arial" w:hAnsi="Arial" w:cs="Arial"/>
          <w:bCs/>
          <w:sz w:val="22"/>
          <w:szCs w:val="22"/>
        </w:rPr>
        <w:t xml:space="preserve">While a biological </w:t>
      </w:r>
      <w:r w:rsidR="006B50DB" w:rsidRPr="006E387A">
        <w:rPr>
          <w:rFonts w:ascii="Arial" w:hAnsi="Arial" w:cs="Arial"/>
          <w:bCs/>
          <w:sz w:val="22"/>
          <w:szCs w:val="22"/>
        </w:rPr>
        <w:t>illness</w:t>
      </w:r>
      <w:r w:rsidRPr="006E387A">
        <w:rPr>
          <w:rFonts w:ascii="Arial" w:hAnsi="Arial" w:cs="Arial"/>
          <w:bCs/>
          <w:sz w:val="22"/>
          <w:szCs w:val="22"/>
        </w:rPr>
        <w:t xml:space="preserve"> is defined as the cause of death, in fact most </w:t>
      </w:r>
      <w:r w:rsidR="006B50DB" w:rsidRPr="006E387A">
        <w:rPr>
          <w:rFonts w:ascii="Arial" w:hAnsi="Arial" w:cs="Arial"/>
          <w:bCs/>
          <w:sz w:val="22"/>
          <w:szCs w:val="22"/>
        </w:rPr>
        <w:t>neonatal and child</w:t>
      </w:r>
      <w:r w:rsidRPr="006E387A">
        <w:rPr>
          <w:rFonts w:ascii="Arial" w:hAnsi="Arial" w:cs="Arial"/>
          <w:bCs/>
          <w:sz w:val="22"/>
          <w:szCs w:val="22"/>
        </w:rPr>
        <w:t xml:space="preserve"> deaths result from a chain of events that includes many cultural</w:t>
      </w:r>
      <w:r w:rsidR="006B50DB" w:rsidRPr="006E387A">
        <w:rPr>
          <w:rFonts w:ascii="Arial" w:hAnsi="Arial" w:cs="Arial"/>
          <w:bCs/>
          <w:sz w:val="22"/>
          <w:szCs w:val="22"/>
        </w:rPr>
        <w:t>, social</w:t>
      </w:r>
      <w:r w:rsidRPr="006E387A">
        <w:rPr>
          <w:rFonts w:ascii="Arial" w:hAnsi="Arial" w:cs="Arial"/>
          <w:bCs/>
          <w:sz w:val="22"/>
          <w:szCs w:val="22"/>
        </w:rPr>
        <w:t xml:space="preserve"> and </w:t>
      </w:r>
      <w:r w:rsidR="006B50DB" w:rsidRPr="006E387A">
        <w:rPr>
          <w:rFonts w:ascii="Arial" w:hAnsi="Arial" w:cs="Arial"/>
          <w:bCs/>
          <w:sz w:val="22"/>
          <w:szCs w:val="22"/>
        </w:rPr>
        <w:t>health system</w:t>
      </w:r>
      <w:r w:rsidRPr="006E387A">
        <w:rPr>
          <w:rFonts w:ascii="Arial" w:hAnsi="Arial" w:cs="Arial"/>
          <w:bCs/>
          <w:sz w:val="22"/>
          <w:szCs w:val="22"/>
        </w:rPr>
        <w:t xml:space="preserve"> factors. Some </w:t>
      </w:r>
      <w:r w:rsidR="003142D8" w:rsidRPr="006E387A">
        <w:rPr>
          <w:rFonts w:ascii="Arial" w:hAnsi="Arial" w:cs="Arial"/>
          <w:bCs/>
          <w:sz w:val="22"/>
          <w:szCs w:val="22"/>
        </w:rPr>
        <w:t>neonatal and young child deaths</w:t>
      </w:r>
      <w:r w:rsidRPr="006E387A">
        <w:rPr>
          <w:rFonts w:ascii="Arial" w:hAnsi="Arial" w:cs="Arial"/>
          <w:bCs/>
          <w:sz w:val="22"/>
          <w:szCs w:val="22"/>
        </w:rPr>
        <w:t xml:space="preserve"> can be prevented </w:t>
      </w:r>
      <w:r w:rsidR="006B50DB" w:rsidRPr="006E387A">
        <w:rPr>
          <w:rFonts w:ascii="Arial" w:hAnsi="Arial" w:cs="Arial"/>
          <w:bCs/>
          <w:sz w:val="22"/>
          <w:szCs w:val="22"/>
        </w:rPr>
        <w:t xml:space="preserve">even </w:t>
      </w:r>
      <w:r w:rsidRPr="006E387A">
        <w:rPr>
          <w:rFonts w:ascii="Arial" w:hAnsi="Arial" w:cs="Arial"/>
          <w:bCs/>
          <w:sz w:val="22"/>
          <w:szCs w:val="22"/>
        </w:rPr>
        <w:t xml:space="preserve">before a woman becomes pregnant by ensuring that she is well nourished and </w:t>
      </w:r>
      <w:r w:rsidR="00FE2AC1" w:rsidRPr="006E387A">
        <w:rPr>
          <w:rFonts w:ascii="Arial" w:hAnsi="Arial" w:cs="Arial"/>
          <w:bCs/>
          <w:sz w:val="22"/>
          <w:szCs w:val="22"/>
        </w:rPr>
        <w:t xml:space="preserve">that there is sufficient time between </w:t>
      </w:r>
      <w:r w:rsidR="006B50DB" w:rsidRPr="006E387A">
        <w:rPr>
          <w:rFonts w:ascii="Arial" w:hAnsi="Arial" w:cs="Arial"/>
          <w:bCs/>
          <w:sz w:val="22"/>
          <w:szCs w:val="22"/>
        </w:rPr>
        <w:t>her pregnancies</w:t>
      </w:r>
      <w:r w:rsidRPr="006E387A">
        <w:rPr>
          <w:rFonts w:ascii="Arial" w:hAnsi="Arial" w:cs="Arial"/>
          <w:bCs/>
          <w:sz w:val="22"/>
          <w:szCs w:val="22"/>
        </w:rPr>
        <w:t xml:space="preserve">. </w:t>
      </w:r>
      <w:r w:rsidR="00FE2AC1" w:rsidRPr="006E387A">
        <w:rPr>
          <w:rFonts w:ascii="Arial" w:hAnsi="Arial" w:cs="Arial"/>
          <w:bCs/>
          <w:sz w:val="22"/>
          <w:szCs w:val="22"/>
        </w:rPr>
        <w:t xml:space="preserve">Healthful practices by the family and the health system at birth </w:t>
      </w:r>
      <w:r w:rsidR="003142D8" w:rsidRPr="006E387A">
        <w:rPr>
          <w:rFonts w:ascii="Arial" w:hAnsi="Arial" w:cs="Arial"/>
          <w:bCs/>
          <w:sz w:val="22"/>
          <w:szCs w:val="22"/>
        </w:rPr>
        <w:t xml:space="preserve">and afterwards can also prevent </w:t>
      </w:r>
      <w:r w:rsidR="009121AB" w:rsidRPr="006E387A">
        <w:rPr>
          <w:rFonts w:ascii="Arial" w:hAnsi="Arial" w:cs="Arial"/>
          <w:bCs/>
          <w:sz w:val="22"/>
          <w:szCs w:val="22"/>
        </w:rPr>
        <w:t xml:space="preserve">many </w:t>
      </w:r>
      <w:r w:rsidR="00FE2AC1" w:rsidRPr="006E387A">
        <w:rPr>
          <w:rFonts w:ascii="Arial" w:hAnsi="Arial" w:cs="Arial"/>
          <w:bCs/>
          <w:sz w:val="22"/>
          <w:szCs w:val="22"/>
        </w:rPr>
        <w:t>illness</w:t>
      </w:r>
      <w:r w:rsidR="009121AB" w:rsidRPr="006E387A">
        <w:rPr>
          <w:rFonts w:ascii="Arial" w:hAnsi="Arial" w:cs="Arial"/>
          <w:bCs/>
          <w:sz w:val="22"/>
          <w:szCs w:val="22"/>
        </w:rPr>
        <w:t xml:space="preserve">es through actions such as providing </w:t>
      </w:r>
      <w:r w:rsidR="007D31A9" w:rsidRPr="006E387A">
        <w:rPr>
          <w:rFonts w:ascii="Arial" w:hAnsi="Arial" w:cs="Arial"/>
          <w:bCs/>
          <w:sz w:val="22"/>
          <w:szCs w:val="22"/>
        </w:rPr>
        <w:t xml:space="preserve">skilled birth attendance, </w:t>
      </w:r>
      <w:r w:rsidR="009121AB" w:rsidRPr="006E387A">
        <w:rPr>
          <w:rFonts w:ascii="Arial" w:hAnsi="Arial" w:cs="Arial"/>
          <w:bCs/>
          <w:sz w:val="22"/>
          <w:szCs w:val="22"/>
        </w:rPr>
        <w:t>appropriate newborn care, proper nutrition and immunizations;</w:t>
      </w:r>
      <w:r w:rsidR="00FE2AC1" w:rsidRPr="006E387A">
        <w:rPr>
          <w:rFonts w:ascii="Arial" w:hAnsi="Arial" w:cs="Arial"/>
          <w:bCs/>
          <w:sz w:val="22"/>
          <w:szCs w:val="22"/>
        </w:rPr>
        <w:t xml:space="preserve"> an</w:t>
      </w:r>
      <w:r w:rsidR="009013BA" w:rsidRPr="006E387A">
        <w:rPr>
          <w:rFonts w:ascii="Arial" w:hAnsi="Arial" w:cs="Arial"/>
          <w:bCs/>
          <w:sz w:val="22"/>
          <w:szCs w:val="22"/>
        </w:rPr>
        <w:t xml:space="preserve">d </w:t>
      </w:r>
      <w:r w:rsidR="009121AB" w:rsidRPr="006E387A">
        <w:rPr>
          <w:rFonts w:ascii="Arial" w:hAnsi="Arial" w:cs="Arial"/>
          <w:bCs/>
          <w:sz w:val="22"/>
          <w:szCs w:val="22"/>
        </w:rPr>
        <w:t xml:space="preserve">can </w:t>
      </w:r>
      <w:r w:rsidR="009013BA" w:rsidRPr="006E387A">
        <w:rPr>
          <w:rFonts w:ascii="Arial" w:hAnsi="Arial" w:cs="Arial"/>
          <w:bCs/>
          <w:sz w:val="22"/>
          <w:szCs w:val="22"/>
        </w:rPr>
        <w:t xml:space="preserve">cure </w:t>
      </w:r>
      <w:r w:rsidR="00F14664" w:rsidRPr="006E387A">
        <w:rPr>
          <w:rFonts w:ascii="Arial" w:hAnsi="Arial" w:cs="Arial"/>
          <w:bCs/>
          <w:sz w:val="22"/>
          <w:szCs w:val="22"/>
        </w:rPr>
        <w:t xml:space="preserve">most </w:t>
      </w:r>
      <w:r w:rsidR="009013BA" w:rsidRPr="006E387A">
        <w:rPr>
          <w:rFonts w:ascii="Arial" w:hAnsi="Arial" w:cs="Arial"/>
          <w:bCs/>
          <w:sz w:val="22"/>
          <w:szCs w:val="22"/>
        </w:rPr>
        <w:t>illnesses that do occur</w:t>
      </w:r>
      <w:r w:rsidR="00FB23E4" w:rsidRPr="006E387A">
        <w:rPr>
          <w:rFonts w:ascii="Arial" w:hAnsi="Arial" w:cs="Arial"/>
          <w:bCs/>
          <w:sz w:val="22"/>
          <w:szCs w:val="22"/>
        </w:rPr>
        <w:t xml:space="preserve"> by providing</w:t>
      </w:r>
      <w:r w:rsidR="009121AB" w:rsidRPr="006E387A">
        <w:rPr>
          <w:rFonts w:ascii="Arial" w:hAnsi="Arial" w:cs="Arial"/>
          <w:bCs/>
          <w:sz w:val="22"/>
          <w:szCs w:val="22"/>
        </w:rPr>
        <w:t xml:space="preserve"> quality</w:t>
      </w:r>
      <w:r w:rsidR="007D31A9" w:rsidRPr="006E387A">
        <w:rPr>
          <w:rFonts w:ascii="Arial" w:hAnsi="Arial" w:cs="Arial"/>
          <w:bCs/>
          <w:sz w:val="22"/>
          <w:szCs w:val="22"/>
        </w:rPr>
        <w:t xml:space="preserve">, accessible health care that is </w:t>
      </w:r>
      <w:r w:rsidR="009121AB" w:rsidRPr="006E387A">
        <w:rPr>
          <w:rFonts w:ascii="Arial" w:hAnsi="Arial" w:cs="Arial"/>
          <w:bCs/>
          <w:sz w:val="22"/>
          <w:szCs w:val="22"/>
        </w:rPr>
        <w:t>sought on time</w:t>
      </w:r>
      <w:r w:rsidR="009013BA" w:rsidRPr="006E387A">
        <w:rPr>
          <w:rFonts w:ascii="Arial" w:hAnsi="Arial" w:cs="Arial"/>
          <w:bCs/>
          <w:sz w:val="22"/>
          <w:szCs w:val="22"/>
        </w:rPr>
        <w:t>.</w:t>
      </w:r>
      <w:r w:rsidR="008D38F8" w:rsidRPr="006E387A">
        <w:rPr>
          <w:rFonts w:ascii="Arial" w:hAnsi="Arial" w:cs="Arial"/>
          <w:bCs/>
          <w:sz w:val="22"/>
          <w:szCs w:val="22"/>
        </w:rPr>
        <w:t xml:space="preserve"> Social factors also play a role in adult deaths, </w:t>
      </w:r>
      <w:r w:rsidR="005542B7" w:rsidRPr="006E387A">
        <w:rPr>
          <w:rFonts w:ascii="Arial" w:hAnsi="Arial" w:cs="Arial"/>
          <w:bCs/>
          <w:sz w:val="22"/>
          <w:szCs w:val="22"/>
        </w:rPr>
        <w:t xml:space="preserve">many of which can be prevented </w:t>
      </w:r>
      <w:r w:rsidR="008D38F8" w:rsidRPr="006E387A">
        <w:rPr>
          <w:rFonts w:ascii="Arial" w:hAnsi="Arial" w:cs="Arial"/>
          <w:bCs/>
          <w:sz w:val="22"/>
          <w:szCs w:val="22"/>
        </w:rPr>
        <w:t xml:space="preserve">by decreasing the use of harmful substances such as tobacco and </w:t>
      </w:r>
      <w:r w:rsidR="005542B7" w:rsidRPr="006E387A">
        <w:rPr>
          <w:rFonts w:ascii="Arial" w:hAnsi="Arial" w:cs="Arial"/>
          <w:bCs/>
          <w:sz w:val="22"/>
          <w:szCs w:val="22"/>
        </w:rPr>
        <w:t xml:space="preserve">excessive </w:t>
      </w:r>
      <w:r w:rsidR="004D57B6" w:rsidRPr="006E387A">
        <w:rPr>
          <w:rFonts w:ascii="Arial" w:hAnsi="Arial" w:cs="Arial"/>
          <w:bCs/>
          <w:sz w:val="22"/>
          <w:szCs w:val="22"/>
        </w:rPr>
        <w:t>alcohol;</w:t>
      </w:r>
      <w:r w:rsidR="008D38F8" w:rsidRPr="006E387A">
        <w:rPr>
          <w:rFonts w:ascii="Arial" w:hAnsi="Arial" w:cs="Arial"/>
          <w:bCs/>
          <w:sz w:val="22"/>
          <w:szCs w:val="22"/>
        </w:rPr>
        <w:t xml:space="preserve"> </w:t>
      </w:r>
      <w:r w:rsidR="005542B7" w:rsidRPr="006E387A">
        <w:rPr>
          <w:rFonts w:ascii="Arial" w:hAnsi="Arial" w:cs="Arial"/>
          <w:bCs/>
          <w:sz w:val="22"/>
          <w:szCs w:val="22"/>
        </w:rPr>
        <w:t xml:space="preserve">or cured or controlled </w:t>
      </w:r>
      <w:r w:rsidR="000B7FB2" w:rsidRPr="006E387A">
        <w:rPr>
          <w:rFonts w:ascii="Arial" w:hAnsi="Arial" w:cs="Arial"/>
          <w:bCs/>
          <w:sz w:val="22"/>
          <w:szCs w:val="22"/>
        </w:rPr>
        <w:t>by quality health care of</w:t>
      </w:r>
      <w:r w:rsidR="005542B7" w:rsidRPr="006E387A">
        <w:rPr>
          <w:rFonts w:ascii="Arial" w:hAnsi="Arial" w:cs="Arial"/>
          <w:bCs/>
          <w:sz w:val="22"/>
          <w:szCs w:val="22"/>
        </w:rPr>
        <w:t xml:space="preserve"> infectious </w:t>
      </w:r>
      <w:r w:rsidR="004D57B6" w:rsidRPr="006E387A">
        <w:rPr>
          <w:rFonts w:ascii="Arial" w:hAnsi="Arial" w:cs="Arial"/>
          <w:bCs/>
          <w:sz w:val="22"/>
          <w:szCs w:val="22"/>
        </w:rPr>
        <w:t xml:space="preserve">and </w:t>
      </w:r>
      <w:r w:rsidR="00235BC2" w:rsidRPr="006E387A">
        <w:rPr>
          <w:rFonts w:ascii="Arial" w:hAnsi="Arial" w:cs="Arial"/>
          <w:bCs/>
          <w:sz w:val="22"/>
          <w:szCs w:val="22"/>
        </w:rPr>
        <w:t>non-communicable</w:t>
      </w:r>
      <w:r w:rsidR="004D57B6" w:rsidRPr="006E387A">
        <w:rPr>
          <w:rFonts w:ascii="Arial" w:hAnsi="Arial" w:cs="Arial"/>
          <w:bCs/>
          <w:sz w:val="22"/>
          <w:szCs w:val="22"/>
        </w:rPr>
        <w:t xml:space="preserve"> conditions</w:t>
      </w:r>
      <w:r w:rsidR="00235BC2" w:rsidRPr="006E387A">
        <w:rPr>
          <w:rFonts w:ascii="Arial" w:hAnsi="Arial" w:cs="Arial"/>
          <w:bCs/>
          <w:sz w:val="22"/>
          <w:szCs w:val="22"/>
        </w:rPr>
        <w:t xml:space="preserve">. The </w:t>
      </w:r>
      <w:r w:rsidR="0036296F" w:rsidRPr="006E387A">
        <w:rPr>
          <w:rFonts w:ascii="Arial" w:hAnsi="Arial" w:cs="Arial"/>
          <w:bCs/>
          <w:sz w:val="22"/>
          <w:szCs w:val="22"/>
        </w:rPr>
        <w:t xml:space="preserve">level of maternal mortality </w:t>
      </w:r>
      <w:r w:rsidR="00235BC2" w:rsidRPr="006E387A">
        <w:rPr>
          <w:rFonts w:ascii="Arial" w:hAnsi="Arial" w:cs="Arial"/>
          <w:bCs/>
          <w:sz w:val="22"/>
          <w:szCs w:val="22"/>
        </w:rPr>
        <w:t>is a</w:t>
      </w:r>
      <w:r w:rsidR="0036296F" w:rsidRPr="006E387A">
        <w:rPr>
          <w:rFonts w:ascii="Arial" w:hAnsi="Arial" w:cs="Arial"/>
          <w:bCs/>
          <w:sz w:val="22"/>
          <w:szCs w:val="22"/>
        </w:rPr>
        <w:t>n</w:t>
      </w:r>
      <w:r w:rsidR="00235BC2" w:rsidRPr="006E387A">
        <w:rPr>
          <w:rFonts w:ascii="Arial" w:hAnsi="Arial" w:cs="Arial"/>
          <w:bCs/>
          <w:sz w:val="22"/>
          <w:szCs w:val="22"/>
        </w:rPr>
        <w:t xml:space="preserve"> </w:t>
      </w:r>
      <w:r w:rsidR="0036296F" w:rsidRPr="006E387A">
        <w:rPr>
          <w:rFonts w:ascii="Arial" w:hAnsi="Arial" w:cs="Arial"/>
          <w:bCs/>
          <w:sz w:val="22"/>
          <w:szCs w:val="22"/>
        </w:rPr>
        <w:t>especially</w:t>
      </w:r>
      <w:r w:rsidR="00235BC2" w:rsidRPr="006E387A">
        <w:rPr>
          <w:rFonts w:ascii="Arial" w:hAnsi="Arial" w:cs="Arial"/>
          <w:bCs/>
          <w:sz w:val="22"/>
          <w:szCs w:val="22"/>
        </w:rPr>
        <w:t xml:space="preserve"> good measure of </w:t>
      </w:r>
      <w:r w:rsidR="0036296F" w:rsidRPr="006E387A">
        <w:rPr>
          <w:rFonts w:ascii="Arial" w:hAnsi="Arial" w:cs="Arial"/>
          <w:bCs/>
          <w:sz w:val="22"/>
          <w:szCs w:val="22"/>
        </w:rPr>
        <w:t>health system functioning, since almost all maternal deaths can be prevented by high quality, accessible health care</w:t>
      </w:r>
      <w:r w:rsidR="000363D0" w:rsidRPr="006E387A">
        <w:rPr>
          <w:rFonts w:ascii="Arial" w:hAnsi="Arial" w:cs="Arial"/>
          <w:bCs/>
          <w:sz w:val="22"/>
          <w:szCs w:val="22"/>
        </w:rPr>
        <w:t>.</w:t>
      </w:r>
    </w:p>
    <w:p w14:paraId="5DCB2D3D" w14:textId="77777777" w:rsidR="008D38F8" w:rsidRPr="006E387A" w:rsidRDefault="008D38F8" w:rsidP="00521C91">
      <w:pPr>
        <w:rPr>
          <w:rFonts w:ascii="Arial" w:hAnsi="Arial" w:cs="Arial"/>
          <w:bCs/>
          <w:sz w:val="22"/>
          <w:szCs w:val="22"/>
        </w:rPr>
      </w:pPr>
    </w:p>
    <w:p w14:paraId="5693678F" w14:textId="77777777" w:rsidR="00D32E29" w:rsidRPr="006E387A" w:rsidRDefault="00D32E29" w:rsidP="005F3A7D">
      <w:pPr>
        <w:tabs>
          <w:tab w:val="left" w:pos="8385"/>
        </w:tabs>
        <w:ind w:right="18"/>
        <w:rPr>
          <w:rFonts w:ascii="Arial" w:hAnsi="Arial" w:cs="Arial"/>
          <w:sz w:val="22"/>
          <w:szCs w:val="22"/>
        </w:rPr>
      </w:pPr>
      <w:r w:rsidRPr="006E387A">
        <w:rPr>
          <w:rFonts w:ascii="Arial" w:hAnsi="Arial" w:cs="Arial"/>
          <w:sz w:val="22"/>
          <w:szCs w:val="22"/>
        </w:rPr>
        <w:t xml:space="preserve">The Pathway to Survival model </w:t>
      </w:r>
      <w:r w:rsidR="00CA5180" w:rsidRPr="006E387A">
        <w:rPr>
          <w:rFonts w:ascii="Arial" w:hAnsi="Arial" w:cs="Arial"/>
          <w:sz w:val="22"/>
          <w:szCs w:val="22"/>
        </w:rPr>
        <w:t xml:space="preserve">describes these </w:t>
      </w:r>
      <w:r w:rsidR="007865E1" w:rsidRPr="006E387A">
        <w:rPr>
          <w:rFonts w:ascii="Arial" w:hAnsi="Arial" w:cs="Arial"/>
          <w:sz w:val="22"/>
          <w:szCs w:val="22"/>
        </w:rPr>
        <w:t xml:space="preserve">healthful </w:t>
      </w:r>
      <w:r w:rsidR="000B7FB2" w:rsidRPr="006E387A">
        <w:rPr>
          <w:rFonts w:ascii="Arial" w:hAnsi="Arial" w:cs="Arial"/>
          <w:sz w:val="22"/>
          <w:szCs w:val="22"/>
        </w:rPr>
        <w:t xml:space="preserve">preventive and curative care </w:t>
      </w:r>
      <w:r w:rsidR="00CA5180" w:rsidRPr="006E387A">
        <w:rPr>
          <w:rFonts w:ascii="Arial" w:hAnsi="Arial" w:cs="Arial"/>
          <w:sz w:val="22"/>
          <w:szCs w:val="22"/>
        </w:rPr>
        <w:t>practices</w:t>
      </w:r>
      <w:r w:rsidRPr="006E387A">
        <w:rPr>
          <w:rFonts w:ascii="Arial" w:hAnsi="Arial" w:cs="Arial"/>
          <w:sz w:val="22"/>
          <w:szCs w:val="22"/>
        </w:rPr>
        <w:t>.</w:t>
      </w:r>
      <w:r w:rsidR="00CA5180" w:rsidRPr="006E387A">
        <w:rPr>
          <w:rFonts w:ascii="Arial" w:hAnsi="Arial" w:cs="Arial"/>
          <w:sz w:val="22"/>
          <w:szCs w:val="22"/>
        </w:rPr>
        <w:t xml:space="preserve"> </w:t>
      </w:r>
      <w:r w:rsidR="000B7FB2" w:rsidRPr="006E387A">
        <w:rPr>
          <w:rFonts w:ascii="Arial" w:hAnsi="Arial" w:cs="Arial"/>
          <w:sz w:val="22"/>
          <w:szCs w:val="22"/>
        </w:rPr>
        <w:t xml:space="preserve">While originally designed to support the Integrated Management of Childhood Illness (IMCI) approach to child health care, the model can also be used to describe an approach to overcoming </w:t>
      </w:r>
      <w:r w:rsidR="00FE005D" w:rsidRPr="006E387A">
        <w:rPr>
          <w:rFonts w:ascii="Arial" w:hAnsi="Arial" w:cs="Arial"/>
          <w:sz w:val="22"/>
          <w:szCs w:val="22"/>
        </w:rPr>
        <w:t xml:space="preserve">much of </w:t>
      </w:r>
      <w:r w:rsidR="000B7FB2" w:rsidRPr="006E387A">
        <w:rPr>
          <w:rFonts w:ascii="Arial" w:hAnsi="Arial" w:cs="Arial"/>
          <w:sz w:val="22"/>
          <w:szCs w:val="22"/>
        </w:rPr>
        <w:t xml:space="preserve">adult mortality. </w:t>
      </w:r>
      <w:r w:rsidR="00CA5180" w:rsidRPr="006E387A">
        <w:rPr>
          <w:rFonts w:ascii="Arial" w:hAnsi="Arial" w:cs="Arial"/>
          <w:sz w:val="22"/>
          <w:szCs w:val="22"/>
        </w:rPr>
        <w:t xml:space="preserve">The SA questions </w:t>
      </w:r>
      <w:r w:rsidR="000B7FB2" w:rsidRPr="006E387A">
        <w:rPr>
          <w:rFonts w:ascii="Arial" w:hAnsi="Arial" w:cs="Arial"/>
          <w:sz w:val="22"/>
          <w:szCs w:val="22"/>
        </w:rPr>
        <w:t xml:space="preserve">in the VASA questionnaire </w:t>
      </w:r>
      <w:r w:rsidR="00CA5180" w:rsidRPr="006E387A">
        <w:rPr>
          <w:rFonts w:ascii="Arial" w:hAnsi="Arial" w:cs="Arial"/>
          <w:sz w:val="22"/>
          <w:szCs w:val="22"/>
        </w:rPr>
        <w:t>are based on this model.</w:t>
      </w:r>
      <w:r w:rsidRPr="006E387A">
        <w:rPr>
          <w:rFonts w:ascii="Arial" w:hAnsi="Arial" w:cs="Arial"/>
          <w:sz w:val="22"/>
          <w:szCs w:val="22"/>
        </w:rPr>
        <w:t xml:space="preserve"> </w:t>
      </w:r>
    </w:p>
    <w:p w14:paraId="6FF8B017" w14:textId="77777777" w:rsidR="00D32E29" w:rsidRPr="006E387A" w:rsidRDefault="00D32E29" w:rsidP="005F3A7D">
      <w:pPr>
        <w:tabs>
          <w:tab w:val="left" w:pos="8385"/>
        </w:tabs>
        <w:ind w:right="18"/>
        <w:rPr>
          <w:rFonts w:ascii="Arial" w:hAnsi="Arial" w:cs="Arial"/>
          <w:sz w:val="22"/>
          <w:szCs w:val="22"/>
        </w:rPr>
      </w:pPr>
    </w:p>
    <w:p w14:paraId="328845B6" w14:textId="77777777" w:rsidR="00D32E29" w:rsidRPr="006E387A" w:rsidRDefault="00F5696F" w:rsidP="002B323B">
      <w:pPr>
        <w:tabs>
          <w:tab w:val="left" w:pos="8385"/>
        </w:tabs>
        <w:ind w:right="18"/>
        <w:rPr>
          <w:rFonts w:ascii="Arial" w:hAnsi="Arial" w:cs="Arial"/>
          <w:sz w:val="20"/>
        </w:rPr>
      </w:pPr>
      <w:r w:rsidRPr="006E387A">
        <w:rPr>
          <w:rFonts w:ascii="Arial" w:hAnsi="Arial" w:cs="Arial"/>
          <w:b/>
          <w:noProof/>
          <w:snapToGrid/>
          <w:sz w:val="22"/>
          <w:szCs w:val="22"/>
        </w:rPr>
        <w:drawing>
          <wp:inline distT="0" distB="0" distL="0" distR="0" wp14:anchorId="48C7364E" wp14:editId="1D7B1825">
            <wp:extent cx="6705600" cy="4362450"/>
            <wp:effectExtent l="19050" t="19050" r="19050" b="19050"/>
            <wp:docPr id="1" name="Picture 3" descr="PtoS_upd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oS_updated.gif"/>
                    <pic:cNvPicPr>
                      <a:picLocks noChangeAspect="1" noChangeArrowheads="1"/>
                    </pic:cNvPicPr>
                  </pic:nvPicPr>
                  <pic:blipFill>
                    <a:blip r:embed="rId8" cstate="print"/>
                    <a:srcRect l="4247" t="5287" r="3558" b="5617"/>
                    <a:stretch>
                      <a:fillRect/>
                    </a:stretch>
                  </pic:blipFill>
                  <pic:spPr bwMode="auto">
                    <a:xfrm>
                      <a:off x="0" y="0"/>
                      <a:ext cx="6705600" cy="4362450"/>
                    </a:xfrm>
                    <a:prstGeom prst="rect">
                      <a:avLst/>
                    </a:prstGeom>
                    <a:noFill/>
                    <a:ln w="9525" cmpd="sng">
                      <a:solidFill>
                        <a:srgbClr val="000000"/>
                      </a:solidFill>
                      <a:miter lim="800000"/>
                      <a:headEnd/>
                      <a:tailEnd/>
                    </a:ln>
                    <a:effectLst/>
                  </pic:spPr>
                </pic:pic>
              </a:graphicData>
            </a:graphic>
          </wp:inline>
        </w:drawing>
      </w:r>
    </w:p>
    <w:p w14:paraId="30E72B90" w14:textId="77777777" w:rsidR="00D32E29" w:rsidRPr="006E387A" w:rsidRDefault="00D32E29" w:rsidP="002B323B">
      <w:pPr>
        <w:tabs>
          <w:tab w:val="left" w:pos="8385"/>
        </w:tabs>
        <w:ind w:right="18"/>
        <w:rPr>
          <w:rFonts w:ascii="Arial" w:hAnsi="Arial" w:cs="Arial"/>
          <w:sz w:val="20"/>
        </w:rPr>
      </w:pPr>
    </w:p>
    <w:p w14:paraId="2F7F01FD" w14:textId="578393AE" w:rsidR="000777CF" w:rsidRPr="006E387A" w:rsidRDefault="00D32E29" w:rsidP="00F77592">
      <w:pPr>
        <w:tabs>
          <w:tab w:val="left" w:pos="8385"/>
        </w:tabs>
        <w:ind w:right="18"/>
        <w:rPr>
          <w:rFonts w:ascii="Arial" w:hAnsi="Arial" w:cs="Arial"/>
          <w:sz w:val="22"/>
          <w:szCs w:val="22"/>
        </w:rPr>
      </w:pPr>
      <w:r w:rsidRPr="006E387A">
        <w:rPr>
          <w:rFonts w:ascii="Arial" w:hAnsi="Arial" w:cs="Arial"/>
          <w:sz w:val="22"/>
          <w:szCs w:val="22"/>
        </w:rPr>
        <w:t xml:space="preserve">On the left side of the </w:t>
      </w:r>
      <w:r w:rsidR="00355022" w:rsidRPr="006E387A">
        <w:rPr>
          <w:rFonts w:ascii="Arial" w:hAnsi="Arial" w:cs="Arial"/>
          <w:sz w:val="22"/>
          <w:szCs w:val="22"/>
        </w:rPr>
        <w:t>Pathway</w:t>
      </w:r>
      <w:r w:rsidRPr="006E387A">
        <w:rPr>
          <w:rFonts w:ascii="Arial" w:hAnsi="Arial" w:cs="Arial"/>
          <w:sz w:val="22"/>
          <w:szCs w:val="22"/>
        </w:rPr>
        <w:t>, well child and preventive care</w:t>
      </w:r>
      <w:r w:rsidR="00355022" w:rsidRPr="006E387A">
        <w:rPr>
          <w:rFonts w:ascii="Arial" w:hAnsi="Arial" w:cs="Arial"/>
          <w:sz w:val="22"/>
          <w:szCs w:val="22"/>
        </w:rPr>
        <w:t xml:space="preserve"> are seen to</w:t>
      </w:r>
      <w:r w:rsidRPr="006E387A">
        <w:rPr>
          <w:rFonts w:ascii="Arial" w:hAnsi="Arial" w:cs="Arial"/>
          <w:sz w:val="22"/>
          <w:szCs w:val="22"/>
        </w:rPr>
        <w:t xml:space="preserve"> keep most children healthy. Despite this care, some children become sick. If their caregivers and health </w:t>
      </w:r>
      <w:r w:rsidR="00355022" w:rsidRPr="006E387A">
        <w:rPr>
          <w:rFonts w:ascii="Arial" w:hAnsi="Arial" w:cs="Arial"/>
          <w:sz w:val="22"/>
          <w:szCs w:val="22"/>
        </w:rPr>
        <w:t xml:space="preserve">care </w:t>
      </w:r>
      <w:r w:rsidRPr="006E387A">
        <w:rPr>
          <w:rFonts w:ascii="Arial" w:hAnsi="Arial" w:cs="Arial"/>
          <w:sz w:val="22"/>
          <w:szCs w:val="22"/>
        </w:rPr>
        <w:t xml:space="preserve">providers follow the steps outlined on the right side of the model, most </w:t>
      </w:r>
      <w:r w:rsidR="007C33AC" w:rsidRPr="006E387A">
        <w:rPr>
          <w:rFonts w:ascii="Arial" w:hAnsi="Arial" w:cs="Arial"/>
          <w:sz w:val="22"/>
          <w:szCs w:val="22"/>
        </w:rPr>
        <w:t xml:space="preserve">of the </w:t>
      </w:r>
      <w:r w:rsidRPr="006E387A">
        <w:rPr>
          <w:rFonts w:ascii="Arial" w:hAnsi="Arial" w:cs="Arial"/>
          <w:sz w:val="22"/>
          <w:szCs w:val="22"/>
        </w:rPr>
        <w:t>sick children will get better and survive. The purpose of the SA question</w:t>
      </w:r>
      <w:r w:rsidR="00DF399F" w:rsidRPr="006E387A">
        <w:rPr>
          <w:rFonts w:ascii="Arial" w:hAnsi="Arial" w:cs="Arial"/>
          <w:sz w:val="22"/>
          <w:szCs w:val="22"/>
        </w:rPr>
        <w:t>naire</w:t>
      </w:r>
      <w:r w:rsidRPr="006E387A">
        <w:rPr>
          <w:rFonts w:ascii="Arial" w:hAnsi="Arial" w:cs="Arial"/>
          <w:sz w:val="22"/>
          <w:szCs w:val="22"/>
        </w:rPr>
        <w:t xml:space="preserve"> is to learn </w:t>
      </w:r>
      <w:r w:rsidR="00DF399F" w:rsidRPr="006E387A">
        <w:rPr>
          <w:rFonts w:ascii="Arial" w:hAnsi="Arial" w:cs="Arial"/>
          <w:sz w:val="22"/>
          <w:szCs w:val="22"/>
        </w:rPr>
        <w:t xml:space="preserve">whether the children who died received good preventive care and, </w:t>
      </w:r>
      <w:r w:rsidR="002F7B9A">
        <w:rPr>
          <w:rFonts w:ascii="Arial" w:hAnsi="Arial" w:cs="Arial"/>
          <w:sz w:val="22"/>
          <w:szCs w:val="22"/>
        </w:rPr>
        <w:t>when</w:t>
      </w:r>
      <w:r w:rsidR="00DF399F" w:rsidRPr="006E387A">
        <w:rPr>
          <w:rFonts w:ascii="Arial" w:hAnsi="Arial" w:cs="Arial"/>
          <w:sz w:val="22"/>
          <w:szCs w:val="22"/>
        </w:rPr>
        <w:t xml:space="preserve"> </w:t>
      </w:r>
      <w:r w:rsidR="00DF399F" w:rsidRPr="006E387A">
        <w:rPr>
          <w:rFonts w:ascii="Arial" w:hAnsi="Arial" w:cs="Arial"/>
          <w:sz w:val="22"/>
          <w:szCs w:val="22"/>
        </w:rPr>
        <w:lastRenderedPageBreak/>
        <w:t xml:space="preserve">they became sick, </w:t>
      </w:r>
      <w:r w:rsidRPr="006E387A">
        <w:rPr>
          <w:rFonts w:ascii="Arial" w:hAnsi="Arial" w:cs="Arial"/>
          <w:sz w:val="22"/>
          <w:szCs w:val="22"/>
        </w:rPr>
        <w:t>where the</w:t>
      </w:r>
      <w:r w:rsidR="00DF399F" w:rsidRPr="006E387A">
        <w:rPr>
          <w:rFonts w:ascii="Arial" w:hAnsi="Arial" w:cs="Arial"/>
          <w:sz w:val="22"/>
          <w:szCs w:val="22"/>
        </w:rPr>
        <w:t>y</w:t>
      </w:r>
      <w:r w:rsidRPr="006E387A">
        <w:rPr>
          <w:rFonts w:ascii="Arial" w:hAnsi="Arial" w:cs="Arial"/>
          <w:sz w:val="22"/>
          <w:szCs w:val="22"/>
        </w:rPr>
        <w:t xml:space="preserve"> fell off the Pathway; that is, which steps that might have saved them were not taken</w:t>
      </w:r>
      <w:r w:rsidR="00DE4CAD" w:rsidRPr="006E387A">
        <w:rPr>
          <w:rFonts w:ascii="Arial" w:hAnsi="Arial" w:cs="Arial"/>
          <w:sz w:val="22"/>
          <w:szCs w:val="22"/>
        </w:rPr>
        <w:t xml:space="preserve"> or were delayed</w:t>
      </w:r>
      <w:r w:rsidRPr="006E387A">
        <w:rPr>
          <w:rFonts w:ascii="Arial" w:hAnsi="Arial" w:cs="Arial"/>
          <w:sz w:val="22"/>
          <w:szCs w:val="22"/>
        </w:rPr>
        <w:t>. For this reason, the interview is done only of children</w:t>
      </w:r>
      <w:r w:rsidR="00DF6AA1" w:rsidRPr="006E387A">
        <w:rPr>
          <w:rFonts w:ascii="Arial" w:hAnsi="Arial" w:cs="Arial"/>
          <w:sz w:val="22"/>
          <w:szCs w:val="22"/>
        </w:rPr>
        <w:t xml:space="preserve"> and adults</w:t>
      </w:r>
      <w:r w:rsidRPr="006E387A">
        <w:rPr>
          <w:rFonts w:ascii="Arial" w:hAnsi="Arial" w:cs="Arial"/>
          <w:sz w:val="22"/>
          <w:szCs w:val="22"/>
        </w:rPr>
        <w:t xml:space="preserve"> who died. This is why it is called a “social autopsy.”</w:t>
      </w:r>
    </w:p>
    <w:p w14:paraId="367C161C" w14:textId="77777777" w:rsidR="000777CF" w:rsidRPr="006E387A" w:rsidRDefault="000777CF" w:rsidP="00F77592">
      <w:pPr>
        <w:tabs>
          <w:tab w:val="left" w:pos="8385"/>
        </w:tabs>
        <w:ind w:right="18"/>
        <w:rPr>
          <w:rFonts w:ascii="Arial" w:hAnsi="Arial" w:cs="Arial"/>
          <w:sz w:val="22"/>
          <w:szCs w:val="22"/>
        </w:rPr>
      </w:pPr>
    </w:p>
    <w:p w14:paraId="516909C9" w14:textId="5B49C67F" w:rsidR="000777CF" w:rsidRPr="006E387A" w:rsidRDefault="002F7B9A" w:rsidP="000777CF">
      <w:pPr>
        <w:rPr>
          <w:rFonts w:ascii="Arial" w:hAnsi="Arial" w:cs="Arial"/>
          <w:bCs/>
          <w:sz w:val="22"/>
          <w:szCs w:val="22"/>
        </w:rPr>
      </w:pPr>
      <w:r>
        <w:rPr>
          <w:rFonts w:ascii="Arial" w:hAnsi="Arial" w:cs="Arial"/>
          <w:sz w:val="22"/>
          <w:szCs w:val="22"/>
        </w:rPr>
        <w:t>T</w:t>
      </w:r>
      <w:r w:rsidR="00DE4CAD" w:rsidRPr="006E387A">
        <w:rPr>
          <w:rFonts w:ascii="Arial" w:hAnsi="Arial" w:cs="Arial"/>
          <w:sz w:val="22"/>
          <w:szCs w:val="22"/>
        </w:rPr>
        <w:t>h</w:t>
      </w:r>
      <w:r w:rsidR="001953F2">
        <w:rPr>
          <w:rFonts w:ascii="Arial" w:hAnsi="Arial" w:cs="Arial"/>
          <w:sz w:val="22"/>
          <w:szCs w:val="22"/>
        </w:rPr>
        <w:t>re</w:t>
      </w:r>
      <w:r w:rsidR="00AC439B">
        <w:rPr>
          <w:rFonts w:ascii="Arial" w:hAnsi="Arial" w:cs="Arial"/>
          <w:sz w:val="22"/>
          <w:szCs w:val="22"/>
        </w:rPr>
        <w:t xml:space="preserve">e </w:t>
      </w:r>
      <w:r w:rsidR="00DE4CAD" w:rsidRPr="006E387A">
        <w:rPr>
          <w:rFonts w:ascii="Arial" w:hAnsi="Arial" w:cs="Arial"/>
          <w:sz w:val="22"/>
          <w:szCs w:val="22"/>
        </w:rPr>
        <w:t>types of d</w:t>
      </w:r>
      <w:r w:rsidR="00CC3B88" w:rsidRPr="006E387A">
        <w:rPr>
          <w:rFonts w:ascii="Arial" w:hAnsi="Arial" w:cs="Arial"/>
          <w:sz w:val="22"/>
          <w:szCs w:val="22"/>
        </w:rPr>
        <w:t xml:space="preserve">elays </w:t>
      </w:r>
      <w:r>
        <w:rPr>
          <w:rFonts w:ascii="Arial" w:hAnsi="Arial" w:cs="Arial"/>
          <w:sz w:val="22"/>
          <w:szCs w:val="22"/>
        </w:rPr>
        <w:t>can</w:t>
      </w:r>
      <w:r w:rsidRPr="006E387A">
        <w:rPr>
          <w:rFonts w:ascii="Arial" w:hAnsi="Arial" w:cs="Arial"/>
          <w:sz w:val="22"/>
          <w:szCs w:val="22"/>
        </w:rPr>
        <w:t xml:space="preserve"> </w:t>
      </w:r>
      <w:r w:rsidR="00DE4CAD" w:rsidRPr="006E387A">
        <w:rPr>
          <w:rFonts w:ascii="Arial" w:hAnsi="Arial" w:cs="Arial"/>
          <w:sz w:val="22"/>
          <w:szCs w:val="22"/>
        </w:rPr>
        <w:t xml:space="preserve">occur </w:t>
      </w:r>
      <w:r w:rsidR="00495A6E" w:rsidRPr="006E387A">
        <w:rPr>
          <w:rFonts w:ascii="Arial" w:hAnsi="Arial" w:cs="Arial"/>
          <w:sz w:val="22"/>
          <w:szCs w:val="22"/>
        </w:rPr>
        <w:t>on the right side of the Pathway</w:t>
      </w:r>
      <w:r w:rsidR="00AC439B">
        <w:rPr>
          <w:rFonts w:ascii="Arial" w:hAnsi="Arial" w:cs="Arial"/>
          <w:sz w:val="22"/>
          <w:szCs w:val="22"/>
        </w:rPr>
        <w:t>. There are delay</w:t>
      </w:r>
      <w:r w:rsidR="00B66B89" w:rsidRPr="006E387A">
        <w:rPr>
          <w:rFonts w:ascii="Arial" w:hAnsi="Arial" w:cs="Arial"/>
          <w:sz w:val="22"/>
          <w:szCs w:val="22"/>
        </w:rPr>
        <w:t>s in</w:t>
      </w:r>
      <w:r w:rsidR="00DE4CAD" w:rsidRPr="006E387A">
        <w:rPr>
          <w:rFonts w:ascii="Arial" w:hAnsi="Arial" w:cs="Arial"/>
          <w:sz w:val="22"/>
          <w:szCs w:val="22"/>
        </w:rPr>
        <w:t xml:space="preserve">: 1) deciding to seek care, 2) reaching a health facility once deciding to seek care, and 3) receiving </w:t>
      </w:r>
      <w:r w:rsidR="00DF6AA1" w:rsidRPr="006E387A">
        <w:rPr>
          <w:rFonts w:ascii="Arial" w:hAnsi="Arial" w:cs="Arial"/>
          <w:sz w:val="22"/>
          <w:szCs w:val="22"/>
        </w:rPr>
        <w:t xml:space="preserve">quality </w:t>
      </w:r>
      <w:r w:rsidR="00DE4CAD" w:rsidRPr="006E387A">
        <w:rPr>
          <w:rFonts w:ascii="Arial" w:hAnsi="Arial" w:cs="Arial"/>
          <w:sz w:val="22"/>
          <w:szCs w:val="22"/>
        </w:rPr>
        <w:t xml:space="preserve">care once reaching the facility. </w:t>
      </w:r>
      <w:r w:rsidR="000777CF" w:rsidRPr="006E387A">
        <w:rPr>
          <w:rFonts w:ascii="Arial" w:hAnsi="Arial" w:cs="Arial"/>
          <w:sz w:val="22"/>
          <w:szCs w:val="22"/>
        </w:rPr>
        <w:t>C</w:t>
      </w:r>
      <w:r w:rsidR="000777CF" w:rsidRPr="006E387A">
        <w:rPr>
          <w:rFonts w:ascii="Arial" w:hAnsi="Arial" w:cs="Arial"/>
          <w:bCs/>
          <w:sz w:val="22"/>
          <w:szCs w:val="22"/>
        </w:rPr>
        <w:t xml:space="preserve">ultural and social factors that may contribute to </w:t>
      </w:r>
      <w:r w:rsidR="00B66B89" w:rsidRPr="006E387A">
        <w:rPr>
          <w:rFonts w:ascii="Arial" w:hAnsi="Arial" w:cs="Arial"/>
          <w:bCs/>
          <w:sz w:val="22"/>
          <w:szCs w:val="22"/>
        </w:rPr>
        <w:t xml:space="preserve">the first </w:t>
      </w:r>
      <w:r w:rsidR="000777CF" w:rsidRPr="006E387A">
        <w:rPr>
          <w:rFonts w:ascii="Arial" w:hAnsi="Arial" w:cs="Arial"/>
          <w:bCs/>
          <w:sz w:val="22"/>
          <w:szCs w:val="22"/>
        </w:rPr>
        <w:t>delay</w:t>
      </w:r>
      <w:r w:rsidR="00495A6E" w:rsidRPr="006E387A">
        <w:rPr>
          <w:rFonts w:ascii="Arial" w:hAnsi="Arial" w:cs="Arial"/>
          <w:bCs/>
          <w:sz w:val="22"/>
          <w:szCs w:val="22"/>
        </w:rPr>
        <w:t xml:space="preserve"> </w:t>
      </w:r>
      <w:r w:rsidR="000777CF" w:rsidRPr="006E387A">
        <w:rPr>
          <w:rFonts w:ascii="Arial" w:hAnsi="Arial" w:cs="Arial"/>
          <w:bCs/>
          <w:sz w:val="22"/>
          <w:szCs w:val="22"/>
        </w:rPr>
        <w:t xml:space="preserve">include: 1) </w:t>
      </w:r>
      <w:r w:rsidR="00B66B89" w:rsidRPr="006E387A">
        <w:rPr>
          <w:rFonts w:ascii="Arial" w:hAnsi="Arial" w:cs="Arial"/>
          <w:bCs/>
          <w:sz w:val="22"/>
          <w:szCs w:val="22"/>
        </w:rPr>
        <w:t>poverty, 2) lo</w:t>
      </w:r>
      <w:r w:rsidR="000777CF" w:rsidRPr="006E387A">
        <w:rPr>
          <w:rFonts w:ascii="Arial" w:hAnsi="Arial" w:cs="Arial"/>
          <w:bCs/>
          <w:sz w:val="22"/>
          <w:szCs w:val="22"/>
        </w:rPr>
        <w:t xml:space="preserve">w education, 3) women’s lack of participation in decision-making, 4) not recognizing or understanding the importance of </w:t>
      </w:r>
      <w:r w:rsidR="00B66B89" w:rsidRPr="006E387A">
        <w:rPr>
          <w:rFonts w:ascii="Arial" w:hAnsi="Arial" w:cs="Arial"/>
          <w:bCs/>
          <w:sz w:val="22"/>
          <w:szCs w:val="22"/>
        </w:rPr>
        <w:t>illness signs</w:t>
      </w:r>
      <w:r w:rsidR="000777CF" w:rsidRPr="006E387A">
        <w:rPr>
          <w:rFonts w:ascii="Arial" w:hAnsi="Arial" w:cs="Arial"/>
          <w:bCs/>
          <w:sz w:val="22"/>
          <w:szCs w:val="22"/>
        </w:rPr>
        <w:t xml:space="preserve">, and 5) using traditional home care and informal providers instead of formal providers who might be able to save the </w:t>
      </w:r>
      <w:r w:rsidR="00DF6AA1" w:rsidRPr="006E387A">
        <w:rPr>
          <w:rFonts w:ascii="Arial" w:hAnsi="Arial" w:cs="Arial"/>
          <w:bCs/>
          <w:sz w:val="22"/>
          <w:szCs w:val="22"/>
        </w:rPr>
        <w:t>sick person’s</w:t>
      </w:r>
      <w:r w:rsidR="000777CF" w:rsidRPr="006E387A">
        <w:rPr>
          <w:rFonts w:ascii="Arial" w:hAnsi="Arial" w:cs="Arial"/>
          <w:bCs/>
          <w:sz w:val="22"/>
          <w:szCs w:val="22"/>
        </w:rPr>
        <w:t xml:space="preserve"> life. The second delay can be due to the time needed to organize funds to pay for transportation or health care, a lack of transport, poor roads, or long distances to a health facility where the </w:t>
      </w:r>
      <w:r w:rsidR="00DF6AA1" w:rsidRPr="006E387A">
        <w:rPr>
          <w:rFonts w:ascii="Arial" w:hAnsi="Arial" w:cs="Arial"/>
          <w:bCs/>
          <w:sz w:val="22"/>
          <w:szCs w:val="22"/>
        </w:rPr>
        <w:t>person</w:t>
      </w:r>
      <w:r w:rsidR="00B66B89" w:rsidRPr="006E387A">
        <w:rPr>
          <w:rFonts w:ascii="Arial" w:hAnsi="Arial" w:cs="Arial"/>
          <w:bCs/>
          <w:sz w:val="22"/>
          <w:szCs w:val="22"/>
        </w:rPr>
        <w:t xml:space="preserve"> </w:t>
      </w:r>
      <w:r w:rsidR="000777CF" w:rsidRPr="006E387A">
        <w:rPr>
          <w:rFonts w:ascii="Arial" w:hAnsi="Arial" w:cs="Arial"/>
          <w:bCs/>
          <w:sz w:val="22"/>
          <w:szCs w:val="22"/>
        </w:rPr>
        <w:t xml:space="preserve">can receive appropriate care. The third delay may be due to a lack of needed drugs, medical </w:t>
      </w:r>
      <w:r w:rsidR="00B66B89" w:rsidRPr="006E387A">
        <w:rPr>
          <w:rFonts w:ascii="Arial" w:hAnsi="Arial" w:cs="Arial"/>
          <w:bCs/>
          <w:sz w:val="22"/>
          <w:szCs w:val="22"/>
        </w:rPr>
        <w:t xml:space="preserve">supplies and </w:t>
      </w:r>
      <w:r w:rsidR="000777CF" w:rsidRPr="006E387A">
        <w:rPr>
          <w:rFonts w:ascii="Arial" w:hAnsi="Arial" w:cs="Arial"/>
          <w:bCs/>
          <w:sz w:val="22"/>
          <w:szCs w:val="22"/>
        </w:rPr>
        <w:t>equipment, or skilled he</w:t>
      </w:r>
      <w:r w:rsidR="009C7C6D" w:rsidRPr="006E387A">
        <w:rPr>
          <w:rFonts w:ascii="Arial" w:hAnsi="Arial" w:cs="Arial"/>
          <w:bCs/>
          <w:sz w:val="22"/>
          <w:szCs w:val="22"/>
        </w:rPr>
        <w:t>alth personnel at the facility.</w:t>
      </w:r>
      <w:r w:rsidR="007D5CCA">
        <w:rPr>
          <w:rFonts w:ascii="Arial" w:hAnsi="Arial" w:cs="Arial"/>
          <w:bCs/>
          <w:sz w:val="22"/>
          <w:szCs w:val="22"/>
        </w:rPr>
        <w:t xml:space="preserve"> There can be some overlap in </w:t>
      </w:r>
      <w:r w:rsidR="008B368D">
        <w:rPr>
          <w:rFonts w:ascii="Arial" w:hAnsi="Arial" w:cs="Arial"/>
          <w:bCs/>
          <w:sz w:val="22"/>
          <w:szCs w:val="22"/>
        </w:rPr>
        <w:t xml:space="preserve">the </w:t>
      </w:r>
      <w:r w:rsidR="00BE74F5">
        <w:rPr>
          <w:rFonts w:ascii="Arial" w:hAnsi="Arial" w:cs="Arial"/>
          <w:bCs/>
          <w:sz w:val="22"/>
          <w:szCs w:val="22"/>
        </w:rPr>
        <w:t xml:space="preserve">factors contributing to the three delays; for example, </w:t>
      </w:r>
      <w:r w:rsidR="00BF1846">
        <w:rPr>
          <w:rFonts w:ascii="Arial" w:hAnsi="Arial" w:cs="Arial"/>
          <w:bCs/>
          <w:sz w:val="22"/>
          <w:szCs w:val="22"/>
        </w:rPr>
        <w:t>concerns about the cost of transportation or health care might lead to a delay in deciding to seek care.</w:t>
      </w:r>
    </w:p>
    <w:p w14:paraId="45A94726" w14:textId="77777777" w:rsidR="00D32E29" w:rsidRPr="006E387A" w:rsidRDefault="00D32E29" w:rsidP="00F77592">
      <w:pPr>
        <w:tabs>
          <w:tab w:val="left" w:pos="8385"/>
        </w:tabs>
        <w:ind w:right="18"/>
        <w:rPr>
          <w:rFonts w:ascii="Arial" w:hAnsi="Arial" w:cs="Arial"/>
          <w:sz w:val="22"/>
          <w:szCs w:val="22"/>
        </w:rPr>
      </w:pPr>
    </w:p>
    <w:p w14:paraId="0A1B6290" w14:textId="4EE29711" w:rsidR="00D32E29" w:rsidRPr="006E387A" w:rsidRDefault="00D32E29" w:rsidP="002B323B">
      <w:pPr>
        <w:tabs>
          <w:tab w:val="left" w:pos="8385"/>
        </w:tabs>
        <w:ind w:right="18"/>
        <w:rPr>
          <w:rFonts w:ascii="Arial" w:hAnsi="Arial" w:cs="Arial"/>
          <w:sz w:val="22"/>
          <w:szCs w:val="22"/>
        </w:rPr>
      </w:pPr>
      <w:r w:rsidRPr="006E387A">
        <w:rPr>
          <w:rFonts w:ascii="Arial" w:hAnsi="Arial" w:cs="Arial"/>
          <w:sz w:val="22"/>
          <w:szCs w:val="22"/>
        </w:rPr>
        <w:t>Important elements missing from the Pathway to Survival model</w:t>
      </w:r>
      <w:r w:rsidR="00DF6AA1" w:rsidRPr="006E387A">
        <w:rPr>
          <w:rFonts w:ascii="Arial" w:hAnsi="Arial" w:cs="Arial"/>
          <w:sz w:val="22"/>
          <w:szCs w:val="22"/>
        </w:rPr>
        <w:t xml:space="preserve"> for stillbirths and neonatal deaths</w:t>
      </w:r>
      <w:r w:rsidRPr="006E387A">
        <w:rPr>
          <w:rFonts w:ascii="Arial" w:hAnsi="Arial" w:cs="Arial"/>
          <w:sz w:val="22"/>
          <w:szCs w:val="22"/>
        </w:rPr>
        <w:t xml:space="preserve"> are preventive and curative care of pregnant and laboring women.</w:t>
      </w:r>
      <w:r w:rsidR="005F1041">
        <w:rPr>
          <w:rFonts w:ascii="Arial" w:hAnsi="Arial" w:cs="Arial"/>
          <w:sz w:val="22"/>
          <w:szCs w:val="22"/>
        </w:rPr>
        <w:t xml:space="preserve"> </w:t>
      </w:r>
      <w:r w:rsidR="00AD0155">
        <w:rPr>
          <w:rFonts w:ascii="Arial" w:hAnsi="Arial" w:cs="Arial"/>
          <w:sz w:val="22"/>
          <w:szCs w:val="22"/>
        </w:rPr>
        <w:t>Recently, a</w:t>
      </w:r>
      <w:r w:rsidR="005F1041">
        <w:rPr>
          <w:rFonts w:ascii="Arial" w:hAnsi="Arial" w:cs="Arial"/>
          <w:sz w:val="22"/>
          <w:szCs w:val="22"/>
        </w:rPr>
        <w:t xml:space="preserve"> </w:t>
      </w:r>
      <w:r w:rsidR="00AD0155">
        <w:rPr>
          <w:rFonts w:ascii="Arial" w:hAnsi="Arial" w:cs="Arial"/>
          <w:sz w:val="22"/>
          <w:szCs w:val="22"/>
        </w:rPr>
        <w:t>modified Pathway to Survival was</w:t>
      </w:r>
      <w:r w:rsidR="001A1212">
        <w:rPr>
          <w:rFonts w:ascii="Arial" w:hAnsi="Arial" w:cs="Arial"/>
          <w:sz w:val="22"/>
          <w:szCs w:val="22"/>
        </w:rPr>
        <w:t xml:space="preserve"> developed that addresses these missing elements.</w:t>
      </w:r>
      <w:r w:rsidR="003471F3" w:rsidRPr="0086329E">
        <w:rPr>
          <w:rStyle w:val="FootnoteReference"/>
          <w:rFonts w:ascii="Arial" w:hAnsi="Arial" w:cs="Arial"/>
          <w:sz w:val="22"/>
          <w:szCs w:val="22"/>
          <w:vertAlign w:val="superscript"/>
        </w:rPr>
        <w:footnoteReference w:id="1"/>
      </w:r>
      <w:r w:rsidR="00A73DE1" w:rsidRPr="00E47341">
        <w:rPr>
          <w:rFonts w:ascii="Arial" w:hAnsi="Arial" w:cs="Arial"/>
          <w:sz w:val="22"/>
          <w:szCs w:val="22"/>
        </w:rPr>
        <w:t xml:space="preserve"> </w:t>
      </w:r>
      <w:r w:rsidRPr="006E387A">
        <w:rPr>
          <w:rFonts w:ascii="Arial" w:hAnsi="Arial" w:cs="Arial"/>
          <w:sz w:val="22"/>
          <w:szCs w:val="22"/>
        </w:rPr>
        <w:t xml:space="preserve">A woman’s health during pregnancy and delivery is vital to the wellbeing of her </w:t>
      </w:r>
      <w:r w:rsidR="00DF399F" w:rsidRPr="006E387A">
        <w:rPr>
          <w:rFonts w:ascii="Arial" w:hAnsi="Arial" w:cs="Arial"/>
          <w:sz w:val="22"/>
          <w:szCs w:val="22"/>
        </w:rPr>
        <w:t xml:space="preserve">newborn </w:t>
      </w:r>
      <w:r w:rsidRPr="006E387A">
        <w:rPr>
          <w:rFonts w:ascii="Arial" w:hAnsi="Arial" w:cs="Arial"/>
          <w:sz w:val="22"/>
          <w:szCs w:val="22"/>
        </w:rPr>
        <w:t xml:space="preserve">child. Maternal health problems are major causes of stillbirths and neonatal </w:t>
      </w:r>
      <w:r w:rsidR="00E94412" w:rsidRPr="006E387A">
        <w:rPr>
          <w:rFonts w:ascii="Arial" w:hAnsi="Arial" w:cs="Arial"/>
          <w:sz w:val="22"/>
          <w:szCs w:val="22"/>
        </w:rPr>
        <w:t>deaths and</w:t>
      </w:r>
      <w:r w:rsidR="00801351" w:rsidRPr="006E387A">
        <w:rPr>
          <w:rFonts w:ascii="Arial" w:hAnsi="Arial" w:cs="Arial"/>
          <w:sz w:val="22"/>
          <w:szCs w:val="22"/>
        </w:rPr>
        <w:t xml:space="preserve"> might contribute to some infant deaths in the first year of life</w:t>
      </w:r>
      <w:r w:rsidRPr="006E387A">
        <w:rPr>
          <w:rFonts w:ascii="Arial" w:hAnsi="Arial" w:cs="Arial"/>
          <w:sz w:val="22"/>
          <w:szCs w:val="22"/>
        </w:rPr>
        <w:t xml:space="preserve">. Therefore, the </w:t>
      </w:r>
      <w:r w:rsidR="00382709" w:rsidRPr="006E387A">
        <w:rPr>
          <w:rFonts w:ascii="Arial" w:hAnsi="Arial" w:cs="Arial"/>
          <w:sz w:val="22"/>
          <w:szCs w:val="22"/>
        </w:rPr>
        <w:t xml:space="preserve">sections of the </w:t>
      </w:r>
      <w:r w:rsidR="00C62502" w:rsidRPr="006E387A">
        <w:rPr>
          <w:rFonts w:ascii="Arial" w:hAnsi="Arial" w:cs="Arial"/>
          <w:sz w:val="22"/>
          <w:szCs w:val="22"/>
        </w:rPr>
        <w:t>VA</w:t>
      </w:r>
      <w:r w:rsidRPr="006E387A">
        <w:rPr>
          <w:rFonts w:ascii="Arial" w:hAnsi="Arial" w:cs="Arial"/>
          <w:sz w:val="22"/>
          <w:szCs w:val="22"/>
        </w:rPr>
        <w:t>SA question</w:t>
      </w:r>
      <w:r w:rsidR="00C62502" w:rsidRPr="006E387A">
        <w:rPr>
          <w:rFonts w:ascii="Arial" w:hAnsi="Arial" w:cs="Arial"/>
          <w:sz w:val="22"/>
          <w:szCs w:val="22"/>
        </w:rPr>
        <w:t>naire</w:t>
      </w:r>
      <w:r w:rsidRPr="006E387A">
        <w:rPr>
          <w:rFonts w:ascii="Arial" w:hAnsi="Arial" w:cs="Arial"/>
          <w:sz w:val="22"/>
          <w:szCs w:val="22"/>
        </w:rPr>
        <w:t xml:space="preserve"> </w:t>
      </w:r>
      <w:r w:rsidR="00382709" w:rsidRPr="006E387A">
        <w:rPr>
          <w:rFonts w:ascii="Arial" w:hAnsi="Arial" w:cs="Arial"/>
          <w:sz w:val="22"/>
          <w:szCs w:val="22"/>
        </w:rPr>
        <w:t>devoted to stillbirths</w:t>
      </w:r>
      <w:r w:rsidR="003B5D82" w:rsidRPr="006E387A">
        <w:rPr>
          <w:rFonts w:ascii="Arial" w:hAnsi="Arial" w:cs="Arial"/>
          <w:sz w:val="22"/>
          <w:szCs w:val="22"/>
        </w:rPr>
        <w:t xml:space="preserve">, </w:t>
      </w:r>
      <w:r w:rsidR="00382709" w:rsidRPr="006E387A">
        <w:rPr>
          <w:rFonts w:ascii="Arial" w:hAnsi="Arial" w:cs="Arial"/>
          <w:sz w:val="22"/>
          <w:szCs w:val="22"/>
        </w:rPr>
        <w:t xml:space="preserve">neonatal deaths </w:t>
      </w:r>
      <w:r w:rsidR="003B5D82" w:rsidRPr="006E387A">
        <w:rPr>
          <w:rFonts w:ascii="Arial" w:hAnsi="Arial" w:cs="Arial"/>
          <w:sz w:val="22"/>
          <w:szCs w:val="22"/>
        </w:rPr>
        <w:t xml:space="preserve">and to some extent infant deaths, </w:t>
      </w:r>
      <w:r w:rsidRPr="006E387A">
        <w:rPr>
          <w:rFonts w:ascii="Arial" w:hAnsi="Arial" w:cs="Arial"/>
          <w:sz w:val="22"/>
          <w:szCs w:val="22"/>
        </w:rPr>
        <w:t xml:space="preserve">also </w:t>
      </w:r>
      <w:r w:rsidR="00382709" w:rsidRPr="006E387A">
        <w:rPr>
          <w:rFonts w:ascii="Arial" w:hAnsi="Arial" w:cs="Arial"/>
          <w:sz w:val="22"/>
          <w:szCs w:val="22"/>
        </w:rPr>
        <w:t>ask</w:t>
      </w:r>
      <w:r w:rsidR="00C62502" w:rsidRPr="006E387A">
        <w:rPr>
          <w:rFonts w:ascii="Arial" w:hAnsi="Arial" w:cs="Arial"/>
          <w:sz w:val="22"/>
          <w:szCs w:val="22"/>
        </w:rPr>
        <w:t xml:space="preserve"> about </w:t>
      </w:r>
      <w:r w:rsidR="00026BF0">
        <w:rPr>
          <w:rFonts w:ascii="Arial" w:hAnsi="Arial" w:cs="Arial"/>
          <w:sz w:val="22"/>
          <w:szCs w:val="22"/>
        </w:rPr>
        <w:t xml:space="preserve">antenatal care and </w:t>
      </w:r>
      <w:r w:rsidR="00C62502" w:rsidRPr="006E387A">
        <w:rPr>
          <w:rFonts w:ascii="Arial" w:hAnsi="Arial" w:cs="Arial"/>
          <w:sz w:val="22"/>
          <w:szCs w:val="22"/>
        </w:rPr>
        <w:t xml:space="preserve">complications of the </w:t>
      </w:r>
      <w:r w:rsidR="00DD3433" w:rsidRPr="006E387A">
        <w:rPr>
          <w:rFonts w:ascii="Arial" w:hAnsi="Arial" w:cs="Arial"/>
          <w:sz w:val="22"/>
          <w:szCs w:val="22"/>
        </w:rPr>
        <w:t>mother’s pregnancy and delivery</w:t>
      </w:r>
      <w:r w:rsidR="003B5D82" w:rsidRPr="006E387A">
        <w:rPr>
          <w:rFonts w:ascii="Arial" w:hAnsi="Arial" w:cs="Arial"/>
          <w:sz w:val="22"/>
          <w:szCs w:val="22"/>
        </w:rPr>
        <w:t xml:space="preserve"> and </w:t>
      </w:r>
      <w:r w:rsidRPr="006E387A">
        <w:rPr>
          <w:rFonts w:ascii="Arial" w:hAnsi="Arial" w:cs="Arial"/>
          <w:sz w:val="22"/>
          <w:szCs w:val="22"/>
        </w:rPr>
        <w:t>care</w:t>
      </w:r>
      <w:r w:rsidR="007B5C78" w:rsidRPr="006E387A">
        <w:rPr>
          <w:rFonts w:ascii="Arial" w:hAnsi="Arial" w:cs="Arial"/>
          <w:sz w:val="22"/>
          <w:szCs w:val="22"/>
        </w:rPr>
        <w:t>seeking</w:t>
      </w:r>
      <w:r w:rsidRPr="006E387A">
        <w:rPr>
          <w:rFonts w:ascii="Arial" w:hAnsi="Arial" w:cs="Arial"/>
          <w:sz w:val="22"/>
          <w:szCs w:val="22"/>
        </w:rPr>
        <w:t xml:space="preserve"> </w:t>
      </w:r>
      <w:r w:rsidR="00801351" w:rsidRPr="006E387A">
        <w:rPr>
          <w:rFonts w:ascii="Arial" w:hAnsi="Arial" w:cs="Arial"/>
          <w:sz w:val="22"/>
          <w:szCs w:val="22"/>
        </w:rPr>
        <w:t>for the</w:t>
      </w:r>
      <w:r w:rsidR="008A1A38" w:rsidRPr="006E387A">
        <w:rPr>
          <w:rFonts w:ascii="Arial" w:hAnsi="Arial" w:cs="Arial"/>
          <w:sz w:val="22"/>
          <w:szCs w:val="22"/>
        </w:rPr>
        <w:t xml:space="preserve"> complications. For maternal deaths, the Pathway serves to examine the woman’s and her family’s actions taken </w:t>
      </w:r>
      <w:r w:rsidR="00A26BB9" w:rsidRPr="006E387A">
        <w:rPr>
          <w:rFonts w:ascii="Arial" w:hAnsi="Arial" w:cs="Arial"/>
          <w:sz w:val="22"/>
          <w:szCs w:val="22"/>
        </w:rPr>
        <w:t>to care for her obstetric complications that caused the death.</w:t>
      </w:r>
    </w:p>
    <w:p w14:paraId="57A0D50D" w14:textId="2F0BCC50" w:rsidR="009213FF" w:rsidRPr="006E387A" w:rsidRDefault="00801351" w:rsidP="00483B61">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 xml:space="preserve">The VASA project in </w:t>
      </w:r>
      <w:r w:rsidR="00A6390F">
        <w:rPr>
          <w:rFonts w:ascii="Arial" w:hAnsi="Arial" w:cs="Arial"/>
          <w:b/>
          <w:iCs w:val="0"/>
          <w:sz w:val="22"/>
          <w:szCs w:val="22"/>
        </w:rPr>
        <w:t>______________</w:t>
      </w:r>
      <w:r w:rsidR="003A7759">
        <w:rPr>
          <w:rFonts w:ascii="Arial" w:hAnsi="Arial" w:cs="Arial"/>
          <w:b/>
          <w:iCs w:val="0"/>
          <w:sz w:val="22"/>
          <w:szCs w:val="22"/>
        </w:rPr>
        <w:t xml:space="preserve"> (Users: complete the blanks in this section of the manual)</w:t>
      </w:r>
    </w:p>
    <w:p w14:paraId="501A2A0A" w14:textId="607A1B90" w:rsidR="009213FF" w:rsidRPr="006E387A" w:rsidRDefault="009213FF" w:rsidP="00E03C8F">
      <w:pPr>
        <w:rPr>
          <w:rFonts w:ascii="Arial" w:hAnsi="Arial" w:cs="Arial"/>
          <w:sz w:val="22"/>
          <w:szCs w:val="22"/>
        </w:rPr>
      </w:pPr>
      <w:r w:rsidRPr="006E387A">
        <w:rPr>
          <w:rFonts w:ascii="Arial" w:hAnsi="Arial" w:cs="Arial"/>
          <w:sz w:val="22"/>
          <w:szCs w:val="22"/>
        </w:rPr>
        <w:t xml:space="preserve">The VASA project is being conducted </w:t>
      </w:r>
      <w:r w:rsidR="006F0D34" w:rsidRPr="006E387A">
        <w:rPr>
          <w:rFonts w:ascii="Arial" w:hAnsi="Arial" w:cs="Arial"/>
          <w:sz w:val="22"/>
          <w:szCs w:val="22"/>
        </w:rPr>
        <w:t xml:space="preserve">as part of the </w:t>
      </w:r>
      <w:r w:rsidR="00A6390F">
        <w:rPr>
          <w:rFonts w:ascii="Arial" w:hAnsi="Arial" w:cs="Arial"/>
          <w:sz w:val="22"/>
          <w:szCs w:val="22"/>
        </w:rPr>
        <w:t>________</w:t>
      </w:r>
      <w:r w:rsidR="00A6390F" w:rsidRPr="006E387A">
        <w:rPr>
          <w:rFonts w:ascii="Arial" w:hAnsi="Arial" w:cs="Arial"/>
          <w:sz w:val="22"/>
          <w:szCs w:val="22"/>
        </w:rPr>
        <w:t xml:space="preserve"> </w:t>
      </w:r>
      <w:r w:rsidR="006F0D34" w:rsidRPr="006E387A">
        <w:rPr>
          <w:rFonts w:ascii="Arial" w:hAnsi="Arial" w:cs="Arial"/>
          <w:sz w:val="22"/>
          <w:szCs w:val="22"/>
        </w:rPr>
        <w:t xml:space="preserve">project’s </w:t>
      </w:r>
      <w:r w:rsidR="00C12788">
        <w:rPr>
          <w:rFonts w:ascii="Arial" w:hAnsi="Arial" w:cs="Arial"/>
          <w:sz w:val="22"/>
          <w:szCs w:val="22"/>
        </w:rPr>
        <w:t xml:space="preserve">___________ ________ </w:t>
      </w:r>
      <w:r w:rsidR="00C12788" w:rsidRPr="009E725B">
        <w:rPr>
          <w:rFonts w:ascii="Arial" w:hAnsi="Arial" w:cs="Arial"/>
          <w:sz w:val="22"/>
          <w:szCs w:val="22"/>
        </w:rPr>
        <w:t xml:space="preserve">(e.g., </w:t>
      </w:r>
      <w:r w:rsidR="006F0D34" w:rsidRPr="009E725B">
        <w:rPr>
          <w:rFonts w:ascii="Arial" w:hAnsi="Arial" w:cs="Arial"/>
          <w:sz w:val="22"/>
          <w:szCs w:val="22"/>
        </w:rPr>
        <w:t xml:space="preserve">sample registration system </w:t>
      </w:r>
      <w:r w:rsidR="004A2804" w:rsidRPr="009E725B">
        <w:rPr>
          <w:rFonts w:ascii="Arial" w:hAnsi="Arial" w:cs="Arial"/>
          <w:sz w:val="22"/>
          <w:szCs w:val="22"/>
        </w:rPr>
        <w:t>(SRS)</w:t>
      </w:r>
      <w:r w:rsidR="00C12788" w:rsidRPr="009E725B">
        <w:rPr>
          <w:rFonts w:ascii="Arial" w:hAnsi="Arial" w:cs="Arial"/>
          <w:sz w:val="22"/>
          <w:szCs w:val="22"/>
        </w:rPr>
        <w:t>, household survey)</w:t>
      </w:r>
      <w:r w:rsidR="004A2804" w:rsidRPr="006E387A">
        <w:rPr>
          <w:rFonts w:ascii="Arial" w:hAnsi="Arial" w:cs="Arial"/>
          <w:sz w:val="22"/>
          <w:szCs w:val="22"/>
        </w:rPr>
        <w:t xml:space="preserve"> </w:t>
      </w:r>
      <w:r w:rsidR="006F0D34" w:rsidRPr="006E387A">
        <w:rPr>
          <w:rFonts w:ascii="Arial" w:hAnsi="Arial" w:cs="Arial"/>
          <w:sz w:val="22"/>
          <w:szCs w:val="22"/>
        </w:rPr>
        <w:t xml:space="preserve">being developed </w:t>
      </w:r>
      <w:r w:rsidRPr="006E387A">
        <w:rPr>
          <w:rFonts w:ascii="Arial" w:hAnsi="Arial" w:cs="Arial"/>
          <w:sz w:val="22"/>
          <w:szCs w:val="22"/>
        </w:rPr>
        <w:t xml:space="preserve">by the </w:t>
      </w:r>
      <w:r w:rsidR="00C12788">
        <w:rPr>
          <w:rFonts w:ascii="Arial" w:hAnsi="Arial" w:cs="Arial"/>
          <w:sz w:val="22"/>
          <w:szCs w:val="22"/>
        </w:rPr>
        <w:t>_________________</w:t>
      </w:r>
      <w:r w:rsidR="006F0D34" w:rsidRPr="006E387A">
        <w:rPr>
          <w:rFonts w:ascii="Arial" w:hAnsi="Arial" w:cs="Arial"/>
          <w:sz w:val="22"/>
          <w:szCs w:val="22"/>
        </w:rPr>
        <w:t xml:space="preserve"> </w:t>
      </w:r>
      <w:r w:rsidR="005B4A9F">
        <w:rPr>
          <w:rFonts w:ascii="Arial" w:hAnsi="Arial" w:cs="Arial"/>
          <w:sz w:val="22"/>
          <w:szCs w:val="22"/>
        </w:rPr>
        <w:t xml:space="preserve">(e.g., </w:t>
      </w:r>
      <w:r w:rsidR="002B49BC">
        <w:rPr>
          <w:rFonts w:ascii="Arial" w:hAnsi="Arial" w:cs="Arial"/>
          <w:sz w:val="22"/>
          <w:szCs w:val="22"/>
        </w:rPr>
        <w:t xml:space="preserve">National Statistics Institute) </w:t>
      </w:r>
      <w:r w:rsidRPr="006E387A">
        <w:rPr>
          <w:rFonts w:ascii="Arial" w:hAnsi="Arial" w:cs="Arial"/>
          <w:sz w:val="22"/>
          <w:szCs w:val="22"/>
        </w:rPr>
        <w:t xml:space="preserve">in partnership with </w:t>
      </w:r>
      <w:r w:rsidR="000F1882" w:rsidRPr="006E387A">
        <w:rPr>
          <w:rFonts w:ascii="Arial" w:hAnsi="Arial" w:cs="Arial"/>
          <w:sz w:val="22"/>
          <w:szCs w:val="22"/>
        </w:rPr>
        <w:t xml:space="preserve">the </w:t>
      </w:r>
      <w:r w:rsidR="006F0D34" w:rsidRPr="006E387A">
        <w:rPr>
          <w:rFonts w:ascii="Arial" w:hAnsi="Arial" w:cs="Arial"/>
          <w:sz w:val="22"/>
          <w:szCs w:val="22"/>
        </w:rPr>
        <w:t>National Ministry of Healt</w:t>
      </w:r>
      <w:r w:rsidR="00A9648C">
        <w:rPr>
          <w:rFonts w:ascii="Arial" w:hAnsi="Arial" w:cs="Arial"/>
          <w:sz w:val="22"/>
          <w:szCs w:val="22"/>
        </w:rPr>
        <w:t>h</w:t>
      </w:r>
      <w:r w:rsidR="004A2804" w:rsidRPr="006E387A">
        <w:rPr>
          <w:rFonts w:ascii="Arial" w:hAnsi="Arial" w:cs="Arial"/>
          <w:sz w:val="22"/>
          <w:szCs w:val="22"/>
        </w:rPr>
        <w:t xml:space="preserve">, </w:t>
      </w:r>
      <w:r w:rsidR="006F0D34" w:rsidRPr="006E387A">
        <w:rPr>
          <w:rFonts w:ascii="Arial" w:hAnsi="Arial" w:cs="Arial"/>
          <w:sz w:val="22"/>
          <w:szCs w:val="22"/>
        </w:rPr>
        <w:t>with technical assistance</w:t>
      </w:r>
      <w:r w:rsidR="004A2804" w:rsidRPr="006E387A">
        <w:rPr>
          <w:rFonts w:ascii="Arial" w:hAnsi="Arial" w:cs="Arial"/>
          <w:sz w:val="22"/>
          <w:szCs w:val="22"/>
        </w:rPr>
        <w:t xml:space="preserve"> provided by</w:t>
      </w:r>
      <w:r w:rsidR="006F0D34" w:rsidRPr="006E387A">
        <w:rPr>
          <w:rFonts w:ascii="Arial" w:hAnsi="Arial" w:cs="Arial"/>
          <w:sz w:val="22"/>
          <w:szCs w:val="22"/>
        </w:rPr>
        <w:t xml:space="preserve"> </w:t>
      </w:r>
      <w:r w:rsidR="00C12788">
        <w:rPr>
          <w:rFonts w:ascii="Arial" w:hAnsi="Arial" w:cs="Arial"/>
          <w:sz w:val="22"/>
          <w:szCs w:val="22"/>
        </w:rPr>
        <w:t>__________________</w:t>
      </w:r>
      <w:r w:rsidR="00801351" w:rsidRPr="006E387A">
        <w:rPr>
          <w:rFonts w:ascii="Arial" w:hAnsi="Arial" w:cs="Arial"/>
          <w:sz w:val="22"/>
          <w:szCs w:val="22"/>
        </w:rPr>
        <w:t xml:space="preserve">. </w:t>
      </w:r>
      <w:r w:rsidRPr="006E387A">
        <w:rPr>
          <w:rFonts w:ascii="Arial" w:hAnsi="Arial" w:cs="Arial"/>
          <w:sz w:val="22"/>
          <w:szCs w:val="22"/>
        </w:rPr>
        <w:t xml:space="preserve">The purpose of the project is to increase knowledge of the biological causes and social determinants of </w:t>
      </w:r>
      <w:r w:rsidR="004A2804" w:rsidRPr="006E387A">
        <w:rPr>
          <w:rFonts w:ascii="Arial" w:hAnsi="Arial" w:cs="Arial"/>
          <w:sz w:val="22"/>
          <w:szCs w:val="22"/>
        </w:rPr>
        <w:t xml:space="preserve">stillbirths, </w:t>
      </w:r>
      <w:r w:rsidRPr="006E387A">
        <w:rPr>
          <w:rFonts w:ascii="Arial" w:hAnsi="Arial" w:cs="Arial"/>
          <w:sz w:val="22"/>
          <w:szCs w:val="22"/>
        </w:rPr>
        <w:t>neonatal</w:t>
      </w:r>
      <w:r w:rsidR="004A2804" w:rsidRPr="006E387A">
        <w:rPr>
          <w:rFonts w:ascii="Arial" w:hAnsi="Arial" w:cs="Arial"/>
          <w:sz w:val="22"/>
          <w:szCs w:val="22"/>
        </w:rPr>
        <w:t xml:space="preserve">, </w:t>
      </w:r>
      <w:r w:rsidRPr="006E387A">
        <w:rPr>
          <w:rFonts w:ascii="Arial" w:hAnsi="Arial" w:cs="Arial"/>
          <w:sz w:val="22"/>
          <w:szCs w:val="22"/>
        </w:rPr>
        <w:t xml:space="preserve">child </w:t>
      </w:r>
      <w:r w:rsidR="004A2804" w:rsidRPr="006E387A">
        <w:rPr>
          <w:rFonts w:ascii="Arial" w:hAnsi="Arial" w:cs="Arial"/>
          <w:sz w:val="22"/>
          <w:szCs w:val="22"/>
        </w:rPr>
        <w:t xml:space="preserve">and adult </w:t>
      </w:r>
      <w:r w:rsidRPr="006E387A">
        <w:rPr>
          <w:rFonts w:ascii="Arial" w:hAnsi="Arial" w:cs="Arial"/>
          <w:sz w:val="22"/>
          <w:szCs w:val="22"/>
        </w:rPr>
        <w:t xml:space="preserve">deaths in </w:t>
      </w:r>
      <w:r w:rsidR="00C12788">
        <w:rPr>
          <w:rFonts w:ascii="Arial" w:hAnsi="Arial" w:cs="Arial"/>
          <w:sz w:val="22"/>
          <w:szCs w:val="22"/>
        </w:rPr>
        <w:t>____________</w:t>
      </w:r>
      <w:r w:rsidRPr="006E387A">
        <w:rPr>
          <w:rFonts w:ascii="Arial" w:hAnsi="Arial" w:cs="Arial"/>
          <w:sz w:val="22"/>
          <w:szCs w:val="22"/>
        </w:rPr>
        <w:t>.</w:t>
      </w:r>
      <w:r w:rsidR="00E6110F" w:rsidRPr="006E387A">
        <w:rPr>
          <w:rFonts w:ascii="Arial" w:hAnsi="Arial" w:cs="Arial"/>
          <w:sz w:val="22"/>
          <w:szCs w:val="22"/>
        </w:rPr>
        <w:t xml:space="preserve"> </w:t>
      </w:r>
      <w:r w:rsidR="0018163B" w:rsidRPr="006E387A">
        <w:rPr>
          <w:rFonts w:ascii="Arial" w:hAnsi="Arial" w:cs="Arial"/>
          <w:sz w:val="22"/>
          <w:szCs w:val="22"/>
        </w:rPr>
        <w:t xml:space="preserve">The VASA project will return to households </w:t>
      </w:r>
      <w:r w:rsidR="004A2804" w:rsidRPr="006E387A">
        <w:rPr>
          <w:rFonts w:ascii="Arial" w:hAnsi="Arial" w:cs="Arial"/>
          <w:sz w:val="22"/>
          <w:szCs w:val="22"/>
        </w:rPr>
        <w:t xml:space="preserve">where a recent death was identified by the </w:t>
      </w:r>
      <w:r w:rsidR="00C12788">
        <w:rPr>
          <w:rFonts w:ascii="Arial" w:hAnsi="Arial" w:cs="Arial"/>
          <w:sz w:val="22"/>
          <w:szCs w:val="22"/>
        </w:rPr>
        <w:t>________________</w:t>
      </w:r>
      <w:r w:rsidR="004A2804" w:rsidRPr="006E387A">
        <w:rPr>
          <w:rFonts w:ascii="Arial" w:hAnsi="Arial" w:cs="Arial"/>
          <w:sz w:val="22"/>
          <w:szCs w:val="22"/>
        </w:rPr>
        <w:t xml:space="preserve"> </w:t>
      </w:r>
      <w:r w:rsidR="0018163B" w:rsidRPr="006E387A">
        <w:rPr>
          <w:rFonts w:ascii="Arial" w:hAnsi="Arial" w:cs="Arial"/>
          <w:sz w:val="22"/>
          <w:szCs w:val="22"/>
        </w:rPr>
        <w:t>to conduct a verbal/social autopsy</w:t>
      </w:r>
      <w:r w:rsidR="00400D76" w:rsidRPr="006E387A">
        <w:rPr>
          <w:rFonts w:ascii="Arial" w:hAnsi="Arial" w:cs="Arial"/>
          <w:sz w:val="22"/>
          <w:szCs w:val="22"/>
        </w:rPr>
        <w:t xml:space="preserve"> (VASA)</w:t>
      </w:r>
      <w:r w:rsidR="0018163B" w:rsidRPr="006E387A">
        <w:rPr>
          <w:rFonts w:ascii="Arial" w:hAnsi="Arial" w:cs="Arial"/>
          <w:sz w:val="22"/>
          <w:szCs w:val="22"/>
        </w:rPr>
        <w:t xml:space="preserve"> interview. </w:t>
      </w:r>
      <w:r w:rsidR="002066F7" w:rsidRPr="006E387A">
        <w:rPr>
          <w:rFonts w:ascii="Arial" w:hAnsi="Arial" w:cs="Arial"/>
          <w:sz w:val="22"/>
          <w:szCs w:val="22"/>
        </w:rPr>
        <w:t>A</w:t>
      </w:r>
      <w:r w:rsidR="00674D0A" w:rsidRPr="006E387A">
        <w:rPr>
          <w:rFonts w:ascii="Arial" w:hAnsi="Arial" w:cs="Arial"/>
          <w:sz w:val="22"/>
          <w:szCs w:val="22"/>
        </w:rPr>
        <w:t xml:space="preserve"> country working group of </w:t>
      </w:r>
      <w:r w:rsidRPr="006E387A">
        <w:rPr>
          <w:rFonts w:ascii="Arial" w:hAnsi="Arial" w:cs="Arial"/>
          <w:sz w:val="22"/>
          <w:szCs w:val="22"/>
        </w:rPr>
        <w:t xml:space="preserve">health program managers and </w:t>
      </w:r>
      <w:r w:rsidR="006B2AC6" w:rsidRPr="006E387A">
        <w:rPr>
          <w:rFonts w:ascii="Arial" w:hAnsi="Arial" w:cs="Arial"/>
          <w:sz w:val="22"/>
          <w:szCs w:val="22"/>
        </w:rPr>
        <w:t>policymakers</w:t>
      </w:r>
      <w:r w:rsidRPr="006E387A">
        <w:rPr>
          <w:rFonts w:ascii="Arial" w:hAnsi="Arial" w:cs="Arial"/>
          <w:sz w:val="22"/>
          <w:szCs w:val="22"/>
        </w:rPr>
        <w:t xml:space="preserve"> </w:t>
      </w:r>
      <w:r w:rsidR="002066F7" w:rsidRPr="006E387A">
        <w:rPr>
          <w:rFonts w:ascii="Arial" w:hAnsi="Arial" w:cs="Arial"/>
          <w:sz w:val="22"/>
          <w:szCs w:val="22"/>
        </w:rPr>
        <w:t xml:space="preserve">will help analyze and interpret the data </w:t>
      </w:r>
      <w:r w:rsidRPr="006E387A">
        <w:rPr>
          <w:rFonts w:ascii="Arial" w:hAnsi="Arial" w:cs="Arial"/>
          <w:sz w:val="22"/>
          <w:szCs w:val="22"/>
        </w:rPr>
        <w:t xml:space="preserve">to better plan health services in the community and at health facilities. The findings will also be compared with other countries to assess whether the importance of particular causes and determinants </w:t>
      </w:r>
      <w:r w:rsidR="00D663CA" w:rsidRPr="006E387A">
        <w:rPr>
          <w:rFonts w:ascii="Arial" w:hAnsi="Arial" w:cs="Arial"/>
          <w:sz w:val="22"/>
          <w:szCs w:val="22"/>
        </w:rPr>
        <w:t>differ</w:t>
      </w:r>
      <w:r w:rsidRPr="006E387A">
        <w:rPr>
          <w:rFonts w:ascii="Arial" w:hAnsi="Arial" w:cs="Arial"/>
          <w:sz w:val="22"/>
          <w:szCs w:val="22"/>
        </w:rPr>
        <w:t xml:space="preserve"> across settings; and to help improve regional and global estimates of the causes and determinants of </w:t>
      </w:r>
      <w:r w:rsidR="00D663CA" w:rsidRPr="006E387A">
        <w:rPr>
          <w:rFonts w:ascii="Arial" w:hAnsi="Arial" w:cs="Arial"/>
          <w:sz w:val="22"/>
          <w:szCs w:val="22"/>
        </w:rPr>
        <w:t xml:space="preserve">stillbirths and </w:t>
      </w:r>
      <w:r w:rsidRPr="006E387A">
        <w:rPr>
          <w:rFonts w:ascii="Arial" w:hAnsi="Arial" w:cs="Arial"/>
          <w:sz w:val="22"/>
          <w:szCs w:val="22"/>
        </w:rPr>
        <w:t>neonatal</w:t>
      </w:r>
      <w:r w:rsidR="00D663CA" w:rsidRPr="006E387A">
        <w:rPr>
          <w:rFonts w:ascii="Arial" w:hAnsi="Arial" w:cs="Arial"/>
          <w:sz w:val="22"/>
          <w:szCs w:val="22"/>
        </w:rPr>
        <w:t>,</w:t>
      </w:r>
      <w:r w:rsidRPr="006E387A">
        <w:rPr>
          <w:rFonts w:ascii="Arial" w:hAnsi="Arial" w:cs="Arial"/>
          <w:sz w:val="22"/>
          <w:szCs w:val="22"/>
        </w:rPr>
        <w:t xml:space="preserve"> child </w:t>
      </w:r>
      <w:r w:rsidR="00D663CA" w:rsidRPr="006E387A">
        <w:rPr>
          <w:rFonts w:ascii="Arial" w:hAnsi="Arial" w:cs="Arial"/>
          <w:sz w:val="22"/>
          <w:szCs w:val="22"/>
        </w:rPr>
        <w:t xml:space="preserve">and adult </w:t>
      </w:r>
      <w:r w:rsidRPr="006E387A">
        <w:rPr>
          <w:rFonts w:ascii="Arial" w:hAnsi="Arial" w:cs="Arial"/>
          <w:sz w:val="22"/>
          <w:szCs w:val="22"/>
        </w:rPr>
        <w:t xml:space="preserve">deaths. </w:t>
      </w:r>
    </w:p>
    <w:p w14:paraId="16CBA511" w14:textId="77777777" w:rsidR="00403682" w:rsidRPr="006E387A" w:rsidRDefault="00382493" w:rsidP="00E03C8F">
      <w:pPr>
        <w:spacing w:before="240" w:after="60"/>
        <w:rPr>
          <w:rFonts w:ascii="Arial" w:hAnsi="Arial" w:cs="Arial"/>
          <w:sz w:val="22"/>
          <w:szCs w:val="22"/>
        </w:rPr>
      </w:pPr>
      <w:r w:rsidRPr="006E387A">
        <w:rPr>
          <w:rFonts w:ascii="Arial" w:hAnsi="Arial" w:cs="Arial"/>
          <w:sz w:val="22"/>
          <w:szCs w:val="22"/>
        </w:rPr>
        <w:t xml:space="preserve">The VASA study manager will discuss the specifics of the project’s organization with you. </w:t>
      </w:r>
      <w:r w:rsidR="004818FB" w:rsidRPr="006E387A">
        <w:rPr>
          <w:rFonts w:ascii="Arial" w:hAnsi="Arial" w:cs="Arial"/>
          <w:sz w:val="22"/>
          <w:szCs w:val="22"/>
        </w:rPr>
        <w:t>In the field this w</w:t>
      </w:r>
      <w:r w:rsidRPr="006E387A">
        <w:rPr>
          <w:rFonts w:ascii="Arial" w:hAnsi="Arial" w:cs="Arial"/>
          <w:sz w:val="22"/>
          <w:szCs w:val="22"/>
        </w:rPr>
        <w:t xml:space="preserve">ill consist of teams of interviewers, each with a supervisor. Each team will cover a different part of the </w:t>
      </w:r>
      <w:r w:rsidR="00EE0A77" w:rsidRPr="006E387A">
        <w:rPr>
          <w:rFonts w:ascii="Arial" w:hAnsi="Arial" w:cs="Arial"/>
          <w:sz w:val="22"/>
          <w:szCs w:val="22"/>
        </w:rPr>
        <w:t>study area. The supervisors and</w:t>
      </w:r>
      <w:r w:rsidR="00905107" w:rsidRPr="006E387A">
        <w:rPr>
          <w:rFonts w:ascii="Arial" w:hAnsi="Arial" w:cs="Arial"/>
          <w:sz w:val="22"/>
          <w:szCs w:val="22"/>
        </w:rPr>
        <w:t xml:space="preserve"> </w:t>
      </w:r>
      <w:r w:rsidR="004818FB" w:rsidRPr="006E387A">
        <w:rPr>
          <w:rFonts w:ascii="Arial" w:hAnsi="Arial" w:cs="Arial"/>
          <w:sz w:val="22"/>
          <w:szCs w:val="22"/>
        </w:rPr>
        <w:t xml:space="preserve">data </w:t>
      </w:r>
      <w:r w:rsidRPr="006E387A">
        <w:rPr>
          <w:rFonts w:ascii="Arial" w:hAnsi="Arial" w:cs="Arial"/>
          <w:sz w:val="22"/>
          <w:szCs w:val="22"/>
        </w:rPr>
        <w:t xml:space="preserve">manager will </w:t>
      </w:r>
      <w:r w:rsidR="004818FB" w:rsidRPr="006E387A">
        <w:rPr>
          <w:rFonts w:ascii="Arial" w:hAnsi="Arial" w:cs="Arial"/>
          <w:sz w:val="22"/>
          <w:szCs w:val="22"/>
        </w:rPr>
        <w:t>compile</w:t>
      </w:r>
      <w:r w:rsidRPr="006E387A">
        <w:rPr>
          <w:rFonts w:ascii="Arial" w:hAnsi="Arial" w:cs="Arial"/>
          <w:sz w:val="22"/>
          <w:szCs w:val="22"/>
        </w:rPr>
        <w:t xml:space="preserve"> the</w:t>
      </w:r>
      <w:r w:rsidR="00905107" w:rsidRPr="006E387A">
        <w:rPr>
          <w:rFonts w:ascii="Arial" w:hAnsi="Arial" w:cs="Arial"/>
          <w:sz w:val="22"/>
          <w:szCs w:val="22"/>
        </w:rPr>
        <w:t xml:space="preserve"> </w:t>
      </w:r>
      <w:r w:rsidRPr="006E387A">
        <w:rPr>
          <w:rFonts w:ascii="Arial" w:hAnsi="Arial" w:cs="Arial"/>
          <w:sz w:val="22"/>
          <w:szCs w:val="22"/>
        </w:rPr>
        <w:t xml:space="preserve">data </w:t>
      </w:r>
      <w:r w:rsidR="00905107" w:rsidRPr="006E387A">
        <w:rPr>
          <w:rFonts w:ascii="Arial" w:hAnsi="Arial" w:cs="Arial"/>
          <w:sz w:val="22"/>
          <w:szCs w:val="22"/>
        </w:rPr>
        <w:t xml:space="preserve">collected </w:t>
      </w:r>
      <w:r w:rsidR="004818FB" w:rsidRPr="006E387A">
        <w:rPr>
          <w:rFonts w:ascii="Arial" w:hAnsi="Arial" w:cs="Arial"/>
          <w:sz w:val="22"/>
          <w:szCs w:val="22"/>
        </w:rPr>
        <w:t>by the individual teams</w:t>
      </w:r>
      <w:r w:rsidR="00403682" w:rsidRPr="006E387A">
        <w:rPr>
          <w:rFonts w:ascii="Arial" w:hAnsi="Arial" w:cs="Arial"/>
          <w:sz w:val="22"/>
          <w:szCs w:val="22"/>
        </w:rPr>
        <w:t xml:space="preserve">. </w:t>
      </w:r>
      <w:r w:rsidR="004818FB" w:rsidRPr="006E387A">
        <w:rPr>
          <w:rFonts w:ascii="Arial" w:hAnsi="Arial" w:cs="Arial"/>
          <w:sz w:val="22"/>
          <w:szCs w:val="22"/>
        </w:rPr>
        <w:t xml:space="preserve">The country working group and </w:t>
      </w:r>
      <w:r w:rsidR="00EE0A77" w:rsidRPr="006E387A">
        <w:rPr>
          <w:rFonts w:ascii="Arial" w:hAnsi="Arial" w:cs="Arial"/>
          <w:sz w:val="22"/>
          <w:szCs w:val="22"/>
        </w:rPr>
        <w:t xml:space="preserve">international study partner will then work together to </w:t>
      </w:r>
      <w:r w:rsidR="004818FB" w:rsidRPr="006E387A">
        <w:rPr>
          <w:rFonts w:ascii="Arial" w:hAnsi="Arial" w:cs="Arial"/>
          <w:sz w:val="22"/>
          <w:szCs w:val="22"/>
        </w:rPr>
        <w:t>analyze the data.</w:t>
      </w:r>
    </w:p>
    <w:p w14:paraId="1D883214" w14:textId="77777777" w:rsidR="00483B61" w:rsidRPr="006E387A" w:rsidRDefault="00483B61" w:rsidP="00483B61">
      <w:pPr>
        <w:rPr>
          <w:rFonts w:ascii="Arial" w:hAnsi="Arial" w:cs="Arial"/>
          <w:sz w:val="22"/>
          <w:szCs w:val="22"/>
        </w:rPr>
      </w:pPr>
    </w:p>
    <w:p w14:paraId="0CF5E5E3" w14:textId="77777777" w:rsidR="00403682" w:rsidRPr="006E387A" w:rsidRDefault="00403682" w:rsidP="00E03C8F">
      <w:pPr>
        <w:pStyle w:val="Heading1"/>
        <w:numPr>
          <w:ilvl w:val="0"/>
          <w:numId w:val="0"/>
        </w:numPr>
        <w:spacing w:before="240"/>
        <w:rPr>
          <w:rFonts w:ascii="Arial" w:hAnsi="Arial" w:cs="Arial"/>
          <w:sz w:val="28"/>
          <w:szCs w:val="28"/>
        </w:rPr>
      </w:pPr>
      <w:bookmarkStart w:id="1" w:name="_Toc170723270"/>
      <w:r w:rsidRPr="006E387A">
        <w:rPr>
          <w:rFonts w:ascii="Arial" w:hAnsi="Arial" w:cs="Arial"/>
          <w:sz w:val="28"/>
          <w:szCs w:val="28"/>
        </w:rPr>
        <w:t xml:space="preserve">Interviewer </w:t>
      </w:r>
      <w:r w:rsidR="00443A12" w:rsidRPr="006E387A">
        <w:rPr>
          <w:rFonts w:ascii="Arial" w:hAnsi="Arial" w:cs="Arial"/>
          <w:sz w:val="28"/>
          <w:szCs w:val="28"/>
        </w:rPr>
        <w:t>roles and r</w:t>
      </w:r>
      <w:r w:rsidRPr="006E387A">
        <w:rPr>
          <w:rFonts w:ascii="Arial" w:hAnsi="Arial" w:cs="Arial"/>
          <w:sz w:val="28"/>
          <w:szCs w:val="28"/>
        </w:rPr>
        <w:t>esponsibilities</w:t>
      </w:r>
      <w:bookmarkEnd w:id="1"/>
    </w:p>
    <w:p w14:paraId="5080E6EB" w14:textId="77777777" w:rsidR="002304A4" w:rsidRPr="006E387A" w:rsidRDefault="002304A4" w:rsidP="00E03C8F">
      <w:pPr>
        <w:rPr>
          <w:rFonts w:ascii="Arial" w:hAnsi="Arial" w:cs="Arial"/>
          <w:sz w:val="22"/>
          <w:szCs w:val="22"/>
        </w:rPr>
      </w:pPr>
    </w:p>
    <w:p w14:paraId="7C279AB6"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As a </w:t>
      </w:r>
      <w:r w:rsidR="004818FB" w:rsidRPr="006E387A">
        <w:rPr>
          <w:rFonts w:ascii="Arial" w:hAnsi="Arial" w:cs="Arial"/>
          <w:sz w:val="22"/>
          <w:szCs w:val="22"/>
        </w:rPr>
        <w:t>VASA</w:t>
      </w:r>
      <w:r w:rsidRPr="006E387A">
        <w:rPr>
          <w:rFonts w:ascii="Arial" w:hAnsi="Arial" w:cs="Arial"/>
          <w:sz w:val="22"/>
          <w:szCs w:val="22"/>
        </w:rPr>
        <w:t xml:space="preserve"> interviewer, you will represent the project to households in your </w:t>
      </w:r>
      <w:r w:rsidR="004130B8" w:rsidRPr="006E387A">
        <w:rPr>
          <w:rFonts w:ascii="Arial" w:hAnsi="Arial" w:cs="Arial"/>
          <w:sz w:val="22"/>
          <w:szCs w:val="22"/>
        </w:rPr>
        <w:t>study area.</w:t>
      </w:r>
      <w:r w:rsidRPr="006E387A">
        <w:rPr>
          <w:rFonts w:ascii="Arial" w:hAnsi="Arial" w:cs="Arial"/>
          <w:sz w:val="22"/>
          <w:szCs w:val="22"/>
        </w:rPr>
        <w:t xml:space="preserve"> You will inform bereaved families about the purpose of</w:t>
      </w:r>
      <w:r w:rsidR="004130B8" w:rsidRPr="006E387A">
        <w:rPr>
          <w:rFonts w:ascii="Arial" w:hAnsi="Arial" w:cs="Arial"/>
          <w:sz w:val="22"/>
          <w:szCs w:val="22"/>
        </w:rPr>
        <w:t xml:space="preserve"> project and conduct the VASA </w:t>
      </w:r>
      <w:r w:rsidRPr="006E387A">
        <w:rPr>
          <w:rFonts w:ascii="Arial" w:hAnsi="Arial" w:cs="Arial"/>
          <w:sz w:val="22"/>
          <w:szCs w:val="22"/>
        </w:rPr>
        <w:t>interview with the appropriate family members. Your tasks include</w:t>
      </w:r>
      <w:r w:rsidR="00905107" w:rsidRPr="006E387A">
        <w:rPr>
          <w:rFonts w:ascii="Arial" w:hAnsi="Arial" w:cs="Arial"/>
          <w:sz w:val="22"/>
          <w:szCs w:val="22"/>
        </w:rPr>
        <w:t xml:space="preserve"> to</w:t>
      </w:r>
      <w:r w:rsidRPr="006E387A">
        <w:rPr>
          <w:rFonts w:ascii="Arial" w:hAnsi="Arial" w:cs="Arial"/>
          <w:sz w:val="22"/>
          <w:szCs w:val="22"/>
        </w:rPr>
        <w:t>:</w:t>
      </w:r>
    </w:p>
    <w:p w14:paraId="1667340D" w14:textId="77777777" w:rsidR="00403682" w:rsidRPr="006E387A" w:rsidRDefault="00403682" w:rsidP="00403682">
      <w:pPr>
        <w:rPr>
          <w:rFonts w:ascii="Arial" w:hAnsi="Arial" w:cs="Arial"/>
          <w:sz w:val="22"/>
          <w:szCs w:val="22"/>
        </w:rPr>
      </w:pPr>
    </w:p>
    <w:p w14:paraId="10449AFC" w14:textId="133DB7C7" w:rsidR="00403682" w:rsidRPr="006E387A" w:rsidRDefault="004130B8"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Work </w:t>
      </w:r>
      <w:r w:rsidR="00403682" w:rsidRPr="006E387A">
        <w:rPr>
          <w:rFonts w:ascii="Arial" w:hAnsi="Arial" w:cs="Arial"/>
          <w:sz w:val="22"/>
          <w:szCs w:val="22"/>
        </w:rPr>
        <w:t xml:space="preserve">with your supervisor to receive your interview assignments for </w:t>
      </w:r>
      <w:r w:rsidRPr="006E387A">
        <w:rPr>
          <w:rFonts w:ascii="Arial" w:hAnsi="Arial" w:cs="Arial"/>
          <w:sz w:val="22"/>
          <w:szCs w:val="22"/>
        </w:rPr>
        <w:t>neonatal</w:t>
      </w:r>
      <w:r w:rsidR="00787D60">
        <w:rPr>
          <w:rFonts w:ascii="Arial" w:hAnsi="Arial" w:cs="Arial"/>
          <w:sz w:val="22"/>
          <w:szCs w:val="22"/>
        </w:rPr>
        <w:t>,</w:t>
      </w:r>
      <w:r w:rsidRPr="006E387A">
        <w:rPr>
          <w:rFonts w:ascii="Arial" w:hAnsi="Arial" w:cs="Arial"/>
          <w:sz w:val="22"/>
          <w:szCs w:val="22"/>
        </w:rPr>
        <w:t xml:space="preserve"> child</w:t>
      </w:r>
      <w:r w:rsidR="00787D60">
        <w:rPr>
          <w:rFonts w:ascii="Arial" w:hAnsi="Arial" w:cs="Arial"/>
          <w:sz w:val="22"/>
          <w:szCs w:val="22"/>
        </w:rPr>
        <w:t xml:space="preserve"> and/or adult</w:t>
      </w:r>
      <w:r w:rsidRPr="006E387A">
        <w:rPr>
          <w:rFonts w:ascii="Arial" w:hAnsi="Arial" w:cs="Arial"/>
          <w:sz w:val="22"/>
          <w:szCs w:val="22"/>
        </w:rPr>
        <w:t xml:space="preserve"> </w:t>
      </w:r>
      <w:r w:rsidR="00403682" w:rsidRPr="006E387A">
        <w:rPr>
          <w:rFonts w:ascii="Arial" w:hAnsi="Arial" w:cs="Arial"/>
          <w:sz w:val="22"/>
          <w:szCs w:val="22"/>
        </w:rPr>
        <w:t xml:space="preserve">deaths that have occurred in your </w:t>
      </w:r>
      <w:r w:rsidRPr="006E387A">
        <w:rPr>
          <w:rFonts w:ascii="Arial" w:hAnsi="Arial" w:cs="Arial"/>
          <w:sz w:val="22"/>
          <w:szCs w:val="22"/>
        </w:rPr>
        <w:t>area</w:t>
      </w:r>
      <w:r w:rsidR="00403682" w:rsidRPr="006E387A">
        <w:rPr>
          <w:rFonts w:ascii="Arial" w:hAnsi="Arial" w:cs="Arial"/>
          <w:sz w:val="22"/>
          <w:szCs w:val="22"/>
        </w:rPr>
        <w:t>;</w:t>
      </w:r>
    </w:p>
    <w:p w14:paraId="32FA7B3B" w14:textId="41BFFD19"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Locate households where a </w:t>
      </w:r>
      <w:r w:rsidR="004130B8" w:rsidRPr="006E387A">
        <w:rPr>
          <w:rFonts w:ascii="Arial" w:hAnsi="Arial" w:cs="Arial"/>
          <w:sz w:val="22"/>
          <w:szCs w:val="22"/>
        </w:rPr>
        <w:t>neonatal</w:t>
      </w:r>
      <w:r w:rsidR="00787D60">
        <w:rPr>
          <w:rFonts w:ascii="Arial" w:hAnsi="Arial" w:cs="Arial"/>
          <w:sz w:val="22"/>
          <w:szCs w:val="22"/>
        </w:rPr>
        <w:t>,</w:t>
      </w:r>
      <w:r w:rsidR="004130B8" w:rsidRPr="006E387A">
        <w:rPr>
          <w:rFonts w:ascii="Arial" w:hAnsi="Arial" w:cs="Arial"/>
          <w:sz w:val="22"/>
          <w:szCs w:val="22"/>
        </w:rPr>
        <w:t xml:space="preserve"> </w:t>
      </w:r>
      <w:r w:rsidR="00DA5867" w:rsidRPr="006E387A">
        <w:rPr>
          <w:rFonts w:ascii="Arial" w:hAnsi="Arial" w:cs="Arial"/>
          <w:sz w:val="22"/>
          <w:szCs w:val="22"/>
        </w:rPr>
        <w:t>chil</w:t>
      </w:r>
      <w:r w:rsidR="004130B8" w:rsidRPr="006E387A">
        <w:rPr>
          <w:rFonts w:ascii="Arial" w:hAnsi="Arial" w:cs="Arial"/>
          <w:sz w:val="22"/>
          <w:szCs w:val="22"/>
        </w:rPr>
        <w:t>d</w:t>
      </w:r>
      <w:r w:rsidR="00787D60">
        <w:rPr>
          <w:rFonts w:ascii="Arial" w:hAnsi="Arial" w:cs="Arial"/>
          <w:sz w:val="22"/>
          <w:szCs w:val="22"/>
        </w:rPr>
        <w:t xml:space="preserve"> and/or adult</w:t>
      </w:r>
      <w:r w:rsidR="004130B8" w:rsidRPr="006E387A">
        <w:rPr>
          <w:rFonts w:ascii="Arial" w:hAnsi="Arial" w:cs="Arial"/>
          <w:sz w:val="22"/>
          <w:szCs w:val="22"/>
        </w:rPr>
        <w:t xml:space="preserve"> </w:t>
      </w:r>
      <w:r w:rsidRPr="006E387A">
        <w:rPr>
          <w:rFonts w:ascii="Arial" w:hAnsi="Arial" w:cs="Arial"/>
          <w:sz w:val="22"/>
          <w:szCs w:val="22"/>
        </w:rPr>
        <w:t xml:space="preserve">death occurred and visit the families to </w:t>
      </w:r>
      <w:r w:rsidR="00EE1FCD" w:rsidRPr="006E387A">
        <w:rPr>
          <w:rFonts w:ascii="Arial" w:hAnsi="Arial" w:cs="Arial"/>
          <w:sz w:val="22"/>
          <w:szCs w:val="22"/>
        </w:rPr>
        <w:t>make appointments</w:t>
      </w:r>
      <w:r w:rsidRPr="006E387A">
        <w:rPr>
          <w:rFonts w:ascii="Arial" w:hAnsi="Arial" w:cs="Arial"/>
          <w:sz w:val="22"/>
          <w:szCs w:val="22"/>
        </w:rPr>
        <w:t xml:space="preserve"> for conducting </w:t>
      </w:r>
      <w:r w:rsidR="00EE1FCD" w:rsidRPr="006E387A">
        <w:rPr>
          <w:rFonts w:ascii="Arial" w:hAnsi="Arial" w:cs="Arial"/>
          <w:sz w:val="22"/>
          <w:szCs w:val="22"/>
        </w:rPr>
        <w:t xml:space="preserve">the </w:t>
      </w:r>
      <w:r w:rsidRPr="006E387A">
        <w:rPr>
          <w:rFonts w:ascii="Arial" w:hAnsi="Arial" w:cs="Arial"/>
          <w:sz w:val="22"/>
          <w:szCs w:val="22"/>
        </w:rPr>
        <w:t>interviews;</w:t>
      </w:r>
    </w:p>
    <w:p w14:paraId="4E565D6D" w14:textId="77777777" w:rsidR="00403682" w:rsidRPr="006E387A" w:rsidRDefault="004130B8"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Correctly c</w:t>
      </w:r>
      <w:r w:rsidR="00403682" w:rsidRPr="006E387A">
        <w:rPr>
          <w:rFonts w:ascii="Arial" w:hAnsi="Arial" w:cs="Arial"/>
          <w:sz w:val="22"/>
          <w:szCs w:val="22"/>
        </w:rPr>
        <w:t xml:space="preserve">onduct </w:t>
      </w:r>
      <w:r w:rsidRPr="006E387A">
        <w:rPr>
          <w:rFonts w:ascii="Arial" w:hAnsi="Arial" w:cs="Arial"/>
          <w:sz w:val="22"/>
          <w:szCs w:val="22"/>
        </w:rPr>
        <w:t xml:space="preserve">VASA </w:t>
      </w:r>
      <w:r w:rsidR="00403682" w:rsidRPr="006E387A">
        <w:rPr>
          <w:rFonts w:ascii="Arial" w:hAnsi="Arial" w:cs="Arial"/>
          <w:sz w:val="22"/>
          <w:szCs w:val="22"/>
        </w:rPr>
        <w:t>interviews with family members on the appointed d</w:t>
      </w:r>
      <w:r w:rsidRPr="006E387A">
        <w:rPr>
          <w:rFonts w:ascii="Arial" w:hAnsi="Arial" w:cs="Arial"/>
          <w:sz w:val="22"/>
          <w:szCs w:val="22"/>
        </w:rPr>
        <w:t>ates</w:t>
      </w:r>
      <w:r w:rsidR="00FA46FC" w:rsidRPr="006E387A">
        <w:rPr>
          <w:rFonts w:ascii="Arial" w:hAnsi="Arial" w:cs="Arial"/>
          <w:sz w:val="22"/>
          <w:szCs w:val="22"/>
        </w:rPr>
        <w:t xml:space="preserve">. You will collect the interview data directly on a netbook </w:t>
      </w:r>
      <w:r w:rsidR="00DA5867" w:rsidRPr="006E387A">
        <w:rPr>
          <w:rFonts w:ascii="Arial" w:hAnsi="Arial" w:cs="Arial"/>
          <w:sz w:val="22"/>
          <w:szCs w:val="22"/>
        </w:rPr>
        <w:t xml:space="preserve">or tablet </w:t>
      </w:r>
      <w:r w:rsidR="00FA46FC" w:rsidRPr="006E387A">
        <w:rPr>
          <w:rFonts w:ascii="Arial" w:hAnsi="Arial" w:cs="Arial"/>
          <w:sz w:val="22"/>
          <w:szCs w:val="22"/>
        </w:rPr>
        <w:t>computer;</w:t>
      </w:r>
    </w:p>
    <w:p w14:paraId="624AF404" w14:textId="77777777" w:rsidR="00FA46FC" w:rsidRPr="006E387A" w:rsidRDefault="00FA46FC"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Daily, backup the interview database on a pen drive </w:t>
      </w:r>
      <w:r w:rsidR="00DA5867" w:rsidRPr="006E387A">
        <w:rPr>
          <w:rFonts w:ascii="Arial" w:hAnsi="Arial" w:cs="Arial"/>
          <w:sz w:val="22"/>
          <w:szCs w:val="22"/>
        </w:rPr>
        <w:t xml:space="preserve">or follow another procedure determined by the project data manager </w:t>
      </w:r>
      <w:r w:rsidRPr="006E387A">
        <w:rPr>
          <w:rFonts w:ascii="Arial" w:hAnsi="Arial" w:cs="Arial"/>
          <w:sz w:val="22"/>
          <w:szCs w:val="22"/>
        </w:rPr>
        <w:t>to ensure that the data are not lost;</w:t>
      </w:r>
    </w:p>
    <w:p w14:paraId="708019FD" w14:textId="77777777" w:rsidR="00403682" w:rsidRPr="006E387A" w:rsidRDefault="00FA46FC"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Provide the </w:t>
      </w:r>
      <w:r w:rsidR="00403682" w:rsidRPr="006E387A">
        <w:rPr>
          <w:rFonts w:ascii="Arial" w:hAnsi="Arial" w:cs="Arial"/>
          <w:sz w:val="22"/>
          <w:szCs w:val="22"/>
        </w:rPr>
        <w:t xml:space="preserve">interview </w:t>
      </w:r>
      <w:r w:rsidR="004130B8" w:rsidRPr="006E387A">
        <w:rPr>
          <w:rFonts w:ascii="Arial" w:hAnsi="Arial" w:cs="Arial"/>
          <w:sz w:val="22"/>
          <w:szCs w:val="22"/>
        </w:rPr>
        <w:t>database</w:t>
      </w:r>
      <w:r w:rsidR="00403682" w:rsidRPr="006E387A">
        <w:rPr>
          <w:rFonts w:ascii="Arial" w:hAnsi="Arial" w:cs="Arial"/>
          <w:sz w:val="22"/>
          <w:szCs w:val="22"/>
        </w:rPr>
        <w:t xml:space="preserve"> </w:t>
      </w:r>
      <w:r w:rsidRPr="006E387A">
        <w:rPr>
          <w:rFonts w:ascii="Arial" w:hAnsi="Arial" w:cs="Arial"/>
          <w:sz w:val="22"/>
          <w:szCs w:val="22"/>
        </w:rPr>
        <w:t xml:space="preserve">on the pen drive </w:t>
      </w:r>
      <w:r w:rsidR="00403682" w:rsidRPr="006E387A">
        <w:rPr>
          <w:rFonts w:ascii="Arial" w:hAnsi="Arial" w:cs="Arial"/>
          <w:sz w:val="22"/>
          <w:szCs w:val="22"/>
        </w:rPr>
        <w:t xml:space="preserve">to your supervisor </w:t>
      </w:r>
      <w:r w:rsidR="00DA5867" w:rsidRPr="006E387A">
        <w:rPr>
          <w:rFonts w:ascii="Arial" w:hAnsi="Arial" w:cs="Arial"/>
          <w:sz w:val="22"/>
          <w:szCs w:val="22"/>
        </w:rPr>
        <w:t xml:space="preserve">(or use an alternate procedure to transmit the data) </w:t>
      </w:r>
      <w:r w:rsidR="00403682" w:rsidRPr="006E387A">
        <w:rPr>
          <w:rFonts w:ascii="Arial" w:hAnsi="Arial" w:cs="Arial"/>
          <w:sz w:val="22"/>
          <w:szCs w:val="22"/>
        </w:rPr>
        <w:t>and discuss and solve any problems you have encountered;</w:t>
      </w:r>
    </w:p>
    <w:p w14:paraId="7D71E542"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Strive for continuous self-improvement of your performance; and</w:t>
      </w:r>
    </w:p>
    <w:p w14:paraId="157519FA" w14:textId="77777777" w:rsidR="00403682" w:rsidRPr="006E387A" w:rsidRDefault="00403682" w:rsidP="00845F03">
      <w:pPr>
        <w:widowControl/>
        <w:numPr>
          <w:ilvl w:val="0"/>
          <w:numId w:val="8"/>
        </w:numPr>
        <w:tabs>
          <w:tab w:val="num" w:pos="1440"/>
        </w:tabs>
        <w:ind w:right="720"/>
        <w:rPr>
          <w:rFonts w:ascii="Arial" w:hAnsi="Arial" w:cs="Arial"/>
          <w:sz w:val="22"/>
          <w:szCs w:val="22"/>
        </w:rPr>
      </w:pPr>
      <w:r w:rsidRPr="006E387A">
        <w:rPr>
          <w:rFonts w:ascii="Arial" w:hAnsi="Arial" w:cs="Arial"/>
          <w:sz w:val="22"/>
          <w:szCs w:val="22"/>
        </w:rPr>
        <w:t>Maintain the ethical standards of the project and good relations with the community.</w:t>
      </w:r>
    </w:p>
    <w:p w14:paraId="48724F2E" w14:textId="77777777" w:rsidR="00403682" w:rsidRPr="006E387A" w:rsidRDefault="00403682" w:rsidP="00403682">
      <w:pPr>
        <w:rPr>
          <w:rFonts w:ascii="Arial" w:hAnsi="Arial" w:cs="Arial"/>
          <w:sz w:val="22"/>
          <w:szCs w:val="22"/>
        </w:rPr>
      </w:pPr>
    </w:p>
    <w:p w14:paraId="64547CDD" w14:textId="77777777" w:rsidR="00403682" w:rsidRPr="006E387A" w:rsidRDefault="00403682" w:rsidP="00483B61">
      <w:pPr>
        <w:spacing w:before="240" w:after="60"/>
        <w:rPr>
          <w:rFonts w:ascii="Arial" w:hAnsi="Arial" w:cs="Arial"/>
          <w:sz w:val="22"/>
          <w:szCs w:val="22"/>
        </w:rPr>
      </w:pPr>
      <w:r w:rsidRPr="006E387A">
        <w:rPr>
          <w:rFonts w:ascii="Arial" w:hAnsi="Arial" w:cs="Arial"/>
          <w:b/>
          <w:bCs/>
          <w:sz w:val="22"/>
          <w:szCs w:val="22"/>
        </w:rPr>
        <w:t>Interviewer self-assessment and improvement</w:t>
      </w:r>
    </w:p>
    <w:p w14:paraId="18470C5E" w14:textId="77777777" w:rsidR="00687258" w:rsidRPr="006E387A" w:rsidRDefault="00403682" w:rsidP="00E03C8F">
      <w:pPr>
        <w:rPr>
          <w:rFonts w:ascii="Arial" w:hAnsi="Arial" w:cs="Arial"/>
          <w:sz w:val="22"/>
          <w:szCs w:val="22"/>
        </w:rPr>
      </w:pPr>
      <w:r w:rsidRPr="006E387A">
        <w:rPr>
          <w:rFonts w:ascii="Arial" w:hAnsi="Arial" w:cs="Arial"/>
          <w:sz w:val="22"/>
          <w:szCs w:val="22"/>
        </w:rPr>
        <w:t xml:space="preserve">One of your responsibilities as a </w:t>
      </w:r>
      <w:r w:rsidR="002348F5" w:rsidRPr="006E387A">
        <w:rPr>
          <w:rFonts w:ascii="Arial" w:hAnsi="Arial" w:cs="Arial"/>
          <w:sz w:val="22"/>
          <w:szCs w:val="22"/>
        </w:rPr>
        <w:t>VASA</w:t>
      </w:r>
      <w:r w:rsidRPr="006E387A">
        <w:rPr>
          <w:rFonts w:ascii="Arial" w:hAnsi="Arial" w:cs="Arial"/>
          <w:sz w:val="22"/>
          <w:szCs w:val="22"/>
        </w:rPr>
        <w:t xml:space="preserve"> interviewer is to continually strive to improve your performance. Your supervisor is also there to assist you in overcoming any problems that occur, but to make the greatest progress you should always seek to do the best job possible. Appendix A </w:t>
      </w:r>
      <w:r w:rsidR="002348F5" w:rsidRPr="006E387A">
        <w:rPr>
          <w:rFonts w:ascii="Arial" w:hAnsi="Arial" w:cs="Arial"/>
          <w:sz w:val="22"/>
          <w:szCs w:val="22"/>
        </w:rPr>
        <w:t xml:space="preserve">of this manual </w:t>
      </w:r>
      <w:r w:rsidRPr="006E387A">
        <w:rPr>
          <w:rFonts w:ascii="Arial" w:hAnsi="Arial" w:cs="Arial"/>
          <w:sz w:val="22"/>
          <w:szCs w:val="22"/>
        </w:rPr>
        <w:t xml:space="preserve">provides an interviewer’s self-assessment checklist to help you in this task. How to use the checklist will be discussed during your training as a </w:t>
      </w:r>
      <w:r w:rsidR="002348F5" w:rsidRPr="006E387A">
        <w:rPr>
          <w:rFonts w:ascii="Arial" w:hAnsi="Arial" w:cs="Arial"/>
          <w:sz w:val="22"/>
          <w:szCs w:val="22"/>
        </w:rPr>
        <w:t xml:space="preserve">VASA </w:t>
      </w:r>
      <w:r w:rsidRPr="006E387A">
        <w:rPr>
          <w:rFonts w:ascii="Arial" w:hAnsi="Arial" w:cs="Arial"/>
          <w:sz w:val="22"/>
          <w:szCs w:val="22"/>
        </w:rPr>
        <w:t>interviewer.</w:t>
      </w:r>
    </w:p>
    <w:p w14:paraId="78B24311" w14:textId="77777777" w:rsidR="002304A4" w:rsidRPr="006E387A" w:rsidRDefault="00403682" w:rsidP="00E03C8F">
      <w:pPr>
        <w:rPr>
          <w:rFonts w:ascii="Arial" w:hAnsi="Arial" w:cs="Arial"/>
          <w:sz w:val="22"/>
          <w:szCs w:val="22"/>
        </w:rPr>
      </w:pPr>
      <w:r w:rsidRPr="006E387A">
        <w:rPr>
          <w:rFonts w:ascii="Arial" w:hAnsi="Arial" w:cs="Arial"/>
          <w:sz w:val="22"/>
          <w:szCs w:val="22"/>
        </w:rPr>
        <w:t xml:space="preserve"> </w:t>
      </w:r>
      <w:bookmarkStart w:id="2" w:name="_Toc170723272"/>
    </w:p>
    <w:p w14:paraId="69C3E9F8" w14:textId="77777777" w:rsidR="00403682" w:rsidRPr="006E387A" w:rsidRDefault="00403682" w:rsidP="00687258">
      <w:pPr>
        <w:spacing w:before="240" w:after="60"/>
        <w:rPr>
          <w:rFonts w:ascii="Arial" w:hAnsi="Arial" w:cs="Arial"/>
          <w:sz w:val="22"/>
          <w:szCs w:val="22"/>
        </w:rPr>
      </w:pPr>
      <w:r w:rsidRPr="006E387A">
        <w:rPr>
          <w:rFonts w:ascii="Arial" w:hAnsi="Arial" w:cs="Arial"/>
          <w:b/>
          <w:iCs/>
          <w:sz w:val="28"/>
          <w:szCs w:val="28"/>
        </w:rPr>
        <w:t>Supervisory procedures</w:t>
      </w:r>
      <w:bookmarkEnd w:id="2"/>
    </w:p>
    <w:p w14:paraId="1BF3C69B" w14:textId="77777777" w:rsidR="00C22F4B" w:rsidRPr="006E387A" w:rsidRDefault="00C22F4B" w:rsidP="00687258">
      <w:pPr>
        <w:rPr>
          <w:rFonts w:ascii="Arial" w:hAnsi="Arial" w:cs="Arial"/>
          <w:sz w:val="22"/>
          <w:szCs w:val="22"/>
        </w:rPr>
      </w:pPr>
    </w:p>
    <w:p w14:paraId="7216F748" w14:textId="08CE8322" w:rsidR="00403682" w:rsidRPr="006E387A" w:rsidRDefault="00403682" w:rsidP="00403682">
      <w:pPr>
        <w:rPr>
          <w:rFonts w:ascii="Arial" w:hAnsi="Arial" w:cs="Arial"/>
          <w:sz w:val="22"/>
          <w:szCs w:val="22"/>
        </w:rPr>
      </w:pPr>
      <w:r w:rsidRPr="006E387A">
        <w:rPr>
          <w:rFonts w:ascii="Arial" w:hAnsi="Arial" w:cs="Arial"/>
          <w:sz w:val="22"/>
          <w:szCs w:val="22"/>
        </w:rPr>
        <w:t xml:space="preserve">Your supervisor will assign deaths to you for interview and provide you with </w:t>
      </w:r>
      <w:r w:rsidR="00FA46FC" w:rsidRPr="006E387A">
        <w:rPr>
          <w:rFonts w:ascii="Arial" w:hAnsi="Arial" w:cs="Arial"/>
          <w:sz w:val="22"/>
          <w:szCs w:val="22"/>
        </w:rPr>
        <w:t xml:space="preserve">locating and background information for each death. </w:t>
      </w:r>
      <w:r w:rsidRPr="006E387A">
        <w:rPr>
          <w:rFonts w:ascii="Arial" w:hAnsi="Arial" w:cs="Arial"/>
          <w:sz w:val="22"/>
          <w:szCs w:val="22"/>
        </w:rPr>
        <w:t xml:space="preserve">You must return </w:t>
      </w:r>
      <w:r w:rsidR="00FA46FC" w:rsidRPr="006E387A">
        <w:rPr>
          <w:rFonts w:ascii="Arial" w:hAnsi="Arial" w:cs="Arial"/>
          <w:sz w:val="22"/>
          <w:szCs w:val="22"/>
        </w:rPr>
        <w:t>the</w:t>
      </w:r>
      <w:r w:rsidRPr="006E387A">
        <w:rPr>
          <w:rFonts w:ascii="Arial" w:hAnsi="Arial" w:cs="Arial"/>
          <w:sz w:val="22"/>
          <w:szCs w:val="22"/>
        </w:rPr>
        <w:t xml:space="preserve"> </w:t>
      </w:r>
      <w:r w:rsidR="00FA46FC" w:rsidRPr="006E387A">
        <w:rPr>
          <w:rFonts w:ascii="Arial" w:hAnsi="Arial" w:cs="Arial"/>
          <w:sz w:val="22"/>
          <w:szCs w:val="22"/>
        </w:rPr>
        <w:t xml:space="preserve">data for the </w:t>
      </w:r>
      <w:r w:rsidRPr="006E387A">
        <w:rPr>
          <w:rFonts w:ascii="Arial" w:hAnsi="Arial" w:cs="Arial"/>
          <w:sz w:val="22"/>
          <w:szCs w:val="22"/>
        </w:rPr>
        <w:t xml:space="preserve">completed interviews as well as your completed self-assessment checklist to your supervisor. </w:t>
      </w:r>
      <w:r w:rsidR="00DA5867" w:rsidRPr="006E387A">
        <w:rPr>
          <w:rFonts w:ascii="Arial" w:hAnsi="Arial" w:cs="Arial"/>
          <w:sz w:val="22"/>
          <w:szCs w:val="22"/>
        </w:rPr>
        <w:t xml:space="preserve">In some projects, you </w:t>
      </w:r>
      <w:r w:rsidR="00423417" w:rsidRPr="006E387A">
        <w:rPr>
          <w:rFonts w:ascii="Arial" w:hAnsi="Arial" w:cs="Arial"/>
          <w:sz w:val="22"/>
          <w:szCs w:val="22"/>
        </w:rPr>
        <w:t>may</w:t>
      </w:r>
      <w:r w:rsidR="00DA5867" w:rsidRPr="006E387A">
        <w:rPr>
          <w:rFonts w:ascii="Arial" w:hAnsi="Arial" w:cs="Arial"/>
          <w:sz w:val="22"/>
          <w:szCs w:val="22"/>
        </w:rPr>
        <w:t xml:space="preserve"> </w:t>
      </w:r>
      <w:r w:rsidR="00423417" w:rsidRPr="006E387A">
        <w:rPr>
          <w:rFonts w:ascii="Arial" w:hAnsi="Arial" w:cs="Arial"/>
          <w:sz w:val="22"/>
          <w:szCs w:val="22"/>
        </w:rPr>
        <w:t>t</w:t>
      </w:r>
      <w:r w:rsidR="00DA5867" w:rsidRPr="006E387A">
        <w:rPr>
          <w:rFonts w:ascii="Arial" w:hAnsi="Arial" w:cs="Arial"/>
          <w:sz w:val="22"/>
          <w:szCs w:val="22"/>
        </w:rPr>
        <w:t xml:space="preserve">ransmit the data you collect </w:t>
      </w:r>
      <w:r w:rsidR="00423417" w:rsidRPr="006E387A">
        <w:rPr>
          <w:rFonts w:ascii="Arial" w:hAnsi="Arial" w:cs="Arial"/>
          <w:sz w:val="22"/>
          <w:szCs w:val="22"/>
        </w:rPr>
        <w:t xml:space="preserve">directly </w:t>
      </w:r>
      <w:r w:rsidR="00DA5867" w:rsidRPr="006E387A">
        <w:rPr>
          <w:rFonts w:ascii="Arial" w:hAnsi="Arial" w:cs="Arial"/>
          <w:sz w:val="22"/>
          <w:szCs w:val="22"/>
        </w:rPr>
        <w:t xml:space="preserve">to a secure server instead of to your supervisor. </w:t>
      </w:r>
      <w:r w:rsidRPr="006E387A">
        <w:rPr>
          <w:rFonts w:ascii="Arial" w:hAnsi="Arial" w:cs="Arial"/>
          <w:sz w:val="22"/>
          <w:szCs w:val="22"/>
        </w:rPr>
        <w:t xml:space="preserve">The supervisor’s checklist in Appendix B </w:t>
      </w:r>
      <w:r w:rsidR="00FA46FC" w:rsidRPr="006E387A">
        <w:rPr>
          <w:rFonts w:ascii="Arial" w:hAnsi="Arial" w:cs="Arial"/>
          <w:sz w:val="22"/>
          <w:szCs w:val="22"/>
        </w:rPr>
        <w:t xml:space="preserve">of this manual </w:t>
      </w:r>
      <w:r w:rsidRPr="006E387A">
        <w:rPr>
          <w:rFonts w:ascii="Arial" w:hAnsi="Arial" w:cs="Arial"/>
          <w:sz w:val="22"/>
          <w:szCs w:val="22"/>
        </w:rPr>
        <w:t xml:space="preserve">lists other supervisory tasks and will be discussed during the training. Some of these tasks include: </w:t>
      </w:r>
    </w:p>
    <w:p w14:paraId="7619703A" w14:textId="77777777" w:rsidR="00403682" w:rsidRPr="006E387A" w:rsidRDefault="00403682" w:rsidP="00403682">
      <w:pPr>
        <w:rPr>
          <w:rFonts w:ascii="Arial" w:hAnsi="Arial" w:cs="Arial"/>
          <w:sz w:val="22"/>
          <w:szCs w:val="22"/>
        </w:rPr>
      </w:pPr>
    </w:p>
    <w:p w14:paraId="48F350A3"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Keep a register of </w:t>
      </w:r>
      <w:r w:rsidR="00FA46FC" w:rsidRPr="006E387A">
        <w:rPr>
          <w:rFonts w:ascii="Arial" w:hAnsi="Arial" w:cs="Arial"/>
          <w:sz w:val="22"/>
          <w:szCs w:val="22"/>
        </w:rPr>
        <w:t>the deaths for which interviews are to be conducted</w:t>
      </w:r>
      <w:r w:rsidRPr="006E387A">
        <w:rPr>
          <w:rFonts w:ascii="Arial" w:hAnsi="Arial" w:cs="Arial"/>
          <w:sz w:val="22"/>
          <w:szCs w:val="22"/>
        </w:rPr>
        <w:t>;</w:t>
      </w:r>
    </w:p>
    <w:p w14:paraId="396968E3" w14:textId="17C85FA2"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Assign </w:t>
      </w:r>
      <w:r w:rsidR="00FA46FC" w:rsidRPr="006E387A">
        <w:rPr>
          <w:rFonts w:ascii="Arial" w:hAnsi="Arial" w:cs="Arial"/>
          <w:sz w:val="22"/>
          <w:szCs w:val="22"/>
        </w:rPr>
        <w:t>neonatal</w:t>
      </w:r>
      <w:r w:rsidR="00787D60">
        <w:rPr>
          <w:rFonts w:ascii="Arial" w:hAnsi="Arial" w:cs="Arial"/>
          <w:sz w:val="22"/>
          <w:szCs w:val="22"/>
        </w:rPr>
        <w:t>,</w:t>
      </w:r>
      <w:r w:rsidR="00FA46FC" w:rsidRPr="006E387A">
        <w:rPr>
          <w:rFonts w:ascii="Arial" w:hAnsi="Arial" w:cs="Arial"/>
          <w:sz w:val="22"/>
          <w:szCs w:val="22"/>
        </w:rPr>
        <w:t xml:space="preserve"> child </w:t>
      </w:r>
      <w:r w:rsidR="00787D60">
        <w:rPr>
          <w:rFonts w:ascii="Arial" w:hAnsi="Arial" w:cs="Arial"/>
          <w:sz w:val="22"/>
          <w:szCs w:val="22"/>
        </w:rPr>
        <w:t xml:space="preserve">and/or adult </w:t>
      </w:r>
      <w:r w:rsidRPr="006E387A">
        <w:rPr>
          <w:rFonts w:ascii="Arial" w:hAnsi="Arial" w:cs="Arial"/>
          <w:sz w:val="22"/>
          <w:szCs w:val="22"/>
        </w:rPr>
        <w:t>deaths for interview;</w:t>
      </w:r>
    </w:p>
    <w:p w14:paraId="1BE9A6FB"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Provide needed logistical support to locate and reach the assigned households;</w:t>
      </w:r>
    </w:p>
    <w:p w14:paraId="6DB7AED7"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Observe and critique early interviews (and later interviews as possible);</w:t>
      </w:r>
    </w:p>
    <w:p w14:paraId="3ABB6F22" w14:textId="77777777" w:rsidR="00403682" w:rsidRPr="006E387A" w:rsidRDefault="00423417"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(In some projects) </w:t>
      </w:r>
      <w:r w:rsidR="00907A2B" w:rsidRPr="006E387A">
        <w:rPr>
          <w:rFonts w:ascii="Arial" w:hAnsi="Arial" w:cs="Arial"/>
          <w:sz w:val="22"/>
          <w:szCs w:val="22"/>
        </w:rPr>
        <w:t>Receive and compile the databases of individual interviewers. Provide the compiled database to the project field manager;</w:t>
      </w:r>
    </w:p>
    <w:p w14:paraId="43A33D19" w14:textId="77777777" w:rsidR="00403682" w:rsidRPr="006E387A" w:rsidRDefault="00403682" w:rsidP="00845F03">
      <w:pPr>
        <w:widowControl/>
        <w:numPr>
          <w:ilvl w:val="0"/>
          <w:numId w:val="8"/>
        </w:numPr>
        <w:tabs>
          <w:tab w:val="num" w:pos="1440"/>
        </w:tabs>
        <w:ind w:right="720"/>
        <w:rPr>
          <w:rFonts w:ascii="Arial" w:hAnsi="Arial" w:cs="Arial"/>
          <w:sz w:val="22"/>
          <w:szCs w:val="22"/>
        </w:rPr>
      </w:pPr>
      <w:r w:rsidRPr="006E387A">
        <w:rPr>
          <w:rFonts w:ascii="Arial" w:hAnsi="Arial" w:cs="Arial"/>
          <w:sz w:val="22"/>
          <w:szCs w:val="22"/>
        </w:rPr>
        <w:t>Hold periodic meetings with the interviewers to discuss and solve problems.</w:t>
      </w:r>
    </w:p>
    <w:p w14:paraId="686BC870" w14:textId="77777777" w:rsidR="00403682" w:rsidRPr="006E387A" w:rsidRDefault="00403682" w:rsidP="00403682">
      <w:pPr>
        <w:ind w:right="720"/>
        <w:rPr>
          <w:rFonts w:ascii="Arial" w:hAnsi="Arial" w:cs="Arial"/>
          <w:sz w:val="22"/>
          <w:szCs w:val="22"/>
        </w:rPr>
      </w:pPr>
    </w:p>
    <w:p w14:paraId="09F56129" w14:textId="77777777" w:rsidR="00403682" w:rsidRPr="006E387A" w:rsidRDefault="00403682" w:rsidP="00687258">
      <w:pPr>
        <w:ind w:right="720"/>
        <w:rPr>
          <w:rFonts w:ascii="Arial" w:hAnsi="Arial" w:cs="Arial"/>
          <w:sz w:val="22"/>
          <w:szCs w:val="22"/>
        </w:rPr>
      </w:pPr>
      <w:r w:rsidRPr="006E387A">
        <w:rPr>
          <w:rFonts w:ascii="Arial" w:hAnsi="Arial" w:cs="Arial"/>
          <w:sz w:val="22"/>
          <w:szCs w:val="22"/>
        </w:rPr>
        <w:t>Supervisors should support the interviewers in achieving</w:t>
      </w:r>
      <w:r w:rsidR="00907A2B" w:rsidRPr="006E387A">
        <w:rPr>
          <w:rFonts w:ascii="Arial" w:hAnsi="Arial" w:cs="Arial"/>
          <w:sz w:val="22"/>
          <w:szCs w:val="22"/>
        </w:rPr>
        <w:t xml:space="preserve"> their full potential as VASA</w:t>
      </w:r>
      <w:r w:rsidRPr="006E387A">
        <w:rPr>
          <w:rFonts w:ascii="Arial" w:hAnsi="Arial" w:cs="Arial"/>
          <w:sz w:val="22"/>
          <w:szCs w:val="22"/>
        </w:rPr>
        <w:t xml:space="preserve"> interviewers. This means assisting the interviewers whenever necessary and helping them to overcome problems that they face in completing the interviews. Supervisors will have the opportunity to practice </w:t>
      </w:r>
      <w:r w:rsidR="00907A2B" w:rsidRPr="006E387A">
        <w:rPr>
          <w:rFonts w:ascii="Arial" w:hAnsi="Arial" w:cs="Arial"/>
          <w:sz w:val="22"/>
          <w:szCs w:val="22"/>
        </w:rPr>
        <w:t>this approach during the VASA</w:t>
      </w:r>
      <w:r w:rsidR="00687258" w:rsidRPr="006E387A">
        <w:rPr>
          <w:rFonts w:ascii="Arial" w:hAnsi="Arial" w:cs="Arial"/>
          <w:sz w:val="22"/>
          <w:szCs w:val="22"/>
        </w:rPr>
        <w:t xml:space="preserve"> training.</w:t>
      </w:r>
    </w:p>
    <w:p w14:paraId="259D07A9" w14:textId="77777777" w:rsidR="00687258" w:rsidRPr="006E387A" w:rsidRDefault="00687258" w:rsidP="00687258">
      <w:pPr>
        <w:ind w:right="720"/>
        <w:rPr>
          <w:rFonts w:ascii="Arial" w:hAnsi="Arial" w:cs="Arial"/>
          <w:sz w:val="22"/>
          <w:szCs w:val="22"/>
        </w:rPr>
      </w:pPr>
    </w:p>
    <w:p w14:paraId="143BA6DA" w14:textId="77777777" w:rsidR="00403682" w:rsidRPr="006E387A" w:rsidRDefault="00403682" w:rsidP="00687258">
      <w:pPr>
        <w:pStyle w:val="Heading1"/>
        <w:numPr>
          <w:ilvl w:val="0"/>
          <w:numId w:val="0"/>
        </w:numPr>
        <w:spacing w:before="240"/>
        <w:rPr>
          <w:rFonts w:ascii="Arial" w:hAnsi="Arial" w:cs="Arial"/>
          <w:sz w:val="28"/>
          <w:szCs w:val="28"/>
        </w:rPr>
      </w:pPr>
      <w:bookmarkStart w:id="3" w:name="_Toc170723273"/>
      <w:r w:rsidRPr="006E387A">
        <w:rPr>
          <w:rFonts w:ascii="Arial" w:hAnsi="Arial" w:cs="Arial"/>
          <w:sz w:val="28"/>
          <w:szCs w:val="28"/>
        </w:rPr>
        <w:t xml:space="preserve">Ethical </w:t>
      </w:r>
      <w:r w:rsidR="00443A12" w:rsidRPr="006E387A">
        <w:rPr>
          <w:rFonts w:ascii="Arial" w:hAnsi="Arial" w:cs="Arial"/>
          <w:sz w:val="28"/>
          <w:szCs w:val="28"/>
        </w:rPr>
        <w:t>t</w:t>
      </w:r>
      <w:r w:rsidRPr="006E387A">
        <w:rPr>
          <w:rFonts w:ascii="Arial" w:hAnsi="Arial" w:cs="Arial"/>
          <w:sz w:val="28"/>
          <w:szCs w:val="28"/>
        </w:rPr>
        <w:t>raining</w:t>
      </w:r>
      <w:bookmarkEnd w:id="3"/>
      <w:r w:rsidR="00443A12" w:rsidRPr="006E387A">
        <w:rPr>
          <w:rFonts w:ascii="Arial" w:hAnsi="Arial" w:cs="Arial"/>
          <w:sz w:val="28"/>
          <w:szCs w:val="28"/>
        </w:rPr>
        <w:t xml:space="preserve"> and administering informed c</w:t>
      </w:r>
      <w:r w:rsidR="002304A4" w:rsidRPr="006E387A">
        <w:rPr>
          <w:rFonts w:ascii="Arial" w:hAnsi="Arial" w:cs="Arial"/>
          <w:sz w:val="28"/>
          <w:szCs w:val="28"/>
        </w:rPr>
        <w:t>onsent</w:t>
      </w:r>
    </w:p>
    <w:p w14:paraId="4F7CC579" w14:textId="77777777" w:rsidR="00403682" w:rsidRPr="006E387A" w:rsidRDefault="00403682" w:rsidP="00687258">
      <w:pPr>
        <w:spacing w:before="240" w:after="60"/>
        <w:rPr>
          <w:rFonts w:ascii="Arial" w:hAnsi="Arial" w:cs="Arial"/>
          <w:sz w:val="22"/>
          <w:szCs w:val="22"/>
        </w:rPr>
      </w:pPr>
      <w:r w:rsidRPr="006E387A">
        <w:rPr>
          <w:rFonts w:ascii="Arial" w:hAnsi="Arial" w:cs="Arial"/>
          <w:sz w:val="22"/>
          <w:szCs w:val="22"/>
        </w:rPr>
        <w:t xml:space="preserve">Part of your training as a </w:t>
      </w:r>
      <w:r w:rsidR="00E03C8F" w:rsidRPr="006E387A">
        <w:rPr>
          <w:rFonts w:ascii="Arial" w:hAnsi="Arial" w:cs="Arial"/>
          <w:sz w:val="22"/>
          <w:szCs w:val="22"/>
        </w:rPr>
        <w:t>VASA</w:t>
      </w:r>
      <w:r w:rsidRPr="006E387A">
        <w:rPr>
          <w:rFonts w:ascii="Arial" w:hAnsi="Arial" w:cs="Arial"/>
          <w:sz w:val="22"/>
          <w:szCs w:val="22"/>
        </w:rPr>
        <w:t xml:space="preserve"> interviewer or supervisor will be on ethical aspects of conducting research interviews, such as informed consent and confidentiality. This is to ensure that you are aware of the importance of these issues and will maintain the highest ethical standards in your work at all times. Some important concepts to be discussed during the ethical training are described below. </w:t>
      </w:r>
    </w:p>
    <w:p w14:paraId="00B0895B" w14:textId="77777777" w:rsidR="00403682" w:rsidRPr="006E387A" w:rsidRDefault="00403682" w:rsidP="00687258">
      <w:pPr>
        <w:keepNext/>
        <w:keepLines/>
        <w:spacing w:before="240" w:after="60"/>
        <w:rPr>
          <w:rFonts w:ascii="Arial" w:hAnsi="Arial" w:cs="Arial"/>
          <w:b/>
          <w:sz w:val="22"/>
          <w:szCs w:val="22"/>
        </w:rPr>
      </w:pPr>
      <w:r w:rsidRPr="006E387A">
        <w:rPr>
          <w:rFonts w:ascii="Arial" w:hAnsi="Arial" w:cs="Arial"/>
          <w:b/>
          <w:sz w:val="22"/>
          <w:szCs w:val="22"/>
        </w:rPr>
        <w:t>Informed consent</w:t>
      </w:r>
    </w:p>
    <w:p w14:paraId="0F9205BC" w14:textId="77777777" w:rsidR="00443A12" w:rsidRPr="006E387A" w:rsidRDefault="00403682" w:rsidP="00687258">
      <w:pPr>
        <w:keepNext/>
        <w:keepLines/>
        <w:rPr>
          <w:rFonts w:ascii="Arial" w:hAnsi="Arial" w:cs="Arial"/>
          <w:sz w:val="22"/>
          <w:szCs w:val="22"/>
        </w:rPr>
      </w:pPr>
      <w:r w:rsidRPr="006E387A">
        <w:rPr>
          <w:rFonts w:ascii="Arial" w:hAnsi="Arial" w:cs="Arial"/>
          <w:sz w:val="22"/>
          <w:szCs w:val="22"/>
        </w:rPr>
        <w:t xml:space="preserve">All potential respondents have the right to determine for themselves whether or not they will participate in the interview. </w:t>
      </w:r>
      <w:r w:rsidR="00CE701B" w:rsidRPr="006E387A">
        <w:rPr>
          <w:rFonts w:ascii="Arial" w:hAnsi="Arial" w:cs="Arial"/>
          <w:sz w:val="22"/>
          <w:szCs w:val="22"/>
        </w:rPr>
        <w:t>In most countries, a</w:t>
      </w:r>
      <w:r w:rsidRPr="006E387A">
        <w:rPr>
          <w:rFonts w:ascii="Arial" w:hAnsi="Arial" w:cs="Arial"/>
          <w:sz w:val="22"/>
          <w:szCs w:val="22"/>
        </w:rPr>
        <w:t>ll respondents must be at least 1</w:t>
      </w:r>
      <w:r w:rsidR="00322C5F" w:rsidRPr="006E387A">
        <w:rPr>
          <w:rFonts w:ascii="Arial" w:hAnsi="Arial" w:cs="Arial"/>
          <w:sz w:val="22"/>
          <w:szCs w:val="22"/>
        </w:rPr>
        <w:t>5</w:t>
      </w:r>
      <w:r w:rsidRPr="006E387A">
        <w:rPr>
          <w:rFonts w:ascii="Arial" w:hAnsi="Arial" w:cs="Arial"/>
          <w:sz w:val="22"/>
          <w:szCs w:val="22"/>
        </w:rPr>
        <w:t xml:space="preserve"> years old to help ensure that they are capable of making this decision. Part of your job as an interviewer is to administer “informed consent” to all potential respondents. This means that you must fully inform them about the </w:t>
      </w:r>
      <w:r w:rsidR="00322C5F" w:rsidRPr="006E387A">
        <w:rPr>
          <w:rFonts w:ascii="Arial" w:hAnsi="Arial" w:cs="Arial"/>
          <w:sz w:val="22"/>
          <w:szCs w:val="22"/>
        </w:rPr>
        <w:t>VASA</w:t>
      </w:r>
      <w:r w:rsidRPr="006E387A">
        <w:rPr>
          <w:rFonts w:ascii="Arial" w:hAnsi="Arial" w:cs="Arial"/>
          <w:sz w:val="22"/>
          <w:szCs w:val="22"/>
        </w:rPr>
        <w:t xml:space="preserve"> project and </w:t>
      </w:r>
      <w:r w:rsidR="00322C5F" w:rsidRPr="006E387A">
        <w:rPr>
          <w:rFonts w:ascii="Arial" w:hAnsi="Arial" w:cs="Arial"/>
          <w:sz w:val="22"/>
          <w:szCs w:val="22"/>
        </w:rPr>
        <w:t>interview</w:t>
      </w:r>
      <w:r w:rsidRPr="006E387A">
        <w:rPr>
          <w:rFonts w:ascii="Arial" w:hAnsi="Arial" w:cs="Arial"/>
          <w:sz w:val="22"/>
          <w:szCs w:val="22"/>
        </w:rPr>
        <w:t xml:space="preserve"> before asking any questions; and that after learning all the facts </w:t>
      </w:r>
      <w:r w:rsidR="00CE701B" w:rsidRPr="006E387A">
        <w:rPr>
          <w:rFonts w:ascii="Arial" w:hAnsi="Arial" w:cs="Arial"/>
          <w:sz w:val="22"/>
          <w:szCs w:val="22"/>
        </w:rPr>
        <w:t>the potential respondents</w:t>
      </w:r>
      <w:r w:rsidR="007C7906" w:rsidRPr="006E387A">
        <w:rPr>
          <w:rFonts w:ascii="Arial" w:hAnsi="Arial" w:cs="Arial"/>
          <w:sz w:val="22"/>
          <w:szCs w:val="22"/>
        </w:rPr>
        <w:t xml:space="preserve"> either consent or refuse to be interviewed. </w:t>
      </w:r>
      <w:r w:rsidR="0024339E" w:rsidRPr="006E387A">
        <w:rPr>
          <w:rFonts w:ascii="Arial" w:hAnsi="Arial" w:cs="Arial"/>
          <w:sz w:val="22"/>
          <w:szCs w:val="22"/>
        </w:rPr>
        <w:t>R</w:t>
      </w:r>
      <w:r w:rsidRPr="006E387A">
        <w:rPr>
          <w:rFonts w:ascii="Arial" w:hAnsi="Arial" w:cs="Arial"/>
          <w:sz w:val="22"/>
          <w:szCs w:val="22"/>
        </w:rPr>
        <w:t>espondent</w:t>
      </w:r>
      <w:r w:rsidR="0024339E" w:rsidRPr="006E387A">
        <w:rPr>
          <w:rFonts w:ascii="Arial" w:hAnsi="Arial" w:cs="Arial"/>
          <w:sz w:val="22"/>
          <w:szCs w:val="22"/>
        </w:rPr>
        <w:t>s</w:t>
      </w:r>
      <w:r w:rsidRPr="006E387A">
        <w:rPr>
          <w:rFonts w:ascii="Arial" w:hAnsi="Arial" w:cs="Arial"/>
          <w:sz w:val="22"/>
          <w:szCs w:val="22"/>
        </w:rPr>
        <w:t xml:space="preserve"> must fully understand the purpose and expected duration of the interview, the risks and benefits of being interviewed, and their right to not answer any or all questions. All these and other facts are described in a “consent form,” which you must read and explain to </w:t>
      </w:r>
      <w:r w:rsidR="00D00FA1" w:rsidRPr="006E387A">
        <w:rPr>
          <w:rFonts w:ascii="Arial" w:hAnsi="Arial" w:cs="Arial"/>
          <w:sz w:val="22"/>
          <w:szCs w:val="22"/>
        </w:rPr>
        <w:t xml:space="preserve">potential </w:t>
      </w:r>
      <w:r w:rsidRPr="006E387A">
        <w:rPr>
          <w:rFonts w:ascii="Arial" w:hAnsi="Arial" w:cs="Arial"/>
          <w:sz w:val="22"/>
          <w:szCs w:val="22"/>
        </w:rPr>
        <w:t xml:space="preserve">respondents before conducting the interview. </w:t>
      </w:r>
      <w:r w:rsidR="00D00FA1" w:rsidRPr="006E387A">
        <w:rPr>
          <w:rFonts w:ascii="Arial" w:hAnsi="Arial" w:cs="Arial"/>
          <w:sz w:val="22"/>
          <w:szCs w:val="22"/>
        </w:rPr>
        <w:t>The</w:t>
      </w:r>
      <w:r w:rsidRPr="006E387A">
        <w:rPr>
          <w:rFonts w:ascii="Arial" w:hAnsi="Arial" w:cs="Arial"/>
          <w:sz w:val="22"/>
          <w:szCs w:val="22"/>
        </w:rPr>
        <w:t xml:space="preserve"> respondent must</w:t>
      </w:r>
      <w:r w:rsidR="007C7906" w:rsidRPr="006E387A">
        <w:rPr>
          <w:rFonts w:ascii="Arial" w:hAnsi="Arial" w:cs="Arial"/>
          <w:sz w:val="22"/>
          <w:szCs w:val="22"/>
        </w:rPr>
        <w:t xml:space="preserve"> either</w:t>
      </w:r>
      <w:r w:rsidRPr="006E387A">
        <w:rPr>
          <w:rFonts w:ascii="Arial" w:hAnsi="Arial" w:cs="Arial"/>
          <w:sz w:val="22"/>
          <w:szCs w:val="22"/>
        </w:rPr>
        <w:t xml:space="preserve"> make their mark </w:t>
      </w:r>
      <w:r w:rsidR="007C7906" w:rsidRPr="006E387A">
        <w:rPr>
          <w:rFonts w:ascii="Arial" w:hAnsi="Arial" w:cs="Arial"/>
          <w:sz w:val="22"/>
          <w:szCs w:val="22"/>
        </w:rPr>
        <w:t>or sign</w:t>
      </w:r>
      <w:r w:rsidRPr="006E387A">
        <w:rPr>
          <w:rFonts w:ascii="Arial" w:hAnsi="Arial" w:cs="Arial"/>
          <w:sz w:val="22"/>
          <w:szCs w:val="22"/>
        </w:rPr>
        <w:t xml:space="preserve"> the consent form, which you will then sign to testify that the person consented to be interviewed. The consent form is in Appendix C of this manual.  </w:t>
      </w:r>
      <w:bookmarkStart w:id="4" w:name="_Toc170723274"/>
    </w:p>
    <w:p w14:paraId="6FF2AE13" w14:textId="77777777" w:rsidR="00403682" w:rsidRPr="006E387A" w:rsidRDefault="00403682" w:rsidP="00687258">
      <w:pPr>
        <w:pStyle w:val="Heading2"/>
        <w:numPr>
          <w:ilvl w:val="0"/>
          <w:numId w:val="0"/>
        </w:numPr>
        <w:spacing w:before="240"/>
        <w:rPr>
          <w:rFonts w:ascii="Arial" w:hAnsi="Arial" w:cs="Arial"/>
          <w:b/>
          <w:bCs/>
          <w:sz w:val="22"/>
          <w:szCs w:val="22"/>
        </w:rPr>
      </w:pPr>
      <w:r w:rsidRPr="006E387A">
        <w:rPr>
          <w:rFonts w:ascii="Arial" w:hAnsi="Arial" w:cs="Arial"/>
          <w:b/>
          <w:bCs/>
          <w:sz w:val="22"/>
          <w:szCs w:val="22"/>
        </w:rPr>
        <w:t>Confidentiality</w:t>
      </w:r>
      <w:bookmarkEnd w:id="4"/>
    </w:p>
    <w:p w14:paraId="4C0CFDC2"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It is critical that all information obtained from the </w:t>
      </w:r>
      <w:r w:rsidR="00322C5F" w:rsidRPr="006E387A">
        <w:rPr>
          <w:rFonts w:ascii="Arial" w:hAnsi="Arial" w:cs="Arial"/>
          <w:sz w:val="22"/>
          <w:szCs w:val="22"/>
        </w:rPr>
        <w:t>VASA</w:t>
      </w:r>
      <w:r w:rsidRPr="006E387A">
        <w:rPr>
          <w:rFonts w:ascii="Arial" w:hAnsi="Arial" w:cs="Arial"/>
          <w:sz w:val="22"/>
          <w:szCs w:val="22"/>
        </w:rPr>
        <w:t xml:space="preserve"> interviews remains strictly confidential. You are not permitted to discuss the findings from an interview, gossip about it, or show your records to anyone other than your supervisor. Make all entries </w:t>
      </w:r>
      <w:r w:rsidR="00322C5F" w:rsidRPr="006E387A">
        <w:rPr>
          <w:rFonts w:ascii="Arial" w:hAnsi="Arial" w:cs="Arial"/>
          <w:sz w:val="22"/>
          <w:szCs w:val="22"/>
        </w:rPr>
        <w:t>on</w:t>
      </w:r>
      <w:r w:rsidRPr="006E387A">
        <w:rPr>
          <w:rFonts w:ascii="Arial" w:hAnsi="Arial" w:cs="Arial"/>
          <w:sz w:val="22"/>
          <w:szCs w:val="22"/>
        </w:rPr>
        <w:t xml:space="preserve"> the </w:t>
      </w:r>
      <w:r w:rsidR="00322C5F" w:rsidRPr="006E387A">
        <w:rPr>
          <w:rFonts w:ascii="Arial" w:hAnsi="Arial" w:cs="Arial"/>
          <w:sz w:val="22"/>
          <w:szCs w:val="22"/>
        </w:rPr>
        <w:t xml:space="preserve">computerized </w:t>
      </w:r>
      <w:r w:rsidRPr="006E387A">
        <w:rPr>
          <w:rFonts w:ascii="Arial" w:hAnsi="Arial" w:cs="Arial"/>
          <w:sz w:val="22"/>
          <w:szCs w:val="22"/>
        </w:rPr>
        <w:t xml:space="preserve">questionnaires yourself. Do not leave your </w:t>
      </w:r>
      <w:r w:rsidR="00322C5F" w:rsidRPr="006E387A">
        <w:rPr>
          <w:rFonts w:ascii="Arial" w:hAnsi="Arial" w:cs="Arial"/>
          <w:sz w:val="22"/>
          <w:szCs w:val="22"/>
        </w:rPr>
        <w:t>netbook</w:t>
      </w:r>
      <w:r w:rsidR="00CE701B" w:rsidRPr="006E387A">
        <w:rPr>
          <w:rFonts w:ascii="Arial" w:hAnsi="Arial" w:cs="Arial"/>
          <w:sz w:val="22"/>
          <w:szCs w:val="22"/>
        </w:rPr>
        <w:t>, tablet</w:t>
      </w:r>
      <w:r w:rsidR="00322C5F" w:rsidRPr="006E387A">
        <w:rPr>
          <w:rFonts w:ascii="Arial" w:hAnsi="Arial" w:cs="Arial"/>
          <w:sz w:val="22"/>
          <w:szCs w:val="22"/>
        </w:rPr>
        <w:t xml:space="preserve"> </w:t>
      </w:r>
      <w:r w:rsidR="00453715" w:rsidRPr="006E387A">
        <w:rPr>
          <w:rFonts w:ascii="Arial" w:hAnsi="Arial" w:cs="Arial"/>
          <w:sz w:val="22"/>
          <w:szCs w:val="22"/>
        </w:rPr>
        <w:t xml:space="preserve">or pen drive </w:t>
      </w:r>
      <w:r w:rsidRPr="006E387A">
        <w:rPr>
          <w:rFonts w:ascii="Arial" w:hAnsi="Arial" w:cs="Arial"/>
          <w:sz w:val="22"/>
          <w:szCs w:val="22"/>
        </w:rPr>
        <w:t xml:space="preserve">lying around where unauthorized persons may have access to </w:t>
      </w:r>
      <w:r w:rsidR="00322C5F" w:rsidRPr="006E387A">
        <w:rPr>
          <w:rFonts w:ascii="Arial" w:hAnsi="Arial" w:cs="Arial"/>
          <w:sz w:val="22"/>
          <w:szCs w:val="22"/>
        </w:rPr>
        <w:t>i</w:t>
      </w:r>
      <w:r w:rsidRPr="006E387A">
        <w:rPr>
          <w:rFonts w:ascii="Arial" w:hAnsi="Arial" w:cs="Arial"/>
          <w:sz w:val="22"/>
          <w:szCs w:val="22"/>
        </w:rPr>
        <w:t>t</w:t>
      </w:r>
      <w:r w:rsidR="00322C5F" w:rsidRPr="006E387A">
        <w:rPr>
          <w:rFonts w:ascii="Arial" w:hAnsi="Arial" w:cs="Arial"/>
          <w:sz w:val="22"/>
          <w:szCs w:val="22"/>
        </w:rPr>
        <w:t>.</w:t>
      </w:r>
      <w:r w:rsidRPr="006E387A">
        <w:rPr>
          <w:rFonts w:ascii="Arial" w:hAnsi="Arial" w:cs="Arial"/>
          <w:sz w:val="22"/>
          <w:szCs w:val="22"/>
        </w:rPr>
        <w:t xml:space="preserve"> </w:t>
      </w:r>
    </w:p>
    <w:p w14:paraId="296FDE75" w14:textId="77777777" w:rsidR="00403682" w:rsidRPr="006E387A" w:rsidRDefault="00403682" w:rsidP="00403682">
      <w:pPr>
        <w:rPr>
          <w:rFonts w:ascii="Arial" w:hAnsi="Arial" w:cs="Arial"/>
          <w:sz w:val="22"/>
          <w:szCs w:val="22"/>
        </w:rPr>
      </w:pPr>
    </w:p>
    <w:p w14:paraId="43B60652" w14:textId="30B886AD" w:rsidR="00403682" w:rsidRPr="006E387A" w:rsidRDefault="00403682" w:rsidP="00403682">
      <w:pPr>
        <w:rPr>
          <w:rFonts w:ascii="Arial" w:hAnsi="Arial" w:cs="Arial"/>
          <w:sz w:val="22"/>
          <w:szCs w:val="22"/>
        </w:rPr>
      </w:pPr>
      <w:r w:rsidRPr="006E387A">
        <w:rPr>
          <w:rFonts w:ascii="Arial" w:hAnsi="Arial" w:cs="Arial"/>
          <w:sz w:val="22"/>
          <w:szCs w:val="22"/>
        </w:rPr>
        <w:t xml:space="preserve">Maintaining confidentiality is an ethical responsibility that we all share. It is necessary to protect the respondents from any </w:t>
      </w:r>
      <w:r w:rsidR="00453715" w:rsidRPr="006E387A">
        <w:rPr>
          <w:rFonts w:ascii="Arial" w:hAnsi="Arial" w:cs="Arial"/>
          <w:sz w:val="22"/>
          <w:szCs w:val="22"/>
        </w:rPr>
        <w:t>bad events</w:t>
      </w:r>
      <w:r w:rsidRPr="006E387A">
        <w:rPr>
          <w:rFonts w:ascii="Arial" w:hAnsi="Arial" w:cs="Arial"/>
          <w:sz w:val="22"/>
          <w:szCs w:val="22"/>
        </w:rPr>
        <w:t xml:space="preserve"> that might occur as a result of the information they have provided. It is also necessary to maintain the trust of the community and assure that people will be willing to talk openly to us about the </w:t>
      </w:r>
      <w:r w:rsidR="00322C5F" w:rsidRPr="006E387A">
        <w:rPr>
          <w:rFonts w:ascii="Arial" w:hAnsi="Arial" w:cs="Arial"/>
          <w:sz w:val="22"/>
          <w:szCs w:val="22"/>
        </w:rPr>
        <w:t>deaths.</w:t>
      </w:r>
    </w:p>
    <w:p w14:paraId="391D4D22" w14:textId="77777777" w:rsidR="00403682" w:rsidRPr="006E387A" w:rsidRDefault="00403682" w:rsidP="00687258">
      <w:pPr>
        <w:pStyle w:val="Heading2"/>
        <w:numPr>
          <w:ilvl w:val="0"/>
          <w:numId w:val="0"/>
        </w:numPr>
        <w:spacing w:before="240"/>
        <w:rPr>
          <w:rFonts w:ascii="Arial" w:hAnsi="Arial" w:cs="Arial"/>
          <w:b/>
          <w:bCs/>
          <w:sz w:val="22"/>
          <w:szCs w:val="22"/>
        </w:rPr>
      </w:pPr>
      <w:bookmarkStart w:id="5" w:name="_Toc170723275"/>
      <w:r w:rsidRPr="006E387A">
        <w:rPr>
          <w:rFonts w:ascii="Arial" w:hAnsi="Arial" w:cs="Arial"/>
          <w:b/>
          <w:bCs/>
          <w:sz w:val="22"/>
          <w:szCs w:val="22"/>
        </w:rPr>
        <w:t>Falsification of Data</w:t>
      </w:r>
      <w:bookmarkEnd w:id="5"/>
    </w:p>
    <w:p w14:paraId="3424E6EC" w14:textId="2B208746" w:rsidR="00403682" w:rsidRPr="006E387A" w:rsidRDefault="00403682" w:rsidP="00C42860">
      <w:pPr>
        <w:rPr>
          <w:rFonts w:ascii="Arial" w:hAnsi="Arial" w:cs="Arial"/>
          <w:sz w:val="22"/>
          <w:szCs w:val="22"/>
        </w:rPr>
      </w:pPr>
      <w:r w:rsidRPr="006E387A">
        <w:rPr>
          <w:rFonts w:ascii="Arial" w:hAnsi="Arial" w:cs="Arial"/>
          <w:sz w:val="22"/>
          <w:szCs w:val="22"/>
        </w:rPr>
        <w:t xml:space="preserve">Your job as a </w:t>
      </w:r>
      <w:r w:rsidR="00322C5F" w:rsidRPr="006E387A">
        <w:rPr>
          <w:rFonts w:ascii="Arial" w:hAnsi="Arial" w:cs="Arial"/>
          <w:sz w:val="22"/>
          <w:szCs w:val="22"/>
        </w:rPr>
        <w:t>VASA</w:t>
      </w:r>
      <w:r w:rsidRPr="006E387A">
        <w:rPr>
          <w:rFonts w:ascii="Arial" w:hAnsi="Arial" w:cs="Arial"/>
          <w:sz w:val="22"/>
          <w:szCs w:val="22"/>
        </w:rPr>
        <w:t xml:space="preserve"> interviewer will not always be easy. There may be times when you have to visit a household more than once to meet with the best respondent. The interview </w:t>
      </w:r>
      <w:r w:rsidR="00322C5F" w:rsidRPr="006E387A">
        <w:rPr>
          <w:rFonts w:ascii="Arial" w:hAnsi="Arial" w:cs="Arial"/>
          <w:sz w:val="22"/>
          <w:szCs w:val="22"/>
        </w:rPr>
        <w:t>may</w:t>
      </w:r>
      <w:r w:rsidRPr="006E387A">
        <w:rPr>
          <w:rFonts w:ascii="Arial" w:hAnsi="Arial" w:cs="Arial"/>
          <w:sz w:val="22"/>
          <w:szCs w:val="22"/>
        </w:rPr>
        <w:t xml:space="preserve"> take one </w:t>
      </w:r>
      <w:r w:rsidR="00322C5F" w:rsidRPr="006E387A">
        <w:rPr>
          <w:rFonts w:ascii="Arial" w:hAnsi="Arial" w:cs="Arial"/>
          <w:sz w:val="22"/>
          <w:szCs w:val="22"/>
        </w:rPr>
        <w:t xml:space="preserve">and a half </w:t>
      </w:r>
      <w:r w:rsidRPr="006E387A">
        <w:rPr>
          <w:rFonts w:ascii="Arial" w:hAnsi="Arial" w:cs="Arial"/>
          <w:sz w:val="22"/>
          <w:szCs w:val="22"/>
        </w:rPr>
        <w:t>hour</w:t>
      </w:r>
      <w:r w:rsidR="00322C5F" w:rsidRPr="006E387A">
        <w:rPr>
          <w:rFonts w:ascii="Arial" w:hAnsi="Arial" w:cs="Arial"/>
          <w:sz w:val="22"/>
          <w:szCs w:val="22"/>
        </w:rPr>
        <w:t>s</w:t>
      </w:r>
      <w:r w:rsidRPr="006E387A">
        <w:rPr>
          <w:rFonts w:ascii="Arial" w:hAnsi="Arial" w:cs="Arial"/>
          <w:sz w:val="22"/>
          <w:szCs w:val="22"/>
        </w:rPr>
        <w:t xml:space="preserve"> or longer to complete. Many of the questions seek sensitive information that may appear to reflect badly on care provided to women </w:t>
      </w:r>
      <w:r w:rsidR="000E52D4" w:rsidRPr="006E387A">
        <w:rPr>
          <w:rFonts w:ascii="Arial" w:hAnsi="Arial" w:cs="Arial"/>
          <w:sz w:val="22"/>
          <w:szCs w:val="22"/>
        </w:rPr>
        <w:t xml:space="preserve">and children </w:t>
      </w:r>
      <w:r w:rsidRPr="006E387A">
        <w:rPr>
          <w:rFonts w:ascii="Arial" w:hAnsi="Arial" w:cs="Arial"/>
          <w:sz w:val="22"/>
          <w:szCs w:val="22"/>
        </w:rPr>
        <w:t xml:space="preserve">by their families and sometimes by the health system. All these conditions can lead to temptations to falsify data in order to quickly complete the interview and not record painful facts. However, you must never falsify your work. The whole purpose of the </w:t>
      </w:r>
      <w:r w:rsidR="00322C5F" w:rsidRPr="006E387A">
        <w:rPr>
          <w:rFonts w:ascii="Arial" w:hAnsi="Arial" w:cs="Arial"/>
          <w:sz w:val="22"/>
          <w:szCs w:val="22"/>
        </w:rPr>
        <w:t>VASA</w:t>
      </w:r>
      <w:r w:rsidRPr="006E387A">
        <w:rPr>
          <w:rFonts w:ascii="Arial" w:hAnsi="Arial" w:cs="Arial"/>
          <w:sz w:val="22"/>
          <w:szCs w:val="22"/>
        </w:rPr>
        <w:t xml:space="preserve"> project is to collect </w:t>
      </w:r>
      <w:r w:rsidR="00322C5F" w:rsidRPr="006E387A">
        <w:rPr>
          <w:rFonts w:ascii="Arial" w:hAnsi="Arial" w:cs="Arial"/>
          <w:sz w:val="22"/>
          <w:szCs w:val="22"/>
        </w:rPr>
        <w:t xml:space="preserve">accurate </w:t>
      </w:r>
      <w:r w:rsidRPr="006E387A">
        <w:rPr>
          <w:rFonts w:ascii="Arial" w:hAnsi="Arial" w:cs="Arial"/>
          <w:sz w:val="22"/>
          <w:szCs w:val="22"/>
        </w:rPr>
        <w:t xml:space="preserve">information </w:t>
      </w:r>
      <w:r w:rsidR="00322C5F" w:rsidRPr="006E387A">
        <w:rPr>
          <w:rFonts w:ascii="Arial" w:hAnsi="Arial" w:cs="Arial"/>
          <w:sz w:val="22"/>
          <w:szCs w:val="22"/>
        </w:rPr>
        <w:t>th</w:t>
      </w:r>
      <w:r w:rsidRPr="006E387A">
        <w:rPr>
          <w:rFonts w:ascii="Arial" w:hAnsi="Arial" w:cs="Arial"/>
          <w:sz w:val="22"/>
          <w:szCs w:val="22"/>
        </w:rPr>
        <w:t>at can be used to prevent deaths</w:t>
      </w:r>
      <w:r w:rsidR="00AD18D9">
        <w:rPr>
          <w:rFonts w:ascii="Arial" w:hAnsi="Arial" w:cs="Arial"/>
          <w:sz w:val="22"/>
          <w:szCs w:val="22"/>
        </w:rPr>
        <w:t xml:space="preserve"> from occurring</w:t>
      </w:r>
      <w:r w:rsidRPr="006E387A">
        <w:rPr>
          <w:rFonts w:ascii="Arial" w:hAnsi="Arial" w:cs="Arial"/>
          <w:sz w:val="22"/>
          <w:szCs w:val="22"/>
        </w:rPr>
        <w:t xml:space="preserve">. This will be possible only if the information collected is truthful. It is your responsibility to assure that you maintain this standard. You should work as a </w:t>
      </w:r>
      <w:r w:rsidR="00322C5F" w:rsidRPr="006E387A">
        <w:rPr>
          <w:rFonts w:ascii="Arial" w:hAnsi="Arial" w:cs="Arial"/>
          <w:sz w:val="22"/>
          <w:szCs w:val="22"/>
        </w:rPr>
        <w:t>VASA</w:t>
      </w:r>
      <w:r w:rsidRPr="006E387A">
        <w:rPr>
          <w:rFonts w:ascii="Arial" w:hAnsi="Arial" w:cs="Arial"/>
          <w:sz w:val="22"/>
          <w:szCs w:val="22"/>
        </w:rPr>
        <w:t xml:space="preserve"> interviewer only if you are certain you can accomplish this. </w:t>
      </w:r>
    </w:p>
    <w:p w14:paraId="06BBAFD9" w14:textId="77777777" w:rsidR="00403682" w:rsidRPr="006E387A" w:rsidRDefault="00403682" w:rsidP="00C42860">
      <w:pPr>
        <w:rPr>
          <w:rFonts w:ascii="Arial" w:hAnsi="Arial" w:cs="Arial"/>
          <w:sz w:val="22"/>
          <w:szCs w:val="22"/>
        </w:rPr>
      </w:pPr>
    </w:p>
    <w:p w14:paraId="6955CF94" w14:textId="77777777" w:rsidR="002304A4" w:rsidRPr="006E387A" w:rsidRDefault="002304A4" w:rsidP="00687258">
      <w:pPr>
        <w:pStyle w:val="Heading1"/>
        <w:numPr>
          <w:ilvl w:val="0"/>
          <w:numId w:val="0"/>
        </w:numPr>
        <w:spacing w:before="240"/>
        <w:rPr>
          <w:rFonts w:ascii="Arial" w:hAnsi="Arial" w:cs="Arial"/>
          <w:sz w:val="28"/>
          <w:szCs w:val="28"/>
        </w:rPr>
      </w:pPr>
      <w:bookmarkStart w:id="6" w:name="_Toc170723276"/>
      <w:r w:rsidRPr="006E387A">
        <w:rPr>
          <w:rFonts w:ascii="Arial" w:hAnsi="Arial" w:cs="Arial"/>
          <w:sz w:val="28"/>
          <w:szCs w:val="28"/>
        </w:rPr>
        <w:t xml:space="preserve">Communication and </w:t>
      </w:r>
      <w:r w:rsidR="00443A12" w:rsidRPr="006E387A">
        <w:rPr>
          <w:rFonts w:ascii="Arial" w:hAnsi="Arial" w:cs="Arial"/>
          <w:sz w:val="28"/>
          <w:szCs w:val="28"/>
        </w:rPr>
        <w:t>sensitivity i</w:t>
      </w:r>
      <w:r w:rsidRPr="006E387A">
        <w:rPr>
          <w:rFonts w:ascii="Arial" w:hAnsi="Arial" w:cs="Arial"/>
          <w:sz w:val="28"/>
          <w:szCs w:val="28"/>
        </w:rPr>
        <w:t>ssues</w:t>
      </w:r>
    </w:p>
    <w:p w14:paraId="1C094001" w14:textId="36F0B406" w:rsidR="002304A4" w:rsidRPr="006E387A" w:rsidRDefault="002304A4" w:rsidP="00720ABC">
      <w:pPr>
        <w:spacing w:before="240" w:after="60"/>
        <w:rPr>
          <w:rFonts w:ascii="Arial" w:hAnsi="Arial" w:cs="Arial"/>
          <w:sz w:val="22"/>
          <w:szCs w:val="22"/>
        </w:rPr>
      </w:pPr>
      <w:r w:rsidRPr="006E387A">
        <w:rPr>
          <w:rFonts w:ascii="Arial" w:hAnsi="Arial" w:cs="Arial"/>
          <w:sz w:val="22"/>
          <w:szCs w:val="22"/>
        </w:rPr>
        <w:t xml:space="preserve">Effective communication with </w:t>
      </w:r>
      <w:r w:rsidR="00834B83" w:rsidRPr="006E387A">
        <w:rPr>
          <w:rFonts w:ascii="Arial" w:hAnsi="Arial" w:cs="Arial"/>
          <w:sz w:val="22"/>
          <w:szCs w:val="22"/>
        </w:rPr>
        <w:t xml:space="preserve">the </w:t>
      </w:r>
      <w:r w:rsidRPr="006E387A">
        <w:rPr>
          <w:rFonts w:ascii="Arial" w:hAnsi="Arial" w:cs="Arial"/>
          <w:sz w:val="22"/>
          <w:szCs w:val="22"/>
        </w:rPr>
        <w:t xml:space="preserve">respondent is of key importance in obtaining high quality information. As a </w:t>
      </w:r>
      <w:r w:rsidR="00110F9D" w:rsidRPr="006E387A">
        <w:rPr>
          <w:rFonts w:ascii="Arial" w:hAnsi="Arial" w:cs="Arial"/>
          <w:sz w:val="22"/>
          <w:szCs w:val="22"/>
        </w:rPr>
        <w:t>VASA</w:t>
      </w:r>
      <w:r w:rsidRPr="006E387A">
        <w:rPr>
          <w:rFonts w:ascii="Arial" w:hAnsi="Arial" w:cs="Arial"/>
          <w:sz w:val="22"/>
          <w:szCs w:val="22"/>
        </w:rPr>
        <w:t xml:space="preserve"> interviewer, you will interact with bereaved relatives of </w:t>
      </w:r>
      <w:r w:rsidR="00110F9D" w:rsidRPr="006E387A">
        <w:rPr>
          <w:rFonts w:ascii="Arial" w:hAnsi="Arial" w:cs="Arial"/>
          <w:sz w:val="22"/>
          <w:szCs w:val="22"/>
        </w:rPr>
        <w:t>neonates</w:t>
      </w:r>
      <w:r w:rsidR="00AD18D9">
        <w:rPr>
          <w:rFonts w:ascii="Arial" w:hAnsi="Arial" w:cs="Arial"/>
          <w:sz w:val="22"/>
          <w:szCs w:val="22"/>
        </w:rPr>
        <w:t>,</w:t>
      </w:r>
      <w:r w:rsidR="00110F9D" w:rsidRPr="006E387A">
        <w:rPr>
          <w:rFonts w:ascii="Arial" w:hAnsi="Arial" w:cs="Arial"/>
          <w:sz w:val="22"/>
          <w:szCs w:val="22"/>
        </w:rPr>
        <w:t xml:space="preserve"> children</w:t>
      </w:r>
      <w:r w:rsidR="00AD18D9">
        <w:rPr>
          <w:rFonts w:ascii="Arial" w:hAnsi="Arial" w:cs="Arial"/>
          <w:sz w:val="22"/>
          <w:szCs w:val="22"/>
        </w:rPr>
        <w:t xml:space="preserve"> and adults</w:t>
      </w:r>
      <w:r w:rsidRPr="006E387A">
        <w:rPr>
          <w:rFonts w:ascii="Arial" w:hAnsi="Arial" w:cs="Arial"/>
          <w:sz w:val="22"/>
          <w:szCs w:val="22"/>
        </w:rPr>
        <w:t xml:space="preserve"> who have recently died. In addition to mastering basic communication techniques, you need to be sensitive to the emotions of these persons and know how to handle difficult situations that might arise during the interview. You will role play some of these situations during your training.</w:t>
      </w:r>
      <w:r w:rsidR="005B7008">
        <w:rPr>
          <w:rFonts w:ascii="Arial" w:hAnsi="Arial" w:cs="Arial"/>
          <w:sz w:val="22"/>
          <w:szCs w:val="22"/>
        </w:rPr>
        <w:t xml:space="preserve"> Appendix D provides practice role plays</w:t>
      </w:r>
      <w:r w:rsidR="00551226">
        <w:rPr>
          <w:rFonts w:ascii="Arial" w:hAnsi="Arial" w:cs="Arial"/>
          <w:sz w:val="22"/>
          <w:szCs w:val="22"/>
        </w:rPr>
        <w:t xml:space="preserve"> together with explanations </w:t>
      </w:r>
      <w:r w:rsidR="00426ED7">
        <w:rPr>
          <w:rFonts w:ascii="Arial" w:hAnsi="Arial" w:cs="Arial"/>
          <w:sz w:val="22"/>
          <w:szCs w:val="22"/>
        </w:rPr>
        <w:t>of the situations for interviewers, supervisors and VASA trainers.</w:t>
      </w:r>
    </w:p>
    <w:p w14:paraId="29E914AC" w14:textId="77777777" w:rsidR="002304A4" w:rsidRPr="006E387A" w:rsidRDefault="002304A4" w:rsidP="00687258">
      <w:pPr>
        <w:pStyle w:val="Heading2"/>
        <w:numPr>
          <w:ilvl w:val="0"/>
          <w:numId w:val="0"/>
        </w:numPr>
        <w:spacing w:before="240"/>
        <w:rPr>
          <w:rFonts w:ascii="Arial" w:hAnsi="Arial" w:cs="Arial"/>
          <w:b/>
          <w:iCs w:val="0"/>
          <w:sz w:val="22"/>
          <w:szCs w:val="22"/>
        </w:rPr>
      </w:pPr>
      <w:bookmarkStart w:id="7" w:name="_Toc170723281"/>
      <w:r w:rsidRPr="006E387A">
        <w:rPr>
          <w:rFonts w:ascii="Arial" w:hAnsi="Arial" w:cs="Arial"/>
          <w:b/>
          <w:iCs w:val="0"/>
          <w:sz w:val="22"/>
          <w:szCs w:val="22"/>
        </w:rPr>
        <w:lastRenderedPageBreak/>
        <w:t>How to approach the respondent</w:t>
      </w:r>
      <w:bookmarkEnd w:id="7"/>
    </w:p>
    <w:p w14:paraId="6DCAC7B3" w14:textId="77777777" w:rsidR="002304A4" w:rsidRPr="006E387A" w:rsidRDefault="002304A4" w:rsidP="002304A4">
      <w:pPr>
        <w:autoSpaceDE w:val="0"/>
        <w:autoSpaceDN w:val="0"/>
        <w:adjustRightInd w:val="0"/>
        <w:rPr>
          <w:rFonts w:ascii="Arial" w:hAnsi="Arial" w:cs="Arial"/>
          <w:sz w:val="22"/>
          <w:szCs w:val="22"/>
        </w:rPr>
      </w:pPr>
      <w:r w:rsidRPr="006E387A">
        <w:rPr>
          <w:rFonts w:ascii="Arial" w:hAnsi="Arial" w:cs="Arial"/>
          <w:sz w:val="22"/>
          <w:szCs w:val="22"/>
        </w:rPr>
        <w:t xml:space="preserve">Always have a positive approach. Do not use phrases such as: “Are you too busy?” or “Can you spare an hour?” Such questions invite refusal before you start. Instead, begin by restating condolences for the death and say: “I would like to ask you a few questions.” or “I would like to talk with you for a few minutes.” </w:t>
      </w:r>
      <w:r w:rsidR="00110F9D" w:rsidRPr="006E387A">
        <w:rPr>
          <w:rFonts w:ascii="Arial" w:hAnsi="Arial" w:cs="Arial"/>
          <w:sz w:val="22"/>
          <w:szCs w:val="22"/>
        </w:rPr>
        <w:t>S</w:t>
      </w:r>
      <w:r w:rsidRPr="006E387A">
        <w:rPr>
          <w:rFonts w:ascii="Arial" w:hAnsi="Arial" w:cs="Arial"/>
          <w:sz w:val="22"/>
          <w:szCs w:val="22"/>
        </w:rPr>
        <w:t xml:space="preserve">tate the purpose of the interview and its importance for helping the community; and stress the confidential nature of the interview. </w:t>
      </w:r>
    </w:p>
    <w:p w14:paraId="175C073B" w14:textId="77777777" w:rsidR="002304A4" w:rsidRPr="006E387A" w:rsidRDefault="002304A4" w:rsidP="002304A4">
      <w:pPr>
        <w:autoSpaceDE w:val="0"/>
        <w:autoSpaceDN w:val="0"/>
        <w:adjustRightInd w:val="0"/>
        <w:rPr>
          <w:rFonts w:ascii="Arial" w:hAnsi="Arial" w:cs="Arial"/>
          <w:sz w:val="22"/>
          <w:szCs w:val="22"/>
        </w:rPr>
      </w:pPr>
    </w:p>
    <w:p w14:paraId="408E16CF" w14:textId="77777777"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sz w:val="22"/>
          <w:szCs w:val="22"/>
        </w:rPr>
        <w:t xml:space="preserve">However, if a respondent insists that s/he does not wish to talk to you, do not argue. Instead, ask her/him for another day or time when s/he would be available to participate in the interview. Answer any questions the respondent asks frankly and to the best of your knowledge. </w:t>
      </w:r>
    </w:p>
    <w:p w14:paraId="260DDBC4" w14:textId="77777777" w:rsidR="002304A4" w:rsidRPr="006E387A" w:rsidRDefault="002304A4" w:rsidP="00687258">
      <w:pPr>
        <w:pStyle w:val="Heading2"/>
        <w:numPr>
          <w:ilvl w:val="0"/>
          <w:numId w:val="0"/>
        </w:numPr>
        <w:spacing w:before="240"/>
        <w:rPr>
          <w:rFonts w:ascii="Arial" w:hAnsi="Arial" w:cs="Arial"/>
          <w:b/>
          <w:iCs w:val="0"/>
          <w:sz w:val="22"/>
          <w:szCs w:val="22"/>
        </w:rPr>
      </w:pPr>
      <w:bookmarkStart w:id="8" w:name="_Toc170723282"/>
      <w:r w:rsidRPr="006E387A">
        <w:rPr>
          <w:rFonts w:ascii="Arial" w:hAnsi="Arial" w:cs="Arial"/>
          <w:b/>
          <w:iCs w:val="0"/>
          <w:sz w:val="22"/>
          <w:szCs w:val="22"/>
        </w:rPr>
        <w:t>Selecting an environment for the interview</w:t>
      </w:r>
      <w:bookmarkEnd w:id="8"/>
    </w:p>
    <w:p w14:paraId="7CB4BC80" w14:textId="77777777" w:rsidR="002304A4" w:rsidRPr="006E387A" w:rsidRDefault="002304A4" w:rsidP="002304A4">
      <w:pPr>
        <w:rPr>
          <w:rFonts w:ascii="Arial" w:hAnsi="Arial" w:cs="Arial"/>
          <w:sz w:val="22"/>
          <w:szCs w:val="22"/>
        </w:rPr>
      </w:pPr>
      <w:r w:rsidRPr="006E387A">
        <w:rPr>
          <w:rFonts w:ascii="Arial" w:hAnsi="Arial" w:cs="Arial"/>
          <w:sz w:val="22"/>
          <w:szCs w:val="22"/>
        </w:rPr>
        <w:t xml:space="preserve">It is best to conduct the interview in a private location where you and the respondent can be alone.  However, it is to be expected that other family members may be present during the interview. In cases where complete privacy is not possible, try to limit the number of outsiders present. </w:t>
      </w:r>
    </w:p>
    <w:p w14:paraId="3CB07396" w14:textId="77777777" w:rsidR="002304A4" w:rsidRPr="006E387A" w:rsidRDefault="002304A4" w:rsidP="00687258">
      <w:pPr>
        <w:spacing w:before="240" w:after="60"/>
        <w:rPr>
          <w:rFonts w:ascii="Arial" w:hAnsi="Arial" w:cs="Arial"/>
          <w:b/>
          <w:bCs/>
          <w:sz w:val="22"/>
          <w:szCs w:val="22"/>
        </w:rPr>
      </w:pPr>
      <w:r w:rsidRPr="006E387A">
        <w:rPr>
          <w:rFonts w:ascii="Arial" w:hAnsi="Arial" w:cs="Arial"/>
          <w:b/>
          <w:bCs/>
          <w:sz w:val="22"/>
          <w:szCs w:val="22"/>
        </w:rPr>
        <w:t>Basic communication techniques</w:t>
      </w:r>
    </w:p>
    <w:p w14:paraId="584F0959" w14:textId="77777777" w:rsidR="002304A4" w:rsidRPr="006E387A" w:rsidRDefault="002304A4" w:rsidP="00110F9D">
      <w:pPr>
        <w:pStyle w:val="Heading2"/>
        <w:numPr>
          <w:ilvl w:val="0"/>
          <w:numId w:val="0"/>
        </w:numPr>
        <w:spacing w:before="0" w:after="0"/>
        <w:rPr>
          <w:rFonts w:ascii="Arial" w:hAnsi="Arial" w:cs="Arial"/>
          <w:sz w:val="22"/>
          <w:szCs w:val="22"/>
        </w:rPr>
      </w:pPr>
      <w:bookmarkStart w:id="9" w:name="_Toc170723283"/>
      <w:r w:rsidRPr="006E387A">
        <w:rPr>
          <w:rFonts w:ascii="Arial" w:hAnsi="Arial" w:cs="Arial"/>
          <w:bCs/>
          <w:sz w:val="22"/>
          <w:szCs w:val="22"/>
        </w:rPr>
        <w:t>Sit at the same level as the responden</w:t>
      </w:r>
      <w:r w:rsidR="0024339E" w:rsidRPr="006E387A">
        <w:rPr>
          <w:rFonts w:ascii="Arial" w:hAnsi="Arial" w:cs="Arial"/>
          <w:bCs/>
          <w:sz w:val="22"/>
          <w:szCs w:val="22"/>
        </w:rPr>
        <w:t>t</w:t>
      </w:r>
      <w:r w:rsidRPr="006E387A">
        <w:rPr>
          <w:rFonts w:ascii="Arial" w:hAnsi="Arial" w:cs="Arial"/>
          <w:bCs/>
          <w:sz w:val="22"/>
          <w:szCs w:val="22"/>
        </w:rPr>
        <w:t xml:space="preserve"> and maintain eye contact</w:t>
      </w:r>
      <w:bookmarkEnd w:id="9"/>
      <w:r w:rsidR="00110F9D" w:rsidRPr="006E387A">
        <w:rPr>
          <w:rFonts w:ascii="Arial" w:hAnsi="Arial" w:cs="Arial"/>
          <w:bCs/>
          <w:sz w:val="22"/>
          <w:szCs w:val="22"/>
        </w:rPr>
        <w:t xml:space="preserve">. </w:t>
      </w:r>
      <w:r w:rsidRPr="006E387A">
        <w:rPr>
          <w:rFonts w:ascii="Arial" w:hAnsi="Arial" w:cs="Arial"/>
          <w:sz w:val="22"/>
          <w:szCs w:val="22"/>
        </w:rPr>
        <w:t xml:space="preserve">Always look at the respondent when administering the interview. Remember, this is a difficult time for the respondent and </w:t>
      </w:r>
      <w:r w:rsidR="00834B83" w:rsidRPr="006E387A">
        <w:rPr>
          <w:rFonts w:ascii="Arial" w:hAnsi="Arial" w:cs="Arial"/>
          <w:sz w:val="22"/>
          <w:szCs w:val="22"/>
        </w:rPr>
        <w:t xml:space="preserve">s/he </w:t>
      </w:r>
      <w:r w:rsidRPr="006E387A">
        <w:rPr>
          <w:rFonts w:ascii="Arial" w:hAnsi="Arial" w:cs="Arial"/>
          <w:sz w:val="22"/>
          <w:szCs w:val="22"/>
        </w:rPr>
        <w:t xml:space="preserve">must feel comfortable with you in order to complete the interview.  </w:t>
      </w:r>
    </w:p>
    <w:p w14:paraId="6B267C96" w14:textId="77777777" w:rsidR="002304A4" w:rsidRPr="006E387A" w:rsidRDefault="002304A4" w:rsidP="00687258">
      <w:pPr>
        <w:pStyle w:val="Heading2"/>
        <w:numPr>
          <w:ilvl w:val="0"/>
          <w:numId w:val="0"/>
        </w:numPr>
        <w:spacing w:before="240"/>
        <w:rPr>
          <w:rFonts w:ascii="Arial" w:hAnsi="Arial" w:cs="Arial"/>
          <w:b/>
          <w:bCs/>
          <w:sz w:val="22"/>
          <w:szCs w:val="22"/>
        </w:rPr>
      </w:pPr>
      <w:bookmarkStart w:id="10" w:name="_Toc170723284"/>
      <w:r w:rsidRPr="006E387A">
        <w:rPr>
          <w:rFonts w:ascii="Arial" w:hAnsi="Arial" w:cs="Arial"/>
          <w:b/>
          <w:bCs/>
          <w:sz w:val="22"/>
          <w:szCs w:val="22"/>
        </w:rPr>
        <w:t>Build rapport with the respondent</w:t>
      </w:r>
      <w:bookmarkEnd w:id="10"/>
    </w:p>
    <w:p w14:paraId="3E867DDA" w14:textId="77777777"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Try to build rapport with the respondent before discussing the case of the deceased. For example, if culturally appropriate, you may ask the respondent what work s/he does, or ask about her/his family. </w:t>
      </w:r>
    </w:p>
    <w:p w14:paraId="4896FBAC" w14:textId="7E4FB52C" w:rsidR="002304A4" w:rsidRPr="006E387A" w:rsidRDefault="002304A4" w:rsidP="00687258">
      <w:pPr>
        <w:autoSpaceDE w:val="0"/>
        <w:autoSpaceDN w:val="0"/>
        <w:adjustRightInd w:val="0"/>
        <w:spacing w:before="240" w:after="60"/>
        <w:rPr>
          <w:rFonts w:ascii="Arial" w:hAnsi="Arial" w:cs="Arial"/>
          <w:b/>
          <w:color w:val="000000"/>
          <w:sz w:val="22"/>
          <w:szCs w:val="22"/>
        </w:rPr>
      </w:pPr>
      <w:r w:rsidRPr="006E387A">
        <w:rPr>
          <w:rFonts w:ascii="Arial" w:hAnsi="Arial" w:cs="Arial"/>
          <w:b/>
          <w:iCs/>
          <w:color w:val="000000"/>
          <w:sz w:val="22"/>
          <w:szCs w:val="22"/>
        </w:rPr>
        <w:t xml:space="preserve">Encourage speech, listen actively, </w:t>
      </w:r>
      <w:r w:rsidR="00EF5A98">
        <w:rPr>
          <w:rFonts w:ascii="Arial" w:hAnsi="Arial" w:cs="Arial"/>
          <w:b/>
          <w:iCs/>
          <w:color w:val="000000"/>
          <w:sz w:val="22"/>
          <w:szCs w:val="22"/>
        </w:rPr>
        <w:t>d</w:t>
      </w:r>
      <w:r w:rsidRPr="006E387A">
        <w:rPr>
          <w:rFonts w:ascii="Arial" w:hAnsi="Arial" w:cs="Arial"/>
          <w:b/>
          <w:iCs/>
          <w:color w:val="000000"/>
          <w:sz w:val="22"/>
          <w:szCs w:val="22"/>
        </w:rPr>
        <w:t>o not rush, nod your head</w:t>
      </w:r>
    </w:p>
    <w:p w14:paraId="6341C967" w14:textId="4F266CCB"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These are ways of showing the respondent that you are interested in what s/he is </w:t>
      </w:r>
      <w:r w:rsidR="00130477" w:rsidRPr="006E387A">
        <w:rPr>
          <w:rFonts w:ascii="Arial" w:hAnsi="Arial" w:cs="Arial"/>
          <w:color w:val="000000"/>
          <w:sz w:val="22"/>
          <w:szCs w:val="22"/>
        </w:rPr>
        <w:t>saying and</w:t>
      </w:r>
      <w:r w:rsidRPr="006E387A">
        <w:rPr>
          <w:rFonts w:ascii="Arial" w:hAnsi="Arial" w:cs="Arial"/>
          <w:color w:val="000000"/>
          <w:sz w:val="22"/>
          <w:szCs w:val="22"/>
        </w:rPr>
        <w:t xml:space="preserve"> will encourage her/him to continue. </w:t>
      </w:r>
    </w:p>
    <w:p w14:paraId="6DD85F0A" w14:textId="77777777" w:rsidR="002304A4" w:rsidRPr="006E387A" w:rsidRDefault="002304A4" w:rsidP="00687258">
      <w:pPr>
        <w:autoSpaceDE w:val="0"/>
        <w:autoSpaceDN w:val="0"/>
        <w:adjustRightInd w:val="0"/>
        <w:spacing w:before="240" w:after="60"/>
        <w:rPr>
          <w:rFonts w:ascii="Arial" w:hAnsi="Arial" w:cs="Arial"/>
          <w:b/>
          <w:color w:val="000000"/>
          <w:sz w:val="22"/>
          <w:szCs w:val="22"/>
        </w:rPr>
      </w:pPr>
      <w:r w:rsidRPr="006E387A">
        <w:rPr>
          <w:rFonts w:ascii="Arial" w:hAnsi="Arial" w:cs="Arial"/>
          <w:b/>
          <w:iCs/>
          <w:color w:val="000000"/>
          <w:sz w:val="22"/>
          <w:szCs w:val="22"/>
        </w:rPr>
        <w:t xml:space="preserve">Be non-judgmental </w:t>
      </w:r>
    </w:p>
    <w:p w14:paraId="20C2EEAF" w14:textId="1EDB11FF"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Some of the respondent’s answers may lead you to feel that s/he contributed to the </w:t>
      </w:r>
      <w:r w:rsidR="00EF5A98">
        <w:rPr>
          <w:rFonts w:ascii="Arial" w:hAnsi="Arial" w:cs="Arial"/>
          <w:color w:val="000000"/>
          <w:sz w:val="22"/>
          <w:szCs w:val="22"/>
        </w:rPr>
        <w:t>person’s</w:t>
      </w:r>
      <w:r w:rsidR="00EF5A98" w:rsidRPr="006E387A">
        <w:rPr>
          <w:rFonts w:ascii="Arial" w:hAnsi="Arial" w:cs="Arial"/>
          <w:color w:val="000000"/>
          <w:sz w:val="22"/>
          <w:szCs w:val="22"/>
        </w:rPr>
        <w:t xml:space="preserve"> </w:t>
      </w:r>
      <w:r w:rsidRPr="006E387A">
        <w:rPr>
          <w:rFonts w:ascii="Arial" w:hAnsi="Arial" w:cs="Arial"/>
          <w:color w:val="000000"/>
          <w:sz w:val="22"/>
          <w:szCs w:val="22"/>
        </w:rPr>
        <w:t xml:space="preserve">death, for example, by not taking her for health care quickly enough. However, you must not transmit this message in any way because it will discourage the respondent from providing truthful answers. The success of the </w:t>
      </w:r>
      <w:r w:rsidR="00110F9D" w:rsidRPr="006E387A">
        <w:rPr>
          <w:rFonts w:ascii="Arial" w:hAnsi="Arial" w:cs="Arial"/>
          <w:color w:val="000000"/>
          <w:sz w:val="22"/>
          <w:szCs w:val="22"/>
        </w:rPr>
        <w:t>VASA</w:t>
      </w:r>
      <w:r w:rsidRPr="006E387A">
        <w:rPr>
          <w:rFonts w:ascii="Arial" w:hAnsi="Arial" w:cs="Arial"/>
          <w:color w:val="000000"/>
          <w:sz w:val="22"/>
          <w:szCs w:val="22"/>
        </w:rPr>
        <w:t xml:space="preserve"> project depends on all of us taking this non-blaming approach. The idea is to learn what </w:t>
      </w:r>
      <w:r w:rsidR="00110F9D" w:rsidRPr="006E387A">
        <w:rPr>
          <w:rFonts w:ascii="Arial" w:hAnsi="Arial" w:cs="Arial"/>
          <w:color w:val="000000"/>
          <w:sz w:val="22"/>
          <w:szCs w:val="22"/>
        </w:rPr>
        <w:t xml:space="preserve">the health system and community </w:t>
      </w:r>
      <w:r w:rsidRPr="006E387A">
        <w:rPr>
          <w:rFonts w:ascii="Arial" w:hAnsi="Arial" w:cs="Arial"/>
          <w:color w:val="000000"/>
          <w:sz w:val="22"/>
          <w:szCs w:val="22"/>
        </w:rPr>
        <w:t xml:space="preserve">can do together to prevent </w:t>
      </w:r>
      <w:r w:rsidR="00110F9D" w:rsidRPr="006E387A">
        <w:rPr>
          <w:rFonts w:ascii="Arial" w:hAnsi="Arial" w:cs="Arial"/>
          <w:color w:val="000000"/>
          <w:sz w:val="22"/>
          <w:szCs w:val="22"/>
        </w:rPr>
        <w:t>neonatal</w:t>
      </w:r>
      <w:r w:rsidR="00EF5A98">
        <w:rPr>
          <w:rFonts w:ascii="Arial" w:hAnsi="Arial" w:cs="Arial"/>
          <w:color w:val="000000"/>
          <w:sz w:val="22"/>
          <w:szCs w:val="22"/>
        </w:rPr>
        <w:t>,</w:t>
      </w:r>
      <w:r w:rsidR="00110F9D" w:rsidRPr="006E387A">
        <w:rPr>
          <w:rFonts w:ascii="Arial" w:hAnsi="Arial" w:cs="Arial"/>
          <w:color w:val="000000"/>
          <w:sz w:val="22"/>
          <w:szCs w:val="22"/>
        </w:rPr>
        <w:t xml:space="preserve"> child</w:t>
      </w:r>
      <w:r w:rsidR="00EF5A98">
        <w:rPr>
          <w:rFonts w:ascii="Arial" w:hAnsi="Arial" w:cs="Arial"/>
          <w:color w:val="000000"/>
          <w:sz w:val="22"/>
          <w:szCs w:val="22"/>
        </w:rPr>
        <w:t xml:space="preserve"> and adult</w:t>
      </w:r>
      <w:r w:rsidRPr="006E387A">
        <w:rPr>
          <w:rFonts w:ascii="Arial" w:hAnsi="Arial" w:cs="Arial"/>
          <w:color w:val="000000"/>
          <w:sz w:val="22"/>
          <w:szCs w:val="22"/>
        </w:rPr>
        <w:t xml:space="preserve"> deaths. This can only be accomplished by working together without blaming individuals for the deaths. </w:t>
      </w:r>
    </w:p>
    <w:p w14:paraId="714B605A" w14:textId="77777777" w:rsidR="002304A4" w:rsidRPr="006E387A" w:rsidRDefault="002304A4" w:rsidP="00687258">
      <w:pPr>
        <w:pStyle w:val="Heading2"/>
        <w:numPr>
          <w:ilvl w:val="0"/>
          <w:numId w:val="0"/>
        </w:numPr>
        <w:spacing w:before="240"/>
        <w:rPr>
          <w:rFonts w:ascii="Arial" w:hAnsi="Arial" w:cs="Arial"/>
          <w:b/>
          <w:bCs/>
          <w:sz w:val="22"/>
          <w:szCs w:val="22"/>
        </w:rPr>
      </w:pPr>
      <w:bookmarkStart w:id="11" w:name="_Toc170723285"/>
      <w:r w:rsidRPr="006E387A">
        <w:rPr>
          <w:rFonts w:ascii="Arial" w:hAnsi="Arial" w:cs="Arial"/>
          <w:b/>
          <w:bCs/>
          <w:sz w:val="22"/>
          <w:szCs w:val="22"/>
        </w:rPr>
        <w:t>Language problems</w:t>
      </w:r>
      <w:bookmarkEnd w:id="11"/>
    </w:p>
    <w:p w14:paraId="73BC400C" w14:textId="77777777" w:rsidR="008D5583" w:rsidRPr="006E387A" w:rsidRDefault="002304A4" w:rsidP="008D5583">
      <w:pPr>
        <w:rPr>
          <w:rFonts w:ascii="Arial" w:hAnsi="Arial" w:cs="Arial"/>
          <w:sz w:val="22"/>
          <w:szCs w:val="22"/>
        </w:rPr>
      </w:pPr>
      <w:r w:rsidRPr="006E387A">
        <w:rPr>
          <w:rFonts w:ascii="Arial" w:hAnsi="Arial" w:cs="Arial"/>
          <w:sz w:val="22"/>
          <w:szCs w:val="22"/>
        </w:rPr>
        <w:t xml:space="preserve">If you </w:t>
      </w:r>
      <w:r w:rsidR="00822C6D" w:rsidRPr="006E387A">
        <w:rPr>
          <w:rFonts w:ascii="Arial" w:hAnsi="Arial" w:cs="Arial"/>
          <w:sz w:val="22"/>
          <w:szCs w:val="22"/>
        </w:rPr>
        <w:t xml:space="preserve">anticipate </w:t>
      </w:r>
      <w:r w:rsidRPr="006E387A">
        <w:rPr>
          <w:rFonts w:ascii="Arial" w:hAnsi="Arial" w:cs="Arial"/>
          <w:sz w:val="22"/>
          <w:szCs w:val="22"/>
        </w:rPr>
        <w:t xml:space="preserve">any language difficulties, for example, that a respondent speaks a different dialect than you do, talk to your supervisor beforehand. </w:t>
      </w:r>
      <w:r w:rsidR="008D5583" w:rsidRPr="006E387A">
        <w:rPr>
          <w:rFonts w:ascii="Arial" w:hAnsi="Arial" w:cs="Arial"/>
          <w:sz w:val="22"/>
          <w:szCs w:val="22"/>
        </w:rPr>
        <w:t>If the respondent speaks a language that you do not speak, try to find someone else in the household to answer or interpret.  If you find you are unable to conduct the interview, notify your supervisor.</w:t>
      </w:r>
    </w:p>
    <w:p w14:paraId="17F2072B" w14:textId="77777777" w:rsidR="002304A4" w:rsidRPr="006E387A" w:rsidRDefault="002304A4" w:rsidP="00687258">
      <w:pPr>
        <w:keepNext/>
        <w:spacing w:before="240" w:after="60"/>
        <w:rPr>
          <w:rFonts w:ascii="Arial" w:hAnsi="Arial" w:cs="Arial"/>
          <w:sz w:val="22"/>
          <w:szCs w:val="22"/>
        </w:rPr>
      </w:pPr>
      <w:r w:rsidRPr="006E387A">
        <w:rPr>
          <w:rFonts w:ascii="Arial" w:hAnsi="Arial" w:cs="Arial"/>
          <w:b/>
          <w:bCs/>
          <w:sz w:val="22"/>
          <w:szCs w:val="22"/>
        </w:rPr>
        <w:t>Bereaved respondents and sensitivity issues</w:t>
      </w:r>
    </w:p>
    <w:p w14:paraId="3B09CB5F" w14:textId="77777777" w:rsidR="002304A4" w:rsidRPr="006E387A" w:rsidRDefault="002304A4" w:rsidP="002304A4">
      <w:pPr>
        <w:keepNext/>
        <w:rPr>
          <w:rFonts w:ascii="Arial" w:hAnsi="Arial" w:cs="Arial"/>
          <w:sz w:val="22"/>
          <w:szCs w:val="22"/>
        </w:rPr>
      </w:pPr>
      <w:r w:rsidRPr="006E387A">
        <w:rPr>
          <w:rFonts w:ascii="Arial" w:hAnsi="Arial" w:cs="Arial"/>
          <w:sz w:val="22"/>
          <w:szCs w:val="22"/>
        </w:rPr>
        <w:t>Persons who are mourning the death of a loved might have several emotional responses that could interfere with the interview. These might include the following, some of which are discussed below:</w:t>
      </w:r>
    </w:p>
    <w:p w14:paraId="01CBD1AF" w14:textId="77777777" w:rsidR="002304A4" w:rsidRPr="006E387A" w:rsidRDefault="002304A4" w:rsidP="002304A4">
      <w:pPr>
        <w:rPr>
          <w:rFonts w:ascii="Arial" w:hAnsi="Arial" w:cs="Arial"/>
          <w:sz w:val="22"/>
          <w:szCs w:val="22"/>
        </w:rPr>
      </w:pPr>
    </w:p>
    <w:p w14:paraId="0337D5B5"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Becoming sad or upset</w:t>
      </w:r>
    </w:p>
    <w:p w14:paraId="100E3DE7"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Getting offended or angry</w:t>
      </w:r>
    </w:p>
    <w:p w14:paraId="0D69736D"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Being wary or suspicious of the entire interview or certain questions</w:t>
      </w:r>
    </w:p>
    <w:p w14:paraId="217DC468"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Not wanting to answer certain questions for unstated reasons</w:t>
      </w:r>
    </w:p>
    <w:p w14:paraId="70E486B7" w14:textId="77777777" w:rsidR="002304A4" w:rsidRPr="006E387A" w:rsidRDefault="002304A4" w:rsidP="002304A4">
      <w:pPr>
        <w:rPr>
          <w:rFonts w:ascii="Arial" w:hAnsi="Arial" w:cs="Arial"/>
          <w:sz w:val="22"/>
          <w:szCs w:val="22"/>
        </w:rPr>
      </w:pPr>
    </w:p>
    <w:p w14:paraId="0A11064E" w14:textId="77777777" w:rsidR="002304A4" w:rsidRPr="006E387A" w:rsidRDefault="002304A4" w:rsidP="00EA2981">
      <w:pPr>
        <w:spacing w:after="60"/>
        <w:rPr>
          <w:rFonts w:ascii="Arial" w:hAnsi="Arial" w:cs="Arial"/>
          <w:i/>
          <w:iCs/>
          <w:sz w:val="22"/>
          <w:szCs w:val="22"/>
          <w:u w:val="single"/>
        </w:rPr>
      </w:pPr>
      <w:r w:rsidRPr="006E387A">
        <w:rPr>
          <w:rFonts w:ascii="Arial" w:hAnsi="Arial" w:cs="Arial"/>
          <w:i/>
          <w:iCs/>
          <w:sz w:val="22"/>
          <w:szCs w:val="22"/>
          <w:u w:val="single"/>
        </w:rPr>
        <w:t>Sadness, tearfulness</w:t>
      </w:r>
    </w:p>
    <w:p w14:paraId="4A2BA07F" w14:textId="554E1743" w:rsidR="002304A4" w:rsidRPr="006E387A" w:rsidRDefault="002304A4" w:rsidP="002304A4">
      <w:pPr>
        <w:rPr>
          <w:rFonts w:ascii="Arial" w:hAnsi="Arial" w:cs="Arial"/>
          <w:sz w:val="22"/>
          <w:szCs w:val="22"/>
        </w:rPr>
      </w:pPr>
      <w:r w:rsidRPr="006E387A">
        <w:rPr>
          <w:rFonts w:ascii="Arial" w:hAnsi="Arial" w:cs="Arial"/>
          <w:sz w:val="22"/>
          <w:szCs w:val="22"/>
        </w:rPr>
        <w:lastRenderedPageBreak/>
        <w:t xml:space="preserve">First, be sure to express your sympathy and condolences for the respondent’s loss before starting the interview. It may also help respondents to know that the health program will use the </w:t>
      </w:r>
      <w:r w:rsidR="0071618D" w:rsidRPr="006E387A">
        <w:rPr>
          <w:rFonts w:ascii="Arial" w:hAnsi="Arial" w:cs="Arial"/>
          <w:sz w:val="22"/>
          <w:szCs w:val="22"/>
        </w:rPr>
        <w:t>VASA</w:t>
      </w:r>
      <w:r w:rsidRPr="006E387A">
        <w:rPr>
          <w:rFonts w:ascii="Arial" w:hAnsi="Arial" w:cs="Arial"/>
          <w:sz w:val="22"/>
          <w:szCs w:val="22"/>
        </w:rPr>
        <w:t xml:space="preserve"> data to help improve care for other </w:t>
      </w:r>
      <w:r w:rsidR="00EF5A98">
        <w:rPr>
          <w:rFonts w:ascii="Arial" w:hAnsi="Arial" w:cs="Arial"/>
          <w:sz w:val="22"/>
          <w:szCs w:val="22"/>
        </w:rPr>
        <w:t>people in the community</w:t>
      </w:r>
      <w:r w:rsidRPr="006E387A">
        <w:rPr>
          <w:rFonts w:ascii="Arial" w:hAnsi="Arial" w:cs="Arial"/>
          <w:sz w:val="22"/>
          <w:szCs w:val="22"/>
        </w:rPr>
        <w:t xml:space="preserve">. If a respondent begins to cry or have great difficulty in answering questions because s/he is overcome with emotion, you should pause and offer a tissue for tears. Acknowledge how difficult it must be to answer the questions, give the respondent time to regain their composure, and ask if s/he can continue at this time. If the respondent chooses not to continue, attempt to reschedule the interview.  </w:t>
      </w:r>
    </w:p>
    <w:p w14:paraId="06B910E4" w14:textId="77777777" w:rsidR="002304A4" w:rsidRPr="006E387A" w:rsidRDefault="002304A4" w:rsidP="002304A4">
      <w:pPr>
        <w:rPr>
          <w:rFonts w:ascii="Arial" w:hAnsi="Arial" w:cs="Arial"/>
          <w:sz w:val="22"/>
          <w:szCs w:val="22"/>
        </w:rPr>
      </w:pPr>
    </w:p>
    <w:p w14:paraId="04C9ABC3" w14:textId="77777777" w:rsidR="002304A4" w:rsidRPr="006E387A" w:rsidRDefault="002304A4" w:rsidP="00EA2981">
      <w:pPr>
        <w:spacing w:after="60"/>
        <w:rPr>
          <w:rFonts w:ascii="Arial" w:hAnsi="Arial" w:cs="Arial"/>
          <w:sz w:val="22"/>
          <w:szCs w:val="22"/>
          <w:u w:val="single"/>
        </w:rPr>
      </w:pPr>
      <w:r w:rsidRPr="006E387A">
        <w:rPr>
          <w:rFonts w:ascii="Arial" w:hAnsi="Arial" w:cs="Arial"/>
          <w:i/>
          <w:iCs/>
          <w:sz w:val="22"/>
          <w:szCs w:val="22"/>
          <w:u w:val="single"/>
        </w:rPr>
        <w:t>Anger</w:t>
      </w:r>
    </w:p>
    <w:p w14:paraId="47CEFC68" w14:textId="67C3871C" w:rsidR="002304A4" w:rsidRPr="006E387A" w:rsidRDefault="002304A4" w:rsidP="002304A4">
      <w:pPr>
        <w:rPr>
          <w:rFonts w:ascii="Arial" w:hAnsi="Arial" w:cs="Arial"/>
          <w:sz w:val="22"/>
          <w:szCs w:val="22"/>
        </w:rPr>
      </w:pPr>
      <w:r w:rsidRPr="006E387A">
        <w:rPr>
          <w:rFonts w:ascii="Arial" w:hAnsi="Arial" w:cs="Arial"/>
          <w:sz w:val="22"/>
          <w:szCs w:val="22"/>
        </w:rPr>
        <w:t xml:space="preserve">A respondent may be angry at the health program if s/he feels that an individual health worker or the health program in some way contributed to the death. The respondent might direct this anger at you if s/he sees you as a representative of the health program. Another possibility is that a respondent may blame a relative or neighbor for the death if, for example, s/he feels that this person did not provide help that was needed. This anger could also come out during the interview. If this happens, let the person express their anger. Then, again express your condolences for their loss and acknowledge that you understand that they blame the particular person or the health program. (Never state that you agree with them, just that you understand that this is their feeling.) Last, again explain that the purpose of the </w:t>
      </w:r>
      <w:r w:rsidR="0071618D" w:rsidRPr="006E387A">
        <w:rPr>
          <w:rFonts w:ascii="Arial" w:hAnsi="Arial" w:cs="Arial"/>
          <w:sz w:val="22"/>
          <w:szCs w:val="22"/>
        </w:rPr>
        <w:t>VASA</w:t>
      </w:r>
      <w:r w:rsidRPr="006E387A">
        <w:rPr>
          <w:rFonts w:ascii="Arial" w:hAnsi="Arial" w:cs="Arial"/>
          <w:sz w:val="22"/>
          <w:szCs w:val="22"/>
        </w:rPr>
        <w:t xml:space="preserve"> interview</w:t>
      </w:r>
      <w:r w:rsidR="00834B83" w:rsidRPr="006E387A">
        <w:rPr>
          <w:rFonts w:ascii="Arial" w:hAnsi="Arial" w:cs="Arial"/>
          <w:sz w:val="22"/>
          <w:szCs w:val="22"/>
        </w:rPr>
        <w:t>s</w:t>
      </w:r>
      <w:r w:rsidRPr="006E387A">
        <w:rPr>
          <w:rFonts w:ascii="Arial" w:hAnsi="Arial" w:cs="Arial"/>
          <w:sz w:val="22"/>
          <w:szCs w:val="22"/>
        </w:rPr>
        <w:t xml:space="preserve"> is to learn </w:t>
      </w:r>
      <w:r w:rsidR="00834B83" w:rsidRPr="006E387A">
        <w:rPr>
          <w:rFonts w:ascii="Arial" w:hAnsi="Arial" w:cs="Arial"/>
          <w:sz w:val="22"/>
          <w:szCs w:val="22"/>
        </w:rPr>
        <w:t>a</w:t>
      </w:r>
      <w:r w:rsidRPr="006E387A">
        <w:rPr>
          <w:rFonts w:ascii="Arial" w:hAnsi="Arial" w:cs="Arial"/>
          <w:sz w:val="22"/>
          <w:szCs w:val="22"/>
        </w:rPr>
        <w:t xml:space="preserve">bout the problems that lead to deaths </w:t>
      </w:r>
      <w:r w:rsidR="00551F44">
        <w:rPr>
          <w:rFonts w:ascii="Arial" w:hAnsi="Arial" w:cs="Arial"/>
          <w:sz w:val="22"/>
          <w:szCs w:val="22"/>
        </w:rPr>
        <w:t xml:space="preserve">in the community </w:t>
      </w:r>
      <w:r w:rsidRPr="006E387A">
        <w:rPr>
          <w:rFonts w:ascii="Arial" w:hAnsi="Arial" w:cs="Arial"/>
          <w:sz w:val="22"/>
          <w:szCs w:val="22"/>
        </w:rPr>
        <w:t xml:space="preserve">and to help overcome these problems. </w:t>
      </w:r>
    </w:p>
    <w:p w14:paraId="6AB5EDD5" w14:textId="77777777" w:rsidR="002304A4" w:rsidRPr="006E387A" w:rsidRDefault="002304A4" w:rsidP="002304A4">
      <w:pPr>
        <w:rPr>
          <w:rFonts w:ascii="Arial" w:hAnsi="Arial" w:cs="Arial"/>
          <w:sz w:val="22"/>
          <w:szCs w:val="22"/>
        </w:rPr>
      </w:pPr>
    </w:p>
    <w:p w14:paraId="6071EC3A" w14:textId="77777777" w:rsidR="002304A4" w:rsidRPr="006E387A" w:rsidRDefault="002304A4" w:rsidP="00EA2981">
      <w:pPr>
        <w:pStyle w:val="Heading2"/>
        <w:numPr>
          <w:ilvl w:val="0"/>
          <w:numId w:val="0"/>
        </w:numPr>
        <w:spacing w:before="0"/>
        <w:rPr>
          <w:rFonts w:ascii="Arial" w:hAnsi="Arial" w:cs="Arial"/>
          <w:bCs/>
          <w:i/>
          <w:sz w:val="22"/>
          <w:szCs w:val="22"/>
          <w:u w:val="single"/>
        </w:rPr>
      </w:pPr>
      <w:bookmarkStart w:id="12" w:name="_Toc170723286"/>
      <w:r w:rsidRPr="006E387A">
        <w:rPr>
          <w:rFonts w:ascii="Arial" w:hAnsi="Arial" w:cs="Arial"/>
          <w:bCs/>
          <w:i/>
          <w:sz w:val="22"/>
          <w:szCs w:val="22"/>
          <w:u w:val="single"/>
        </w:rPr>
        <w:t>Not wanting to answer certain questions</w:t>
      </w:r>
      <w:bookmarkEnd w:id="12"/>
    </w:p>
    <w:p w14:paraId="0D8063D6" w14:textId="23C7ADC8" w:rsidR="002304A4" w:rsidRPr="006E387A" w:rsidRDefault="002304A4" w:rsidP="00EA2981">
      <w:pPr>
        <w:rPr>
          <w:rFonts w:ascii="Arial" w:hAnsi="Arial" w:cs="Arial"/>
          <w:sz w:val="22"/>
          <w:szCs w:val="22"/>
        </w:rPr>
      </w:pPr>
      <w:r w:rsidRPr="006E387A">
        <w:rPr>
          <w:rFonts w:ascii="Arial" w:hAnsi="Arial" w:cs="Arial"/>
          <w:sz w:val="22"/>
          <w:szCs w:val="22"/>
        </w:rPr>
        <w:t xml:space="preserve">There could be several reasons that a respondent does not want to answer certain questions. A question may rekindle painful memories; it may ask about a topic that is particularly sensitive for the respondent; the respondent may feel that they personally did not do enough to help the </w:t>
      </w:r>
      <w:r w:rsidR="00666BD7" w:rsidRPr="006E387A">
        <w:rPr>
          <w:rFonts w:ascii="Arial" w:hAnsi="Arial" w:cs="Arial"/>
          <w:sz w:val="22"/>
          <w:szCs w:val="22"/>
        </w:rPr>
        <w:t>newborn’s mother or the child</w:t>
      </w:r>
      <w:r w:rsidRPr="006E387A">
        <w:rPr>
          <w:rFonts w:ascii="Arial" w:hAnsi="Arial" w:cs="Arial"/>
          <w:sz w:val="22"/>
          <w:szCs w:val="22"/>
        </w:rPr>
        <w:t xml:space="preserve"> </w:t>
      </w:r>
      <w:r w:rsidR="00551F44">
        <w:rPr>
          <w:rFonts w:ascii="Arial" w:hAnsi="Arial" w:cs="Arial"/>
          <w:sz w:val="22"/>
          <w:szCs w:val="22"/>
        </w:rPr>
        <w:t xml:space="preserve">or adult </w:t>
      </w:r>
      <w:r w:rsidRPr="006E387A">
        <w:rPr>
          <w:rFonts w:ascii="Arial" w:hAnsi="Arial" w:cs="Arial"/>
          <w:sz w:val="22"/>
          <w:szCs w:val="22"/>
        </w:rPr>
        <w:t xml:space="preserve">and that the answer to the question would reflect badly on them, etc. Whatever the reason, you must never demand or even ask a respondent to answer a question that they have told you they do not want to answer. As stated in the informed consent, respondents’ participation is totally voluntary and they have the right to refuse to answer any or all questions. It should not be a problem for the interview if a respondent refuses to answer only a few questions. However, many refusals will compromise the quality of the interview. You should make a note about any reasons you think might be leading to the respondent’s reluctance and discuss such </w:t>
      </w:r>
      <w:r w:rsidR="00EA2981" w:rsidRPr="006E387A">
        <w:rPr>
          <w:rFonts w:ascii="Arial" w:hAnsi="Arial" w:cs="Arial"/>
          <w:sz w:val="22"/>
          <w:szCs w:val="22"/>
        </w:rPr>
        <w:t>cases with your supervisor.</w:t>
      </w:r>
    </w:p>
    <w:p w14:paraId="1182B866" w14:textId="77777777" w:rsidR="00EA2981" w:rsidRPr="006E387A" w:rsidRDefault="00EA2981" w:rsidP="00EA2981">
      <w:pPr>
        <w:rPr>
          <w:rFonts w:ascii="Arial" w:hAnsi="Arial" w:cs="Arial"/>
          <w:sz w:val="22"/>
          <w:szCs w:val="22"/>
        </w:rPr>
      </w:pPr>
    </w:p>
    <w:bookmarkEnd w:id="6"/>
    <w:p w14:paraId="5EE8E89C" w14:textId="77777777" w:rsidR="00403682" w:rsidRPr="006E387A" w:rsidRDefault="00443A12" w:rsidP="00443A12">
      <w:pPr>
        <w:pStyle w:val="Heading1"/>
        <w:numPr>
          <w:ilvl w:val="0"/>
          <w:numId w:val="0"/>
        </w:numPr>
        <w:tabs>
          <w:tab w:val="left" w:pos="720"/>
        </w:tabs>
        <w:spacing w:before="240"/>
        <w:rPr>
          <w:rFonts w:ascii="Arial" w:hAnsi="Arial" w:cs="Arial"/>
          <w:sz w:val="28"/>
          <w:szCs w:val="28"/>
        </w:rPr>
      </w:pPr>
      <w:r w:rsidRPr="006E387A">
        <w:rPr>
          <w:rFonts w:ascii="Arial" w:hAnsi="Arial" w:cs="Arial"/>
          <w:sz w:val="28"/>
          <w:szCs w:val="28"/>
        </w:rPr>
        <w:t>Interview procedures and t</w:t>
      </w:r>
      <w:r w:rsidR="002304A4" w:rsidRPr="006E387A">
        <w:rPr>
          <w:rFonts w:ascii="Arial" w:hAnsi="Arial" w:cs="Arial"/>
          <w:sz w:val="28"/>
          <w:szCs w:val="28"/>
        </w:rPr>
        <w:t>ips</w:t>
      </w:r>
    </w:p>
    <w:p w14:paraId="2830946C" w14:textId="77777777" w:rsidR="002304A4" w:rsidRPr="006E387A" w:rsidRDefault="002304A4" w:rsidP="00443A12">
      <w:pPr>
        <w:spacing w:before="240" w:after="60"/>
        <w:rPr>
          <w:rFonts w:ascii="Arial" w:hAnsi="Arial" w:cs="Arial"/>
          <w:b/>
          <w:bCs/>
          <w:sz w:val="22"/>
          <w:szCs w:val="22"/>
        </w:rPr>
      </w:pPr>
      <w:r w:rsidRPr="006E387A">
        <w:rPr>
          <w:rFonts w:ascii="Arial" w:hAnsi="Arial" w:cs="Arial"/>
          <w:b/>
          <w:bCs/>
          <w:sz w:val="22"/>
          <w:szCs w:val="22"/>
        </w:rPr>
        <w:t>Approach the household and select the best respondent</w:t>
      </w:r>
    </w:p>
    <w:p w14:paraId="6ABAAE5A" w14:textId="1A33DB48" w:rsidR="00403682" w:rsidRPr="006E387A" w:rsidRDefault="00403682" w:rsidP="00443A12">
      <w:pPr>
        <w:rPr>
          <w:rFonts w:ascii="Arial" w:hAnsi="Arial" w:cs="Arial"/>
          <w:sz w:val="22"/>
          <w:szCs w:val="22"/>
        </w:rPr>
      </w:pPr>
      <w:r w:rsidRPr="006E387A">
        <w:rPr>
          <w:rFonts w:ascii="Arial" w:hAnsi="Arial" w:cs="Arial"/>
          <w:sz w:val="22"/>
          <w:szCs w:val="22"/>
        </w:rPr>
        <w:t xml:space="preserve">The </w:t>
      </w:r>
      <w:r w:rsidR="000E52D4" w:rsidRPr="006E387A">
        <w:rPr>
          <w:rFonts w:ascii="Arial" w:hAnsi="Arial" w:cs="Arial"/>
          <w:sz w:val="22"/>
          <w:szCs w:val="22"/>
        </w:rPr>
        <w:t>VASA</w:t>
      </w:r>
      <w:r w:rsidRPr="006E387A">
        <w:rPr>
          <w:rFonts w:ascii="Arial" w:hAnsi="Arial" w:cs="Arial"/>
          <w:sz w:val="22"/>
          <w:szCs w:val="22"/>
        </w:rPr>
        <w:t xml:space="preserve"> interview is best conducted with one or a few persons</w:t>
      </w:r>
      <w:r w:rsidR="0024339E" w:rsidRPr="006E387A">
        <w:rPr>
          <w:rFonts w:ascii="Arial" w:hAnsi="Arial" w:cs="Arial"/>
          <w:sz w:val="22"/>
          <w:szCs w:val="22"/>
        </w:rPr>
        <w:t xml:space="preserve">. The main caregiver of the </w:t>
      </w:r>
      <w:r w:rsidR="00BA17EC">
        <w:rPr>
          <w:rFonts w:ascii="Arial" w:hAnsi="Arial" w:cs="Arial"/>
          <w:sz w:val="22"/>
          <w:szCs w:val="22"/>
        </w:rPr>
        <w:t>deceased during their illness</w:t>
      </w:r>
      <w:r w:rsidR="00FB2634" w:rsidRPr="006E387A">
        <w:rPr>
          <w:rFonts w:ascii="Arial" w:hAnsi="Arial" w:cs="Arial"/>
          <w:sz w:val="22"/>
          <w:szCs w:val="22"/>
        </w:rPr>
        <w:t xml:space="preserve"> will usually</w:t>
      </w:r>
      <w:r w:rsidR="0024339E" w:rsidRPr="006E387A">
        <w:rPr>
          <w:rFonts w:ascii="Arial" w:hAnsi="Arial" w:cs="Arial"/>
          <w:sz w:val="22"/>
          <w:szCs w:val="22"/>
        </w:rPr>
        <w:t xml:space="preserve"> be the best respondent, and the others may recall some events </w:t>
      </w:r>
      <w:r w:rsidR="003F269C" w:rsidRPr="006E387A">
        <w:rPr>
          <w:rFonts w:ascii="Arial" w:hAnsi="Arial" w:cs="Arial"/>
          <w:sz w:val="22"/>
          <w:szCs w:val="22"/>
        </w:rPr>
        <w:t xml:space="preserve">that </w:t>
      </w:r>
      <w:r w:rsidR="0024339E" w:rsidRPr="006E387A">
        <w:rPr>
          <w:rFonts w:ascii="Arial" w:hAnsi="Arial" w:cs="Arial"/>
          <w:sz w:val="22"/>
          <w:szCs w:val="22"/>
        </w:rPr>
        <w:t xml:space="preserve">the main caregiver is not aware of. </w:t>
      </w:r>
      <w:r w:rsidRPr="006E387A">
        <w:rPr>
          <w:rFonts w:ascii="Arial" w:hAnsi="Arial" w:cs="Arial"/>
          <w:sz w:val="22"/>
          <w:szCs w:val="22"/>
        </w:rPr>
        <w:t xml:space="preserve">However, when approaching a household in a rural village you </w:t>
      </w:r>
      <w:r w:rsidR="00445565" w:rsidRPr="006E387A">
        <w:rPr>
          <w:rFonts w:ascii="Arial" w:hAnsi="Arial" w:cs="Arial"/>
          <w:sz w:val="22"/>
          <w:szCs w:val="22"/>
        </w:rPr>
        <w:t>may</w:t>
      </w:r>
      <w:r w:rsidR="00A62F81" w:rsidRPr="006E387A">
        <w:rPr>
          <w:rFonts w:ascii="Arial" w:hAnsi="Arial" w:cs="Arial"/>
          <w:sz w:val="22"/>
          <w:szCs w:val="22"/>
        </w:rPr>
        <w:t xml:space="preserve"> </w:t>
      </w:r>
      <w:r w:rsidRPr="006E387A">
        <w:rPr>
          <w:rFonts w:ascii="Arial" w:hAnsi="Arial" w:cs="Arial"/>
          <w:sz w:val="22"/>
          <w:szCs w:val="22"/>
        </w:rPr>
        <w:t xml:space="preserve">be met by a crowd of interested persons. Once inside the </w:t>
      </w:r>
      <w:r w:rsidR="00445565" w:rsidRPr="006E387A">
        <w:rPr>
          <w:rFonts w:ascii="Arial" w:hAnsi="Arial" w:cs="Arial"/>
          <w:sz w:val="22"/>
          <w:szCs w:val="22"/>
        </w:rPr>
        <w:t>compound</w:t>
      </w:r>
      <w:r w:rsidRPr="006E387A">
        <w:rPr>
          <w:rFonts w:ascii="Arial" w:hAnsi="Arial" w:cs="Arial"/>
          <w:sz w:val="22"/>
          <w:szCs w:val="22"/>
        </w:rPr>
        <w:t xml:space="preserve"> or </w:t>
      </w:r>
      <w:r w:rsidR="00445565" w:rsidRPr="006E387A">
        <w:rPr>
          <w:rFonts w:ascii="Arial" w:hAnsi="Arial" w:cs="Arial"/>
          <w:sz w:val="22"/>
          <w:szCs w:val="22"/>
        </w:rPr>
        <w:t xml:space="preserve">the </w:t>
      </w:r>
      <w:r w:rsidRPr="006E387A">
        <w:rPr>
          <w:rFonts w:ascii="Arial" w:hAnsi="Arial" w:cs="Arial"/>
          <w:sz w:val="22"/>
          <w:szCs w:val="22"/>
        </w:rPr>
        <w:t xml:space="preserve">house several neighbors and family members who know little about the illness may want to participate in the interview or </w:t>
      </w:r>
      <w:r w:rsidR="00445565" w:rsidRPr="006E387A">
        <w:rPr>
          <w:rFonts w:ascii="Arial" w:hAnsi="Arial" w:cs="Arial"/>
          <w:sz w:val="22"/>
          <w:szCs w:val="22"/>
        </w:rPr>
        <w:t xml:space="preserve">just </w:t>
      </w:r>
      <w:r w:rsidRPr="006E387A">
        <w:rPr>
          <w:rFonts w:ascii="Arial" w:hAnsi="Arial" w:cs="Arial"/>
          <w:sz w:val="22"/>
          <w:szCs w:val="22"/>
        </w:rPr>
        <w:t xml:space="preserve">observe. You must manage this situation effectively and sensitively </w:t>
      </w:r>
      <w:r w:rsidR="000D75D6" w:rsidRPr="006E387A">
        <w:rPr>
          <w:rFonts w:ascii="Arial" w:hAnsi="Arial" w:cs="Arial"/>
          <w:sz w:val="22"/>
          <w:szCs w:val="22"/>
        </w:rPr>
        <w:t>to</w:t>
      </w:r>
      <w:r w:rsidRPr="006E387A">
        <w:rPr>
          <w:rFonts w:ascii="Arial" w:hAnsi="Arial" w:cs="Arial"/>
          <w:sz w:val="22"/>
          <w:szCs w:val="22"/>
        </w:rPr>
        <w:t xml:space="preserve"> ensure that </w:t>
      </w:r>
      <w:r w:rsidR="003F269C" w:rsidRPr="006E387A">
        <w:rPr>
          <w:rFonts w:ascii="Arial" w:hAnsi="Arial" w:cs="Arial"/>
          <w:sz w:val="22"/>
          <w:szCs w:val="22"/>
        </w:rPr>
        <w:t xml:space="preserve">just the </w:t>
      </w:r>
      <w:r w:rsidRPr="006E387A">
        <w:rPr>
          <w:rFonts w:ascii="Arial" w:hAnsi="Arial" w:cs="Arial"/>
          <w:sz w:val="22"/>
          <w:szCs w:val="22"/>
        </w:rPr>
        <w:t xml:space="preserve">most </w:t>
      </w:r>
      <w:r w:rsidR="003F269C" w:rsidRPr="006E387A">
        <w:rPr>
          <w:rFonts w:ascii="Arial" w:hAnsi="Arial" w:cs="Arial"/>
          <w:sz w:val="22"/>
          <w:szCs w:val="22"/>
        </w:rPr>
        <w:t>k</w:t>
      </w:r>
      <w:r w:rsidRPr="006E387A">
        <w:rPr>
          <w:rFonts w:ascii="Arial" w:hAnsi="Arial" w:cs="Arial"/>
          <w:sz w:val="22"/>
          <w:szCs w:val="22"/>
        </w:rPr>
        <w:t>nowledgeable person</w:t>
      </w:r>
      <w:r w:rsidR="003F269C" w:rsidRPr="006E387A">
        <w:rPr>
          <w:rFonts w:ascii="Arial" w:hAnsi="Arial" w:cs="Arial"/>
          <w:sz w:val="22"/>
          <w:szCs w:val="22"/>
        </w:rPr>
        <w:t>(s)</w:t>
      </w:r>
      <w:r w:rsidRPr="006E387A">
        <w:rPr>
          <w:rFonts w:ascii="Arial" w:hAnsi="Arial" w:cs="Arial"/>
          <w:sz w:val="22"/>
          <w:szCs w:val="22"/>
        </w:rPr>
        <w:t xml:space="preserve"> </w:t>
      </w:r>
      <w:r w:rsidR="003F269C" w:rsidRPr="006E387A">
        <w:rPr>
          <w:rFonts w:ascii="Arial" w:hAnsi="Arial" w:cs="Arial"/>
          <w:sz w:val="22"/>
          <w:szCs w:val="22"/>
        </w:rPr>
        <w:t>remain</w:t>
      </w:r>
      <w:r w:rsidR="00FB2634" w:rsidRPr="006E387A">
        <w:rPr>
          <w:rFonts w:ascii="Arial" w:hAnsi="Arial" w:cs="Arial"/>
          <w:sz w:val="22"/>
          <w:szCs w:val="22"/>
        </w:rPr>
        <w:t xml:space="preserve"> present</w:t>
      </w:r>
      <w:r w:rsidR="003F269C" w:rsidRPr="006E387A">
        <w:rPr>
          <w:rFonts w:ascii="Arial" w:hAnsi="Arial" w:cs="Arial"/>
          <w:sz w:val="22"/>
          <w:szCs w:val="22"/>
        </w:rPr>
        <w:t xml:space="preserve"> </w:t>
      </w:r>
      <w:r w:rsidRPr="006E387A">
        <w:rPr>
          <w:rFonts w:ascii="Arial" w:hAnsi="Arial" w:cs="Arial"/>
          <w:sz w:val="22"/>
          <w:szCs w:val="22"/>
        </w:rPr>
        <w:t>and that the others are not offended. These issues will be discussed during your training, and you will have the opportunity to role play some situations (</w:t>
      </w:r>
      <w:r w:rsidR="00445565" w:rsidRPr="006E387A">
        <w:rPr>
          <w:rFonts w:ascii="Arial" w:hAnsi="Arial" w:cs="Arial"/>
          <w:sz w:val="22"/>
          <w:szCs w:val="22"/>
        </w:rPr>
        <w:t>in</w:t>
      </w:r>
      <w:r w:rsidRPr="006E387A">
        <w:rPr>
          <w:rFonts w:ascii="Arial" w:hAnsi="Arial" w:cs="Arial"/>
          <w:sz w:val="22"/>
          <w:szCs w:val="22"/>
        </w:rPr>
        <w:t xml:space="preserve"> Appendix D</w:t>
      </w:r>
      <w:r w:rsidR="00445565" w:rsidRPr="006E387A">
        <w:rPr>
          <w:rFonts w:ascii="Arial" w:hAnsi="Arial" w:cs="Arial"/>
          <w:sz w:val="22"/>
          <w:szCs w:val="22"/>
        </w:rPr>
        <w:t>) that you might encounter</w:t>
      </w:r>
      <w:r w:rsidRPr="006E387A">
        <w:rPr>
          <w:rFonts w:ascii="Arial" w:hAnsi="Arial" w:cs="Arial"/>
          <w:sz w:val="22"/>
          <w:szCs w:val="22"/>
        </w:rPr>
        <w:t xml:space="preserve">. </w:t>
      </w:r>
      <w:r w:rsidR="00445565" w:rsidRPr="006E387A">
        <w:rPr>
          <w:rFonts w:ascii="Arial" w:hAnsi="Arial" w:cs="Arial"/>
          <w:sz w:val="22"/>
          <w:szCs w:val="22"/>
        </w:rPr>
        <w:t>The f</w:t>
      </w:r>
      <w:r w:rsidRPr="006E387A">
        <w:rPr>
          <w:rFonts w:ascii="Arial" w:hAnsi="Arial" w:cs="Arial"/>
          <w:sz w:val="22"/>
          <w:szCs w:val="22"/>
        </w:rPr>
        <w:t xml:space="preserve">ollowing </w:t>
      </w:r>
      <w:r w:rsidR="00445565" w:rsidRPr="006E387A">
        <w:rPr>
          <w:rFonts w:ascii="Arial" w:hAnsi="Arial" w:cs="Arial"/>
          <w:sz w:val="22"/>
          <w:szCs w:val="22"/>
        </w:rPr>
        <w:t>offers</w:t>
      </w:r>
      <w:r w:rsidRPr="006E387A">
        <w:rPr>
          <w:rFonts w:ascii="Arial" w:hAnsi="Arial" w:cs="Arial"/>
          <w:sz w:val="22"/>
          <w:szCs w:val="22"/>
        </w:rPr>
        <w:t xml:space="preserve"> some suggestions. </w:t>
      </w:r>
    </w:p>
    <w:p w14:paraId="16BF989A" w14:textId="77777777" w:rsidR="00403682" w:rsidRPr="006E387A" w:rsidRDefault="00403682" w:rsidP="00EA2981">
      <w:pPr>
        <w:spacing w:before="240" w:after="60"/>
        <w:rPr>
          <w:rFonts w:ascii="Arial" w:hAnsi="Arial" w:cs="Arial"/>
          <w:b/>
          <w:bCs/>
          <w:sz w:val="22"/>
          <w:szCs w:val="22"/>
        </w:rPr>
      </w:pPr>
      <w:r w:rsidRPr="006E387A">
        <w:rPr>
          <w:rFonts w:ascii="Arial" w:hAnsi="Arial" w:cs="Arial"/>
          <w:b/>
          <w:bCs/>
          <w:sz w:val="22"/>
          <w:szCs w:val="22"/>
        </w:rPr>
        <w:t>Manage the scene and gain the trust and cooperation of households</w:t>
      </w:r>
    </w:p>
    <w:p w14:paraId="4F4E009F"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Consider working with a local respected person (e.g., schoolteacher, village leader) to pre-arrange the meeting and/or to accompany </w:t>
      </w:r>
      <w:r w:rsidR="00A62F81" w:rsidRPr="006E387A">
        <w:rPr>
          <w:rFonts w:ascii="Arial" w:hAnsi="Arial" w:cs="Arial"/>
          <w:sz w:val="22"/>
          <w:szCs w:val="22"/>
        </w:rPr>
        <w:t xml:space="preserve">you </w:t>
      </w:r>
      <w:r w:rsidRPr="006E387A">
        <w:rPr>
          <w:rFonts w:ascii="Arial" w:hAnsi="Arial" w:cs="Arial"/>
          <w:sz w:val="22"/>
          <w:szCs w:val="22"/>
        </w:rPr>
        <w:t xml:space="preserve">to the household. </w:t>
      </w:r>
    </w:p>
    <w:p w14:paraId="7E7AA1D5" w14:textId="77777777" w:rsidR="00403682" w:rsidRPr="006E387A" w:rsidRDefault="00403682" w:rsidP="00403682">
      <w:pPr>
        <w:rPr>
          <w:rFonts w:ascii="Arial" w:hAnsi="Arial" w:cs="Arial"/>
          <w:sz w:val="22"/>
          <w:szCs w:val="22"/>
        </w:rPr>
      </w:pPr>
    </w:p>
    <w:p w14:paraId="419F72EC"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In order to have </w:t>
      </w:r>
      <w:r w:rsidR="000E52D4" w:rsidRPr="006E387A">
        <w:rPr>
          <w:rFonts w:ascii="Arial" w:hAnsi="Arial" w:cs="Arial"/>
          <w:sz w:val="22"/>
          <w:szCs w:val="22"/>
        </w:rPr>
        <w:t xml:space="preserve">the </w:t>
      </w:r>
      <w:r w:rsidRPr="006E387A">
        <w:rPr>
          <w:rFonts w:ascii="Arial" w:hAnsi="Arial" w:cs="Arial"/>
          <w:sz w:val="22"/>
          <w:szCs w:val="22"/>
        </w:rPr>
        <w:t xml:space="preserve">respondent’s cooperation and obtain complete and accurate data, you must first gain the trust and confidence of the household. You can do this by making a good impression and conducting yourself in a professional, but also friendly manner. </w:t>
      </w:r>
    </w:p>
    <w:p w14:paraId="1D089C08" w14:textId="77777777" w:rsidR="00403682" w:rsidRPr="006E387A" w:rsidRDefault="00403682" w:rsidP="00403682">
      <w:pPr>
        <w:rPr>
          <w:rFonts w:ascii="Arial" w:hAnsi="Arial" w:cs="Arial"/>
          <w:sz w:val="22"/>
          <w:szCs w:val="22"/>
        </w:rPr>
      </w:pPr>
    </w:p>
    <w:p w14:paraId="6E569FA4" w14:textId="3532E99D"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 xml:space="preserve">Understand the </w:t>
      </w:r>
      <w:r w:rsidR="00551F44">
        <w:rPr>
          <w:rFonts w:ascii="Arial" w:hAnsi="Arial" w:cs="Arial"/>
          <w:i/>
          <w:iCs/>
          <w:sz w:val="22"/>
          <w:szCs w:val="22"/>
          <w:u w:val="single"/>
        </w:rPr>
        <w:t xml:space="preserve">VASA </w:t>
      </w:r>
      <w:r w:rsidRPr="006E387A">
        <w:rPr>
          <w:rFonts w:ascii="Arial" w:hAnsi="Arial" w:cs="Arial"/>
          <w:i/>
          <w:iCs/>
          <w:sz w:val="22"/>
          <w:szCs w:val="22"/>
          <w:u w:val="single"/>
        </w:rPr>
        <w:t>project</w:t>
      </w:r>
    </w:p>
    <w:p w14:paraId="0C375463" w14:textId="77777777" w:rsidR="00403682" w:rsidRPr="006E387A" w:rsidRDefault="00403682" w:rsidP="00403682">
      <w:pPr>
        <w:rPr>
          <w:rFonts w:ascii="Arial" w:hAnsi="Arial" w:cs="Arial"/>
          <w:sz w:val="22"/>
          <w:szCs w:val="22"/>
        </w:rPr>
      </w:pPr>
      <w:r w:rsidRPr="006E387A">
        <w:rPr>
          <w:rFonts w:ascii="Arial" w:hAnsi="Arial" w:cs="Arial"/>
          <w:sz w:val="22"/>
          <w:szCs w:val="22"/>
        </w:rPr>
        <w:lastRenderedPageBreak/>
        <w:t xml:space="preserve">If you are knowledgeable about the project and your responsibilities respondents will be more likely to trust you and participate. You should be able to answer any questions that household members may ask about the purpose of the project and how the information they share will be used. </w:t>
      </w:r>
    </w:p>
    <w:p w14:paraId="41AD0C8B" w14:textId="77777777" w:rsidR="00403682" w:rsidRPr="006E387A" w:rsidRDefault="00403682" w:rsidP="00403682">
      <w:pPr>
        <w:rPr>
          <w:rFonts w:ascii="Arial" w:hAnsi="Arial" w:cs="Arial"/>
          <w:sz w:val="22"/>
          <w:szCs w:val="22"/>
        </w:rPr>
      </w:pPr>
    </w:p>
    <w:p w14:paraId="26C6FB47" w14:textId="77777777"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Emphasize the confidentiality of the information</w:t>
      </w:r>
    </w:p>
    <w:p w14:paraId="3AA290E9"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You must assure participants that their responses will be held in strictest confidence. No information will ever be released to anyone outside the project in a way that reveals who provided the information. </w:t>
      </w:r>
    </w:p>
    <w:p w14:paraId="099E0461" w14:textId="77777777" w:rsidR="00403682" w:rsidRPr="006E387A" w:rsidRDefault="00403682" w:rsidP="00403682">
      <w:pPr>
        <w:rPr>
          <w:rFonts w:ascii="Arial" w:hAnsi="Arial" w:cs="Arial"/>
          <w:sz w:val="22"/>
          <w:szCs w:val="22"/>
        </w:rPr>
      </w:pPr>
    </w:p>
    <w:p w14:paraId="0E1AA687" w14:textId="77777777" w:rsidR="00403682" w:rsidRPr="006E387A" w:rsidRDefault="00403682" w:rsidP="0040368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sz w:val="22"/>
          <w:szCs w:val="22"/>
        </w:rPr>
      </w:pPr>
      <w:r w:rsidRPr="006E387A">
        <w:rPr>
          <w:rFonts w:ascii="Arial" w:hAnsi="Arial" w:cs="Arial"/>
          <w:color w:val="000000"/>
          <w:sz w:val="22"/>
          <w:szCs w:val="22"/>
        </w:rPr>
        <w:t>If a household member or respondent hesitates to cooperate because of confidentiality concerns, you should fully explain how confidentiality will be maintained. Explain that no names will ever be revealed and that the information from all interviews will be combined in a report for district and national use.</w:t>
      </w:r>
    </w:p>
    <w:p w14:paraId="2F733FBE" w14:textId="77777777" w:rsidR="00403682" w:rsidRPr="006E387A" w:rsidRDefault="00403682" w:rsidP="009D207D">
      <w:pPr>
        <w:pStyle w:val="Heading2"/>
        <w:numPr>
          <w:ilvl w:val="0"/>
          <w:numId w:val="0"/>
        </w:numPr>
        <w:spacing w:before="240"/>
        <w:rPr>
          <w:rFonts w:ascii="Arial" w:hAnsi="Arial" w:cs="Arial"/>
          <w:b/>
          <w:bCs/>
          <w:sz w:val="22"/>
          <w:szCs w:val="22"/>
        </w:rPr>
      </w:pPr>
      <w:bookmarkStart w:id="13" w:name="_Toc170723277"/>
      <w:r w:rsidRPr="006E387A">
        <w:rPr>
          <w:rFonts w:ascii="Arial" w:hAnsi="Arial" w:cs="Arial"/>
          <w:b/>
          <w:bCs/>
          <w:sz w:val="22"/>
          <w:szCs w:val="22"/>
        </w:rPr>
        <w:t>Introducing yourself at the household</w:t>
      </w:r>
      <w:bookmarkEnd w:id="13"/>
    </w:p>
    <w:p w14:paraId="7361266D" w14:textId="114F8596" w:rsidR="00403682" w:rsidRPr="006E387A" w:rsidRDefault="00403682" w:rsidP="00403682">
      <w:pPr>
        <w:rPr>
          <w:rFonts w:ascii="Arial" w:hAnsi="Arial" w:cs="Arial"/>
          <w:sz w:val="22"/>
          <w:szCs w:val="22"/>
        </w:rPr>
      </w:pPr>
      <w:r w:rsidRPr="006E387A">
        <w:rPr>
          <w:rFonts w:ascii="Arial" w:hAnsi="Arial" w:cs="Arial"/>
          <w:color w:val="000000"/>
          <w:sz w:val="22"/>
          <w:szCs w:val="22"/>
        </w:rPr>
        <w:t xml:space="preserve">This is a very sensitive time for the </w:t>
      </w:r>
      <w:r w:rsidR="005205C5" w:rsidRPr="006E387A">
        <w:rPr>
          <w:rFonts w:ascii="Arial" w:hAnsi="Arial" w:cs="Arial"/>
          <w:color w:val="000000"/>
          <w:sz w:val="22"/>
          <w:szCs w:val="22"/>
        </w:rPr>
        <w:t>family,</w:t>
      </w:r>
      <w:r w:rsidRPr="006E387A">
        <w:rPr>
          <w:rFonts w:ascii="Arial" w:hAnsi="Arial" w:cs="Arial"/>
          <w:color w:val="000000"/>
          <w:sz w:val="22"/>
          <w:szCs w:val="22"/>
        </w:rPr>
        <w:t xml:space="preserve"> so it is important that you be polite and sensitive when introducing yourself. Be sure to s</w:t>
      </w:r>
      <w:r w:rsidRPr="006E387A">
        <w:rPr>
          <w:rFonts w:ascii="Arial" w:hAnsi="Arial" w:cs="Arial"/>
          <w:sz w:val="22"/>
          <w:szCs w:val="22"/>
        </w:rPr>
        <w:t xml:space="preserve">tate the purpose and confidential nature of the interview—these are key elements to gaining the family’s cooperation. </w:t>
      </w:r>
      <w:r w:rsidRPr="006E387A">
        <w:rPr>
          <w:rFonts w:ascii="Arial" w:hAnsi="Arial" w:cs="Arial"/>
          <w:color w:val="000000"/>
          <w:sz w:val="22"/>
          <w:szCs w:val="22"/>
        </w:rPr>
        <w:t>An example is provided below:</w:t>
      </w:r>
    </w:p>
    <w:p w14:paraId="710C0B98" w14:textId="77777777" w:rsidR="00403682" w:rsidRPr="006E387A" w:rsidRDefault="00403682" w:rsidP="00403682">
      <w:pPr>
        <w:autoSpaceDE w:val="0"/>
        <w:autoSpaceDN w:val="0"/>
        <w:adjustRightInd w:val="0"/>
        <w:rPr>
          <w:rFonts w:ascii="Arial" w:hAnsi="Arial" w:cs="Arial"/>
          <w:color w:val="000000"/>
          <w:sz w:val="22"/>
          <w:szCs w:val="22"/>
        </w:rPr>
      </w:pPr>
    </w:p>
    <w:p w14:paraId="7625CAEA" w14:textId="77777777" w:rsidR="00403682" w:rsidRPr="006E387A" w:rsidRDefault="00403682" w:rsidP="00403682">
      <w:pPr>
        <w:autoSpaceDE w:val="0"/>
        <w:autoSpaceDN w:val="0"/>
        <w:adjustRightInd w:val="0"/>
        <w:ind w:left="360" w:right="389"/>
        <w:rPr>
          <w:rFonts w:ascii="Arial" w:hAnsi="Arial" w:cs="Arial"/>
          <w:i/>
          <w:iCs/>
          <w:color w:val="000000"/>
          <w:sz w:val="22"/>
          <w:szCs w:val="22"/>
        </w:rPr>
      </w:pPr>
      <w:r w:rsidRPr="006E387A">
        <w:rPr>
          <w:rFonts w:ascii="Arial" w:hAnsi="Arial" w:cs="Arial"/>
          <w:i/>
          <w:iCs/>
          <w:color w:val="000000"/>
          <w:sz w:val="22"/>
          <w:szCs w:val="22"/>
        </w:rPr>
        <w:t xml:space="preserve">My name is </w:t>
      </w:r>
      <w:r w:rsidRPr="006E387A">
        <w:rPr>
          <w:rFonts w:ascii="Arial" w:hAnsi="Arial" w:cs="Arial"/>
          <w:color w:val="000000"/>
          <w:sz w:val="22"/>
          <w:szCs w:val="22"/>
        </w:rPr>
        <w:t>[say your name]</w:t>
      </w:r>
      <w:r w:rsidRPr="006E387A">
        <w:rPr>
          <w:rFonts w:ascii="Arial" w:hAnsi="Arial" w:cs="Arial"/>
          <w:i/>
          <w:iCs/>
          <w:color w:val="000000"/>
          <w:sz w:val="22"/>
          <w:szCs w:val="22"/>
        </w:rPr>
        <w:t xml:space="preserve">. I am a nurse/_____ in the _____ center, and an interviewer with the </w:t>
      </w:r>
      <w:r w:rsidR="000E52D4" w:rsidRPr="006E387A">
        <w:rPr>
          <w:rFonts w:ascii="Arial" w:hAnsi="Arial" w:cs="Arial"/>
          <w:i/>
          <w:iCs/>
          <w:color w:val="000000"/>
          <w:sz w:val="22"/>
          <w:szCs w:val="22"/>
        </w:rPr>
        <w:t>VASA</w:t>
      </w:r>
      <w:r w:rsidRPr="006E387A">
        <w:rPr>
          <w:rFonts w:ascii="Arial" w:hAnsi="Arial" w:cs="Arial"/>
          <w:i/>
          <w:iCs/>
          <w:color w:val="000000"/>
          <w:sz w:val="22"/>
          <w:szCs w:val="22"/>
        </w:rPr>
        <w:t xml:space="preserve"> Project. I have been informed </w:t>
      </w:r>
      <w:r w:rsidRPr="006E387A">
        <w:rPr>
          <w:rFonts w:ascii="Arial" w:hAnsi="Arial" w:cs="Arial"/>
          <w:i/>
          <w:color w:val="000000"/>
          <w:sz w:val="22"/>
          <w:szCs w:val="22"/>
        </w:rPr>
        <w:t>t</w:t>
      </w:r>
      <w:r w:rsidRPr="006E387A">
        <w:rPr>
          <w:rFonts w:ascii="Arial" w:hAnsi="Arial" w:cs="Arial"/>
          <w:i/>
          <w:iCs/>
          <w:color w:val="000000"/>
          <w:sz w:val="22"/>
          <w:szCs w:val="22"/>
        </w:rPr>
        <w:t xml:space="preserve">hat a </w:t>
      </w:r>
      <w:r w:rsidR="000E52D4" w:rsidRPr="006E387A">
        <w:rPr>
          <w:rFonts w:ascii="Arial" w:hAnsi="Arial" w:cs="Arial"/>
          <w:i/>
          <w:iCs/>
          <w:color w:val="000000"/>
          <w:sz w:val="22"/>
          <w:szCs w:val="22"/>
        </w:rPr>
        <w:t>child</w:t>
      </w:r>
      <w:r w:rsidRPr="006E387A">
        <w:rPr>
          <w:rFonts w:ascii="Arial" w:hAnsi="Arial" w:cs="Arial"/>
          <w:i/>
          <w:iCs/>
          <w:color w:val="000000"/>
          <w:sz w:val="22"/>
          <w:szCs w:val="22"/>
        </w:rPr>
        <w:t xml:space="preserve"> in your household died. I am very sorry to hear this. Please accept my sympathy. In order to improve health care, we are collecting information on recent deaths of </w:t>
      </w:r>
      <w:r w:rsidR="000E52D4" w:rsidRPr="006E387A">
        <w:rPr>
          <w:rFonts w:ascii="Arial" w:hAnsi="Arial" w:cs="Arial"/>
          <w:i/>
          <w:iCs/>
          <w:color w:val="000000"/>
          <w:sz w:val="22"/>
          <w:szCs w:val="22"/>
        </w:rPr>
        <w:t>children</w:t>
      </w:r>
      <w:r w:rsidRPr="006E387A">
        <w:rPr>
          <w:rFonts w:ascii="Arial" w:hAnsi="Arial" w:cs="Arial"/>
          <w:i/>
          <w:iCs/>
          <w:color w:val="000000"/>
          <w:sz w:val="22"/>
          <w:szCs w:val="22"/>
        </w:rPr>
        <w:t xml:space="preserve"> in this area. I would like to talk to the person in your house who took care of </w:t>
      </w:r>
      <w:r w:rsidRPr="006E387A">
        <w:rPr>
          <w:rFonts w:ascii="Arial" w:hAnsi="Arial" w:cs="Arial"/>
          <w:color w:val="000000"/>
          <w:sz w:val="22"/>
          <w:szCs w:val="22"/>
        </w:rPr>
        <w:t xml:space="preserve">[say the </w:t>
      </w:r>
      <w:r w:rsidR="000E52D4" w:rsidRPr="006E387A">
        <w:rPr>
          <w:rFonts w:ascii="Arial" w:hAnsi="Arial" w:cs="Arial"/>
          <w:color w:val="000000"/>
          <w:sz w:val="22"/>
          <w:szCs w:val="22"/>
        </w:rPr>
        <w:t>child</w:t>
      </w:r>
      <w:r w:rsidRPr="006E387A">
        <w:rPr>
          <w:rFonts w:ascii="Arial" w:hAnsi="Arial" w:cs="Arial"/>
          <w:color w:val="000000"/>
          <w:sz w:val="22"/>
          <w:szCs w:val="22"/>
        </w:rPr>
        <w:t>’s name]</w:t>
      </w:r>
      <w:r w:rsidRPr="006E387A">
        <w:rPr>
          <w:rFonts w:ascii="Arial" w:hAnsi="Arial" w:cs="Arial"/>
          <w:i/>
          <w:iCs/>
          <w:color w:val="000000"/>
          <w:sz w:val="22"/>
          <w:szCs w:val="22"/>
        </w:rPr>
        <w:t xml:space="preserve"> during her</w:t>
      </w:r>
      <w:r w:rsidR="000E52D4" w:rsidRPr="006E387A">
        <w:rPr>
          <w:rFonts w:ascii="Arial" w:hAnsi="Arial" w:cs="Arial"/>
          <w:i/>
          <w:iCs/>
          <w:color w:val="000000"/>
          <w:sz w:val="22"/>
          <w:szCs w:val="22"/>
        </w:rPr>
        <w:t>/his</w:t>
      </w:r>
      <w:r w:rsidRPr="006E387A">
        <w:rPr>
          <w:rFonts w:ascii="Arial" w:hAnsi="Arial" w:cs="Arial"/>
          <w:i/>
          <w:iCs/>
          <w:color w:val="000000"/>
          <w:sz w:val="22"/>
          <w:szCs w:val="22"/>
        </w:rPr>
        <w:t xml:space="preserve"> illness before death. I assure you that any information you or your family provide will be kept confidential.</w:t>
      </w:r>
    </w:p>
    <w:p w14:paraId="22E66739" w14:textId="77777777" w:rsidR="00403682" w:rsidRPr="006E387A" w:rsidRDefault="00403682" w:rsidP="009D207D">
      <w:pPr>
        <w:pStyle w:val="Heading2"/>
        <w:numPr>
          <w:ilvl w:val="0"/>
          <w:numId w:val="0"/>
        </w:numPr>
        <w:spacing w:before="240"/>
        <w:rPr>
          <w:rFonts w:ascii="Arial" w:hAnsi="Arial" w:cs="Arial"/>
          <w:b/>
          <w:iCs w:val="0"/>
          <w:sz w:val="22"/>
          <w:szCs w:val="22"/>
        </w:rPr>
      </w:pPr>
      <w:bookmarkStart w:id="14" w:name="_Toc170723278"/>
      <w:r w:rsidRPr="006E387A">
        <w:rPr>
          <w:rFonts w:ascii="Arial" w:hAnsi="Arial" w:cs="Arial"/>
          <w:b/>
          <w:iCs w:val="0"/>
          <w:sz w:val="22"/>
          <w:szCs w:val="22"/>
        </w:rPr>
        <w:t>How to select the best respondent</w:t>
      </w:r>
      <w:bookmarkEnd w:id="14"/>
    </w:p>
    <w:p w14:paraId="7C12C50E" w14:textId="5EF7295A" w:rsidR="00403682" w:rsidRPr="006E387A" w:rsidRDefault="00403682" w:rsidP="00403682">
      <w:pPr>
        <w:rPr>
          <w:rFonts w:ascii="Arial" w:hAnsi="Arial" w:cs="Arial"/>
          <w:sz w:val="22"/>
          <w:szCs w:val="22"/>
        </w:rPr>
      </w:pPr>
      <w:r w:rsidRPr="006E387A">
        <w:rPr>
          <w:rFonts w:ascii="Arial" w:hAnsi="Arial" w:cs="Arial"/>
          <w:sz w:val="22"/>
          <w:szCs w:val="22"/>
        </w:rPr>
        <w:t>The respondent is the main person that will provide information about the deceased. S/he should b</w:t>
      </w:r>
      <w:r w:rsidR="00612229" w:rsidRPr="006E387A">
        <w:rPr>
          <w:rFonts w:ascii="Arial" w:hAnsi="Arial" w:cs="Arial"/>
          <w:sz w:val="22"/>
          <w:szCs w:val="22"/>
        </w:rPr>
        <w:t xml:space="preserve">e the one who was with the </w:t>
      </w:r>
      <w:r w:rsidR="00535561">
        <w:rPr>
          <w:rFonts w:ascii="Arial" w:hAnsi="Arial" w:cs="Arial"/>
          <w:sz w:val="22"/>
          <w:szCs w:val="22"/>
        </w:rPr>
        <w:t>deceased person</w:t>
      </w:r>
      <w:r w:rsidR="00535561" w:rsidRPr="006E387A">
        <w:rPr>
          <w:rFonts w:ascii="Arial" w:hAnsi="Arial" w:cs="Arial"/>
          <w:sz w:val="22"/>
          <w:szCs w:val="22"/>
        </w:rPr>
        <w:t xml:space="preserve"> </w:t>
      </w:r>
      <w:r w:rsidRPr="006E387A">
        <w:rPr>
          <w:rFonts w:ascii="Arial" w:hAnsi="Arial" w:cs="Arial"/>
          <w:sz w:val="22"/>
          <w:szCs w:val="22"/>
        </w:rPr>
        <w:t xml:space="preserve">during </w:t>
      </w:r>
      <w:r w:rsidR="000E52D4" w:rsidRPr="006E387A">
        <w:rPr>
          <w:rFonts w:ascii="Arial" w:hAnsi="Arial" w:cs="Arial"/>
          <w:sz w:val="22"/>
          <w:szCs w:val="22"/>
        </w:rPr>
        <w:t>the</w:t>
      </w:r>
      <w:r w:rsidRPr="006E387A">
        <w:rPr>
          <w:rFonts w:ascii="Arial" w:hAnsi="Arial" w:cs="Arial"/>
          <w:sz w:val="22"/>
          <w:szCs w:val="22"/>
        </w:rPr>
        <w:t xml:space="preserve"> illness. </w:t>
      </w:r>
      <w:r w:rsidR="00535561">
        <w:rPr>
          <w:rFonts w:ascii="Arial" w:hAnsi="Arial" w:cs="Arial"/>
          <w:sz w:val="22"/>
          <w:szCs w:val="22"/>
        </w:rPr>
        <w:t xml:space="preserve">For a child death, </w:t>
      </w:r>
      <w:r w:rsidRPr="006E387A">
        <w:rPr>
          <w:rFonts w:ascii="Arial" w:hAnsi="Arial" w:cs="Arial"/>
          <w:sz w:val="22"/>
          <w:szCs w:val="22"/>
        </w:rPr>
        <w:t xml:space="preserve">the </w:t>
      </w:r>
      <w:r w:rsidR="00612229" w:rsidRPr="006E387A">
        <w:rPr>
          <w:rFonts w:ascii="Arial" w:hAnsi="Arial" w:cs="Arial"/>
          <w:sz w:val="22"/>
          <w:szCs w:val="22"/>
        </w:rPr>
        <w:t>child’</w:t>
      </w:r>
      <w:r w:rsidRPr="006E387A">
        <w:rPr>
          <w:rFonts w:ascii="Arial" w:hAnsi="Arial" w:cs="Arial"/>
          <w:sz w:val="22"/>
          <w:szCs w:val="22"/>
        </w:rPr>
        <w:t xml:space="preserve">s mother is </w:t>
      </w:r>
      <w:r w:rsidR="00535561">
        <w:rPr>
          <w:rFonts w:ascii="Arial" w:hAnsi="Arial" w:cs="Arial"/>
          <w:sz w:val="22"/>
          <w:szCs w:val="22"/>
        </w:rPr>
        <w:t xml:space="preserve">usually </w:t>
      </w:r>
      <w:r w:rsidRPr="006E387A">
        <w:rPr>
          <w:rFonts w:ascii="Arial" w:hAnsi="Arial" w:cs="Arial"/>
          <w:sz w:val="22"/>
          <w:szCs w:val="22"/>
        </w:rPr>
        <w:t>the preferred respondent</w:t>
      </w:r>
      <w:r w:rsidR="00535561">
        <w:rPr>
          <w:rFonts w:ascii="Arial" w:hAnsi="Arial" w:cs="Arial"/>
          <w:sz w:val="22"/>
          <w:szCs w:val="22"/>
        </w:rPr>
        <w:t>; while for an adult death, the person’s spouse may be best</w:t>
      </w:r>
      <w:r w:rsidRPr="006E387A">
        <w:rPr>
          <w:rFonts w:ascii="Arial" w:hAnsi="Arial" w:cs="Arial"/>
          <w:sz w:val="22"/>
          <w:szCs w:val="22"/>
        </w:rPr>
        <w:t>. In some cases</w:t>
      </w:r>
      <w:r w:rsidR="00C84D63">
        <w:rPr>
          <w:rFonts w:ascii="Arial" w:hAnsi="Arial" w:cs="Arial"/>
          <w:sz w:val="22"/>
          <w:szCs w:val="22"/>
        </w:rPr>
        <w:t>,</w:t>
      </w:r>
      <w:r w:rsidRPr="006E387A">
        <w:rPr>
          <w:rFonts w:ascii="Arial" w:hAnsi="Arial" w:cs="Arial"/>
          <w:sz w:val="22"/>
          <w:szCs w:val="22"/>
        </w:rPr>
        <w:t xml:space="preserve"> more than one person will have taken care of the </w:t>
      </w:r>
      <w:r w:rsidR="00535561">
        <w:rPr>
          <w:rFonts w:ascii="Arial" w:hAnsi="Arial" w:cs="Arial"/>
          <w:sz w:val="22"/>
          <w:szCs w:val="22"/>
        </w:rPr>
        <w:t>deceased</w:t>
      </w:r>
      <w:r w:rsidR="00535561" w:rsidRPr="006E387A">
        <w:rPr>
          <w:rFonts w:ascii="Arial" w:hAnsi="Arial" w:cs="Arial"/>
          <w:sz w:val="22"/>
          <w:szCs w:val="22"/>
        </w:rPr>
        <w:t xml:space="preserve"> </w:t>
      </w:r>
      <w:r w:rsidRPr="006E387A">
        <w:rPr>
          <w:rFonts w:ascii="Arial" w:hAnsi="Arial" w:cs="Arial"/>
          <w:sz w:val="22"/>
          <w:szCs w:val="22"/>
        </w:rPr>
        <w:t xml:space="preserve">or been present during different stages of the illness. For example, </w:t>
      </w:r>
      <w:r w:rsidR="003C7E33" w:rsidRPr="006E387A">
        <w:rPr>
          <w:rFonts w:ascii="Arial" w:hAnsi="Arial" w:cs="Arial"/>
          <w:sz w:val="22"/>
          <w:szCs w:val="22"/>
        </w:rPr>
        <w:t xml:space="preserve">for a neonatal death, </w:t>
      </w:r>
      <w:r w:rsidRPr="006E387A">
        <w:rPr>
          <w:rFonts w:ascii="Arial" w:hAnsi="Arial" w:cs="Arial"/>
          <w:sz w:val="22"/>
          <w:szCs w:val="22"/>
        </w:rPr>
        <w:t xml:space="preserve">the </w:t>
      </w:r>
      <w:r w:rsidR="003C7E33" w:rsidRPr="006E387A">
        <w:rPr>
          <w:rFonts w:ascii="Arial" w:hAnsi="Arial" w:cs="Arial"/>
          <w:sz w:val="22"/>
          <w:szCs w:val="22"/>
        </w:rPr>
        <w:t xml:space="preserve">mother of the child </w:t>
      </w:r>
      <w:r w:rsidRPr="006E387A">
        <w:rPr>
          <w:rFonts w:ascii="Arial" w:hAnsi="Arial" w:cs="Arial"/>
          <w:sz w:val="22"/>
          <w:szCs w:val="22"/>
        </w:rPr>
        <w:t xml:space="preserve">may have </w:t>
      </w:r>
      <w:r w:rsidR="003C7E33" w:rsidRPr="006E387A">
        <w:rPr>
          <w:rFonts w:ascii="Arial" w:hAnsi="Arial" w:cs="Arial"/>
          <w:sz w:val="22"/>
          <w:szCs w:val="22"/>
        </w:rPr>
        <w:t xml:space="preserve">been </w:t>
      </w:r>
      <w:r w:rsidRPr="006E387A">
        <w:rPr>
          <w:rFonts w:ascii="Arial" w:hAnsi="Arial" w:cs="Arial"/>
          <w:sz w:val="22"/>
          <w:szCs w:val="22"/>
        </w:rPr>
        <w:t xml:space="preserve">attended </w:t>
      </w:r>
      <w:r w:rsidR="003C7E33" w:rsidRPr="006E387A">
        <w:rPr>
          <w:rFonts w:ascii="Arial" w:hAnsi="Arial" w:cs="Arial"/>
          <w:sz w:val="22"/>
          <w:szCs w:val="22"/>
        </w:rPr>
        <w:t xml:space="preserve">at a home </w:t>
      </w:r>
      <w:r w:rsidRPr="006E387A">
        <w:rPr>
          <w:rFonts w:ascii="Arial" w:hAnsi="Arial" w:cs="Arial"/>
          <w:sz w:val="22"/>
          <w:szCs w:val="22"/>
        </w:rPr>
        <w:t xml:space="preserve">birth </w:t>
      </w:r>
      <w:r w:rsidR="003C7E33" w:rsidRPr="006E387A">
        <w:rPr>
          <w:rFonts w:ascii="Arial" w:hAnsi="Arial" w:cs="Arial"/>
          <w:sz w:val="22"/>
          <w:szCs w:val="22"/>
        </w:rPr>
        <w:t>by her mother</w:t>
      </w:r>
      <w:r w:rsidR="00B97C0A" w:rsidRPr="006E387A">
        <w:rPr>
          <w:rFonts w:ascii="Arial" w:hAnsi="Arial" w:cs="Arial"/>
          <w:sz w:val="22"/>
          <w:szCs w:val="22"/>
        </w:rPr>
        <w:t>. If</w:t>
      </w:r>
      <w:r w:rsidR="003C7E33" w:rsidRPr="006E387A">
        <w:rPr>
          <w:rFonts w:ascii="Arial" w:hAnsi="Arial" w:cs="Arial"/>
          <w:sz w:val="22"/>
          <w:szCs w:val="22"/>
        </w:rPr>
        <w:t xml:space="preserve"> the </w:t>
      </w:r>
      <w:r w:rsidR="00B97C0A" w:rsidRPr="006E387A">
        <w:rPr>
          <w:rFonts w:ascii="Arial" w:hAnsi="Arial" w:cs="Arial"/>
          <w:sz w:val="22"/>
          <w:szCs w:val="22"/>
        </w:rPr>
        <w:t xml:space="preserve">child’s </w:t>
      </w:r>
      <w:r w:rsidR="003C7E33" w:rsidRPr="006E387A">
        <w:rPr>
          <w:rFonts w:ascii="Arial" w:hAnsi="Arial" w:cs="Arial"/>
          <w:sz w:val="22"/>
          <w:szCs w:val="22"/>
        </w:rPr>
        <w:t>mother was ill after the birth</w:t>
      </w:r>
      <w:r w:rsidR="00B97C0A" w:rsidRPr="006E387A">
        <w:rPr>
          <w:rFonts w:ascii="Arial" w:hAnsi="Arial" w:cs="Arial"/>
          <w:sz w:val="22"/>
          <w:szCs w:val="22"/>
        </w:rPr>
        <w:t>,</w:t>
      </w:r>
      <w:r w:rsidR="000704EA" w:rsidRPr="006E387A">
        <w:rPr>
          <w:rFonts w:ascii="Arial" w:hAnsi="Arial" w:cs="Arial"/>
          <w:sz w:val="22"/>
          <w:szCs w:val="22"/>
        </w:rPr>
        <w:t xml:space="preserve"> then her sister </w:t>
      </w:r>
      <w:r w:rsidR="00B97C0A" w:rsidRPr="006E387A">
        <w:rPr>
          <w:rFonts w:ascii="Arial" w:hAnsi="Arial" w:cs="Arial"/>
          <w:sz w:val="22"/>
          <w:szCs w:val="22"/>
        </w:rPr>
        <w:t xml:space="preserve">(the child’s aunt) </w:t>
      </w:r>
      <w:r w:rsidR="000704EA" w:rsidRPr="006E387A">
        <w:rPr>
          <w:rFonts w:ascii="Arial" w:hAnsi="Arial" w:cs="Arial"/>
          <w:sz w:val="22"/>
          <w:szCs w:val="22"/>
        </w:rPr>
        <w:t xml:space="preserve">may have cared for the child </w:t>
      </w:r>
      <w:r w:rsidR="00B97C0A" w:rsidRPr="006E387A">
        <w:rPr>
          <w:rFonts w:ascii="Arial" w:hAnsi="Arial" w:cs="Arial"/>
          <w:sz w:val="22"/>
          <w:szCs w:val="22"/>
        </w:rPr>
        <w:t xml:space="preserve">at home </w:t>
      </w:r>
      <w:r w:rsidR="000704EA" w:rsidRPr="006E387A">
        <w:rPr>
          <w:rFonts w:ascii="Arial" w:hAnsi="Arial" w:cs="Arial"/>
          <w:sz w:val="22"/>
          <w:szCs w:val="22"/>
        </w:rPr>
        <w:t>and the</w:t>
      </w:r>
      <w:r w:rsidR="003C7E33" w:rsidRPr="006E387A">
        <w:rPr>
          <w:rFonts w:ascii="Arial" w:hAnsi="Arial" w:cs="Arial"/>
          <w:sz w:val="22"/>
          <w:szCs w:val="22"/>
        </w:rPr>
        <w:t xml:space="preserve"> child’s father </w:t>
      </w:r>
      <w:r w:rsidRPr="006E387A">
        <w:rPr>
          <w:rFonts w:ascii="Arial" w:hAnsi="Arial" w:cs="Arial"/>
          <w:sz w:val="22"/>
          <w:szCs w:val="22"/>
        </w:rPr>
        <w:t>m</w:t>
      </w:r>
      <w:r w:rsidR="003C7E33" w:rsidRPr="006E387A">
        <w:rPr>
          <w:rFonts w:ascii="Arial" w:hAnsi="Arial" w:cs="Arial"/>
          <w:sz w:val="22"/>
          <w:szCs w:val="22"/>
        </w:rPr>
        <w:t>ight</w:t>
      </w:r>
      <w:r w:rsidRPr="006E387A">
        <w:rPr>
          <w:rFonts w:ascii="Arial" w:hAnsi="Arial" w:cs="Arial"/>
          <w:sz w:val="22"/>
          <w:szCs w:val="22"/>
        </w:rPr>
        <w:t xml:space="preserve"> have </w:t>
      </w:r>
      <w:r w:rsidR="003C7E33" w:rsidRPr="006E387A">
        <w:rPr>
          <w:rFonts w:ascii="Arial" w:hAnsi="Arial" w:cs="Arial"/>
          <w:sz w:val="22"/>
          <w:szCs w:val="22"/>
        </w:rPr>
        <w:t xml:space="preserve">taken </w:t>
      </w:r>
      <w:r w:rsidR="000704EA" w:rsidRPr="006E387A">
        <w:rPr>
          <w:rFonts w:ascii="Arial" w:hAnsi="Arial" w:cs="Arial"/>
          <w:sz w:val="22"/>
          <w:szCs w:val="22"/>
        </w:rPr>
        <w:t>her/him</w:t>
      </w:r>
      <w:r w:rsidR="003C7E33" w:rsidRPr="006E387A">
        <w:rPr>
          <w:rFonts w:ascii="Arial" w:hAnsi="Arial" w:cs="Arial"/>
          <w:sz w:val="22"/>
          <w:szCs w:val="22"/>
        </w:rPr>
        <w:t xml:space="preserve"> to</w:t>
      </w:r>
      <w:r w:rsidRPr="006E387A">
        <w:rPr>
          <w:rFonts w:ascii="Arial" w:hAnsi="Arial" w:cs="Arial"/>
          <w:sz w:val="22"/>
          <w:szCs w:val="22"/>
        </w:rPr>
        <w:t xml:space="preserve"> hospital. </w:t>
      </w:r>
      <w:r w:rsidR="00374AA1" w:rsidRPr="006E387A">
        <w:rPr>
          <w:rFonts w:ascii="Arial" w:hAnsi="Arial" w:cs="Arial"/>
          <w:sz w:val="22"/>
          <w:szCs w:val="22"/>
        </w:rPr>
        <w:t xml:space="preserve">The most knowledgeable of </w:t>
      </w:r>
      <w:r w:rsidR="000704EA" w:rsidRPr="006E387A">
        <w:rPr>
          <w:rFonts w:ascii="Arial" w:hAnsi="Arial" w:cs="Arial"/>
          <w:sz w:val="22"/>
          <w:szCs w:val="22"/>
        </w:rPr>
        <w:t xml:space="preserve">these persons </w:t>
      </w:r>
      <w:r w:rsidR="00374AA1" w:rsidRPr="006E387A">
        <w:rPr>
          <w:rFonts w:ascii="Arial" w:hAnsi="Arial" w:cs="Arial"/>
          <w:sz w:val="22"/>
          <w:szCs w:val="22"/>
        </w:rPr>
        <w:t xml:space="preserve">should </w:t>
      </w:r>
      <w:r w:rsidR="000704EA" w:rsidRPr="006E387A">
        <w:rPr>
          <w:rFonts w:ascii="Arial" w:hAnsi="Arial" w:cs="Arial"/>
          <w:sz w:val="22"/>
          <w:szCs w:val="22"/>
        </w:rPr>
        <w:t xml:space="preserve">be </w:t>
      </w:r>
      <w:r w:rsidR="004407C0">
        <w:rPr>
          <w:rFonts w:ascii="Arial" w:hAnsi="Arial" w:cs="Arial"/>
          <w:sz w:val="22"/>
          <w:szCs w:val="22"/>
        </w:rPr>
        <w:t>selected</w:t>
      </w:r>
      <w:r w:rsidR="000704EA" w:rsidRPr="006E387A">
        <w:rPr>
          <w:rFonts w:ascii="Arial" w:hAnsi="Arial" w:cs="Arial"/>
          <w:sz w:val="22"/>
          <w:szCs w:val="22"/>
        </w:rPr>
        <w:t xml:space="preserve"> as the respondent</w:t>
      </w:r>
      <w:r w:rsidR="00F34670">
        <w:rPr>
          <w:rFonts w:ascii="Arial" w:hAnsi="Arial" w:cs="Arial"/>
          <w:sz w:val="22"/>
          <w:szCs w:val="22"/>
        </w:rPr>
        <w:t>, recruited to be interviewed,</w:t>
      </w:r>
      <w:r w:rsidR="000704EA" w:rsidRPr="006E387A">
        <w:rPr>
          <w:rFonts w:ascii="Arial" w:hAnsi="Arial" w:cs="Arial"/>
          <w:sz w:val="22"/>
          <w:szCs w:val="22"/>
        </w:rPr>
        <w:t xml:space="preserve"> and sign the informed consent form</w:t>
      </w:r>
      <w:r w:rsidR="00374AA1" w:rsidRPr="006E387A">
        <w:rPr>
          <w:rFonts w:ascii="Arial" w:hAnsi="Arial" w:cs="Arial"/>
          <w:sz w:val="22"/>
          <w:szCs w:val="22"/>
        </w:rPr>
        <w:t xml:space="preserve">. The others can help </w:t>
      </w:r>
      <w:r w:rsidR="00B97C0A" w:rsidRPr="006E387A">
        <w:rPr>
          <w:rFonts w:ascii="Arial" w:hAnsi="Arial" w:cs="Arial"/>
          <w:sz w:val="22"/>
          <w:szCs w:val="22"/>
        </w:rPr>
        <w:t xml:space="preserve">recall </w:t>
      </w:r>
      <w:r w:rsidR="00374AA1" w:rsidRPr="006E387A">
        <w:rPr>
          <w:rFonts w:ascii="Arial" w:hAnsi="Arial" w:cs="Arial"/>
          <w:sz w:val="22"/>
          <w:szCs w:val="22"/>
        </w:rPr>
        <w:t xml:space="preserve">events the respondent is not </w:t>
      </w:r>
      <w:r w:rsidR="00462B40" w:rsidRPr="006E387A">
        <w:rPr>
          <w:rFonts w:ascii="Arial" w:hAnsi="Arial" w:cs="Arial"/>
          <w:sz w:val="22"/>
          <w:szCs w:val="22"/>
        </w:rPr>
        <w:t xml:space="preserve">so </w:t>
      </w:r>
      <w:r w:rsidR="00374AA1" w:rsidRPr="006E387A">
        <w:rPr>
          <w:rFonts w:ascii="Arial" w:hAnsi="Arial" w:cs="Arial"/>
          <w:sz w:val="22"/>
          <w:szCs w:val="22"/>
        </w:rPr>
        <w:t xml:space="preserve">aware of. </w:t>
      </w:r>
      <w:r w:rsidRPr="006E387A">
        <w:rPr>
          <w:rFonts w:ascii="Arial" w:hAnsi="Arial" w:cs="Arial"/>
          <w:sz w:val="22"/>
          <w:szCs w:val="22"/>
        </w:rPr>
        <w:t>All respondents must be at least 1</w:t>
      </w:r>
      <w:r w:rsidR="003C7E33" w:rsidRPr="006E387A">
        <w:rPr>
          <w:rFonts w:ascii="Arial" w:hAnsi="Arial" w:cs="Arial"/>
          <w:sz w:val="22"/>
          <w:szCs w:val="22"/>
        </w:rPr>
        <w:t>5</w:t>
      </w:r>
      <w:r w:rsidRPr="006E387A">
        <w:rPr>
          <w:rFonts w:ascii="Arial" w:hAnsi="Arial" w:cs="Arial"/>
          <w:sz w:val="22"/>
          <w:szCs w:val="22"/>
        </w:rPr>
        <w:t xml:space="preserve"> years of age. </w:t>
      </w:r>
      <w:r w:rsidR="001D79C2">
        <w:rPr>
          <w:rFonts w:ascii="Arial" w:hAnsi="Arial" w:cs="Arial"/>
          <w:sz w:val="22"/>
          <w:szCs w:val="22"/>
        </w:rPr>
        <w:t xml:space="preserve">Appendix E provides </w:t>
      </w:r>
      <w:r w:rsidR="004407C0">
        <w:rPr>
          <w:rFonts w:ascii="Arial" w:hAnsi="Arial" w:cs="Arial"/>
          <w:sz w:val="22"/>
          <w:szCs w:val="22"/>
        </w:rPr>
        <w:t xml:space="preserve">model scripts </w:t>
      </w:r>
      <w:r w:rsidR="001D1AAF">
        <w:rPr>
          <w:rFonts w:ascii="Arial" w:hAnsi="Arial" w:cs="Arial"/>
          <w:sz w:val="22"/>
          <w:szCs w:val="22"/>
        </w:rPr>
        <w:t xml:space="preserve">for recruiting </w:t>
      </w:r>
      <w:r w:rsidR="008A3C44">
        <w:rPr>
          <w:rFonts w:ascii="Arial" w:hAnsi="Arial" w:cs="Arial"/>
          <w:sz w:val="22"/>
          <w:szCs w:val="22"/>
        </w:rPr>
        <w:t xml:space="preserve">the mother or other person </w:t>
      </w:r>
      <w:r w:rsidR="00F257F7">
        <w:rPr>
          <w:rFonts w:ascii="Arial" w:hAnsi="Arial" w:cs="Arial"/>
          <w:sz w:val="22"/>
          <w:szCs w:val="22"/>
        </w:rPr>
        <w:t>for interview</w:t>
      </w:r>
      <w:r w:rsidR="00D20169">
        <w:rPr>
          <w:rFonts w:ascii="Arial" w:hAnsi="Arial" w:cs="Arial"/>
          <w:sz w:val="22"/>
          <w:szCs w:val="22"/>
        </w:rPr>
        <w:t xml:space="preserve"> of</w:t>
      </w:r>
      <w:r w:rsidR="00F257F7">
        <w:rPr>
          <w:rFonts w:ascii="Arial" w:hAnsi="Arial" w:cs="Arial"/>
          <w:sz w:val="22"/>
          <w:szCs w:val="22"/>
        </w:rPr>
        <w:t xml:space="preserve"> a </w:t>
      </w:r>
      <w:r w:rsidR="001D1AAF">
        <w:rPr>
          <w:rFonts w:ascii="Arial" w:hAnsi="Arial" w:cs="Arial"/>
          <w:sz w:val="22"/>
          <w:szCs w:val="22"/>
        </w:rPr>
        <w:t>stillbirth</w:t>
      </w:r>
      <w:r w:rsidR="00D71C88">
        <w:rPr>
          <w:rFonts w:ascii="Arial" w:hAnsi="Arial" w:cs="Arial"/>
          <w:sz w:val="22"/>
          <w:szCs w:val="22"/>
        </w:rPr>
        <w:t xml:space="preserve"> or neonatal or child death.</w:t>
      </w:r>
      <w:r w:rsidR="001D1AAF">
        <w:rPr>
          <w:rFonts w:ascii="Arial" w:hAnsi="Arial" w:cs="Arial"/>
          <w:sz w:val="22"/>
          <w:szCs w:val="22"/>
        </w:rPr>
        <w:t xml:space="preserve"> </w:t>
      </w:r>
      <w:r w:rsidR="00E43FDE">
        <w:rPr>
          <w:rFonts w:ascii="Arial" w:hAnsi="Arial" w:cs="Arial"/>
          <w:sz w:val="22"/>
          <w:szCs w:val="22"/>
        </w:rPr>
        <w:t>You should practice reading t</w:t>
      </w:r>
      <w:r w:rsidR="00C36E39">
        <w:rPr>
          <w:rFonts w:ascii="Arial" w:hAnsi="Arial" w:cs="Arial"/>
          <w:sz w:val="22"/>
          <w:szCs w:val="22"/>
        </w:rPr>
        <w:t xml:space="preserve">hese scripts </w:t>
      </w:r>
      <w:r w:rsidR="00E43FDE">
        <w:rPr>
          <w:rFonts w:ascii="Arial" w:hAnsi="Arial" w:cs="Arial"/>
          <w:sz w:val="22"/>
          <w:szCs w:val="22"/>
        </w:rPr>
        <w:t>during your training.</w:t>
      </w:r>
    </w:p>
    <w:p w14:paraId="771E91A2" w14:textId="77777777" w:rsidR="00403682" w:rsidRPr="006E387A" w:rsidRDefault="00403682" w:rsidP="00403682">
      <w:pPr>
        <w:rPr>
          <w:rFonts w:ascii="Arial" w:hAnsi="Arial" w:cs="Arial"/>
          <w:sz w:val="22"/>
          <w:szCs w:val="22"/>
        </w:rPr>
      </w:pPr>
    </w:p>
    <w:p w14:paraId="6AC5F540" w14:textId="77777777"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What to do if the potential respondent(s) is away or lives elsewhere</w:t>
      </w:r>
    </w:p>
    <w:p w14:paraId="475E8CC3" w14:textId="7BD267D8" w:rsidR="00403682" w:rsidRPr="006E387A" w:rsidRDefault="00403682" w:rsidP="00403682">
      <w:pPr>
        <w:rPr>
          <w:rFonts w:ascii="Arial" w:hAnsi="Arial" w:cs="Arial"/>
          <w:sz w:val="22"/>
          <w:szCs w:val="22"/>
        </w:rPr>
      </w:pPr>
      <w:r w:rsidRPr="006E387A">
        <w:rPr>
          <w:rFonts w:ascii="Arial" w:hAnsi="Arial" w:cs="Arial"/>
          <w:sz w:val="22"/>
          <w:szCs w:val="22"/>
        </w:rPr>
        <w:t xml:space="preserve">If the person who appears to be the best respondent is not available when you first visit the household, try to make an appointment to return when </w:t>
      </w:r>
      <w:r w:rsidR="00B97C0A" w:rsidRPr="006E387A">
        <w:rPr>
          <w:rFonts w:ascii="Arial" w:hAnsi="Arial" w:cs="Arial"/>
          <w:sz w:val="22"/>
          <w:szCs w:val="22"/>
        </w:rPr>
        <w:t>s/he</w:t>
      </w:r>
      <w:r w:rsidRPr="006E387A">
        <w:rPr>
          <w:rFonts w:ascii="Arial" w:hAnsi="Arial" w:cs="Arial"/>
          <w:sz w:val="22"/>
          <w:szCs w:val="22"/>
        </w:rPr>
        <w:t xml:space="preserve"> will be at home. If no one is at home when you visit the house try to ask a neighbor when </w:t>
      </w:r>
      <w:r w:rsidR="00733EAA" w:rsidRPr="006E387A">
        <w:rPr>
          <w:rFonts w:ascii="Arial" w:hAnsi="Arial" w:cs="Arial"/>
          <w:sz w:val="22"/>
          <w:szCs w:val="22"/>
        </w:rPr>
        <w:t>the</w:t>
      </w:r>
      <w:r w:rsidRPr="006E387A">
        <w:rPr>
          <w:rFonts w:ascii="Arial" w:hAnsi="Arial" w:cs="Arial"/>
          <w:sz w:val="22"/>
          <w:szCs w:val="22"/>
        </w:rPr>
        <w:t xml:space="preserve"> family members </w:t>
      </w:r>
      <w:r w:rsidR="00733EAA" w:rsidRPr="006E387A">
        <w:rPr>
          <w:rFonts w:ascii="Arial" w:hAnsi="Arial" w:cs="Arial"/>
          <w:sz w:val="22"/>
          <w:szCs w:val="22"/>
        </w:rPr>
        <w:t xml:space="preserve">might be </w:t>
      </w:r>
      <w:r w:rsidRPr="006E387A">
        <w:rPr>
          <w:rFonts w:ascii="Arial" w:hAnsi="Arial" w:cs="Arial"/>
          <w:sz w:val="22"/>
          <w:szCs w:val="22"/>
        </w:rPr>
        <w:t>at home. Then leave a message indicating that you plan to return at th</w:t>
      </w:r>
      <w:r w:rsidR="00324681">
        <w:rPr>
          <w:rFonts w:ascii="Arial" w:hAnsi="Arial" w:cs="Arial"/>
          <w:sz w:val="22"/>
          <w:szCs w:val="22"/>
        </w:rPr>
        <w:t>at</w:t>
      </w:r>
      <w:r w:rsidRPr="006E387A">
        <w:rPr>
          <w:rFonts w:ascii="Arial" w:hAnsi="Arial" w:cs="Arial"/>
          <w:sz w:val="22"/>
          <w:szCs w:val="22"/>
        </w:rPr>
        <w:t xml:space="preserve"> time. In either case, make a note of th</w:t>
      </w:r>
      <w:r w:rsidR="00324681">
        <w:rPr>
          <w:rFonts w:ascii="Arial" w:hAnsi="Arial" w:cs="Arial"/>
          <w:sz w:val="22"/>
          <w:szCs w:val="22"/>
        </w:rPr>
        <w:t>e</w:t>
      </w:r>
      <w:r w:rsidRPr="006E387A">
        <w:rPr>
          <w:rFonts w:ascii="Arial" w:hAnsi="Arial" w:cs="Arial"/>
          <w:sz w:val="22"/>
          <w:szCs w:val="22"/>
        </w:rPr>
        <w:t xml:space="preserve"> return date in your notebook. </w:t>
      </w:r>
    </w:p>
    <w:p w14:paraId="114B0011" w14:textId="77777777" w:rsidR="00403682" w:rsidRPr="006E387A" w:rsidRDefault="00403682" w:rsidP="00403682">
      <w:pPr>
        <w:rPr>
          <w:rFonts w:ascii="Arial" w:hAnsi="Arial" w:cs="Arial"/>
          <w:sz w:val="22"/>
          <w:szCs w:val="22"/>
        </w:rPr>
      </w:pPr>
    </w:p>
    <w:p w14:paraId="054E3CE2" w14:textId="77777777" w:rsidR="00403682" w:rsidRPr="006E387A" w:rsidRDefault="00403682" w:rsidP="00403682">
      <w:pPr>
        <w:rPr>
          <w:rFonts w:ascii="Arial" w:hAnsi="Arial" w:cs="Arial"/>
          <w:sz w:val="22"/>
          <w:szCs w:val="22"/>
        </w:rPr>
      </w:pPr>
      <w:r w:rsidRPr="006E387A">
        <w:rPr>
          <w:rFonts w:ascii="Arial" w:hAnsi="Arial" w:cs="Arial"/>
          <w:sz w:val="22"/>
          <w:szCs w:val="22"/>
        </w:rPr>
        <w:t>Sometimes the best respondent may have moved to another village. In this case, you should discuss the situation with your supervisor</w:t>
      </w:r>
      <w:r w:rsidR="00733EAA" w:rsidRPr="006E387A">
        <w:rPr>
          <w:rFonts w:ascii="Arial" w:hAnsi="Arial" w:cs="Arial"/>
          <w:sz w:val="22"/>
          <w:szCs w:val="22"/>
        </w:rPr>
        <w:t xml:space="preserve">. S/he </w:t>
      </w:r>
      <w:r w:rsidRPr="006E387A">
        <w:rPr>
          <w:rFonts w:ascii="Arial" w:hAnsi="Arial" w:cs="Arial"/>
          <w:sz w:val="22"/>
          <w:szCs w:val="22"/>
        </w:rPr>
        <w:t xml:space="preserve">will decide if you should travel to the other village or if help needs to be sought from the </w:t>
      </w:r>
      <w:r w:rsidR="00581FB1" w:rsidRPr="006E387A">
        <w:rPr>
          <w:rFonts w:ascii="Arial" w:hAnsi="Arial" w:cs="Arial"/>
          <w:sz w:val="22"/>
          <w:szCs w:val="22"/>
        </w:rPr>
        <w:t>VASA</w:t>
      </w:r>
      <w:r w:rsidRPr="006E387A">
        <w:rPr>
          <w:rFonts w:ascii="Arial" w:hAnsi="Arial" w:cs="Arial"/>
          <w:sz w:val="22"/>
          <w:szCs w:val="22"/>
        </w:rPr>
        <w:t xml:space="preserve"> team in another </w:t>
      </w:r>
      <w:r w:rsidR="00581FB1" w:rsidRPr="006E387A">
        <w:rPr>
          <w:rFonts w:ascii="Arial" w:hAnsi="Arial" w:cs="Arial"/>
          <w:sz w:val="22"/>
          <w:szCs w:val="22"/>
        </w:rPr>
        <w:t>area</w:t>
      </w:r>
      <w:r w:rsidRPr="006E387A">
        <w:rPr>
          <w:rFonts w:ascii="Arial" w:hAnsi="Arial" w:cs="Arial"/>
          <w:sz w:val="22"/>
          <w:szCs w:val="22"/>
        </w:rPr>
        <w:t xml:space="preserve">. </w:t>
      </w:r>
    </w:p>
    <w:p w14:paraId="25826020" w14:textId="77777777" w:rsidR="00403682" w:rsidRPr="006E387A" w:rsidRDefault="00403682" w:rsidP="009D207D">
      <w:pPr>
        <w:pStyle w:val="Heading2"/>
        <w:numPr>
          <w:ilvl w:val="0"/>
          <w:numId w:val="0"/>
        </w:numPr>
        <w:spacing w:before="240"/>
        <w:rPr>
          <w:rFonts w:ascii="Arial" w:hAnsi="Arial" w:cs="Arial"/>
          <w:b/>
          <w:bCs/>
          <w:sz w:val="22"/>
          <w:szCs w:val="22"/>
        </w:rPr>
      </w:pPr>
      <w:bookmarkStart w:id="15" w:name="_Toc170723279"/>
      <w:r w:rsidRPr="006E387A">
        <w:rPr>
          <w:rFonts w:ascii="Arial" w:hAnsi="Arial" w:cs="Arial"/>
          <w:b/>
          <w:bCs/>
          <w:sz w:val="22"/>
          <w:szCs w:val="22"/>
        </w:rPr>
        <w:t xml:space="preserve">How to handle multiple </w:t>
      </w:r>
      <w:bookmarkEnd w:id="15"/>
      <w:r w:rsidR="005C5F43" w:rsidRPr="006E387A">
        <w:rPr>
          <w:rFonts w:ascii="Arial" w:hAnsi="Arial" w:cs="Arial"/>
          <w:b/>
          <w:bCs/>
          <w:sz w:val="22"/>
          <w:szCs w:val="22"/>
        </w:rPr>
        <w:t>persons at the interview</w:t>
      </w:r>
    </w:p>
    <w:p w14:paraId="15AE840B" w14:textId="1E71B632" w:rsidR="00403682" w:rsidRPr="006E387A" w:rsidRDefault="00403682" w:rsidP="00403682">
      <w:pPr>
        <w:rPr>
          <w:rFonts w:ascii="Arial" w:hAnsi="Arial" w:cs="Arial"/>
          <w:sz w:val="22"/>
          <w:szCs w:val="22"/>
        </w:rPr>
      </w:pPr>
      <w:r w:rsidRPr="006E387A">
        <w:rPr>
          <w:rFonts w:ascii="Arial" w:hAnsi="Arial" w:cs="Arial"/>
          <w:sz w:val="22"/>
          <w:szCs w:val="22"/>
        </w:rPr>
        <w:t>As discussed above, there may be instan</w:t>
      </w:r>
      <w:r w:rsidR="005C5F43" w:rsidRPr="006E387A">
        <w:rPr>
          <w:rFonts w:ascii="Arial" w:hAnsi="Arial" w:cs="Arial"/>
          <w:sz w:val="22"/>
          <w:szCs w:val="22"/>
        </w:rPr>
        <w:t>ces when the re</w:t>
      </w:r>
      <w:r w:rsidRPr="006E387A">
        <w:rPr>
          <w:rFonts w:ascii="Arial" w:hAnsi="Arial" w:cs="Arial"/>
          <w:sz w:val="22"/>
          <w:szCs w:val="22"/>
        </w:rPr>
        <w:t xml:space="preserve">spondent </w:t>
      </w:r>
      <w:r w:rsidR="005C5F43" w:rsidRPr="006E387A">
        <w:rPr>
          <w:rFonts w:ascii="Arial" w:hAnsi="Arial" w:cs="Arial"/>
          <w:sz w:val="22"/>
          <w:szCs w:val="22"/>
        </w:rPr>
        <w:t xml:space="preserve">needs help from others to provide </w:t>
      </w:r>
      <w:r w:rsidRPr="006E387A">
        <w:rPr>
          <w:rFonts w:ascii="Arial" w:hAnsi="Arial" w:cs="Arial"/>
          <w:sz w:val="22"/>
          <w:szCs w:val="22"/>
        </w:rPr>
        <w:t xml:space="preserve">the full story of the </w:t>
      </w:r>
      <w:r w:rsidR="00CD4CAF">
        <w:rPr>
          <w:rFonts w:ascii="Arial" w:hAnsi="Arial" w:cs="Arial"/>
          <w:sz w:val="22"/>
          <w:szCs w:val="22"/>
        </w:rPr>
        <w:t>deceased’s</w:t>
      </w:r>
      <w:r w:rsidR="00CD4CAF" w:rsidRPr="006E387A">
        <w:rPr>
          <w:rFonts w:ascii="Arial" w:hAnsi="Arial" w:cs="Arial"/>
          <w:sz w:val="22"/>
          <w:szCs w:val="22"/>
        </w:rPr>
        <w:t xml:space="preserve"> </w:t>
      </w:r>
      <w:r w:rsidRPr="006E387A">
        <w:rPr>
          <w:rFonts w:ascii="Arial" w:hAnsi="Arial" w:cs="Arial"/>
          <w:sz w:val="22"/>
          <w:szCs w:val="22"/>
        </w:rPr>
        <w:t xml:space="preserve">illness. </w:t>
      </w:r>
      <w:r w:rsidR="005C5F43" w:rsidRPr="006E387A">
        <w:rPr>
          <w:rFonts w:ascii="Arial" w:hAnsi="Arial" w:cs="Arial"/>
          <w:sz w:val="22"/>
          <w:szCs w:val="22"/>
        </w:rPr>
        <w:t xml:space="preserve">However, it </w:t>
      </w:r>
      <w:r w:rsidRPr="006E387A">
        <w:rPr>
          <w:rFonts w:ascii="Arial" w:hAnsi="Arial" w:cs="Arial"/>
          <w:sz w:val="22"/>
          <w:szCs w:val="22"/>
        </w:rPr>
        <w:t xml:space="preserve">should </w:t>
      </w:r>
      <w:r w:rsidR="005C5F43" w:rsidRPr="006E387A">
        <w:rPr>
          <w:rFonts w:ascii="Arial" w:hAnsi="Arial" w:cs="Arial"/>
          <w:sz w:val="22"/>
          <w:szCs w:val="22"/>
        </w:rPr>
        <w:t xml:space="preserve">always </w:t>
      </w:r>
      <w:r w:rsidRPr="006E387A">
        <w:rPr>
          <w:rFonts w:ascii="Arial" w:hAnsi="Arial" w:cs="Arial"/>
          <w:sz w:val="22"/>
          <w:szCs w:val="22"/>
        </w:rPr>
        <w:t xml:space="preserve">be clear as to who </w:t>
      </w:r>
      <w:r w:rsidR="005C5F43" w:rsidRPr="006E387A">
        <w:rPr>
          <w:rFonts w:ascii="Arial" w:hAnsi="Arial" w:cs="Arial"/>
          <w:sz w:val="22"/>
          <w:szCs w:val="22"/>
        </w:rPr>
        <w:t>the main respondent is and, therefore, who is providing the final answers</w:t>
      </w:r>
      <w:r w:rsidRPr="006E387A">
        <w:rPr>
          <w:rFonts w:ascii="Arial" w:hAnsi="Arial" w:cs="Arial"/>
          <w:sz w:val="22"/>
          <w:szCs w:val="22"/>
        </w:rPr>
        <w:t xml:space="preserve">. More than one person answering the same question can lead to confusion and greatly lengthen the interview. </w:t>
      </w:r>
    </w:p>
    <w:p w14:paraId="630C5A5C" w14:textId="77777777" w:rsidR="00403682" w:rsidRPr="006E387A" w:rsidRDefault="00403682" w:rsidP="00403682">
      <w:pPr>
        <w:rPr>
          <w:rFonts w:ascii="Arial" w:hAnsi="Arial" w:cs="Arial"/>
          <w:sz w:val="22"/>
          <w:szCs w:val="22"/>
        </w:rPr>
      </w:pPr>
    </w:p>
    <w:p w14:paraId="6BF35662" w14:textId="4D91B4A7" w:rsidR="00403682" w:rsidRPr="006E387A" w:rsidRDefault="00403682" w:rsidP="00403682">
      <w:pPr>
        <w:rPr>
          <w:rFonts w:ascii="Arial" w:hAnsi="Arial" w:cs="Arial"/>
          <w:sz w:val="22"/>
          <w:szCs w:val="22"/>
        </w:rPr>
      </w:pPr>
      <w:r w:rsidRPr="006E387A">
        <w:rPr>
          <w:rFonts w:ascii="Arial" w:hAnsi="Arial" w:cs="Arial"/>
          <w:sz w:val="22"/>
          <w:szCs w:val="22"/>
        </w:rPr>
        <w:t>Some persons who were not with the</w:t>
      </w:r>
      <w:r w:rsidR="00775684" w:rsidRPr="006E387A">
        <w:rPr>
          <w:rFonts w:ascii="Arial" w:hAnsi="Arial" w:cs="Arial"/>
          <w:sz w:val="22"/>
          <w:szCs w:val="22"/>
        </w:rPr>
        <w:t xml:space="preserve"> mother during the pregnancy or delivery (for neonatal deaths)</w:t>
      </w:r>
      <w:r w:rsidR="00836776" w:rsidRPr="006E387A">
        <w:rPr>
          <w:rFonts w:ascii="Arial" w:hAnsi="Arial" w:cs="Arial"/>
          <w:sz w:val="22"/>
          <w:szCs w:val="22"/>
        </w:rPr>
        <w:t>,</w:t>
      </w:r>
      <w:r w:rsidR="00775684" w:rsidRPr="006E387A">
        <w:rPr>
          <w:rFonts w:ascii="Arial" w:hAnsi="Arial" w:cs="Arial"/>
          <w:sz w:val="22"/>
          <w:szCs w:val="22"/>
        </w:rPr>
        <w:t xml:space="preserve"> or with </w:t>
      </w:r>
      <w:r w:rsidR="00775684" w:rsidRPr="006E387A">
        <w:rPr>
          <w:rFonts w:ascii="Arial" w:hAnsi="Arial" w:cs="Arial"/>
          <w:sz w:val="22"/>
          <w:szCs w:val="22"/>
        </w:rPr>
        <w:lastRenderedPageBreak/>
        <w:t>the</w:t>
      </w:r>
      <w:r w:rsidRPr="006E387A">
        <w:rPr>
          <w:rFonts w:ascii="Arial" w:hAnsi="Arial" w:cs="Arial"/>
          <w:sz w:val="22"/>
          <w:szCs w:val="22"/>
        </w:rPr>
        <w:t xml:space="preserve"> </w:t>
      </w:r>
      <w:r w:rsidR="00494BF9" w:rsidRPr="006E387A">
        <w:rPr>
          <w:rFonts w:ascii="Arial" w:hAnsi="Arial" w:cs="Arial"/>
          <w:sz w:val="22"/>
          <w:szCs w:val="22"/>
        </w:rPr>
        <w:t>child</w:t>
      </w:r>
      <w:r w:rsidRPr="006E387A">
        <w:rPr>
          <w:rFonts w:ascii="Arial" w:hAnsi="Arial" w:cs="Arial"/>
          <w:sz w:val="22"/>
          <w:szCs w:val="22"/>
        </w:rPr>
        <w:t xml:space="preserve"> </w:t>
      </w:r>
      <w:r w:rsidR="00CD4CAF">
        <w:rPr>
          <w:rFonts w:ascii="Arial" w:hAnsi="Arial" w:cs="Arial"/>
          <w:sz w:val="22"/>
          <w:szCs w:val="22"/>
        </w:rPr>
        <w:t xml:space="preserve">or adult </w:t>
      </w:r>
      <w:r w:rsidRPr="006E387A">
        <w:rPr>
          <w:rFonts w:ascii="Arial" w:hAnsi="Arial" w:cs="Arial"/>
          <w:sz w:val="22"/>
          <w:szCs w:val="22"/>
        </w:rPr>
        <w:t xml:space="preserve">during </w:t>
      </w:r>
      <w:r w:rsidR="00494BF9" w:rsidRPr="006E387A">
        <w:rPr>
          <w:rFonts w:ascii="Arial" w:hAnsi="Arial" w:cs="Arial"/>
          <w:sz w:val="22"/>
          <w:szCs w:val="22"/>
        </w:rPr>
        <w:t>the</w:t>
      </w:r>
      <w:r w:rsidRPr="006E387A">
        <w:rPr>
          <w:rFonts w:ascii="Arial" w:hAnsi="Arial" w:cs="Arial"/>
          <w:sz w:val="22"/>
          <w:szCs w:val="22"/>
        </w:rPr>
        <w:t xml:space="preserve"> illness</w:t>
      </w:r>
      <w:r w:rsidR="00836776" w:rsidRPr="006E387A">
        <w:rPr>
          <w:rFonts w:ascii="Arial" w:hAnsi="Arial" w:cs="Arial"/>
          <w:sz w:val="22"/>
          <w:szCs w:val="22"/>
        </w:rPr>
        <w:t>,</w:t>
      </w:r>
      <w:r w:rsidRPr="006E387A">
        <w:rPr>
          <w:rFonts w:ascii="Arial" w:hAnsi="Arial" w:cs="Arial"/>
          <w:sz w:val="22"/>
          <w:szCs w:val="22"/>
        </w:rPr>
        <w:t xml:space="preserve"> may insist on attending the interview or even on being the respondent. For example</w:t>
      </w:r>
      <w:r w:rsidR="00462B40" w:rsidRPr="006E387A">
        <w:rPr>
          <w:rFonts w:ascii="Arial" w:hAnsi="Arial" w:cs="Arial"/>
          <w:sz w:val="22"/>
          <w:szCs w:val="22"/>
        </w:rPr>
        <w:t>,</w:t>
      </w:r>
      <w:r w:rsidRPr="006E387A">
        <w:rPr>
          <w:rFonts w:ascii="Arial" w:hAnsi="Arial" w:cs="Arial"/>
          <w:sz w:val="22"/>
          <w:szCs w:val="22"/>
        </w:rPr>
        <w:t xml:space="preserve"> the </w:t>
      </w:r>
      <w:r w:rsidR="00775684" w:rsidRPr="006E387A">
        <w:rPr>
          <w:rFonts w:ascii="Arial" w:hAnsi="Arial" w:cs="Arial"/>
          <w:sz w:val="22"/>
          <w:szCs w:val="22"/>
        </w:rPr>
        <w:t>child</w:t>
      </w:r>
      <w:r w:rsidRPr="006E387A">
        <w:rPr>
          <w:rFonts w:ascii="Arial" w:hAnsi="Arial" w:cs="Arial"/>
          <w:sz w:val="22"/>
          <w:szCs w:val="22"/>
        </w:rPr>
        <w:t xml:space="preserve">’s </w:t>
      </w:r>
      <w:r w:rsidR="00775684" w:rsidRPr="006E387A">
        <w:rPr>
          <w:rFonts w:ascii="Arial" w:hAnsi="Arial" w:cs="Arial"/>
          <w:sz w:val="22"/>
          <w:szCs w:val="22"/>
        </w:rPr>
        <w:t>father</w:t>
      </w:r>
      <w:r w:rsidRPr="006E387A">
        <w:rPr>
          <w:rFonts w:ascii="Arial" w:hAnsi="Arial" w:cs="Arial"/>
          <w:sz w:val="22"/>
          <w:szCs w:val="22"/>
        </w:rPr>
        <w:t xml:space="preserve"> or </w:t>
      </w:r>
      <w:r w:rsidR="00775684" w:rsidRPr="006E387A">
        <w:rPr>
          <w:rFonts w:ascii="Arial" w:hAnsi="Arial" w:cs="Arial"/>
          <w:sz w:val="22"/>
          <w:szCs w:val="22"/>
        </w:rPr>
        <w:t>grand</w:t>
      </w:r>
      <w:r w:rsidRPr="006E387A">
        <w:rPr>
          <w:rFonts w:ascii="Arial" w:hAnsi="Arial" w:cs="Arial"/>
          <w:sz w:val="22"/>
          <w:szCs w:val="22"/>
        </w:rPr>
        <w:t xml:space="preserve">mother might not let the </w:t>
      </w:r>
      <w:r w:rsidR="00836776" w:rsidRPr="006E387A">
        <w:rPr>
          <w:rFonts w:ascii="Arial" w:hAnsi="Arial" w:cs="Arial"/>
          <w:sz w:val="22"/>
          <w:szCs w:val="22"/>
        </w:rPr>
        <w:t xml:space="preserve">child’s </w:t>
      </w:r>
      <w:r w:rsidR="005C5F43" w:rsidRPr="006E387A">
        <w:rPr>
          <w:rFonts w:ascii="Arial" w:hAnsi="Arial" w:cs="Arial"/>
          <w:sz w:val="22"/>
          <w:szCs w:val="22"/>
        </w:rPr>
        <w:t>mother</w:t>
      </w:r>
      <w:r w:rsidRPr="006E387A">
        <w:rPr>
          <w:rFonts w:ascii="Arial" w:hAnsi="Arial" w:cs="Arial"/>
          <w:sz w:val="22"/>
          <w:szCs w:val="22"/>
        </w:rPr>
        <w:t xml:space="preserve"> talk to you alone, even if she took care of the </w:t>
      </w:r>
      <w:r w:rsidR="00775684" w:rsidRPr="006E387A">
        <w:rPr>
          <w:rFonts w:ascii="Arial" w:hAnsi="Arial" w:cs="Arial"/>
          <w:sz w:val="22"/>
          <w:szCs w:val="22"/>
        </w:rPr>
        <w:t>child</w:t>
      </w:r>
      <w:r w:rsidRPr="006E387A">
        <w:rPr>
          <w:rFonts w:ascii="Arial" w:hAnsi="Arial" w:cs="Arial"/>
          <w:sz w:val="22"/>
          <w:szCs w:val="22"/>
        </w:rPr>
        <w:t xml:space="preserve"> during the illness. Or, the respondent may have </w:t>
      </w:r>
      <w:r w:rsidR="00775684" w:rsidRPr="006E387A">
        <w:rPr>
          <w:rFonts w:ascii="Arial" w:hAnsi="Arial" w:cs="Arial"/>
          <w:sz w:val="22"/>
          <w:szCs w:val="22"/>
        </w:rPr>
        <w:t xml:space="preserve">other </w:t>
      </w:r>
      <w:r w:rsidRPr="006E387A">
        <w:rPr>
          <w:rFonts w:ascii="Arial" w:hAnsi="Arial" w:cs="Arial"/>
          <w:sz w:val="22"/>
          <w:szCs w:val="22"/>
        </w:rPr>
        <w:t xml:space="preserve">children to care for who distract her attention from the interview. Lastly, having a visitor at the household can attract many other unwanted people to observe the interview. In these </w:t>
      </w:r>
      <w:r w:rsidR="009E725B" w:rsidRPr="006E387A">
        <w:rPr>
          <w:rFonts w:ascii="Arial" w:hAnsi="Arial" w:cs="Arial"/>
          <w:sz w:val="22"/>
          <w:szCs w:val="22"/>
        </w:rPr>
        <w:t>cases,</w:t>
      </w:r>
      <w:r w:rsidRPr="006E387A">
        <w:rPr>
          <w:rFonts w:ascii="Arial" w:hAnsi="Arial" w:cs="Arial"/>
          <w:sz w:val="22"/>
          <w:szCs w:val="22"/>
        </w:rPr>
        <w:t xml:space="preserve"> it is important to stress to the respondent the importance of confidentiality and privacy. You can try:</w:t>
      </w:r>
    </w:p>
    <w:p w14:paraId="7145DB12" w14:textId="77777777" w:rsidR="00403682" w:rsidRPr="006E387A" w:rsidRDefault="00403682" w:rsidP="00403682">
      <w:pPr>
        <w:rPr>
          <w:rFonts w:ascii="Arial" w:hAnsi="Arial" w:cs="Arial"/>
          <w:sz w:val="22"/>
          <w:szCs w:val="22"/>
        </w:rPr>
      </w:pPr>
    </w:p>
    <w:p w14:paraId="1FF229EB"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Suggest moving to a different location</w:t>
      </w:r>
    </w:p>
    <w:p w14:paraId="283ED0E6"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 xml:space="preserve">Ask some of the bystanders to leave and come back once the interview is finished. </w:t>
      </w:r>
    </w:p>
    <w:p w14:paraId="0CE0C7B2"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Reschedule a time to come back and finish the interview</w:t>
      </w:r>
    </w:p>
    <w:p w14:paraId="2659BDB9" w14:textId="77777777" w:rsidR="00901DD9" w:rsidRPr="006E387A" w:rsidRDefault="00901DD9" w:rsidP="00901DD9">
      <w:pPr>
        <w:widowControl/>
        <w:rPr>
          <w:rFonts w:ascii="Arial" w:hAnsi="Arial" w:cs="Arial"/>
          <w:sz w:val="22"/>
          <w:szCs w:val="22"/>
        </w:rPr>
      </w:pPr>
    </w:p>
    <w:p w14:paraId="5BD035AD" w14:textId="77777777" w:rsidR="00842FE5" w:rsidRPr="006E387A" w:rsidRDefault="00443A12" w:rsidP="00901DD9">
      <w:pPr>
        <w:pStyle w:val="Heading1"/>
        <w:numPr>
          <w:ilvl w:val="0"/>
          <w:numId w:val="0"/>
        </w:numPr>
        <w:tabs>
          <w:tab w:val="left" w:pos="1710"/>
        </w:tabs>
        <w:spacing w:before="240"/>
        <w:rPr>
          <w:rFonts w:ascii="Arial" w:hAnsi="Arial" w:cs="Arial"/>
          <w:sz w:val="28"/>
          <w:szCs w:val="28"/>
        </w:rPr>
      </w:pPr>
      <w:r w:rsidRPr="006E387A">
        <w:rPr>
          <w:rFonts w:ascii="Arial" w:hAnsi="Arial" w:cs="Arial"/>
          <w:sz w:val="28"/>
          <w:szCs w:val="28"/>
        </w:rPr>
        <w:t>Conducting the i</w:t>
      </w:r>
      <w:r w:rsidR="00842FE5" w:rsidRPr="006E387A">
        <w:rPr>
          <w:rFonts w:ascii="Arial" w:hAnsi="Arial" w:cs="Arial"/>
          <w:sz w:val="28"/>
          <w:szCs w:val="28"/>
        </w:rPr>
        <w:t>nterview</w:t>
      </w:r>
    </w:p>
    <w:p w14:paraId="5DA81506" w14:textId="77777777" w:rsidR="00842FE5" w:rsidRPr="006E387A" w:rsidRDefault="00842FE5" w:rsidP="00882BFF">
      <w:pPr>
        <w:pStyle w:val="Heading2"/>
        <w:numPr>
          <w:ilvl w:val="0"/>
          <w:numId w:val="0"/>
        </w:numPr>
        <w:spacing w:before="240"/>
        <w:jc w:val="both"/>
        <w:rPr>
          <w:rFonts w:ascii="Arial" w:hAnsi="Arial" w:cs="Arial"/>
          <w:b/>
          <w:iCs w:val="0"/>
          <w:sz w:val="22"/>
          <w:szCs w:val="22"/>
        </w:rPr>
      </w:pPr>
      <w:bookmarkStart w:id="16" w:name="_Toc138052923"/>
      <w:bookmarkStart w:id="17" w:name="_Toc170723288"/>
      <w:r w:rsidRPr="006E387A">
        <w:rPr>
          <w:rFonts w:ascii="Arial" w:hAnsi="Arial" w:cs="Arial"/>
          <w:b/>
          <w:iCs w:val="0"/>
          <w:sz w:val="22"/>
          <w:szCs w:val="22"/>
        </w:rPr>
        <w:t>Materials you will need</w:t>
      </w:r>
      <w:bookmarkEnd w:id="16"/>
      <w:bookmarkEnd w:id="17"/>
      <w:r w:rsidRPr="006E387A">
        <w:rPr>
          <w:rFonts w:ascii="Arial" w:hAnsi="Arial" w:cs="Arial"/>
          <w:b/>
          <w:iCs w:val="0"/>
          <w:sz w:val="22"/>
          <w:szCs w:val="22"/>
        </w:rPr>
        <w:t xml:space="preserve"> </w:t>
      </w:r>
    </w:p>
    <w:p w14:paraId="143B6598" w14:textId="77777777" w:rsidR="00842FE5" w:rsidRPr="006E387A" w:rsidRDefault="00842FE5" w:rsidP="00842FE5">
      <w:pPr>
        <w:jc w:val="both"/>
        <w:rPr>
          <w:rFonts w:ascii="Arial" w:hAnsi="Arial" w:cs="Arial"/>
          <w:sz w:val="22"/>
          <w:szCs w:val="22"/>
        </w:rPr>
      </w:pPr>
      <w:r w:rsidRPr="006E387A">
        <w:rPr>
          <w:rFonts w:ascii="Arial" w:hAnsi="Arial" w:cs="Arial"/>
          <w:sz w:val="22"/>
          <w:szCs w:val="22"/>
        </w:rPr>
        <w:t xml:space="preserve">Interviewers will be provided the materials listed below to help them perform their duties. Make sure that you secure them in a safe place in your home when you are not working to prevent loss, damage, or any unauthorized person seeing information that is recorded on the </w:t>
      </w:r>
      <w:r w:rsidR="00581FB1" w:rsidRPr="006E387A">
        <w:rPr>
          <w:rFonts w:ascii="Arial" w:hAnsi="Arial" w:cs="Arial"/>
          <w:sz w:val="22"/>
          <w:szCs w:val="22"/>
        </w:rPr>
        <w:t>VASA</w:t>
      </w:r>
      <w:r w:rsidRPr="006E387A">
        <w:rPr>
          <w:rFonts w:ascii="Arial" w:hAnsi="Arial" w:cs="Arial"/>
          <w:sz w:val="22"/>
          <w:szCs w:val="22"/>
        </w:rPr>
        <w:t xml:space="preserve"> forms. </w:t>
      </w:r>
    </w:p>
    <w:p w14:paraId="45B52699" w14:textId="77777777" w:rsidR="00842FE5" w:rsidRPr="006E387A" w:rsidRDefault="00842FE5" w:rsidP="00842FE5">
      <w:pPr>
        <w:jc w:val="both"/>
        <w:rPr>
          <w:rFonts w:ascii="Arial" w:hAnsi="Arial" w:cs="Arial"/>
          <w:sz w:val="22"/>
          <w:szCs w:val="22"/>
        </w:rPr>
      </w:pPr>
    </w:p>
    <w:p w14:paraId="5196A621" w14:textId="77777777" w:rsidR="00842FE5" w:rsidRPr="006E387A" w:rsidRDefault="00581FB1"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VASA</w:t>
      </w:r>
      <w:r w:rsidR="00842FE5" w:rsidRPr="006E387A">
        <w:rPr>
          <w:rFonts w:ascii="Arial" w:hAnsi="Arial" w:cs="Arial"/>
          <w:sz w:val="22"/>
          <w:szCs w:val="22"/>
        </w:rPr>
        <w:t xml:space="preserve"> interviewer identification card (be sure to wear it where it can be seen)</w:t>
      </w:r>
    </w:p>
    <w:p w14:paraId="1B702512"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 xml:space="preserve">This manual, </w:t>
      </w:r>
      <w:r w:rsidR="00581FB1" w:rsidRPr="006E387A">
        <w:rPr>
          <w:rFonts w:ascii="Arial" w:hAnsi="Arial" w:cs="Arial"/>
          <w:i/>
          <w:sz w:val="22"/>
          <w:szCs w:val="22"/>
        </w:rPr>
        <w:t>VASA</w:t>
      </w:r>
      <w:r w:rsidRPr="006E387A">
        <w:rPr>
          <w:rFonts w:ascii="Arial" w:hAnsi="Arial" w:cs="Arial"/>
          <w:i/>
          <w:sz w:val="22"/>
          <w:szCs w:val="22"/>
        </w:rPr>
        <w:t xml:space="preserve"> Interviewer’s Reference Manual</w:t>
      </w:r>
    </w:p>
    <w:p w14:paraId="384AD84A"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iCs/>
          <w:sz w:val="22"/>
          <w:szCs w:val="22"/>
        </w:rPr>
        <w:t>Interviewer’s self-assessment checklist</w:t>
      </w:r>
    </w:p>
    <w:p w14:paraId="2A5863EE" w14:textId="29E9F020"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 xml:space="preserve">Blank </w:t>
      </w:r>
      <w:r w:rsidR="00581FB1" w:rsidRPr="006E387A">
        <w:rPr>
          <w:rFonts w:ascii="Arial" w:hAnsi="Arial" w:cs="Arial"/>
          <w:sz w:val="22"/>
          <w:szCs w:val="22"/>
        </w:rPr>
        <w:t>VASA questionnaires</w:t>
      </w:r>
    </w:p>
    <w:p w14:paraId="1BFE5B29"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Pencils or pens for writing, and erasers</w:t>
      </w:r>
    </w:p>
    <w:p w14:paraId="07FBE221" w14:textId="77777777" w:rsidR="00581FB1" w:rsidRPr="006E387A" w:rsidRDefault="00581FB1"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Appointments notebook</w:t>
      </w:r>
    </w:p>
    <w:p w14:paraId="651EC23C" w14:textId="77777777" w:rsidR="00842FE5" w:rsidRPr="006E387A" w:rsidRDefault="00842FE5" w:rsidP="00845F03">
      <w:pPr>
        <w:widowControl/>
        <w:numPr>
          <w:ilvl w:val="0"/>
          <w:numId w:val="7"/>
        </w:numPr>
        <w:tabs>
          <w:tab w:val="num" w:pos="1440"/>
        </w:tabs>
        <w:ind w:right="720"/>
        <w:jc w:val="both"/>
        <w:rPr>
          <w:rFonts w:ascii="Arial" w:hAnsi="Arial" w:cs="Arial"/>
          <w:sz w:val="22"/>
          <w:szCs w:val="22"/>
        </w:rPr>
      </w:pPr>
      <w:r w:rsidRPr="006E387A">
        <w:rPr>
          <w:rFonts w:ascii="Arial" w:hAnsi="Arial" w:cs="Arial"/>
          <w:sz w:val="22"/>
          <w:szCs w:val="22"/>
        </w:rPr>
        <w:t>Bag for carrying forms and other materials.</w:t>
      </w:r>
    </w:p>
    <w:p w14:paraId="680E651D" w14:textId="77777777" w:rsidR="00842FE5" w:rsidRPr="006E387A" w:rsidRDefault="00842FE5" w:rsidP="00564ED6">
      <w:pPr>
        <w:tabs>
          <w:tab w:val="left" w:pos="8385"/>
        </w:tabs>
        <w:ind w:right="18"/>
        <w:rPr>
          <w:rFonts w:ascii="Arial" w:hAnsi="Arial" w:cs="Arial"/>
          <w:sz w:val="22"/>
          <w:szCs w:val="22"/>
        </w:rPr>
      </w:pPr>
    </w:p>
    <w:p w14:paraId="0B4A0A44" w14:textId="3644B0A1" w:rsidR="00D32E29" w:rsidRPr="006E387A" w:rsidRDefault="00D32E29" w:rsidP="00564ED6">
      <w:pPr>
        <w:tabs>
          <w:tab w:val="left" w:pos="8385"/>
        </w:tabs>
        <w:ind w:right="18"/>
        <w:rPr>
          <w:rFonts w:ascii="Arial" w:hAnsi="Arial" w:cs="Arial"/>
          <w:sz w:val="22"/>
          <w:szCs w:val="22"/>
        </w:rPr>
      </w:pPr>
      <w:r w:rsidRPr="006E387A">
        <w:rPr>
          <w:rFonts w:ascii="Arial" w:hAnsi="Arial" w:cs="Arial"/>
          <w:sz w:val="22"/>
          <w:szCs w:val="22"/>
        </w:rPr>
        <w:t>The VASA questionnaire includes a</w:t>
      </w:r>
      <w:r w:rsidR="00C34453" w:rsidRPr="006E387A">
        <w:rPr>
          <w:rFonts w:ascii="Arial" w:hAnsi="Arial" w:cs="Arial"/>
          <w:sz w:val="22"/>
          <w:szCs w:val="22"/>
        </w:rPr>
        <w:t xml:space="preserve"> General Information module for </w:t>
      </w:r>
      <w:r w:rsidRPr="006E387A">
        <w:rPr>
          <w:rFonts w:ascii="Arial" w:hAnsi="Arial" w:cs="Arial"/>
          <w:sz w:val="22"/>
          <w:szCs w:val="22"/>
        </w:rPr>
        <w:t>recording background information</w:t>
      </w:r>
      <w:r w:rsidR="00C34453" w:rsidRPr="006E387A">
        <w:rPr>
          <w:rFonts w:ascii="Arial" w:hAnsi="Arial" w:cs="Arial"/>
          <w:sz w:val="22"/>
          <w:szCs w:val="22"/>
        </w:rPr>
        <w:t xml:space="preserve"> </w:t>
      </w:r>
      <w:r w:rsidR="00EA7B56" w:rsidRPr="006E387A">
        <w:rPr>
          <w:rFonts w:ascii="Arial" w:hAnsi="Arial" w:cs="Arial"/>
          <w:sz w:val="22"/>
          <w:szCs w:val="22"/>
        </w:rPr>
        <w:t xml:space="preserve">and </w:t>
      </w:r>
      <w:r w:rsidR="00C34453" w:rsidRPr="006E387A">
        <w:rPr>
          <w:rFonts w:ascii="Arial" w:hAnsi="Arial" w:cs="Arial"/>
          <w:sz w:val="22"/>
          <w:szCs w:val="22"/>
        </w:rPr>
        <w:t>determining the age of the deceased person.</w:t>
      </w:r>
      <w:r w:rsidR="000F7D6B" w:rsidRPr="006E387A">
        <w:rPr>
          <w:rFonts w:ascii="Arial" w:hAnsi="Arial" w:cs="Arial"/>
          <w:sz w:val="22"/>
          <w:szCs w:val="22"/>
        </w:rPr>
        <w:t xml:space="preserve"> Some of the background information will have already been collected by the </w:t>
      </w:r>
      <w:r w:rsidR="00BA228C">
        <w:rPr>
          <w:rFonts w:ascii="Arial" w:hAnsi="Arial" w:cs="Arial"/>
          <w:sz w:val="22"/>
          <w:szCs w:val="22"/>
        </w:rPr>
        <w:t xml:space="preserve">platform </w:t>
      </w:r>
      <w:r w:rsidR="00696289">
        <w:rPr>
          <w:rFonts w:ascii="Arial" w:hAnsi="Arial" w:cs="Arial"/>
          <w:sz w:val="22"/>
          <w:szCs w:val="22"/>
        </w:rPr>
        <w:t>survey</w:t>
      </w:r>
      <w:r w:rsidR="00696289" w:rsidRPr="006E387A">
        <w:rPr>
          <w:rFonts w:ascii="Arial" w:hAnsi="Arial" w:cs="Arial"/>
          <w:sz w:val="22"/>
          <w:szCs w:val="22"/>
        </w:rPr>
        <w:t xml:space="preserve"> and</w:t>
      </w:r>
      <w:r w:rsidR="000F7D6B" w:rsidRPr="006E387A">
        <w:rPr>
          <w:rFonts w:ascii="Arial" w:hAnsi="Arial" w:cs="Arial"/>
          <w:sz w:val="22"/>
          <w:szCs w:val="22"/>
        </w:rPr>
        <w:t xml:space="preserve"> is to help you locate the household and deceased person about whom the interview is to be conducted. You will collect some other background information during the interview.</w:t>
      </w:r>
      <w:r w:rsidRPr="006E387A">
        <w:rPr>
          <w:rFonts w:ascii="Arial" w:hAnsi="Arial" w:cs="Arial"/>
          <w:sz w:val="22"/>
          <w:szCs w:val="22"/>
        </w:rPr>
        <w:t xml:space="preserve"> </w:t>
      </w:r>
      <w:r w:rsidR="00C34453" w:rsidRPr="006E387A">
        <w:rPr>
          <w:rFonts w:ascii="Arial" w:hAnsi="Arial" w:cs="Arial"/>
          <w:sz w:val="22"/>
          <w:szCs w:val="22"/>
        </w:rPr>
        <w:t xml:space="preserve">This is followed by </w:t>
      </w:r>
      <w:r w:rsidR="00EA7B56" w:rsidRPr="006E387A">
        <w:rPr>
          <w:rFonts w:ascii="Arial" w:hAnsi="Arial" w:cs="Arial"/>
          <w:sz w:val="22"/>
          <w:szCs w:val="22"/>
        </w:rPr>
        <w:t>several</w:t>
      </w:r>
      <w:r w:rsidR="00604B2F" w:rsidRPr="006E387A">
        <w:rPr>
          <w:rFonts w:ascii="Arial" w:hAnsi="Arial" w:cs="Arial"/>
          <w:sz w:val="22"/>
          <w:szCs w:val="22"/>
        </w:rPr>
        <w:t xml:space="preserve"> </w:t>
      </w:r>
      <w:r w:rsidRPr="006E387A">
        <w:rPr>
          <w:rFonts w:ascii="Arial" w:hAnsi="Arial" w:cs="Arial"/>
          <w:sz w:val="22"/>
          <w:szCs w:val="22"/>
        </w:rPr>
        <w:t xml:space="preserve">sections </w:t>
      </w:r>
      <w:r w:rsidR="000F7D6B" w:rsidRPr="006E387A">
        <w:rPr>
          <w:rFonts w:ascii="Arial" w:hAnsi="Arial" w:cs="Arial"/>
          <w:sz w:val="22"/>
          <w:szCs w:val="22"/>
        </w:rPr>
        <w:t xml:space="preserve">about </w:t>
      </w:r>
      <w:r w:rsidRPr="006E387A">
        <w:rPr>
          <w:rFonts w:ascii="Arial" w:hAnsi="Arial" w:cs="Arial"/>
          <w:sz w:val="22"/>
          <w:szCs w:val="22"/>
        </w:rPr>
        <w:t xml:space="preserve">the </w:t>
      </w:r>
      <w:r w:rsidR="00C34453" w:rsidRPr="006E387A">
        <w:rPr>
          <w:rFonts w:ascii="Arial" w:hAnsi="Arial" w:cs="Arial"/>
          <w:sz w:val="22"/>
          <w:szCs w:val="22"/>
        </w:rPr>
        <w:t>person</w:t>
      </w:r>
      <w:r w:rsidRPr="006E387A">
        <w:rPr>
          <w:rFonts w:ascii="Arial" w:hAnsi="Arial" w:cs="Arial"/>
          <w:sz w:val="22"/>
          <w:szCs w:val="22"/>
        </w:rPr>
        <w:t xml:space="preserve">’s illness and social and behavioral factors. </w:t>
      </w:r>
      <w:r w:rsidR="00604B2F" w:rsidRPr="006E387A">
        <w:rPr>
          <w:rFonts w:ascii="Arial" w:hAnsi="Arial" w:cs="Arial"/>
          <w:sz w:val="22"/>
          <w:szCs w:val="22"/>
        </w:rPr>
        <w:t>Both t</w:t>
      </w:r>
      <w:r w:rsidR="00C044A2" w:rsidRPr="006E387A">
        <w:rPr>
          <w:rFonts w:ascii="Arial" w:hAnsi="Arial" w:cs="Arial"/>
          <w:sz w:val="22"/>
          <w:szCs w:val="22"/>
        </w:rPr>
        <w:t xml:space="preserve">he </w:t>
      </w:r>
      <w:r w:rsidR="00604B2F" w:rsidRPr="006E387A">
        <w:rPr>
          <w:rFonts w:ascii="Arial" w:hAnsi="Arial" w:cs="Arial"/>
          <w:sz w:val="22"/>
          <w:szCs w:val="22"/>
        </w:rPr>
        <w:t xml:space="preserve">VA and </w:t>
      </w:r>
      <w:r w:rsidR="00C044A2" w:rsidRPr="006E387A">
        <w:rPr>
          <w:rFonts w:ascii="Arial" w:hAnsi="Arial" w:cs="Arial"/>
          <w:sz w:val="22"/>
          <w:szCs w:val="22"/>
        </w:rPr>
        <w:t xml:space="preserve">SA </w:t>
      </w:r>
      <w:r w:rsidR="00604B2F" w:rsidRPr="006E387A">
        <w:rPr>
          <w:rFonts w:ascii="Arial" w:hAnsi="Arial" w:cs="Arial"/>
          <w:sz w:val="22"/>
          <w:szCs w:val="22"/>
        </w:rPr>
        <w:t xml:space="preserve">questions </w:t>
      </w:r>
      <w:r w:rsidR="00C044A2" w:rsidRPr="006E387A">
        <w:rPr>
          <w:rFonts w:ascii="Arial" w:hAnsi="Arial" w:cs="Arial"/>
          <w:sz w:val="22"/>
          <w:szCs w:val="22"/>
        </w:rPr>
        <w:t>appear throughout the questionnaire</w:t>
      </w:r>
      <w:r w:rsidR="00604B2F" w:rsidRPr="006E387A">
        <w:rPr>
          <w:rFonts w:ascii="Arial" w:hAnsi="Arial" w:cs="Arial"/>
          <w:sz w:val="22"/>
          <w:szCs w:val="22"/>
        </w:rPr>
        <w:t>, sometimes in separate sections and other times within the same section. Skip instructions will guide you through the questionnaire to conduct either a VA or integrated</w:t>
      </w:r>
      <w:r w:rsidR="00041255" w:rsidRPr="006E387A">
        <w:rPr>
          <w:rFonts w:ascii="Arial" w:hAnsi="Arial" w:cs="Arial"/>
          <w:sz w:val="22"/>
          <w:szCs w:val="22"/>
        </w:rPr>
        <w:t xml:space="preserve"> VASA interview</w:t>
      </w:r>
      <w:r w:rsidR="000F7D6B" w:rsidRPr="006E387A">
        <w:rPr>
          <w:rFonts w:ascii="Arial" w:hAnsi="Arial" w:cs="Arial"/>
          <w:sz w:val="22"/>
          <w:szCs w:val="22"/>
        </w:rPr>
        <w:t>, depending on which type is being done</w:t>
      </w:r>
      <w:r w:rsidR="00041255" w:rsidRPr="006E387A">
        <w:rPr>
          <w:rFonts w:ascii="Arial" w:hAnsi="Arial" w:cs="Arial"/>
          <w:sz w:val="22"/>
          <w:szCs w:val="22"/>
        </w:rPr>
        <w:t>. The skips will also guide you through the questionnaire depending on the age of the deceased person.</w:t>
      </w:r>
      <w:r w:rsidR="00335BC9">
        <w:rPr>
          <w:rFonts w:ascii="Arial" w:hAnsi="Arial" w:cs="Arial"/>
          <w:sz w:val="22"/>
          <w:szCs w:val="22"/>
        </w:rPr>
        <w:t xml:space="preserve"> Appendix F of this manual provides practice interview situations for neonatal, child and adult deaths.</w:t>
      </w:r>
      <w:r w:rsidR="00A6704C">
        <w:rPr>
          <w:rFonts w:ascii="Arial" w:hAnsi="Arial" w:cs="Arial"/>
          <w:sz w:val="22"/>
          <w:szCs w:val="22"/>
        </w:rPr>
        <w:t xml:space="preserve"> </w:t>
      </w:r>
      <w:r w:rsidR="00F853F1" w:rsidRPr="00F853F1">
        <w:rPr>
          <w:rFonts w:ascii="Arial" w:hAnsi="Arial" w:cs="Arial"/>
          <w:sz w:val="22"/>
          <w:szCs w:val="22"/>
        </w:rPr>
        <w:t xml:space="preserve">These do not provide the details needed to answer all the questions in the format, but instead are meant to help get </w:t>
      </w:r>
      <w:r w:rsidR="00722C2E">
        <w:rPr>
          <w:rFonts w:ascii="Arial" w:hAnsi="Arial" w:cs="Arial"/>
          <w:sz w:val="22"/>
          <w:szCs w:val="22"/>
        </w:rPr>
        <w:t>you</w:t>
      </w:r>
      <w:r w:rsidR="00F853F1" w:rsidRPr="00F853F1">
        <w:rPr>
          <w:rFonts w:ascii="Arial" w:hAnsi="Arial" w:cs="Arial"/>
          <w:sz w:val="22"/>
          <w:szCs w:val="22"/>
        </w:rPr>
        <w:t xml:space="preserve"> started</w:t>
      </w:r>
      <w:r w:rsidR="000B2661">
        <w:rPr>
          <w:rFonts w:ascii="Arial" w:hAnsi="Arial" w:cs="Arial"/>
          <w:sz w:val="22"/>
          <w:szCs w:val="22"/>
        </w:rPr>
        <w:t xml:space="preserve"> in conducting practice interviews with your fellow VASA trainees</w:t>
      </w:r>
      <w:r w:rsidR="00F853F1" w:rsidRPr="00F853F1">
        <w:rPr>
          <w:rFonts w:ascii="Arial" w:hAnsi="Arial" w:cs="Arial"/>
          <w:sz w:val="22"/>
          <w:szCs w:val="22"/>
        </w:rPr>
        <w:t>.</w:t>
      </w:r>
    </w:p>
    <w:p w14:paraId="3278886E" w14:textId="28E25B5D" w:rsidR="00D32E29" w:rsidRPr="006E387A" w:rsidRDefault="00D32E29" w:rsidP="00901DD9">
      <w:pPr>
        <w:tabs>
          <w:tab w:val="left" w:pos="8385"/>
        </w:tabs>
        <w:spacing w:before="240" w:after="60"/>
        <w:ind w:right="14"/>
        <w:rPr>
          <w:rFonts w:ascii="Arial" w:hAnsi="Arial" w:cs="Arial"/>
          <w:noProof/>
          <w:snapToGrid/>
          <w:sz w:val="22"/>
          <w:szCs w:val="22"/>
        </w:rPr>
      </w:pPr>
      <w:r w:rsidRPr="006E387A">
        <w:rPr>
          <w:rFonts w:ascii="Arial" w:hAnsi="Arial" w:cs="Arial"/>
          <w:b/>
          <w:noProof/>
          <w:snapToGrid/>
          <w:sz w:val="22"/>
          <w:szCs w:val="22"/>
        </w:rPr>
        <w:t xml:space="preserve">General instructions for using the </w:t>
      </w:r>
      <w:r w:rsidR="000966C4">
        <w:rPr>
          <w:rFonts w:ascii="Arial" w:hAnsi="Arial" w:cs="Arial"/>
          <w:b/>
          <w:noProof/>
          <w:snapToGrid/>
          <w:sz w:val="22"/>
          <w:szCs w:val="22"/>
        </w:rPr>
        <w:t xml:space="preserve">VASA </w:t>
      </w:r>
      <w:r w:rsidRPr="006E387A">
        <w:rPr>
          <w:rFonts w:ascii="Arial" w:hAnsi="Arial" w:cs="Arial"/>
          <w:b/>
          <w:noProof/>
          <w:snapToGrid/>
          <w:sz w:val="22"/>
          <w:szCs w:val="22"/>
        </w:rPr>
        <w:t>reference manual</w:t>
      </w:r>
      <w:r w:rsidR="000966C4">
        <w:rPr>
          <w:rFonts w:ascii="Arial" w:hAnsi="Arial" w:cs="Arial"/>
          <w:b/>
          <w:noProof/>
          <w:snapToGrid/>
          <w:sz w:val="22"/>
          <w:szCs w:val="22"/>
        </w:rPr>
        <w:t xml:space="preserve"> and</w:t>
      </w:r>
      <w:r w:rsidRPr="006E387A">
        <w:rPr>
          <w:rFonts w:ascii="Arial" w:hAnsi="Arial" w:cs="Arial"/>
          <w:b/>
          <w:noProof/>
          <w:snapToGrid/>
          <w:sz w:val="22"/>
          <w:szCs w:val="22"/>
        </w:rPr>
        <w:t xml:space="preserve"> questionnaire</w:t>
      </w:r>
    </w:p>
    <w:p w14:paraId="5516A081" w14:textId="77777777" w:rsidR="00D32E29" w:rsidRPr="006E387A" w:rsidRDefault="00D32E29" w:rsidP="00310B08">
      <w:pPr>
        <w:tabs>
          <w:tab w:val="left" w:pos="8385"/>
        </w:tabs>
        <w:ind w:right="18"/>
        <w:rPr>
          <w:rFonts w:ascii="Arial" w:hAnsi="Arial" w:cs="Arial"/>
          <w:sz w:val="22"/>
          <w:szCs w:val="22"/>
        </w:rPr>
      </w:pPr>
      <w:r w:rsidRPr="006E387A">
        <w:rPr>
          <w:rFonts w:ascii="Arial" w:hAnsi="Arial" w:cs="Arial"/>
          <w:sz w:val="22"/>
          <w:szCs w:val="22"/>
        </w:rPr>
        <w:t>Starting with the next section, this manual follows the order of the VASA questionnaire. It duplicates each question and its instructions, plus it provides additional information on why the question is asked and how to ask it. Use the manual together with the questionnaire.</w:t>
      </w:r>
    </w:p>
    <w:p w14:paraId="6EC270E5" w14:textId="77777777" w:rsidR="00076E87" w:rsidRPr="006E387A" w:rsidRDefault="00076E87" w:rsidP="00076E87">
      <w:pPr>
        <w:tabs>
          <w:tab w:val="left" w:pos="8385"/>
        </w:tabs>
        <w:ind w:right="18"/>
        <w:rPr>
          <w:rFonts w:ascii="Arial" w:hAnsi="Arial" w:cs="Arial"/>
          <w:noProof/>
          <w:snapToGrid/>
          <w:sz w:val="22"/>
          <w:szCs w:val="22"/>
        </w:rPr>
      </w:pPr>
    </w:p>
    <w:p w14:paraId="3471F555" w14:textId="77777777" w:rsidR="00DD5174" w:rsidRPr="006E387A" w:rsidRDefault="00DD5174" w:rsidP="00076E87">
      <w:pPr>
        <w:tabs>
          <w:tab w:val="left" w:pos="8385"/>
        </w:tabs>
        <w:ind w:right="18"/>
        <w:rPr>
          <w:rFonts w:ascii="Arial" w:hAnsi="Arial" w:cs="Arial"/>
          <w:noProof/>
          <w:snapToGrid/>
          <w:sz w:val="22"/>
          <w:szCs w:val="22"/>
        </w:rPr>
      </w:pPr>
      <w:r w:rsidRPr="006E387A">
        <w:rPr>
          <w:rFonts w:ascii="Arial" w:hAnsi="Arial" w:cs="Arial"/>
          <w:i/>
          <w:noProof/>
          <w:snapToGrid/>
          <w:sz w:val="22"/>
          <w:szCs w:val="22"/>
          <w:u w:val="single"/>
        </w:rPr>
        <w:t>General instructions for conducting the interview</w:t>
      </w:r>
      <w:r w:rsidRPr="006E387A">
        <w:rPr>
          <w:rFonts w:ascii="Arial" w:hAnsi="Arial" w:cs="Arial"/>
          <w:i/>
          <w:noProof/>
          <w:snapToGrid/>
          <w:sz w:val="22"/>
          <w:szCs w:val="22"/>
        </w:rPr>
        <w:t>:</w:t>
      </w:r>
    </w:p>
    <w:p w14:paraId="12DD8656" w14:textId="77777777" w:rsidR="00D32E29" w:rsidRPr="006E387A" w:rsidRDefault="00D32E29" w:rsidP="00235EE3">
      <w:pPr>
        <w:tabs>
          <w:tab w:val="left" w:pos="378"/>
          <w:tab w:val="left" w:pos="8385"/>
        </w:tabs>
        <w:ind w:left="360" w:right="18" w:hanging="360"/>
        <w:rPr>
          <w:rFonts w:ascii="Arial" w:hAnsi="Arial" w:cs="Arial"/>
          <w:sz w:val="22"/>
          <w:szCs w:val="22"/>
        </w:rPr>
      </w:pPr>
      <w:r w:rsidRPr="006E387A">
        <w:rPr>
          <w:rFonts w:ascii="Arial" w:hAnsi="Arial" w:cs="Arial"/>
          <w:i/>
          <w:sz w:val="22"/>
          <w:szCs w:val="22"/>
        </w:rPr>
        <w:t>1.</w:t>
      </w:r>
      <w:r w:rsidRPr="006E387A">
        <w:rPr>
          <w:rFonts w:ascii="Arial" w:hAnsi="Arial" w:cs="Arial"/>
          <w:i/>
          <w:sz w:val="22"/>
          <w:szCs w:val="22"/>
        </w:rPr>
        <w:tab/>
        <w:t xml:space="preserve">Instructions: </w:t>
      </w:r>
      <w:r w:rsidRPr="006E387A">
        <w:rPr>
          <w:rFonts w:ascii="Arial" w:hAnsi="Arial" w:cs="Arial"/>
          <w:sz w:val="22"/>
          <w:szCs w:val="22"/>
        </w:rPr>
        <w:t>The questionnaire include</w:t>
      </w:r>
      <w:r w:rsidR="006266CA" w:rsidRPr="006E387A">
        <w:rPr>
          <w:rFonts w:ascii="Arial" w:hAnsi="Arial" w:cs="Arial"/>
          <w:sz w:val="22"/>
          <w:szCs w:val="22"/>
        </w:rPr>
        <w:t>s</w:t>
      </w:r>
      <w:r w:rsidRPr="006E387A">
        <w:rPr>
          <w:rFonts w:ascii="Arial" w:hAnsi="Arial" w:cs="Arial"/>
          <w:sz w:val="22"/>
          <w:szCs w:val="22"/>
        </w:rPr>
        <w:t xml:space="preserve"> </w:t>
      </w:r>
      <w:r w:rsidR="006266CA" w:rsidRPr="006E387A">
        <w:rPr>
          <w:rFonts w:ascii="Arial" w:hAnsi="Arial" w:cs="Arial"/>
          <w:sz w:val="22"/>
          <w:szCs w:val="22"/>
        </w:rPr>
        <w:t>many</w:t>
      </w:r>
      <w:r w:rsidRPr="006E387A">
        <w:rPr>
          <w:rFonts w:ascii="Arial" w:hAnsi="Arial" w:cs="Arial"/>
          <w:sz w:val="22"/>
          <w:szCs w:val="22"/>
        </w:rPr>
        <w:t xml:space="preserve"> instructions to the interviewer</w:t>
      </w:r>
      <w:r w:rsidR="00B751DC" w:rsidRPr="006E387A">
        <w:rPr>
          <w:rFonts w:ascii="Arial" w:hAnsi="Arial" w:cs="Arial"/>
          <w:sz w:val="22"/>
          <w:szCs w:val="22"/>
        </w:rPr>
        <w:t xml:space="preserve">, </w:t>
      </w:r>
      <w:r w:rsidRPr="006E387A">
        <w:rPr>
          <w:rFonts w:ascii="Arial" w:hAnsi="Arial" w:cs="Arial"/>
          <w:sz w:val="22"/>
          <w:szCs w:val="22"/>
        </w:rPr>
        <w:t xml:space="preserve">always in </w:t>
      </w:r>
      <w:r w:rsidRPr="006E387A">
        <w:rPr>
          <w:rFonts w:ascii="Arial" w:hAnsi="Arial" w:cs="Arial"/>
          <w:i/>
          <w:sz w:val="22"/>
          <w:szCs w:val="22"/>
        </w:rPr>
        <w:t>italics.</w:t>
      </w:r>
    </w:p>
    <w:p w14:paraId="57775D85" w14:textId="77777777" w:rsidR="00D32E29" w:rsidRPr="006E387A" w:rsidRDefault="00D32E29" w:rsidP="004B2D6C">
      <w:pPr>
        <w:tabs>
          <w:tab w:val="left" w:pos="378"/>
          <w:tab w:val="left" w:pos="8385"/>
        </w:tabs>
        <w:ind w:left="378" w:right="18"/>
        <w:rPr>
          <w:rFonts w:ascii="Arial" w:hAnsi="Arial" w:cs="Arial"/>
          <w:sz w:val="22"/>
          <w:szCs w:val="22"/>
        </w:rPr>
      </w:pPr>
    </w:p>
    <w:p w14:paraId="02884328" w14:textId="081A79E6" w:rsidR="00096898" w:rsidRPr="006E387A" w:rsidRDefault="00D32E29" w:rsidP="000C58BF">
      <w:pPr>
        <w:tabs>
          <w:tab w:val="left" w:pos="378"/>
          <w:tab w:val="left" w:pos="8385"/>
        </w:tabs>
        <w:ind w:left="378" w:right="18" w:hanging="378"/>
        <w:rPr>
          <w:rFonts w:ascii="Arial" w:hAnsi="Arial" w:cs="Arial"/>
          <w:sz w:val="22"/>
          <w:szCs w:val="22"/>
        </w:rPr>
      </w:pPr>
      <w:r w:rsidRPr="006E387A">
        <w:rPr>
          <w:rFonts w:ascii="Arial" w:hAnsi="Arial" w:cs="Arial"/>
          <w:i/>
          <w:sz w:val="22"/>
          <w:szCs w:val="22"/>
        </w:rPr>
        <w:t>2.</w:t>
      </w:r>
      <w:r w:rsidRPr="006E387A">
        <w:rPr>
          <w:rFonts w:ascii="Arial" w:hAnsi="Arial" w:cs="Arial"/>
          <w:i/>
          <w:sz w:val="22"/>
          <w:szCs w:val="22"/>
        </w:rPr>
        <w:tab/>
        <w:t>How to read questions:</w:t>
      </w:r>
      <w:r w:rsidRPr="006E387A">
        <w:rPr>
          <w:rFonts w:ascii="Arial" w:hAnsi="Arial" w:cs="Arial"/>
          <w:sz w:val="22"/>
          <w:szCs w:val="22"/>
        </w:rPr>
        <w:t xml:space="preserve"> Read all questions exactly as they are written so all respondents are asked questions in the same way. Read slowly and clearly. Do not rush the respondent in answering. Some questions include alternate word</w:t>
      </w:r>
      <w:r w:rsidR="00096898" w:rsidRPr="006E387A">
        <w:rPr>
          <w:rFonts w:ascii="Arial" w:hAnsi="Arial" w:cs="Arial"/>
          <w:sz w:val="22"/>
          <w:szCs w:val="22"/>
        </w:rPr>
        <w:t>ings depending on the situation. Follow the instructions to determine how to read the question at that time. Possibilities include:</w:t>
      </w:r>
    </w:p>
    <w:p w14:paraId="4085064F" w14:textId="1BDAE3EB" w:rsidR="00096898"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Words </w:t>
      </w:r>
      <w:r w:rsidR="00D32E29" w:rsidRPr="006E387A">
        <w:rPr>
          <w:rFonts w:ascii="Arial" w:hAnsi="Arial" w:cs="Arial"/>
          <w:sz w:val="22"/>
          <w:szCs w:val="22"/>
        </w:rPr>
        <w:t>in parentheses</w:t>
      </w:r>
      <w:r w:rsidRPr="006E387A">
        <w:rPr>
          <w:rFonts w:ascii="Arial" w:hAnsi="Arial" w:cs="Arial"/>
          <w:sz w:val="22"/>
          <w:szCs w:val="22"/>
        </w:rPr>
        <w:t>, s</w:t>
      </w:r>
      <w:r w:rsidR="00D32E29" w:rsidRPr="006E387A">
        <w:rPr>
          <w:rFonts w:ascii="Arial" w:hAnsi="Arial" w:cs="Arial"/>
          <w:sz w:val="22"/>
          <w:szCs w:val="22"/>
        </w:rPr>
        <w:t>eparated by a slash mark, for example “(you / the mother).”</w:t>
      </w:r>
      <w:r w:rsidR="003639CD" w:rsidRPr="006E387A">
        <w:rPr>
          <w:rFonts w:ascii="Arial" w:hAnsi="Arial" w:cs="Arial"/>
          <w:sz w:val="22"/>
          <w:szCs w:val="22"/>
        </w:rPr>
        <w:t xml:space="preserve"> </w:t>
      </w:r>
      <w:r w:rsidR="00502C83" w:rsidRPr="006E387A">
        <w:rPr>
          <w:rFonts w:ascii="Arial" w:hAnsi="Arial" w:cs="Arial"/>
          <w:sz w:val="22"/>
          <w:szCs w:val="22"/>
        </w:rPr>
        <w:t xml:space="preserve">The </w:t>
      </w:r>
      <w:r w:rsidR="003639CD" w:rsidRPr="006E387A">
        <w:rPr>
          <w:rFonts w:ascii="Arial" w:hAnsi="Arial" w:cs="Arial"/>
          <w:sz w:val="22"/>
          <w:szCs w:val="22"/>
        </w:rPr>
        <w:t xml:space="preserve">correct </w:t>
      </w:r>
      <w:r w:rsidR="003639CD" w:rsidRPr="006E387A">
        <w:rPr>
          <w:rFonts w:ascii="Arial" w:hAnsi="Arial" w:cs="Arial"/>
          <w:sz w:val="22"/>
          <w:szCs w:val="22"/>
        </w:rPr>
        <w:lastRenderedPageBreak/>
        <w:t xml:space="preserve">wording depends on who the respondent is. All such questions seek to learn about the mother, so if the respondent is the </w:t>
      </w:r>
      <w:r w:rsidR="00F66FB0" w:rsidRPr="006E387A">
        <w:rPr>
          <w:rFonts w:ascii="Arial" w:hAnsi="Arial" w:cs="Arial"/>
          <w:sz w:val="22"/>
          <w:szCs w:val="22"/>
        </w:rPr>
        <w:t>mother,</w:t>
      </w:r>
      <w:r w:rsidR="003639CD" w:rsidRPr="006E387A">
        <w:rPr>
          <w:rFonts w:ascii="Arial" w:hAnsi="Arial" w:cs="Arial"/>
          <w:sz w:val="22"/>
          <w:szCs w:val="22"/>
        </w:rPr>
        <w:t xml:space="preserve"> you would read this as </w:t>
      </w:r>
      <w:r w:rsidR="00502C83" w:rsidRPr="006E387A">
        <w:rPr>
          <w:rFonts w:ascii="Arial" w:hAnsi="Arial" w:cs="Arial"/>
          <w:sz w:val="22"/>
          <w:szCs w:val="22"/>
        </w:rPr>
        <w:t>“…you…”</w:t>
      </w:r>
      <w:r w:rsidR="003639CD" w:rsidRPr="006E387A">
        <w:rPr>
          <w:rFonts w:ascii="Arial" w:hAnsi="Arial" w:cs="Arial"/>
          <w:sz w:val="22"/>
          <w:szCs w:val="22"/>
        </w:rPr>
        <w:t xml:space="preserve">; and if the respondent is someone else, you would read this as “… the </w:t>
      </w:r>
      <w:r w:rsidR="00502C83" w:rsidRPr="006E387A">
        <w:rPr>
          <w:rFonts w:ascii="Arial" w:hAnsi="Arial" w:cs="Arial"/>
          <w:sz w:val="22"/>
          <w:szCs w:val="22"/>
        </w:rPr>
        <w:t>mother…”.</w:t>
      </w:r>
      <w:r w:rsidR="003639CD" w:rsidRPr="006E387A">
        <w:rPr>
          <w:rFonts w:ascii="Arial" w:hAnsi="Arial" w:cs="Arial"/>
          <w:sz w:val="22"/>
          <w:szCs w:val="22"/>
        </w:rPr>
        <w:t xml:space="preserve"> For example, question </w:t>
      </w:r>
      <w:r w:rsidR="003A0B33">
        <w:rPr>
          <w:rFonts w:ascii="Arial" w:hAnsi="Arial" w:cs="Arial"/>
          <w:sz w:val="22"/>
          <w:szCs w:val="22"/>
        </w:rPr>
        <w:t>C3064</w:t>
      </w:r>
      <w:r w:rsidR="003639CD" w:rsidRPr="006E387A">
        <w:rPr>
          <w:rFonts w:ascii="Arial" w:hAnsi="Arial" w:cs="Arial"/>
          <w:sz w:val="22"/>
          <w:szCs w:val="22"/>
        </w:rPr>
        <w:t xml:space="preserve"> is “</w:t>
      </w:r>
      <w:r w:rsidR="003A0B33" w:rsidRPr="003A0B33">
        <w:rPr>
          <w:rFonts w:ascii="Arial" w:hAnsi="Arial" w:cs="Arial"/>
          <w:sz w:val="22"/>
          <w:szCs w:val="22"/>
        </w:rPr>
        <w:t>Did (you / the mother) receive care from any person or health facility for (any of) the pregnancy symptom(s) that started before labor?</w:t>
      </w:r>
      <w:r w:rsidR="003639CD" w:rsidRPr="006E387A">
        <w:rPr>
          <w:rFonts w:ascii="Arial" w:hAnsi="Arial" w:cs="Arial"/>
          <w:sz w:val="22"/>
          <w:szCs w:val="22"/>
        </w:rPr>
        <w:t>” If the respondent is the mother, read this as “</w:t>
      </w:r>
      <w:r w:rsidR="003A0B33">
        <w:rPr>
          <w:rFonts w:ascii="Arial" w:hAnsi="Arial" w:cs="Arial"/>
          <w:sz w:val="22"/>
          <w:szCs w:val="22"/>
        </w:rPr>
        <w:t>Did you receive care…</w:t>
      </w:r>
      <w:r w:rsidR="003639CD" w:rsidRPr="006E387A">
        <w:rPr>
          <w:rFonts w:ascii="Arial" w:hAnsi="Arial" w:cs="Arial"/>
          <w:sz w:val="22"/>
          <w:szCs w:val="22"/>
        </w:rPr>
        <w:t>?” and if the respondent is not the mother, read this as “</w:t>
      </w:r>
      <w:r w:rsidR="003A0B33">
        <w:rPr>
          <w:rFonts w:ascii="Arial" w:hAnsi="Arial" w:cs="Arial"/>
          <w:sz w:val="22"/>
          <w:szCs w:val="22"/>
        </w:rPr>
        <w:t>Did the mother receive care…?”</w:t>
      </w:r>
    </w:p>
    <w:p w14:paraId="4A4FE80E" w14:textId="723AD60A" w:rsidR="001D63BF" w:rsidRPr="006E387A" w:rsidRDefault="001D63BF"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Similarly, </w:t>
      </w:r>
      <w:r w:rsidR="0058460D" w:rsidRPr="006E387A">
        <w:rPr>
          <w:rFonts w:ascii="Arial" w:hAnsi="Arial" w:cs="Arial"/>
          <w:sz w:val="22"/>
          <w:szCs w:val="22"/>
        </w:rPr>
        <w:t>some questions are asked both for child and adult deaths</w:t>
      </w:r>
      <w:r w:rsidR="00D12755" w:rsidRPr="006E387A">
        <w:rPr>
          <w:rFonts w:ascii="Arial" w:hAnsi="Arial" w:cs="Arial"/>
          <w:sz w:val="22"/>
          <w:szCs w:val="22"/>
        </w:rPr>
        <w:t xml:space="preserve"> (and some are even for all three age groups—stillbirths/neonatal deaths, child deaths 28 days-11 years, and adult deaths 12 years and older)</w:t>
      </w:r>
      <w:r w:rsidR="003E026D" w:rsidRPr="006E387A">
        <w:rPr>
          <w:rFonts w:ascii="Arial" w:hAnsi="Arial" w:cs="Arial"/>
          <w:sz w:val="22"/>
          <w:szCs w:val="22"/>
        </w:rPr>
        <w:t>. In this manual</w:t>
      </w:r>
      <w:r w:rsidR="0058460D" w:rsidRPr="006E387A">
        <w:rPr>
          <w:rFonts w:ascii="Arial" w:hAnsi="Arial" w:cs="Arial"/>
          <w:sz w:val="22"/>
          <w:szCs w:val="22"/>
        </w:rPr>
        <w:t xml:space="preserve">, </w:t>
      </w:r>
      <w:r w:rsidR="003E026D" w:rsidRPr="006E387A">
        <w:rPr>
          <w:rFonts w:ascii="Arial" w:hAnsi="Arial" w:cs="Arial"/>
          <w:sz w:val="22"/>
          <w:szCs w:val="22"/>
        </w:rPr>
        <w:t xml:space="preserve">for some questions like this, there are </w:t>
      </w:r>
      <w:r w:rsidR="0058460D" w:rsidRPr="006E387A">
        <w:rPr>
          <w:rFonts w:ascii="Arial" w:hAnsi="Arial" w:cs="Arial"/>
          <w:sz w:val="22"/>
          <w:szCs w:val="22"/>
        </w:rPr>
        <w:t xml:space="preserve">words in parentheses separated by a slash mark, such as “(you / you or &lt;NAME&gt;).” </w:t>
      </w:r>
      <w:r w:rsidR="00CF0F9A" w:rsidRPr="006E387A">
        <w:rPr>
          <w:rFonts w:ascii="Arial" w:hAnsi="Arial" w:cs="Arial"/>
          <w:sz w:val="22"/>
          <w:szCs w:val="22"/>
        </w:rPr>
        <w:t xml:space="preserve">This is especially true in </w:t>
      </w:r>
      <w:r w:rsidR="009D3E89">
        <w:rPr>
          <w:rFonts w:ascii="Arial" w:hAnsi="Arial" w:cs="Arial"/>
          <w:sz w:val="22"/>
          <w:szCs w:val="22"/>
        </w:rPr>
        <w:t>section 10</w:t>
      </w:r>
      <w:r w:rsidR="00CF0F9A" w:rsidRPr="006E387A">
        <w:rPr>
          <w:rFonts w:ascii="Arial" w:hAnsi="Arial" w:cs="Arial"/>
          <w:sz w:val="22"/>
          <w:szCs w:val="22"/>
        </w:rPr>
        <w:t xml:space="preserve"> on careseeking for the illness. </w:t>
      </w:r>
      <w:r w:rsidR="0058460D" w:rsidRPr="006E387A">
        <w:rPr>
          <w:rFonts w:ascii="Arial" w:hAnsi="Arial" w:cs="Arial"/>
          <w:sz w:val="22"/>
          <w:szCs w:val="22"/>
        </w:rPr>
        <w:t xml:space="preserve">For these questions, read </w:t>
      </w:r>
      <w:r w:rsidR="00CF0F9A" w:rsidRPr="006E387A">
        <w:rPr>
          <w:rFonts w:ascii="Arial" w:hAnsi="Arial" w:cs="Arial"/>
          <w:sz w:val="22"/>
          <w:szCs w:val="22"/>
        </w:rPr>
        <w:t xml:space="preserve">the </w:t>
      </w:r>
      <w:r w:rsidR="0058460D" w:rsidRPr="006E387A">
        <w:rPr>
          <w:rFonts w:ascii="Arial" w:hAnsi="Arial" w:cs="Arial"/>
          <w:sz w:val="22"/>
          <w:szCs w:val="22"/>
        </w:rPr>
        <w:t xml:space="preserve">words </w:t>
      </w:r>
      <w:r w:rsidR="00CF0F9A" w:rsidRPr="006E387A">
        <w:rPr>
          <w:rFonts w:ascii="Arial" w:hAnsi="Arial" w:cs="Arial"/>
          <w:sz w:val="22"/>
          <w:szCs w:val="22"/>
        </w:rPr>
        <w:t xml:space="preserve">in front of the slash for child deaths, </w:t>
      </w:r>
      <w:r w:rsidR="00DF5A70" w:rsidRPr="006E387A">
        <w:rPr>
          <w:rFonts w:ascii="Arial" w:hAnsi="Arial" w:cs="Arial"/>
          <w:sz w:val="22"/>
          <w:szCs w:val="22"/>
        </w:rPr>
        <w:t>in which case</w:t>
      </w:r>
      <w:r w:rsidR="00CF0F9A" w:rsidRPr="006E387A">
        <w:rPr>
          <w:rFonts w:ascii="Arial" w:hAnsi="Arial" w:cs="Arial"/>
          <w:sz w:val="22"/>
          <w:szCs w:val="22"/>
        </w:rPr>
        <w:t xml:space="preserve"> “you” refers to the child’s main caregiver, who should be the respondent. And for adult deaths, read the words after the </w:t>
      </w:r>
      <w:r w:rsidR="00DF5A70" w:rsidRPr="006E387A">
        <w:rPr>
          <w:rFonts w:ascii="Arial" w:hAnsi="Arial" w:cs="Arial"/>
          <w:sz w:val="22"/>
          <w:szCs w:val="22"/>
        </w:rPr>
        <w:t>slash, in which case</w:t>
      </w:r>
      <w:r w:rsidR="00CF0F9A" w:rsidRPr="006E387A">
        <w:rPr>
          <w:rFonts w:ascii="Arial" w:hAnsi="Arial" w:cs="Arial"/>
          <w:sz w:val="22"/>
          <w:szCs w:val="22"/>
        </w:rPr>
        <w:t xml:space="preserve"> “you or &lt;NAME&gt;” refers to the deceased</w:t>
      </w:r>
      <w:r w:rsidR="00DF5A70" w:rsidRPr="006E387A">
        <w:rPr>
          <w:rFonts w:ascii="Arial" w:hAnsi="Arial" w:cs="Arial"/>
          <w:sz w:val="22"/>
          <w:szCs w:val="22"/>
        </w:rPr>
        <w:t>’</w:t>
      </w:r>
      <w:r w:rsidR="00CF0F9A" w:rsidRPr="006E387A">
        <w:rPr>
          <w:rFonts w:ascii="Arial" w:hAnsi="Arial" w:cs="Arial"/>
          <w:sz w:val="22"/>
          <w:szCs w:val="22"/>
        </w:rPr>
        <w:t xml:space="preserve">s caregiver (the respondent) or the deceased him/herself. </w:t>
      </w:r>
      <w:r w:rsidR="00D12755" w:rsidRPr="006E387A">
        <w:rPr>
          <w:rFonts w:ascii="Arial" w:hAnsi="Arial" w:cs="Arial"/>
          <w:sz w:val="22"/>
          <w:szCs w:val="22"/>
        </w:rPr>
        <w:t>However, the questionnaire itself and the ODK program have been split into three modules</w:t>
      </w:r>
      <w:r w:rsidR="00EE513B" w:rsidRPr="006E387A">
        <w:rPr>
          <w:rFonts w:ascii="Arial" w:hAnsi="Arial" w:cs="Arial"/>
          <w:sz w:val="22"/>
          <w:szCs w:val="22"/>
        </w:rPr>
        <w:t>, one for each age group</w:t>
      </w:r>
      <w:r w:rsidR="00D12755" w:rsidRPr="006E387A">
        <w:rPr>
          <w:rFonts w:ascii="Arial" w:hAnsi="Arial" w:cs="Arial"/>
          <w:sz w:val="22"/>
          <w:szCs w:val="22"/>
        </w:rPr>
        <w:t xml:space="preserve">, and only the relevant </w:t>
      </w:r>
      <w:r w:rsidR="00EE513B" w:rsidRPr="006E387A">
        <w:rPr>
          <w:rFonts w:ascii="Arial" w:hAnsi="Arial" w:cs="Arial"/>
          <w:sz w:val="22"/>
          <w:szCs w:val="22"/>
        </w:rPr>
        <w:t xml:space="preserve">age-specific </w:t>
      </w:r>
      <w:r w:rsidR="00D12755" w:rsidRPr="006E387A">
        <w:rPr>
          <w:rFonts w:ascii="Arial" w:hAnsi="Arial" w:cs="Arial"/>
          <w:sz w:val="22"/>
          <w:szCs w:val="22"/>
        </w:rPr>
        <w:t>words have been retained in each module so you won’t need to select the correct words when conducting an interview.</w:t>
      </w:r>
    </w:p>
    <w:p w14:paraId="76864C61" w14:textId="56322A94" w:rsidR="00096898"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letter “s” in parentheses </w:t>
      </w:r>
      <w:r w:rsidR="00F339FE" w:rsidRPr="006E387A">
        <w:rPr>
          <w:rFonts w:ascii="Arial" w:hAnsi="Arial" w:cs="Arial"/>
          <w:sz w:val="22"/>
          <w:szCs w:val="22"/>
        </w:rPr>
        <w:t xml:space="preserve">is </w:t>
      </w:r>
      <w:r w:rsidR="00A70147" w:rsidRPr="006E387A">
        <w:rPr>
          <w:rFonts w:ascii="Arial" w:hAnsi="Arial" w:cs="Arial"/>
          <w:sz w:val="22"/>
          <w:szCs w:val="22"/>
        </w:rPr>
        <w:t>to allow a word to be in the singular or plural form</w:t>
      </w:r>
      <w:r w:rsidRPr="006E387A">
        <w:rPr>
          <w:rFonts w:ascii="Arial" w:hAnsi="Arial" w:cs="Arial"/>
          <w:sz w:val="22"/>
          <w:szCs w:val="22"/>
        </w:rPr>
        <w:t>, f</w:t>
      </w:r>
      <w:r w:rsidR="00A70147" w:rsidRPr="006E387A">
        <w:rPr>
          <w:rFonts w:ascii="Arial" w:hAnsi="Arial" w:cs="Arial"/>
          <w:sz w:val="22"/>
          <w:szCs w:val="22"/>
        </w:rPr>
        <w:t>or example, “symptom(s)</w:t>
      </w:r>
      <w:r w:rsidRPr="006E387A">
        <w:rPr>
          <w:rFonts w:ascii="Arial" w:hAnsi="Arial" w:cs="Arial"/>
          <w:sz w:val="22"/>
          <w:szCs w:val="22"/>
        </w:rPr>
        <w:t>.</w:t>
      </w:r>
      <w:r w:rsidR="00A70147" w:rsidRPr="006E387A">
        <w:rPr>
          <w:rFonts w:ascii="Arial" w:hAnsi="Arial" w:cs="Arial"/>
          <w:sz w:val="22"/>
          <w:szCs w:val="22"/>
        </w:rPr>
        <w:t>”</w:t>
      </w:r>
      <w:r w:rsidR="00502C83" w:rsidRPr="006E387A">
        <w:rPr>
          <w:rFonts w:ascii="Arial" w:hAnsi="Arial" w:cs="Arial"/>
          <w:sz w:val="22"/>
          <w:szCs w:val="22"/>
        </w:rPr>
        <w:t xml:space="preserve"> Read “…symptom…” or read “…symptoms…”, depending on how many symptoms the </w:t>
      </w:r>
      <w:r w:rsidR="009D3E89">
        <w:rPr>
          <w:rFonts w:ascii="Arial" w:hAnsi="Arial" w:cs="Arial"/>
          <w:sz w:val="22"/>
          <w:szCs w:val="22"/>
        </w:rPr>
        <w:t>person</w:t>
      </w:r>
      <w:r w:rsidR="00502C83" w:rsidRPr="006E387A">
        <w:rPr>
          <w:rFonts w:ascii="Arial" w:hAnsi="Arial" w:cs="Arial"/>
          <w:sz w:val="22"/>
          <w:szCs w:val="22"/>
        </w:rPr>
        <w:t xml:space="preserve"> had.</w:t>
      </w:r>
    </w:p>
    <w:p w14:paraId="192D29A4" w14:textId="5D984DCD" w:rsidR="007F474B" w:rsidRPr="006E387A" w:rsidRDefault="007F474B"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The words “any of” in parentheses sometimes accompan</w:t>
      </w:r>
      <w:r w:rsidR="009D3E89">
        <w:rPr>
          <w:rFonts w:ascii="Arial" w:hAnsi="Arial" w:cs="Arial"/>
          <w:sz w:val="22"/>
          <w:szCs w:val="22"/>
        </w:rPr>
        <w:t>y</w:t>
      </w:r>
      <w:r w:rsidRPr="006E387A">
        <w:rPr>
          <w:rFonts w:ascii="Arial" w:hAnsi="Arial" w:cs="Arial"/>
          <w:sz w:val="22"/>
          <w:szCs w:val="22"/>
        </w:rPr>
        <w:t xml:space="preserve"> a word that can be singular or plural, for example, “(any of) the pregnancy symptom(s).” Read “…</w:t>
      </w:r>
      <w:r w:rsidR="00540D2E" w:rsidRPr="006E387A">
        <w:rPr>
          <w:rFonts w:ascii="Arial" w:hAnsi="Arial" w:cs="Arial"/>
          <w:sz w:val="22"/>
          <w:szCs w:val="22"/>
        </w:rPr>
        <w:t xml:space="preserve">pregnancy </w:t>
      </w:r>
      <w:r w:rsidRPr="006E387A">
        <w:rPr>
          <w:rFonts w:ascii="Arial" w:hAnsi="Arial" w:cs="Arial"/>
          <w:sz w:val="22"/>
          <w:szCs w:val="22"/>
        </w:rPr>
        <w:t>symptom…” if there was one symptom; or read “…any of the pregnancy symptoms…” if there was more than one symptom.</w:t>
      </w:r>
    </w:p>
    <w:p w14:paraId="74A32A8D" w14:textId="36ED89BD" w:rsidR="00075A3F" w:rsidRPr="006E387A" w:rsidRDefault="00075A3F"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way the words “(this / the first) symptom” should be read also depends on how many symptoms the </w:t>
      </w:r>
      <w:r w:rsidR="009D3E89">
        <w:rPr>
          <w:rFonts w:ascii="Arial" w:hAnsi="Arial" w:cs="Arial"/>
          <w:sz w:val="22"/>
          <w:szCs w:val="22"/>
        </w:rPr>
        <w:t>person</w:t>
      </w:r>
      <w:r w:rsidRPr="006E387A">
        <w:rPr>
          <w:rFonts w:ascii="Arial" w:hAnsi="Arial" w:cs="Arial"/>
          <w:sz w:val="22"/>
          <w:szCs w:val="22"/>
        </w:rPr>
        <w:t xml:space="preserve"> had. Read “…this symptom…” if there was one symptom; or read “…the first symptom…” if there was more than one symptom. (In this case, the question is asking about the first symptom that the person had.)</w:t>
      </w:r>
    </w:p>
    <w:p w14:paraId="32A46958" w14:textId="77777777" w:rsidR="00096898"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word </w:t>
      </w:r>
      <w:r w:rsidR="00534365" w:rsidRPr="006E387A">
        <w:rPr>
          <w:rFonts w:ascii="Arial" w:hAnsi="Arial" w:cs="Arial"/>
          <w:sz w:val="22"/>
          <w:szCs w:val="22"/>
        </w:rPr>
        <w:t xml:space="preserve">“s/he” </w:t>
      </w:r>
      <w:r w:rsidR="0085621E" w:rsidRPr="006E387A">
        <w:rPr>
          <w:rFonts w:ascii="Arial" w:hAnsi="Arial" w:cs="Arial"/>
          <w:sz w:val="22"/>
          <w:szCs w:val="22"/>
        </w:rPr>
        <w:t xml:space="preserve">and “her/his” </w:t>
      </w:r>
      <w:r w:rsidR="00534365" w:rsidRPr="006E387A">
        <w:rPr>
          <w:rFonts w:ascii="Arial" w:hAnsi="Arial" w:cs="Arial"/>
          <w:sz w:val="22"/>
          <w:szCs w:val="22"/>
        </w:rPr>
        <w:t xml:space="preserve">mean to read “she” </w:t>
      </w:r>
      <w:r w:rsidR="0085621E" w:rsidRPr="006E387A">
        <w:rPr>
          <w:rFonts w:ascii="Arial" w:hAnsi="Arial" w:cs="Arial"/>
          <w:sz w:val="22"/>
          <w:szCs w:val="22"/>
        </w:rPr>
        <w:t xml:space="preserve">or “her” </w:t>
      </w:r>
      <w:r w:rsidR="00534365" w:rsidRPr="006E387A">
        <w:rPr>
          <w:rFonts w:ascii="Arial" w:hAnsi="Arial" w:cs="Arial"/>
          <w:sz w:val="22"/>
          <w:szCs w:val="22"/>
        </w:rPr>
        <w:t xml:space="preserve">if the question is about a female, </w:t>
      </w:r>
      <w:r w:rsidR="0085621E" w:rsidRPr="006E387A">
        <w:rPr>
          <w:rFonts w:ascii="Arial" w:hAnsi="Arial" w:cs="Arial"/>
          <w:sz w:val="22"/>
          <w:szCs w:val="22"/>
        </w:rPr>
        <w:t>and</w:t>
      </w:r>
      <w:r w:rsidR="00534365" w:rsidRPr="006E387A">
        <w:rPr>
          <w:rFonts w:ascii="Arial" w:hAnsi="Arial" w:cs="Arial"/>
          <w:sz w:val="22"/>
          <w:szCs w:val="22"/>
        </w:rPr>
        <w:t xml:space="preserve"> to read “he” </w:t>
      </w:r>
      <w:r w:rsidR="0085621E" w:rsidRPr="006E387A">
        <w:rPr>
          <w:rFonts w:ascii="Arial" w:hAnsi="Arial" w:cs="Arial"/>
          <w:sz w:val="22"/>
          <w:szCs w:val="22"/>
        </w:rPr>
        <w:t xml:space="preserve">or “his” </w:t>
      </w:r>
      <w:r w:rsidR="00534365" w:rsidRPr="006E387A">
        <w:rPr>
          <w:rFonts w:ascii="Arial" w:hAnsi="Arial" w:cs="Arial"/>
          <w:sz w:val="22"/>
          <w:szCs w:val="22"/>
        </w:rPr>
        <w:t>if</w:t>
      </w:r>
      <w:r w:rsidR="0085621E" w:rsidRPr="006E387A">
        <w:rPr>
          <w:rFonts w:ascii="Arial" w:hAnsi="Arial" w:cs="Arial"/>
          <w:sz w:val="22"/>
          <w:szCs w:val="22"/>
        </w:rPr>
        <w:t xml:space="preserve"> the question is about a male.</w:t>
      </w:r>
    </w:p>
    <w:p w14:paraId="686A3433" w14:textId="77777777" w:rsidR="00096898"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“&lt;NAME&gt;”</w:t>
      </w:r>
      <w:r w:rsidR="00D32E29" w:rsidRPr="006E387A">
        <w:rPr>
          <w:rFonts w:ascii="Arial" w:hAnsi="Arial" w:cs="Arial"/>
          <w:sz w:val="22"/>
          <w:szCs w:val="22"/>
        </w:rPr>
        <w:t xml:space="preserve"> in capital letters between brackets</w:t>
      </w:r>
      <w:r w:rsidRPr="006E387A">
        <w:rPr>
          <w:rFonts w:ascii="Arial" w:hAnsi="Arial" w:cs="Arial"/>
          <w:sz w:val="22"/>
          <w:szCs w:val="22"/>
        </w:rPr>
        <w:t xml:space="preserve"> means to read t</w:t>
      </w:r>
      <w:r w:rsidR="00D32E29" w:rsidRPr="006E387A">
        <w:rPr>
          <w:rFonts w:ascii="Arial" w:hAnsi="Arial" w:cs="Arial"/>
          <w:sz w:val="22"/>
          <w:szCs w:val="22"/>
        </w:rPr>
        <w:t xml:space="preserve">he </w:t>
      </w:r>
      <w:r w:rsidR="00540D2E" w:rsidRPr="006E387A">
        <w:rPr>
          <w:rFonts w:ascii="Arial" w:hAnsi="Arial" w:cs="Arial"/>
          <w:sz w:val="22"/>
          <w:szCs w:val="22"/>
        </w:rPr>
        <w:t>deceased person’s</w:t>
      </w:r>
      <w:r w:rsidR="00D32E29" w:rsidRPr="006E387A">
        <w:rPr>
          <w:rFonts w:ascii="Arial" w:hAnsi="Arial" w:cs="Arial"/>
          <w:sz w:val="22"/>
          <w:szCs w:val="22"/>
        </w:rPr>
        <w:t xml:space="preserve"> </w:t>
      </w:r>
      <w:r w:rsidRPr="006E387A">
        <w:rPr>
          <w:rFonts w:ascii="Arial" w:hAnsi="Arial" w:cs="Arial"/>
          <w:sz w:val="22"/>
          <w:szCs w:val="22"/>
        </w:rPr>
        <w:t xml:space="preserve">actual </w:t>
      </w:r>
      <w:r w:rsidR="00D32E29" w:rsidRPr="006E387A">
        <w:rPr>
          <w:rFonts w:ascii="Arial" w:hAnsi="Arial" w:cs="Arial"/>
          <w:sz w:val="22"/>
          <w:szCs w:val="22"/>
        </w:rPr>
        <w:t>name</w:t>
      </w:r>
      <w:r w:rsidRPr="006E387A">
        <w:rPr>
          <w:rFonts w:ascii="Arial" w:hAnsi="Arial" w:cs="Arial"/>
          <w:sz w:val="22"/>
          <w:szCs w:val="22"/>
        </w:rPr>
        <w:t>, if it is known.</w:t>
      </w:r>
      <w:r w:rsidR="00D32E29" w:rsidRPr="006E387A">
        <w:rPr>
          <w:rFonts w:ascii="Arial" w:hAnsi="Arial" w:cs="Arial"/>
          <w:sz w:val="22"/>
          <w:szCs w:val="22"/>
        </w:rPr>
        <w:t xml:space="preserve"> </w:t>
      </w:r>
      <w:r w:rsidR="00D32E29" w:rsidRPr="006E387A">
        <w:rPr>
          <w:rFonts w:ascii="Arial" w:hAnsi="Arial"/>
          <w:iCs/>
          <w:sz w:val="22"/>
          <w:szCs w:val="22"/>
        </w:rPr>
        <w:t>Children who died at a very young age might not yet have been named. In such cases, substitute the words “the baby,” “the child” or “the deceased</w:t>
      </w:r>
      <w:r w:rsidR="00534365" w:rsidRPr="006E387A">
        <w:rPr>
          <w:rFonts w:ascii="Arial" w:hAnsi="Arial"/>
          <w:iCs/>
          <w:sz w:val="22"/>
          <w:szCs w:val="22"/>
        </w:rPr>
        <w:t xml:space="preserve"> child</w:t>
      </w:r>
      <w:r w:rsidR="00D32E29" w:rsidRPr="006E387A">
        <w:rPr>
          <w:rFonts w:ascii="Arial" w:hAnsi="Arial"/>
          <w:iCs/>
          <w:sz w:val="22"/>
          <w:szCs w:val="22"/>
        </w:rPr>
        <w:t>” for the child’s name.</w:t>
      </w:r>
      <w:r w:rsidR="00534365" w:rsidRPr="006E387A">
        <w:rPr>
          <w:rFonts w:ascii="Arial" w:hAnsi="Arial"/>
          <w:iCs/>
          <w:sz w:val="22"/>
          <w:szCs w:val="22"/>
        </w:rPr>
        <w:t xml:space="preserve"> </w:t>
      </w:r>
    </w:p>
    <w:p w14:paraId="4D61838F" w14:textId="77777777" w:rsidR="00096898"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iCs/>
          <w:sz w:val="22"/>
          <w:szCs w:val="22"/>
        </w:rPr>
        <w:t>“</w:t>
      </w:r>
      <w:r w:rsidR="00D32E29" w:rsidRPr="006E387A">
        <w:rPr>
          <w:rFonts w:ascii="Arial" w:hAnsi="Arial" w:cs="Arial"/>
          <w:sz w:val="22"/>
          <w:szCs w:val="22"/>
        </w:rPr>
        <w:t>&lt;RELATIVES&gt;</w:t>
      </w:r>
      <w:r w:rsidRPr="006E387A">
        <w:rPr>
          <w:rFonts w:ascii="Arial" w:hAnsi="Arial" w:cs="Arial"/>
          <w:sz w:val="22"/>
          <w:szCs w:val="22"/>
        </w:rPr>
        <w:t>” in capital letters between brackets</w:t>
      </w:r>
      <w:r w:rsidR="00D32E29" w:rsidRPr="006E387A">
        <w:rPr>
          <w:rFonts w:ascii="Arial" w:hAnsi="Arial" w:cs="Arial"/>
          <w:sz w:val="22"/>
          <w:szCs w:val="22"/>
        </w:rPr>
        <w:t xml:space="preserve"> means to</w:t>
      </w:r>
      <w:r w:rsidR="00502C83" w:rsidRPr="006E387A">
        <w:rPr>
          <w:rFonts w:ascii="Arial" w:hAnsi="Arial" w:cs="Arial"/>
          <w:sz w:val="22"/>
          <w:szCs w:val="22"/>
        </w:rPr>
        <w:t xml:space="preserve"> read</w:t>
      </w:r>
      <w:r w:rsidR="00D32E29" w:rsidRPr="006E387A">
        <w:rPr>
          <w:rFonts w:ascii="Arial" w:hAnsi="Arial" w:cs="Arial"/>
          <w:sz w:val="22"/>
          <w:szCs w:val="22"/>
        </w:rPr>
        <w:t xml:space="preserve"> the type of relatives just</w:t>
      </w:r>
      <w:r w:rsidR="00502C83" w:rsidRPr="006E387A">
        <w:rPr>
          <w:rFonts w:ascii="Arial" w:hAnsi="Arial" w:cs="Arial"/>
          <w:sz w:val="22"/>
          <w:szCs w:val="22"/>
        </w:rPr>
        <w:t xml:space="preserve"> identified by a prior question. For example, read “…the in-laws” or “…the brother…”.</w:t>
      </w:r>
    </w:p>
    <w:p w14:paraId="3100E888" w14:textId="77777777" w:rsidR="008F246F" w:rsidRPr="006E387A" w:rsidRDefault="00096898"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“&lt;SYMPTOMS&gt;” in capital letters between brackets means to </w:t>
      </w:r>
      <w:r w:rsidR="00502C83" w:rsidRPr="006E387A">
        <w:rPr>
          <w:rFonts w:ascii="Arial" w:hAnsi="Arial" w:cs="Arial"/>
          <w:sz w:val="22"/>
          <w:szCs w:val="22"/>
        </w:rPr>
        <w:t>insert</w:t>
      </w:r>
      <w:r w:rsidRPr="006E387A">
        <w:rPr>
          <w:rFonts w:ascii="Arial" w:hAnsi="Arial" w:cs="Arial"/>
          <w:sz w:val="22"/>
          <w:szCs w:val="22"/>
        </w:rPr>
        <w:t xml:space="preserve"> all the </w:t>
      </w:r>
      <w:r w:rsidR="008F246F" w:rsidRPr="006E387A">
        <w:rPr>
          <w:rFonts w:ascii="Arial" w:hAnsi="Arial" w:cs="Arial"/>
          <w:sz w:val="22"/>
          <w:szCs w:val="22"/>
        </w:rPr>
        <w:t xml:space="preserve">previously-identified </w:t>
      </w:r>
      <w:r w:rsidRPr="006E387A">
        <w:rPr>
          <w:rFonts w:ascii="Arial" w:hAnsi="Arial" w:cs="Arial"/>
          <w:sz w:val="22"/>
          <w:szCs w:val="22"/>
        </w:rPr>
        <w:t>symptoms</w:t>
      </w:r>
      <w:r w:rsidR="008F246F" w:rsidRPr="006E387A">
        <w:rPr>
          <w:rFonts w:ascii="Arial" w:hAnsi="Arial" w:cs="Arial"/>
          <w:sz w:val="22"/>
          <w:szCs w:val="22"/>
        </w:rPr>
        <w:t xml:space="preserve"> that are relevant to that question. Depending on the question, this might be the mother’s pregnancy symptoms, her labor and delivery symptoms, or the symptoms of the deceased child’s </w:t>
      </w:r>
      <w:r w:rsidR="00540D2E" w:rsidRPr="006E387A">
        <w:rPr>
          <w:rFonts w:ascii="Arial" w:hAnsi="Arial" w:cs="Arial"/>
          <w:sz w:val="22"/>
          <w:szCs w:val="22"/>
        </w:rPr>
        <w:t xml:space="preserve">or adult’s </w:t>
      </w:r>
      <w:r w:rsidR="008F246F" w:rsidRPr="006E387A">
        <w:rPr>
          <w:rFonts w:ascii="Arial" w:hAnsi="Arial" w:cs="Arial"/>
          <w:sz w:val="22"/>
          <w:szCs w:val="22"/>
        </w:rPr>
        <w:t>fatal illness.</w:t>
      </w:r>
    </w:p>
    <w:p w14:paraId="0AE56C3F" w14:textId="77777777" w:rsidR="004955F1" w:rsidRPr="006E387A" w:rsidRDefault="004955F1"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“&lt;HEALTH PROVIDER&gt;” in capital letters between brackets means to read the type of health provider or health facility that the mother or child went to. The provider or facility will have been identified by the response to a prior question. For example, read “…the private doctor…” or “…the NGO hospital…”. </w:t>
      </w:r>
    </w:p>
    <w:p w14:paraId="3E7E1FE8" w14:textId="7F615D00" w:rsidR="00D32E29" w:rsidRPr="000C58BF" w:rsidRDefault="008F246F" w:rsidP="000C58BF">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S</w:t>
      </w:r>
      <w:r w:rsidR="009357FE" w:rsidRPr="006E387A">
        <w:rPr>
          <w:rFonts w:ascii="Arial" w:hAnsi="Arial" w:cs="Arial"/>
          <w:sz w:val="22"/>
          <w:szCs w:val="22"/>
        </w:rPr>
        <w:t>ome questions include alternate forms of the entire question, according to the response to a prior question. For example, if the mother sought care for her child, the next question might be</w:t>
      </w:r>
      <w:r w:rsidR="00502C83" w:rsidRPr="006E387A">
        <w:rPr>
          <w:rFonts w:ascii="Arial" w:hAnsi="Arial" w:cs="Arial"/>
          <w:sz w:val="22"/>
          <w:szCs w:val="22"/>
        </w:rPr>
        <w:t xml:space="preserve"> worde</w:t>
      </w:r>
      <w:r w:rsidR="009357FE" w:rsidRPr="006E387A">
        <w:rPr>
          <w:rFonts w:ascii="Arial" w:hAnsi="Arial" w:cs="Arial"/>
          <w:sz w:val="22"/>
          <w:szCs w:val="22"/>
        </w:rPr>
        <w:t>d: “</w:t>
      </w:r>
      <w:r w:rsidR="0088361E" w:rsidRPr="0088361E">
        <w:rPr>
          <w:rFonts w:ascii="Arial" w:hAnsi="Arial" w:cs="Arial"/>
          <w:sz w:val="22"/>
          <w:szCs w:val="22"/>
        </w:rPr>
        <w:t>Did you have to overcome any problems to take &lt;NAME&gt; for health care during the illness?</w:t>
      </w:r>
      <w:r w:rsidR="009357FE" w:rsidRPr="006E387A">
        <w:rPr>
          <w:rFonts w:ascii="Arial" w:hAnsi="Arial" w:cs="Arial"/>
          <w:sz w:val="22"/>
          <w:szCs w:val="22"/>
        </w:rPr>
        <w:t>”; whereas if she did not seek care, the next question might be: “</w:t>
      </w:r>
      <w:r w:rsidR="00A003B7" w:rsidRPr="00A003B7">
        <w:rPr>
          <w:rFonts w:ascii="Arial" w:hAnsi="Arial" w:cs="Arial"/>
          <w:sz w:val="22"/>
          <w:szCs w:val="22"/>
        </w:rPr>
        <w:t>Did you experience any problems that kept you from taking &lt;NAME&gt; for health care during the illness?</w:t>
      </w:r>
      <w:r w:rsidR="009357FE" w:rsidRPr="006E387A">
        <w:rPr>
          <w:rFonts w:ascii="Arial" w:hAnsi="Arial" w:cs="Arial"/>
          <w:sz w:val="22"/>
          <w:szCs w:val="22"/>
        </w:rPr>
        <w:t xml:space="preserve">” Read the </w:t>
      </w:r>
      <w:r w:rsidRPr="006E387A">
        <w:rPr>
          <w:rFonts w:ascii="Arial" w:hAnsi="Arial" w:cs="Arial"/>
          <w:sz w:val="22"/>
          <w:szCs w:val="22"/>
        </w:rPr>
        <w:t xml:space="preserve">accompanying </w:t>
      </w:r>
      <w:r w:rsidR="009357FE" w:rsidRPr="006E387A">
        <w:rPr>
          <w:rFonts w:ascii="Arial" w:hAnsi="Arial" w:cs="Arial"/>
          <w:sz w:val="22"/>
          <w:szCs w:val="22"/>
        </w:rPr>
        <w:t xml:space="preserve">instructions carefully to decide </w:t>
      </w:r>
      <w:r w:rsidRPr="006E387A">
        <w:rPr>
          <w:rFonts w:ascii="Arial" w:hAnsi="Arial" w:cs="Arial"/>
          <w:sz w:val="22"/>
          <w:szCs w:val="22"/>
        </w:rPr>
        <w:t xml:space="preserve">which way to </w:t>
      </w:r>
      <w:r w:rsidR="009357FE" w:rsidRPr="006E387A">
        <w:rPr>
          <w:rFonts w:ascii="Arial" w:hAnsi="Arial" w:cs="Arial"/>
          <w:sz w:val="22"/>
          <w:szCs w:val="22"/>
        </w:rPr>
        <w:t>read the question.</w:t>
      </w:r>
    </w:p>
    <w:p w14:paraId="079AD596" w14:textId="77777777" w:rsidR="00D32E29" w:rsidRPr="006E387A" w:rsidRDefault="00D32E29" w:rsidP="004B2D6C">
      <w:pPr>
        <w:pStyle w:val="ListParagraph"/>
        <w:rPr>
          <w:rFonts w:ascii="Arial" w:hAnsi="Arial" w:cs="Arial"/>
          <w:sz w:val="22"/>
          <w:szCs w:val="22"/>
        </w:rPr>
      </w:pPr>
    </w:p>
    <w:p w14:paraId="799EE31C" w14:textId="62819436" w:rsidR="00D32E29" w:rsidRPr="00A33013" w:rsidRDefault="00D32E29" w:rsidP="00A33013">
      <w:pPr>
        <w:tabs>
          <w:tab w:val="left" w:pos="378"/>
          <w:tab w:val="left" w:pos="8385"/>
        </w:tabs>
        <w:ind w:left="378" w:right="18" w:hanging="378"/>
        <w:rPr>
          <w:rFonts w:ascii="Arial" w:hAnsi="Arial" w:cs="Arial"/>
          <w:sz w:val="22"/>
          <w:szCs w:val="22"/>
        </w:rPr>
      </w:pPr>
      <w:r w:rsidRPr="006E387A">
        <w:rPr>
          <w:rFonts w:ascii="Arial" w:hAnsi="Arial" w:cs="Arial"/>
          <w:i/>
          <w:sz w:val="22"/>
          <w:szCs w:val="22"/>
        </w:rPr>
        <w:t>3.</w:t>
      </w:r>
      <w:r w:rsidRPr="006E387A">
        <w:rPr>
          <w:rFonts w:ascii="Arial" w:hAnsi="Arial" w:cs="Arial"/>
          <w:i/>
          <w:sz w:val="22"/>
          <w:szCs w:val="22"/>
        </w:rPr>
        <w:tab/>
        <w:t>Question numbers:</w:t>
      </w:r>
      <w:r w:rsidR="00012D8C" w:rsidRPr="006E387A">
        <w:rPr>
          <w:rFonts w:ascii="Arial" w:hAnsi="Arial" w:cs="Arial"/>
          <w:sz w:val="22"/>
          <w:szCs w:val="22"/>
        </w:rPr>
        <w:t xml:space="preserve"> </w:t>
      </w:r>
      <w:r w:rsidR="00191D3A" w:rsidRPr="006E387A">
        <w:rPr>
          <w:rFonts w:ascii="Arial" w:hAnsi="Arial" w:cs="Arial"/>
          <w:sz w:val="22"/>
          <w:szCs w:val="22"/>
        </w:rPr>
        <w:t>The VASA question numbers for stillbirths and neonatal deaths all start with “N2</w:t>
      </w:r>
      <w:r w:rsidR="00D875B9" w:rsidRPr="006E387A">
        <w:rPr>
          <w:rFonts w:ascii="Arial" w:hAnsi="Arial" w:cs="Arial"/>
          <w:sz w:val="22"/>
          <w:szCs w:val="22"/>
        </w:rPr>
        <w:t xml:space="preserve">”; those for child deaths 28 days-11 years all start with “C3”; and those for adult deaths of 12 or more </w:t>
      </w:r>
      <w:r w:rsidR="00D875B9" w:rsidRPr="006E387A">
        <w:rPr>
          <w:rFonts w:ascii="Arial" w:hAnsi="Arial" w:cs="Arial"/>
          <w:sz w:val="22"/>
          <w:szCs w:val="22"/>
        </w:rPr>
        <w:lastRenderedPageBreak/>
        <w:t xml:space="preserve">years all start with “A4”. Within each age-specific module, the numbers </w:t>
      </w:r>
      <w:r w:rsidR="00191D3A" w:rsidRPr="006E387A">
        <w:rPr>
          <w:rFonts w:ascii="Arial" w:hAnsi="Arial" w:cs="Arial"/>
          <w:sz w:val="22"/>
          <w:szCs w:val="22"/>
        </w:rPr>
        <w:t>run sequentially from the</w:t>
      </w:r>
      <w:r w:rsidR="00D875B9" w:rsidRPr="006E387A">
        <w:rPr>
          <w:rFonts w:ascii="Arial" w:hAnsi="Arial" w:cs="Arial"/>
          <w:sz w:val="22"/>
          <w:szCs w:val="22"/>
        </w:rPr>
        <w:t xml:space="preserve"> smallest to the largest number; for example, the child questions start with C3001 and advance to C3002, C3003, etc. </w:t>
      </w:r>
      <w:r w:rsidR="004D6AB4">
        <w:rPr>
          <w:rFonts w:ascii="Arial" w:hAnsi="Arial" w:cs="Arial"/>
          <w:sz w:val="22"/>
          <w:szCs w:val="22"/>
        </w:rPr>
        <w:t xml:space="preserve">(Due to revisions of earlier versions of the questionnaire, some question numbers may appear to be out of order.) </w:t>
      </w:r>
      <w:r w:rsidR="00D875B9" w:rsidRPr="006E387A">
        <w:rPr>
          <w:rFonts w:ascii="Arial" w:hAnsi="Arial" w:cs="Arial"/>
          <w:sz w:val="22"/>
          <w:szCs w:val="22"/>
        </w:rPr>
        <w:t>All three age-specific modules are preceded by a General Information module, with question numbers starting with “Q1001” and advancing to Q1002, Q1003, etc.</w:t>
      </w:r>
      <w:r w:rsidR="00D3565A" w:rsidRPr="006E387A">
        <w:rPr>
          <w:rFonts w:ascii="Arial" w:hAnsi="Arial" w:cs="Arial"/>
          <w:sz w:val="22"/>
          <w:szCs w:val="22"/>
        </w:rPr>
        <w:t xml:space="preserve"> In the age-specific modules, all the </w:t>
      </w:r>
      <w:r w:rsidR="004862F3" w:rsidRPr="006E387A">
        <w:rPr>
          <w:rFonts w:ascii="Arial" w:hAnsi="Arial" w:cs="Arial"/>
          <w:sz w:val="22"/>
          <w:szCs w:val="22"/>
        </w:rPr>
        <w:t>N2, C3 and A4 questions are together</w:t>
      </w:r>
      <w:r w:rsidR="00D3565A" w:rsidRPr="006E387A">
        <w:rPr>
          <w:rFonts w:ascii="Arial" w:hAnsi="Arial" w:cs="Arial"/>
          <w:sz w:val="22"/>
          <w:szCs w:val="22"/>
        </w:rPr>
        <w:t>,</w:t>
      </w:r>
      <w:r w:rsidR="004862F3" w:rsidRPr="006E387A">
        <w:rPr>
          <w:rFonts w:ascii="Arial" w:hAnsi="Arial" w:cs="Arial"/>
          <w:sz w:val="22"/>
          <w:szCs w:val="22"/>
        </w:rPr>
        <w:t xml:space="preserve"> by themselves, </w:t>
      </w:r>
      <w:r w:rsidR="00372E73" w:rsidRPr="006E387A">
        <w:rPr>
          <w:rFonts w:ascii="Arial" w:hAnsi="Arial" w:cs="Arial"/>
          <w:sz w:val="22"/>
          <w:szCs w:val="22"/>
        </w:rPr>
        <w:t>without any of the other age groups’ questions.</w:t>
      </w:r>
      <w:r w:rsidR="00D3565A" w:rsidRPr="006E387A">
        <w:rPr>
          <w:rFonts w:ascii="Arial" w:hAnsi="Arial" w:cs="Arial"/>
          <w:sz w:val="22"/>
          <w:szCs w:val="22"/>
        </w:rPr>
        <w:t xml:space="preserve"> However, in this manual, some questions that are relevant to two or three of the age groups appear together. This avoids having to repeat these questions and making the manual longer than it already is. </w:t>
      </w:r>
      <w:r w:rsidR="00372E73" w:rsidRPr="006E387A">
        <w:rPr>
          <w:rFonts w:ascii="Arial" w:hAnsi="Arial" w:cs="Arial"/>
          <w:sz w:val="22"/>
          <w:szCs w:val="22"/>
        </w:rPr>
        <w:t>In such cases</w:t>
      </w:r>
      <w:r w:rsidR="00D3565A" w:rsidRPr="006E387A">
        <w:rPr>
          <w:rFonts w:ascii="Arial" w:hAnsi="Arial" w:cs="Arial"/>
          <w:sz w:val="22"/>
          <w:szCs w:val="22"/>
        </w:rPr>
        <w:t>, all the relevant question numbers appear with each</w:t>
      </w:r>
      <w:r w:rsidR="00372E73" w:rsidRPr="006E387A">
        <w:rPr>
          <w:rFonts w:ascii="Arial" w:hAnsi="Arial" w:cs="Arial"/>
          <w:sz w:val="22"/>
          <w:szCs w:val="22"/>
        </w:rPr>
        <w:t xml:space="preserve"> such question. For example, </w:t>
      </w:r>
      <w:r w:rsidR="00073627" w:rsidRPr="006E387A">
        <w:rPr>
          <w:rFonts w:ascii="Arial" w:hAnsi="Arial" w:cs="Arial"/>
          <w:sz w:val="22"/>
          <w:szCs w:val="22"/>
        </w:rPr>
        <w:t xml:space="preserve">the first question in </w:t>
      </w:r>
      <w:r w:rsidR="00724FA5">
        <w:rPr>
          <w:rFonts w:ascii="Arial" w:hAnsi="Arial" w:cs="Arial"/>
          <w:sz w:val="22"/>
          <w:szCs w:val="22"/>
        </w:rPr>
        <w:t xml:space="preserve">the </w:t>
      </w:r>
      <w:r w:rsidR="005168A9">
        <w:rPr>
          <w:rFonts w:ascii="Arial" w:hAnsi="Arial" w:cs="Arial"/>
          <w:sz w:val="22"/>
          <w:szCs w:val="22"/>
        </w:rPr>
        <w:t xml:space="preserve">Stillbirth/Neonatal and Child modules </w:t>
      </w:r>
      <w:r w:rsidR="00073627" w:rsidRPr="006E387A">
        <w:rPr>
          <w:rFonts w:ascii="Arial" w:hAnsi="Arial" w:cs="Arial"/>
          <w:sz w:val="22"/>
          <w:szCs w:val="22"/>
        </w:rPr>
        <w:t>Section 2: Background is “Was the child part of a multiple birth?”, with question numbers N2001 and C3001.</w:t>
      </w:r>
      <w:r w:rsidR="00D3565A" w:rsidRPr="006E387A">
        <w:rPr>
          <w:rFonts w:ascii="Arial" w:hAnsi="Arial" w:cs="Arial"/>
          <w:sz w:val="22"/>
          <w:szCs w:val="22"/>
        </w:rPr>
        <w:t xml:space="preserve"> </w:t>
      </w:r>
      <w:r w:rsidR="00CD5518">
        <w:rPr>
          <w:rFonts w:ascii="Arial" w:hAnsi="Arial" w:cs="Arial"/>
          <w:sz w:val="22"/>
          <w:szCs w:val="22"/>
        </w:rPr>
        <w:t>Most of the VA</w:t>
      </w:r>
      <w:r w:rsidR="009B3BE0">
        <w:rPr>
          <w:rFonts w:ascii="Arial" w:hAnsi="Arial" w:cs="Arial"/>
          <w:sz w:val="22"/>
          <w:szCs w:val="22"/>
        </w:rPr>
        <w:t>SA’s VA</w:t>
      </w:r>
      <w:r w:rsidR="00CD5518">
        <w:rPr>
          <w:rFonts w:ascii="Arial" w:hAnsi="Arial" w:cs="Arial"/>
          <w:sz w:val="22"/>
          <w:szCs w:val="22"/>
        </w:rPr>
        <w:t xml:space="preserve"> questions also appear in the </w:t>
      </w:r>
      <w:r w:rsidR="004E356E">
        <w:rPr>
          <w:rFonts w:ascii="Arial" w:hAnsi="Arial" w:cs="Arial"/>
          <w:sz w:val="22"/>
          <w:szCs w:val="22"/>
        </w:rPr>
        <w:t xml:space="preserve">2016 </w:t>
      </w:r>
      <w:r w:rsidR="00CD5518">
        <w:rPr>
          <w:rFonts w:ascii="Arial" w:hAnsi="Arial" w:cs="Arial"/>
          <w:sz w:val="22"/>
          <w:szCs w:val="22"/>
        </w:rPr>
        <w:t>WHO</w:t>
      </w:r>
      <w:r w:rsidR="008E5844">
        <w:rPr>
          <w:rFonts w:ascii="Arial" w:hAnsi="Arial" w:cs="Arial"/>
          <w:sz w:val="22"/>
          <w:szCs w:val="22"/>
        </w:rPr>
        <w:t xml:space="preserve"> VA</w:t>
      </w:r>
      <w:r w:rsidR="00CD5518">
        <w:rPr>
          <w:rFonts w:ascii="Arial" w:hAnsi="Arial" w:cs="Arial"/>
          <w:sz w:val="22"/>
          <w:szCs w:val="22"/>
        </w:rPr>
        <w:t xml:space="preserve"> </w:t>
      </w:r>
      <w:r w:rsidR="00962D44">
        <w:rPr>
          <w:rFonts w:ascii="Arial" w:hAnsi="Arial" w:cs="Arial"/>
          <w:sz w:val="22"/>
          <w:szCs w:val="22"/>
        </w:rPr>
        <w:t>questionnaire. For easy reference, this manual</w:t>
      </w:r>
      <w:r w:rsidR="009B3BE0">
        <w:rPr>
          <w:rFonts w:ascii="Arial" w:hAnsi="Arial" w:cs="Arial"/>
          <w:sz w:val="22"/>
          <w:szCs w:val="22"/>
        </w:rPr>
        <w:t xml:space="preserve"> and the VASA questionnaire</w:t>
      </w:r>
      <w:r w:rsidR="00962D44">
        <w:rPr>
          <w:rFonts w:ascii="Arial" w:hAnsi="Arial" w:cs="Arial"/>
          <w:sz w:val="22"/>
          <w:szCs w:val="22"/>
        </w:rPr>
        <w:t xml:space="preserve"> </w:t>
      </w:r>
      <w:r w:rsidR="009B3BE0">
        <w:rPr>
          <w:rFonts w:ascii="Arial" w:hAnsi="Arial" w:cs="Arial"/>
          <w:sz w:val="22"/>
          <w:szCs w:val="22"/>
        </w:rPr>
        <w:t xml:space="preserve">also </w:t>
      </w:r>
      <w:r w:rsidR="00962D44">
        <w:rPr>
          <w:rFonts w:ascii="Arial" w:hAnsi="Arial" w:cs="Arial"/>
          <w:sz w:val="22"/>
          <w:szCs w:val="22"/>
        </w:rPr>
        <w:t>include</w:t>
      </w:r>
      <w:r w:rsidR="009B3BE0">
        <w:rPr>
          <w:rFonts w:ascii="Arial" w:hAnsi="Arial" w:cs="Arial"/>
          <w:sz w:val="22"/>
          <w:szCs w:val="22"/>
        </w:rPr>
        <w:t xml:space="preserve"> </w:t>
      </w:r>
      <w:r w:rsidR="00962D44">
        <w:rPr>
          <w:rFonts w:ascii="Arial" w:hAnsi="Arial" w:cs="Arial"/>
          <w:sz w:val="22"/>
          <w:szCs w:val="22"/>
        </w:rPr>
        <w:t>the WHO</w:t>
      </w:r>
      <w:r w:rsidR="00584DED">
        <w:rPr>
          <w:rFonts w:ascii="Arial" w:hAnsi="Arial" w:cs="Arial"/>
          <w:sz w:val="22"/>
          <w:szCs w:val="22"/>
        </w:rPr>
        <w:t xml:space="preserve"> question numbers (in bold red font).</w:t>
      </w:r>
      <w:r w:rsidR="00CD5518">
        <w:rPr>
          <w:rFonts w:ascii="Arial" w:hAnsi="Arial" w:cs="Arial"/>
          <w:sz w:val="22"/>
          <w:szCs w:val="22"/>
        </w:rPr>
        <w:t xml:space="preserve"> </w:t>
      </w:r>
      <w:r w:rsidR="00A71044">
        <w:rPr>
          <w:rFonts w:ascii="Arial" w:hAnsi="Arial" w:cs="Arial"/>
          <w:sz w:val="22"/>
          <w:szCs w:val="22"/>
        </w:rPr>
        <w:t>L</w:t>
      </w:r>
      <w:r w:rsidR="001F2869">
        <w:rPr>
          <w:rFonts w:ascii="Arial" w:hAnsi="Arial" w:cs="Arial"/>
          <w:sz w:val="22"/>
          <w:szCs w:val="22"/>
        </w:rPr>
        <w:t xml:space="preserve">ight blue shading </w:t>
      </w:r>
      <w:r w:rsidR="003B5BB1">
        <w:rPr>
          <w:rFonts w:ascii="Arial" w:hAnsi="Arial" w:cs="Arial"/>
          <w:sz w:val="22"/>
          <w:szCs w:val="22"/>
        </w:rPr>
        <w:t xml:space="preserve">of the </w:t>
      </w:r>
      <w:r w:rsidR="00A71044">
        <w:rPr>
          <w:rFonts w:ascii="Arial" w:hAnsi="Arial" w:cs="Arial"/>
          <w:sz w:val="22"/>
          <w:szCs w:val="22"/>
        </w:rPr>
        <w:t xml:space="preserve">below </w:t>
      </w:r>
      <w:r w:rsidR="003B5BB1">
        <w:rPr>
          <w:rFonts w:ascii="Arial" w:hAnsi="Arial" w:cs="Arial"/>
          <w:sz w:val="22"/>
          <w:szCs w:val="22"/>
        </w:rPr>
        <w:t>question b</w:t>
      </w:r>
      <w:r w:rsidR="00726DB2">
        <w:rPr>
          <w:rFonts w:ascii="Arial" w:hAnsi="Arial" w:cs="Arial"/>
          <w:sz w:val="22"/>
          <w:szCs w:val="22"/>
        </w:rPr>
        <w:t>oxes (and some questions within multi-question boxes)</w:t>
      </w:r>
      <w:r w:rsidR="003B5BB1">
        <w:rPr>
          <w:rFonts w:ascii="Arial" w:hAnsi="Arial" w:cs="Arial"/>
          <w:sz w:val="22"/>
          <w:szCs w:val="22"/>
        </w:rPr>
        <w:t xml:space="preserve"> </w:t>
      </w:r>
      <w:r w:rsidR="001F2869">
        <w:rPr>
          <w:rFonts w:ascii="Arial" w:hAnsi="Arial" w:cs="Arial"/>
          <w:sz w:val="22"/>
          <w:szCs w:val="22"/>
        </w:rPr>
        <w:t>indicates VA questions that are not in the WHO VA; and light green shading indicates SA questions</w:t>
      </w:r>
      <w:r w:rsidR="00A71044">
        <w:rPr>
          <w:rFonts w:ascii="Arial" w:hAnsi="Arial" w:cs="Arial"/>
          <w:sz w:val="22"/>
          <w:szCs w:val="22"/>
        </w:rPr>
        <w:t>.</w:t>
      </w:r>
    </w:p>
    <w:p w14:paraId="3EC08738" w14:textId="77777777" w:rsidR="00A33013" w:rsidRPr="00A33013" w:rsidRDefault="00A33013" w:rsidP="00A33013">
      <w:pPr>
        <w:tabs>
          <w:tab w:val="left" w:pos="378"/>
          <w:tab w:val="left" w:pos="8385"/>
        </w:tabs>
        <w:ind w:left="378" w:right="18" w:hanging="378"/>
        <w:rPr>
          <w:rFonts w:ascii="Arial" w:hAnsi="Arial" w:cs="Arial"/>
          <w:strike/>
          <w:color w:val="FF0000"/>
          <w:sz w:val="22"/>
          <w:szCs w:val="22"/>
        </w:rPr>
      </w:pPr>
    </w:p>
    <w:p w14:paraId="25E6FC02" w14:textId="2F5FC6DC" w:rsidR="00D32E29" w:rsidRPr="006E387A" w:rsidRDefault="00D32E29" w:rsidP="005D1835">
      <w:pPr>
        <w:tabs>
          <w:tab w:val="left" w:pos="378"/>
          <w:tab w:val="left" w:pos="8385"/>
        </w:tabs>
        <w:ind w:left="378" w:right="18" w:hanging="378"/>
        <w:rPr>
          <w:rFonts w:ascii="Arial" w:hAnsi="Arial" w:cs="Arial"/>
          <w:sz w:val="22"/>
          <w:szCs w:val="22"/>
        </w:rPr>
      </w:pPr>
      <w:r w:rsidRPr="006E387A">
        <w:rPr>
          <w:rFonts w:ascii="Arial" w:hAnsi="Arial" w:cs="Arial"/>
          <w:i/>
          <w:sz w:val="22"/>
          <w:szCs w:val="22"/>
        </w:rPr>
        <w:t>4.</w:t>
      </w:r>
      <w:r w:rsidRPr="006E387A">
        <w:rPr>
          <w:rFonts w:ascii="Arial" w:hAnsi="Arial" w:cs="Arial"/>
          <w:i/>
          <w:sz w:val="22"/>
          <w:szCs w:val="22"/>
        </w:rPr>
        <w:tab/>
        <w:t xml:space="preserve">Single response questions: </w:t>
      </w:r>
      <w:r w:rsidRPr="006E387A">
        <w:rPr>
          <w:rFonts w:ascii="Arial" w:hAnsi="Arial" w:cs="Arial"/>
          <w:sz w:val="22"/>
          <w:szCs w:val="22"/>
        </w:rPr>
        <w:t xml:space="preserve">Most questions allow one response, </w:t>
      </w:r>
      <w:r w:rsidR="00462B40" w:rsidRPr="006E387A">
        <w:rPr>
          <w:rFonts w:ascii="Arial" w:hAnsi="Arial" w:cs="Arial"/>
          <w:sz w:val="22"/>
          <w:szCs w:val="22"/>
        </w:rPr>
        <w:t xml:space="preserve">either a </w:t>
      </w:r>
      <w:r w:rsidRPr="006E387A">
        <w:rPr>
          <w:rFonts w:ascii="Arial" w:hAnsi="Arial" w:cs="Arial"/>
          <w:sz w:val="22"/>
          <w:szCs w:val="22"/>
        </w:rPr>
        <w:t xml:space="preserve">single number or </w:t>
      </w:r>
      <w:r w:rsidR="00462B40" w:rsidRPr="006E387A">
        <w:rPr>
          <w:rFonts w:ascii="Arial" w:hAnsi="Arial" w:cs="Arial"/>
          <w:sz w:val="22"/>
          <w:szCs w:val="22"/>
        </w:rPr>
        <w:t xml:space="preserve">a </w:t>
      </w:r>
      <w:r w:rsidRPr="006E387A">
        <w:rPr>
          <w:rFonts w:ascii="Arial" w:hAnsi="Arial" w:cs="Arial"/>
          <w:sz w:val="22"/>
          <w:szCs w:val="22"/>
        </w:rPr>
        <w:t xml:space="preserve">date. Write these neatly inside the provided box or in the space above the provided lines. Most codes are 1-digit in length, but some are longer. Do not leave any box or space empty. For example, </w:t>
      </w:r>
      <w:r w:rsidR="00DE4368">
        <w:rPr>
          <w:rFonts w:ascii="Arial" w:hAnsi="Arial" w:cs="Arial"/>
          <w:sz w:val="22"/>
          <w:szCs w:val="22"/>
        </w:rPr>
        <w:t>N2068</w:t>
      </w:r>
      <w:r w:rsidR="00DE4368" w:rsidRPr="006E387A">
        <w:rPr>
          <w:rFonts w:ascii="Arial" w:hAnsi="Arial" w:cs="Arial"/>
          <w:sz w:val="22"/>
          <w:szCs w:val="22"/>
        </w:rPr>
        <w:t xml:space="preserve"> </w:t>
      </w:r>
      <w:r w:rsidRPr="006E387A">
        <w:rPr>
          <w:rFonts w:ascii="Arial" w:hAnsi="Arial" w:cs="Arial"/>
          <w:sz w:val="22"/>
          <w:szCs w:val="22"/>
        </w:rPr>
        <w:t xml:space="preserve">asks how many </w:t>
      </w:r>
      <w:r w:rsidR="00DE4368">
        <w:rPr>
          <w:rFonts w:ascii="Arial" w:hAnsi="Arial" w:cs="Arial"/>
          <w:sz w:val="22"/>
          <w:szCs w:val="22"/>
        </w:rPr>
        <w:t>hours the labor and delivery t</w:t>
      </w:r>
      <w:r w:rsidR="005D1835">
        <w:rPr>
          <w:rFonts w:ascii="Arial" w:hAnsi="Arial" w:cs="Arial"/>
          <w:sz w:val="22"/>
          <w:szCs w:val="22"/>
        </w:rPr>
        <w:t>ook</w:t>
      </w:r>
      <w:r w:rsidRPr="006E387A">
        <w:rPr>
          <w:rFonts w:ascii="Arial" w:hAnsi="Arial" w:cs="Arial"/>
          <w:sz w:val="22"/>
          <w:szCs w:val="22"/>
        </w:rPr>
        <w:t xml:space="preserve">. Two lines are provided for the response, but if the answer is less than 10 </w:t>
      </w:r>
      <w:r w:rsidR="00DE4368">
        <w:rPr>
          <w:rFonts w:ascii="Arial" w:hAnsi="Arial" w:cs="Arial"/>
          <w:sz w:val="22"/>
          <w:szCs w:val="22"/>
        </w:rPr>
        <w:t>hours</w:t>
      </w:r>
      <w:r w:rsidRPr="006E387A">
        <w:rPr>
          <w:rFonts w:ascii="Arial" w:hAnsi="Arial" w:cs="Arial"/>
          <w:sz w:val="22"/>
          <w:szCs w:val="22"/>
        </w:rPr>
        <w:t xml:space="preserve">, then fill the first space with a “0.” For example, the answer </w:t>
      </w:r>
      <w:r w:rsidR="001A7D23" w:rsidRPr="006E387A">
        <w:rPr>
          <w:rFonts w:ascii="Arial" w:hAnsi="Arial" w:cs="Arial"/>
          <w:sz w:val="22"/>
          <w:szCs w:val="22"/>
        </w:rPr>
        <w:t>“</w:t>
      </w:r>
      <w:r w:rsidRPr="006E387A">
        <w:rPr>
          <w:rFonts w:ascii="Arial" w:hAnsi="Arial" w:cs="Arial"/>
          <w:sz w:val="22"/>
          <w:szCs w:val="22"/>
        </w:rPr>
        <w:t xml:space="preserve">2 </w:t>
      </w:r>
      <w:r w:rsidR="00DE4368">
        <w:rPr>
          <w:rFonts w:ascii="Arial" w:hAnsi="Arial" w:cs="Arial"/>
          <w:sz w:val="22"/>
          <w:szCs w:val="22"/>
        </w:rPr>
        <w:t>hours</w:t>
      </w:r>
      <w:r w:rsidR="001A7D23" w:rsidRPr="006E387A">
        <w:rPr>
          <w:rFonts w:ascii="Arial" w:hAnsi="Arial" w:cs="Arial"/>
          <w:sz w:val="22"/>
          <w:szCs w:val="22"/>
        </w:rPr>
        <w:t>”</w:t>
      </w:r>
      <w:r w:rsidRPr="006E387A">
        <w:rPr>
          <w:rFonts w:ascii="Arial" w:hAnsi="Arial" w:cs="Arial"/>
          <w:sz w:val="22"/>
          <w:szCs w:val="22"/>
        </w:rPr>
        <w:t xml:space="preserve"> would be coded “02.” In the same way, fill the first space of any dates less than 10 with a “0”—for example, May 4, 2010 would be coded “04/05/2010.”</w:t>
      </w:r>
    </w:p>
    <w:p w14:paraId="230C90ED" w14:textId="77777777" w:rsidR="00692AA4" w:rsidRPr="006E387A" w:rsidRDefault="00692AA4" w:rsidP="00CD7438">
      <w:pPr>
        <w:tabs>
          <w:tab w:val="left" w:pos="1098"/>
          <w:tab w:val="left" w:pos="8385"/>
        </w:tabs>
        <w:ind w:right="18"/>
        <w:rPr>
          <w:rFonts w:ascii="Arial" w:hAnsi="Arial" w:cs="Arial"/>
          <w:sz w:val="22"/>
          <w:szCs w:val="22"/>
        </w:rPr>
      </w:pPr>
    </w:p>
    <w:p w14:paraId="32E34BA9" w14:textId="20B1729D" w:rsidR="006C4B41" w:rsidRPr="006E387A" w:rsidRDefault="006C4B41" w:rsidP="00386662">
      <w:pPr>
        <w:tabs>
          <w:tab w:val="left" w:pos="378"/>
          <w:tab w:val="left" w:pos="8385"/>
        </w:tabs>
        <w:ind w:left="360" w:right="18" w:hanging="360"/>
        <w:rPr>
          <w:rFonts w:ascii="Arial" w:hAnsi="Arial" w:cs="Arial"/>
          <w:sz w:val="22"/>
          <w:szCs w:val="22"/>
        </w:rPr>
      </w:pPr>
      <w:r w:rsidRPr="006E387A">
        <w:rPr>
          <w:rFonts w:ascii="Arial" w:hAnsi="Arial" w:cs="Arial"/>
          <w:i/>
          <w:sz w:val="22"/>
          <w:szCs w:val="22"/>
        </w:rPr>
        <w:t>5</w:t>
      </w:r>
      <w:r w:rsidR="00172EFC" w:rsidRPr="006E387A">
        <w:rPr>
          <w:rFonts w:ascii="Arial" w:hAnsi="Arial" w:cs="Arial"/>
          <w:i/>
          <w:sz w:val="22"/>
          <w:szCs w:val="22"/>
        </w:rPr>
        <w:t>a</w:t>
      </w:r>
      <w:r w:rsidRPr="006E387A">
        <w:rPr>
          <w:rFonts w:ascii="Arial" w:hAnsi="Arial" w:cs="Arial"/>
          <w:i/>
          <w:sz w:val="22"/>
          <w:szCs w:val="22"/>
        </w:rPr>
        <w:t>.</w:t>
      </w:r>
      <w:r w:rsidRPr="006E387A">
        <w:rPr>
          <w:rFonts w:ascii="Arial" w:hAnsi="Arial" w:cs="Arial"/>
          <w:i/>
          <w:sz w:val="22"/>
          <w:szCs w:val="22"/>
        </w:rPr>
        <w:tab/>
        <w:t>Duration questions</w:t>
      </w:r>
      <w:r w:rsidR="00D52DD0" w:rsidRPr="006E387A">
        <w:rPr>
          <w:rFonts w:ascii="Arial" w:hAnsi="Arial" w:cs="Arial"/>
          <w:i/>
          <w:sz w:val="22"/>
          <w:szCs w:val="22"/>
        </w:rPr>
        <w:t xml:space="preserve"> with </w:t>
      </w:r>
      <w:r w:rsidR="00D52DD0" w:rsidRPr="006E387A">
        <w:rPr>
          <w:rFonts w:ascii="Arial" w:hAnsi="Arial" w:cs="Arial"/>
          <w:b/>
          <w:i/>
          <w:sz w:val="22"/>
          <w:szCs w:val="22"/>
        </w:rPr>
        <w:t>different</w:t>
      </w:r>
      <w:r w:rsidR="00D52DD0" w:rsidRPr="006E387A">
        <w:rPr>
          <w:rFonts w:ascii="Arial" w:hAnsi="Arial" w:cs="Arial"/>
          <w:i/>
          <w:sz w:val="22"/>
          <w:szCs w:val="22"/>
        </w:rPr>
        <w:t xml:space="preserve"> time units</w:t>
      </w:r>
      <w:r w:rsidRPr="006E387A">
        <w:rPr>
          <w:rFonts w:ascii="Arial" w:hAnsi="Arial" w:cs="Arial"/>
          <w:i/>
          <w:sz w:val="22"/>
          <w:szCs w:val="22"/>
        </w:rPr>
        <w:t>:</w:t>
      </w:r>
      <w:r w:rsidRPr="006E387A">
        <w:rPr>
          <w:rFonts w:ascii="Arial" w:hAnsi="Arial" w:cs="Arial"/>
          <w:sz w:val="22"/>
          <w:szCs w:val="22"/>
        </w:rPr>
        <w:t xml:space="preserve"> Some </w:t>
      </w:r>
      <w:r w:rsidR="0001551B" w:rsidRPr="006E387A">
        <w:rPr>
          <w:rFonts w:ascii="Arial" w:hAnsi="Arial" w:cs="Arial"/>
          <w:sz w:val="22"/>
          <w:szCs w:val="22"/>
        </w:rPr>
        <w:t xml:space="preserve">time </w:t>
      </w:r>
      <w:r w:rsidRPr="006E387A">
        <w:rPr>
          <w:rFonts w:ascii="Arial" w:hAnsi="Arial" w:cs="Arial"/>
          <w:sz w:val="22"/>
          <w:szCs w:val="22"/>
        </w:rPr>
        <w:t xml:space="preserve">questions ask </w:t>
      </w:r>
      <w:r w:rsidR="002A7993" w:rsidRPr="006E387A">
        <w:rPr>
          <w:rFonts w:ascii="Arial" w:hAnsi="Arial" w:cs="Arial"/>
          <w:sz w:val="22"/>
          <w:szCs w:val="22"/>
        </w:rPr>
        <w:t xml:space="preserve">for a person’s age, </w:t>
      </w:r>
      <w:r w:rsidRPr="006E387A">
        <w:rPr>
          <w:rFonts w:ascii="Arial" w:hAnsi="Arial" w:cs="Arial"/>
          <w:sz w:val="22"/>
          <w:szCs w:val="22"/>
        </w:rPr>
        <w:t>how long something lasted</w:t>
      </w:r>
      <w:r w:rsidR="002A7993" w:rsidRPr="006E387A">
        <w:rPr>
          <w:rFonts w:ascii="Arial" w:hAnsi="Arial" w:cs="Arial"/>
          <w:sz w:val="22"/>
          <w:szCs w:val="22"/>
        </w:rPr>
        <w:t>, or the timing of an action,</w:t>
      </w:r>
      <w:r w:rsidRPr="006E387A">
        <w:rPr>
          <w:rFonts w:ascii="Arial" w:hAnsi="Arial" w:cs="Arial"/>
          <w:sz w:val="22"/>
          <w:szCs w:val="22"/>
        </w:rPr>
        <w:t xml:space="preserve"> and allow responses with dif</w:t>
      </w:r>
      <w:r w:rsidR="00665F38" w:rsidRPr="006E387A">
        <w:rPr>
          <w:rFonts w:ascii="Arial" w:hAnsi="Arial" w:cs="Arial"/>
          <w:sz w:val="22"/>
          <w:szCs w:val="22"/>
        </w:rPr>
        <w:t xml:space="preserve">ferent time units. For example, N2005u </w:t>
      </w:r>
      <w:r w:rsidRPr="006E387A">
        <w:rPr>
          <w:rFonts w:ascii="Arial" w:hAnsi="Arial" w:cs="Arial"/>
          <w:sz w:val="22"/>
          <w:szCs w:val="22"/>
        </w:rPr>
        <w:t>asks how long after the delivery the mother died</w:t>
      </w:r>
      <w:r w:rsidR="00D52DD0" w:rsidRPr="006E387A">
        <w:rPr>
          <w:rFonts w:ascii="Arial" w:hAnsi="Arial" w:cs="Arial"/>
          <w:sz w:val="22"/>
          <w:szCs w:val="22"/>
        </w:rPr>
        <w:t xml:space="preserve"> and allows responses in days</w:t>
      </w:r>
      <w:r w:rsidR="00260E5C" w:rsidRPr="006E387A">
        <w:rPr>
          <w:rFonts w:ascii="Arial" w:hAnsi="Arial" w:cs="Arial"/>
          <w:sz w:val="22"/>
          <w:szCs w:val="22"/>
        </w:rPr>
        <w:t>, weeks</w:t>
      </w:r>
      <w:r w:rsidR="00D52DD0" w:rsidRPr="006E387A">
        <w:rPr>
          <w:rFonts w:ascii="Arial" w:hAnsi="Arial" w:cs="Arial"/>
          <w:sz w:val="22"/>
          <w:szCs w:val="22"/>
        </w:rPr>
        <w:t xml:space="preserve"> </w:t>
      </w:r>
      <w:r w:rsidR="00D52DD0" w:rsidRPr="006E387A">
        <w:rPr>
          <w:rFonts w:ascii="Arial" w:hAnsi="Arial" w:cs="Arial"/>
          <w:b/>
          <w:sz w:val="22"/>
          <w:szCs w:val="22"/>
        </w:rPr>
        <w:t>OR</w:t>
      </w:r>
      <w:r w:rsidR="00D52DD0" w:rsidRPr="006E387A">
        <w:rPr>
          <w:rFonts w:ascii="Arial" w:hAnsi="Arial" w:cs="Arial"/>
          <w:sz w:val="22"/>
          <w:szCs w:val="22"/>
        </w:rPr>
        <w:t xml:space="preserve"> months</w:t>
      </w:r>
      <w:r w:rsidR="00386662">
        <w:rPr>
          <w:rFonts w:ascii="Arial" w:hAnsi="Arial" w:cs="Arial"/>
          <w:sz w:val="22"/>
          <w:szCs w:val="22"/>
        </w:rPr>
        <w:t xml:space="preserve">. </w:t>
      </w:r>
      <w:r w:rsidR="002A7993" w:rsidRPr="006E387A">
        <w:rPr>
          <w:rFonts w:ascii="Arial" w:hAnsi="Arial" w:cs="Arial"/>
          <w:sz w:val="22"/>
          <w:szCs w:val="22"/>
        </w:rPr>
        <w:t xml:space="preserve">Follow the instructions to </w:t>
      </w:r>
      <w:r w:rsidR="00BD1D35" w:rsidRPr="006E387A">
        <w:rPr>
          <w:rFonts w:ascii="Arial" w:hAnsi="Arial" w:cs="Arial"/>
          <w:sz w:val="22"/>
          <w:szCs w:val="22"/>
        </w:rPr>
        <w:t>enter the</w:t>
      </w:r>
      <w:r w:rsidRPr="006E387A">
        <w:rPr>
          <w:rFonts w:ascii="Arial" w:hAnsi="Arial" w:cs="Arial"/>
          <w:sz w:val="22"/>
          <w:szCs w:val="22"/>
        </w:rPr>
        <w:t xml:space="preserve"> time unit that matches the response</w:t>
      </w:r>
      <w:r w:rsidR="00BD1D35" w:rsidRPr="006E387A">
        <w:rPr>
          <w:rFonts w:ascii="Arial" w:hAnsi="Arial" w:cs="Arial"/>
          <w:sz w:val="22"/>
          <w:szCs w:val="22"/>
        </w:rPr>
        <w:t xml:space="preserve"> in the first question (N2005u</w:t>
      </w:r>
      <w:r w:rsidR="00D03D5A" w:rsidRPr="006E387A">
        <w:rPr>
          <w:rFonts w:ascii="Arial" w:hAnsi="Arial" w:cs="Arial"/>
          <w:sz w:val="22"/>
          <w:szCs w:val="22"/>
        </w:rPr>
        <w:t>, with the “u” standing for “unit”</w:t>
      </w:r>
      <w:r w:rsidR="00BD1D35" w:rsidRPr="006E387A">
        <w:rPr>
          <w:rFonts w:ascii="Arial" w:hAnsi="Arial" w:cs="Arial"/>
          <w:sz w:val="22"/>
          <w:szCs w:val="22"/>
        </w:rPr>
        <w:t xml:space="preserve">) </w:t>
      </w:r>
      <w:r w:rsidR="000658D2" w:rsidRPr="006E387A">
        <w:rPr>
          <w:rFonts w:ascii="Arial" w:hAnsi="Arial" w:cs="Arial"/>
          <w:sz w:val="22"/>
          <w:szCs w:val="22"/>
        </w:rPr>
        <w:t xml:space="preserve">of the series </w:t>
      </w:r>
      <w:r w:rsidR="00BD1D35" w:rsidRPr="006E387A">
        <w:rPr>
          <w:rFonts w:ascii="Arial" w:hAnsi="Arial" w:cs="Arial"/>
          <w:sz w:val="22"/>
          <w:szCs w:val="22"/>
        </w:rPr>
        <w:t>and the number for that unit in the appropriate question that follows (N2005d for days, N200</w:t>
      </w:r>
      <w:r w:rsidR="000658D2" w:rsidRPr="006E387A">
        <w:rPr>
          <w:rFonts w:ascii="Arial" w:hAnsi="Arial" w:cs="Arial"/>
          <w:sz w:val="22"/>
          <w:szCs w:val="22"/>
        </w:rPr>
        <w:t>5w for weeks or N2005m for months)</w:t>
      </w:r>
      <w:r w:rsidRPr="006E387A">
        <w:rPr>
          <w:rFonts w:ascii="Arial" w:hAnsi="Arial" w:cs="Arial"/>
          <w:sz w:val="22"/>
          <w:szCs w:val="22"/>
        </w:rPr>
        <w:t xml:space="preserve">. For example, if the answer is 3 days, then </w:t>
      </w:r>
      <w:r w:rsidR="00D03D5A" w:rsidRPr="006E387A">
        <w:rPr>
          <w:rFonts w:ascii="Arial" w:hAnsi="Arial" w:cs="Arial"/>
          <w:sz w:val="22"/>
          <w:szCs w:val="22"/>
        </w:rPr>
        <w:t>mark</w:t>
      </w:r>
      <w:r w:rsidR="000658D2" w:rsidRPr="006E387A">
        <w:rPr>
          <w:rFonts w:ascii="Arial" w:hAnsi="Arial" w:cs="Arial"/>
          <w:sz w:val="22"/>
          <w:szCs w:val="22"/>
        </w:rPr>
        <w:t xml:space="preserve"> “1” (for days) in N2005u and </w:t>
      </w:r>
      <w:r w:rsidRPr="006E387A">
        <w:rPr>
          <w:rFonts w:ascii="Arial" w:hAnsi="Arial" w:cs="Arial"/>
          <w:sz w:val="22"/>
          <w:szCs w:val="22"/>
        </w:rPr>
        <w:t>“03”</w:t>
      </w:r>
      <w:r w:rsidR="000658D2" w:rsidRPr="006E387A">
        <w:rPr>
          <w:rFonts w:ascii="Arial" w:hAnsi="Arial" w:cs="Arial"/>
          <w:sz w:val="22"/>
          <w:szCs w:val="22"/>
        </w:rPr>
        <w:t xml:space="preserve"> in N2005d. You would leave N2005w and N2005m blank since they would be used only if the response was, for example, 3 weeks or 3 months.</w:t>
      </w:r>
    </w:p>
    <w:p w14:paraId="562FDCBE" w14:textId="77777777" w:rsidR="0001551B" w:rsidRPr="006E387A" w:rsidRDefault="0001551B" w:rsidP="0001551B">
      <w:pPr>
        <w:tabs>
          <w:tab w:val="left" w:pos="1080"/>
          <w:tab w:val="left" w:pos="8385"/>
        </w:tabs>
        <w:ind w:right="18"/>
        <w:rPr>
          <w:rFonts w:ascii="Arial" w:hAnsi="Arial" w:cs="Arial"/>
          <w:sz w:val="22"/>
          <w:szCs w:val="22"/>
        </w:rPr>
      </w:pPr>
    </w:p>
    <w:p w14:paraId="3FE0DB85" w14:textId="4E80AF8D" w:rsidR="00414E2E" w:rsidRPr="006E387A" w:rsidRDefault="00172EFC" w:rsidP="00386662">
      <w:pPr>
        <w:tabs>
          <w:tab w:val="left" w:pos="360"/>
          <w:tab w:val="left" w:pos="8385"/>
        </w:tabs>
        <w:ind w:left="360" w:right="18" w:hanging="360"/>
        <w:rPr>
          <w:rFonts w:ascii="Arial" w:hAnsi="Arial" w:cs="Arial"/>
          <w:sz w:val="22"/>
          <w:szCs w:val="22"/>
        </w:rPr>
      </w:pPr>
      <w:r w:rsidRPr="006E387A">
        <w:rPr>
          <w:rFonts w:ascii="Arial" w:hAnsi="Arial" w:cs="Arial"/>
          <w:i/>
          <w:sz w:val="22"/>
          <w:szCs w:val="22"/>
        </w:rPr>
        <w:t>5b</w:t>
      </w:r>
      <w:r w:rsidR="0001551B" w:rsidRPr="006E387A">
        <w:rPr>
          <w:rFonts w:ascii="Arial" w:hAnsi="Arial" w:cs="Arial"/>
          <w:i/>
          <w:sz w:val="22"/>
          <w:szCs w:val="22"/>
        </w:rPr>
        <w:t>.</w:t>
      </w:r>
      <w:r w:rsidR="0001551B" w:rsidRPr="006E387A">
        <w:rPr>
          <w:rFonts w:ascii="Arial" w:hAnsi="Arial" w:cs="Arial"/>
          <w:i/>
          <w:sz w:val="22"/>
          <w:szCs w:val="22"/>
        </w:rPr>
        <w:tab/>
        <w:t xml:space="preserve">Duration questions with </w:t>
      </w:r>
      <w:r w:rsidR="0001551B" w:rsidRPr="006E387A">
        <w:rPr>
          <w:rFonts w:ascii="Arial" w:hAnsi="Arial" w:cs="Arial"/>
          <w:b/>
          <w:i/>
          <w:sz w:val="22"/>
          <w:szCs w:val="22"/>
        </w:rPr>
        <w:t>multiple</w:t>
      </w:r>
      <w:r w:rsidR="0001551B" w:rsidRPr="006E387A">
        <w:rPr>
          <w:rFonts w:ascii="Arial" w:hAnsi="Arial" w:cs="Arial"/>
          <w:i/>
          <w:sz w:val="22"/>
          <w:szCs w:val="22"/>
        </w:rPr>
        <w:t xml:space="preserve"> time units:</w:t>
      </w:r>
      <w:r w:rsidR="0001551B" w:rsidRPr="006E387A">
        <w:rPr>
          <w:rFonts w:ascii="Arial" w:hAnsi="Arial" w:cs="Arial"/>
          <w:sz w:val="22"/>
          <w:szCs w:val="22"/>
        </w:rPr>
        <w:t xml:space="preserve"> Other time questions ask how long something </w:t>
      </w:r>
      <w:r w:rsidR="00D1315A" w:rsidRPr="006E387A">
        <w:rPr>
          <w:rFonts w:ascii="Arial" w:hAnsi="Arial" w:cs="Arial"/>
          <w:sz w:val="22"/>
          <w:szCs w:val="22"/>
        </w:rPr>
        <w:t>lasted and</w:t>
      </w:r>
      <w:r w:rsidR="0001551B" w:rsidRPr="006E387A">
        <w:rPr>
          <w:rFonts w:ascii="Arial" w:hAnsi="Arial" w:cs="Arial"/>
          <w:sz w:val="22"/>
          <w:szCs w:val="22"/>
        </w:rPr>
        <w:t xml:space="preserve"> allow responses with multiple time units. For example, </w:t>
      </w:r>
      <w:r w:rsidR="00064991" w:rsidRPr="006E387A">
        <w:rPr>
          <w:rFonts w:ascii="Arial" w:hAnsi="Arial" w:cs="Arial"/>
          <w:sz w:val="22"/>
          <w:szCs w:val="22"/>
        </w:rPr>
        <w:t>N22</w:t>
      </w:r>
      <w:r w:rsidR="002257D8">
        <w:rPr>
          <w:rFonts w:ascii="Arial" w:hAnsi="Arial" w:cs="Arial"/>
          <w:sz w:val="22"/>
          <w:szCs w:val="22"/>
        </w:rPr>
        <w:t>21</w:t>
      </w:r>
      <w:r w:rsidR="0001551B" w:rsidRPr="006E387A">
        <w:rPr>
          <w:rFonts w:ascii="Arial" w:hAnsi="Arial" w:cs="Arial"/>
          <w:sz w:val="22"/>
          <w:szCs w:val="22"/>
        </w:rPr>
        <w:t xml:space="preserve"> asks how lon</w:t>
      </w:r>
      <w:r w:rsidR="00A663D2" w:rsidRPr="006E387A">
        <w:rPr>
          <w:rFonts w:ascii="Arial" w:hAnsi="Arial" w:cs="Arial"/>
          <w:sz w:val="22"/>
          <w:szCs w:val="22"/>
        </w:rPr>
        <w:t xml:space="preserve">g it took to </w:t>
      </w:r>
      <w:r w:rsidR="00064991" w:rsidRPr="006E387A">
        <w:rPr>
          <w:rFonts w:ascii="Arial" w:hAnsi="Arial" w:cs="Arial"/>
          <w:sz w:val="22"/>
          <w:szCs w:val="22"/>
        </w:rPr>
        <w:t>reach</w:t>
      </w:r>
      <w:r w:rsidR="00A663D2" w:rsidRPr="006E387A">
        <w:rPr>
          <w:rFonts w:ascii="Arial" w:hAnsi="Arial" w:cs="Arial"/>
          <w:sz w:val="22"/>
          <w:szCs w:val="22"/>
        </w:rPr>
        <w:t xml:space="preserve"> the </w:t>
      </w:r>
      <w:r w:rsidR="002257D8">
        <w:rPr>
          <w:rFonts w:ascii="Arial" w:hAnsi="Arial" w:cs="Arial"/>
          <w:sz w:val="22"/>
          <w:szCs w:val="22"/>
        </w:rPr>
        <w:t>first</w:t>
      </w:r>
      <w:r w:rsidR="002257D8" w:rsidRPr="006E387A">
        <w:rPr>
          <w:rFonts w:ascii="Arial" w:hAnsi="Arial" w:cs="Arial"/>
          <w:sz w:val="22"/>
          <w:szCs w:val="22"/>
        </w:rPr>
        <w:t xml:space="preserve"> </w:t>
      </w:r>
      <w:r w:rsidR="0001551B" w:rsidRPr="006E387A">
        <w:rPr>
          <w:rFonts w:ascii="Arial" w:hAnsi="Arial" w:cs="Arial"/>
          <w:sz w:val="22"/>
          <w:szCs w:val="22"/>
        </w:rPr>
        <w:t xml:space="preserve">health provider and allows responses in hours </w:t>
      </w:r>
      <w:r w:rsidR="0001551B" w:rsidRPr="006E387A">
        <w:rPr>
          <w:rFonts w:ascii="Arial" w:hAnsi="Arial" w:cs="Arial"/>
          <w:b/>
          <w:sz w:val="22"/>
          <w:szCs w:val="22"/>
        </w:rPr>
        <w:t>AND</w:t>
      </w:r>
      <w:r w:rsidR="0001551B" w:rsidRPr="006E387A">
        <w:rPr>
          <w:rFonts w:ascii="Arial" w:hAnsi="Arial" w:cs="Arial"/>
          <w:sz w:val="22"/>
          <w:szCs w:val="22"/>
        </w:rPr>
        <w:t xml:space="preserve"> minutes</w:t>
      </w:r>
      <w:r w:rsidR="00386662">
        <w:rPr>
          <w:rFonts w:ascii="Arial" w:hAnsi="Arial" w:cs="Arial"/>
          <w:sz w:val="22"/>
          <w:szCs w:val="22"/>
        </w:rPr>
        <w:t xml:space="preserve">. </w:t>
      </w:r>
      <w:r w:rsidR="0001551B" w:rsidRPr="006E387A">
        <w:rPr>
          <w:rFonts w:ascii="Arial" w:hAnsi="Arial" w:cs="Arial"/>
          <w:sz w:val="22"/>
          <w:szCs w:val="22"/>
        </w:rPr>
        <w:t xml:space="preserve">Follow the instructions to use both time units. For example, if the answer is 1 hour and 20 minutes, then record “01” Hours and “20” Minutes. If the answer is just 20 minutes, then record “00” Hours and “20” Minutes. And if the answer is just 1 hour, then record “01” Hours and “00” </w:t>
      </w:r>
      <w:r w:rsidR="00DD0DD9" w:rsidRPr="006E387A">
        <w:rPr>
          <w:rFonts w:ascii="Arial" w:hAnsi="Arial" w:cs="Arial"/>
          <w:sz w:val="22"/>
          <w:szCs w:val="22"/>
        </w:rPr>
        <w:t>M</w:t>
      </w:r>
      <w:r w:rsidR="0001551B" w:rsidRPr="006E387A">
        <w:rPr>
          <w:rFonts w:ascii="Arial" w:hAnsi="Arial" w:cs="Arial"/>
          <w:sz w:val="22"/>
          <w:szCs w:val="22"/>
        </w:rPr>
        <w:t>inutes.</w:t>
      </w:r>
    </w:p>
    <w:p w14:paraId="30524819" w14:textId="77777777" w:rsidR="006C4B41" w:rsidRPr="006E387A" w:rsidRDefault="006C4B41" w:rsidP="00CD7438">
      <w:pPr>
        <w:tabs>
          <w:tab w:val="left" w:pos="378"/>
          <w:tab w:val="left" w:pos="8385"/>
        </w:tabs>
        <w:ind w:left="378" w:right="18" w:hanging="378"/>
        <w:rPr>
          <w:rFonts w:ascii="Arial" w:hAnsi="Arial" w:cs="Arial"/>
          <w:i/>
          <w:sz w:val="22"/>
          <w:szCs w:val="22"/>
        </w:rPr>
      </w:pPr>
    </w:p>
    <w:p w14:paraId="5FA4A532" w14:textId="31F36CD2" w:rsidR="00D32E29" w:rsidRPr="006E387A" w:rsidRDefault="00172EFC" w:rsidP="00CD7438">
      <w:pPr>
        <w:tabs>
          <w:tab w:val="left" w:pos="378"/>
          <w:tab w:val="left" w:pos="8385"/>
        </w:tabs>
        <w:ind w:left="378" w:right="18" w:hanging="378"/>
        <w:rPr>
          <w:rFonts w:ascii="Arial" w:hAnsi="Arial" w:cs="Arial"/>
          <w:sz w:val="22"/>
          <w:szCs w:val="22"/>
        </w:rPr>
      </w:pPr>
      <w:r w:rsidRPr="006E387A">
        <w:rPr>
          <w:rFonts w:ascii="Arial" w:hAnsi="Arial" w:cs="Arial"/>
          <w:i/>
          <w:sz w:val="22"/>
          <w:szCs w:val="22"/>
        </w:rPr>
        <w:t>6</w:t>
      </w:r>
      <w:r w:rsidR="00D32E29" w:rsidRPr="006E387A">
        <w:rPr>
          <w:rFonts w:ascii="Arial" w:hAnsi="Arial" w:cs="Arial"/>
          <w:i/>
          <w:sz w:val="22"/>
          <w:szCs w:val="22"/>
        </w:rPr>
        <w:t>.</w:t>
      </w:r>
      <w:r w:rsidR="00D32E29" w:rsidRPr="006E387A">
        <w:rPr>
          <w:rFonts w:ascii="Arial" w:hAnsi="Arial" w:cs="Arial"/>
          <w:i/>
          <w:sz w:val="22"/>
          <w:szCs w:val="22"/>
        </w:rPr>
        <w:tab/>
        <w:t>Missing data (“Don’t know”)</w:t>
      </w:r>
      <w:r w:rsidR="001779AE" w:rsidRPr="006E387A">
        <w:rPr>
          <w:rFonts w:ascii="Arial" w:hAnsi="Arial" w:cs="Arial"/>
          <w:i/>
          <w:sz w:val="22"/>
          <w:szCs w:val="22"/>
        </w:rPr>
        <w:t xml:space="preserve"> and Refused to answer</w:t>
      </w:r>
      <w:r w:rsidR="00D32E29" w:rsidRPr="006E387A">
        <w:rPr>
          <w:rFonts w:ascii="Arial" w:hAnsi="Arial" w:cs="Arial"/>
          <w:i/>
          <w:sz w:val="22"/>
          <w:szCs w:val="22"/>
        </w:rPr>
        <w:t xml:space="preserve">: </w:t>
      </w:r>
      <w:r w:rsidR="00D32E29" w:rsidRPr="006E387A">
        <w:rPr>
          <w:rFonts w:ascii="Arial" w:hAnsi="Arial" w:cs="Arial"/>
          <w:sz w:val="22"/>
          <w:szCs w:val="22"/>
        </w:rPr>
        <w:t>The code “9,” “99,” etc. is always used to indicate the answer “Don’t know”</w:t>
      </w:r>
      <w:r w:rsidR="001779AE" w:rsidRPr="006E387A">
        <w:rPr>
          <w:rFonts w:ascii="Arial" w:hAnsi="Arial" w:cs="Arial"/>
          <w:sz w:val="22"/>
          <w:szCs w:val="22"/>
        </w:rPr>
        <w:t xml:space="preserve"> And “8,” “88,” etc. is used to indicate that the respondent refused to answer a question.</w:t>
      </w:r>
      <w:r w:rsidR="00D32E29" w:rsidRPr="006E387A">
        <w:rPr>
          <w:rFonts w:ascii="Arial" w:hAnsi="Arial" w:cs="Arial"/>
          <w:sz w:val="22"/>
          <w:szCs w:val="22"/>
        </w:rPr>
        <w:t xml:space="preserve"> Dates can be coded as fully or partly known. For example, a birth date “99/10/2009” would mean that the respondent knew the child was born in October 2009, but did not know the day. </w:t>
      </w:r>
    </w:p>
    <w:p w14:paraId="3AED36A0" w14:textId="0A16BB94" w:rsidR="0089073E" w:rsidRPr="00CC4690" w:rsidRDefault="004A30C8" w:rsidP="00CC4690">
      <w:pPr>
        <w:numPr>
          <w:ilvl w:val="0"/>
          <w:numId w:val="20"/>
        </w:numPr>
        <w:tabs>
          <w:tab w:val="left" w:pos="1080"/>
          <w:tab w:val="left" w:pos="8385"/>
        </w:tabs>
        <w:ind w:left="1080" w:right="18"/>
        <w:rPr>
          <w:rFonts w:ascii="Arial" w:hAnsi="Arial" w:cs="Arial"/>
          <w:sz w:val="22"/>
          <w:szCs w:val="22"/>
        </w:rPr>
      </w:pPr>
      <w:r w:rsidRPr="006E387A">
        <w:rPr>
          <w:rFonts w:ascii="Arial" w:hAnsi="Arial" w:cs="Arial"/>
          <w:sz w:val="22"/>
          <w:szCs w:val="22"/>
        </w:rPr>
        <w:t xml:space="preserve">For duration questions </w:t>
      </w:r>
      <w:r w:rsidR="002A0C07" w:rsidRPr="006E387A">
        <w:rPr>
          <w:rFonts w:ascii="Arial" w:hAnsi="Arial" w:cs="Arial"/>
          <w:sz w:val="22"/>
          <w:szCs w:val="22"/>
        </w:rPr>
        <w:t xml:space="preserve">allowing </w:t>
      </w:r>
      <w:r w:rsidR="002A0C07" w:rsidRPr="006E387A">
        <w:rPr>
          <w:rFonts w:ascii="Arial" w:hAnsi="Arial" w:cs="Arial"/>
          <w:b/>
          <w:sz w:val="22"/>
          <w:szCs w:val="22"/>
        </w:rPr>
        <w:t>different</w:t>
      </w:r>
      <w:r w:rsidR="002A0C07" w:rsidRPr="006E387A">
        <w:rPr>
          <w:rFonts w:ascii="Arial" w:hAnsi="Arial" w:cs="Arial"/>
          <w:sz w:val="22"/>
          <w:szCs w:val="22"/>
        </w:rPr>
        <w:t xml:space="preserve"> </w:t>
      </w:r>
      <w:r w:rsidR="0082053E" w:rsidRPr="006E387A">
        <w:rPr>
          <w:rFonts w:ascii="Arial" w:hAnsi="Arial" w:cs="Arial"/>
          <w:sz w:val="22"/>
          <w:szCs w:val="22"/>
        </w:rPr>
        <w:t xml:space="preserve">time </w:t>
      </w:r>
      <w:r w:rsidR="002A0C07" w:rsidRPr="006E387A">
        <w:rPr>
          <w:rFonts w:ascii="Arial" w:hAnsi="Arial" w:cs="Arial"/>
          <w:sz w:val="22"/>
          <w:szCs w:val="22"/>
        </w:rPr>
        <w:t xml:space="preserve">units </w:t>
      </w:r>
      <w:r w:rsidRPr="006E387A">
        <w:rPr>
          <w:rFonts w:ascii="Arial" w:hAnsi="Arial" w:cs="Arial"/>
          <w:sz w:val="22"/>
          <w:szCs w:val="22"/>
        </w:rPr>
        <w:t>(described just above)</w:t>
      </w:r>
      <w:r w:rsidR="00CC4690">
        <w:rPr>
          <w:rFonts w:ascii="Arial" w:hAnsi="Arial" w:cs="Arial"/>
          <w:sz w:val="22"/>
          <w:szCs w:val="22"/>
        </w:rPr>
        <w:t xml:space="preserve">: </w:t>
      </w:r>
      <w:r w:rsidR="00414E2E" w:rsidRPr="00CC4690">
        <w:rPr>
          <w:rFonts w:ascii="Arial" w:hAnsi="Arial" w:cs="Arial"/>
          <w:sz w:val="22"/>
          <w:szCs w:val="22"/>
        </w:rPr>
        <w:t>E</w:t>
      </w:r>
      <w:r w:rsidRPr="00CC4690">
        <w:rPr>
          <w:rFonts w:ascii="Arial" w:hAnsi="Arial" w:cs="Arial"/>
          <w:sz w:val="22"/>
          <w:szCs w:val="22"/>
        </w:rPr>
        <w:t xml:space="preserve">nter “9,” “99,” etc. in the space for the correct unit. For example, for </w:t>
      </w:r>
      <w:r w:rsidR="00FB0BCE" w:rsidRPr="00CC4690">
        <w:rPr>
          <w:rFonts w:ascii="Arial" w:hAnsi="Arial" w:cs="Arial"/>
          <w:sz w:val="22"/>
          <w:szCs w:val="22"/>
        </w:rPr>
        <w:t>C3019</w:t>
      </w:r>
      <w:r w:rsidRPr="00CC4690">
        <w:rPr>
          <w:rFonts w:ascii="Arial" w:hAnsi="Arial" w:cs="Arial"/>
          <w:sz w:val="22"/>
          <w:szCs w:val="22"/>
        </w:rPr>
        <w:t xml:space="preserve">, if the respondent knows that the child was less than 1 </w:t>
      </w:r>
      <w:r w:rsidR="00FB0BCE" w:rsidRPr="00CC4690">
        <w:rPr>
          <w:rFonts w:ascii="Arial" w:hAnsi="Arial" w:cs="Arial"/>
          <w:sz w:val="22"/>
          <w:szCs w:val="22"/>
        </w:rPr>
        <w:t xml:space="preserve">month </w:t>
      </w:r>
      <w:r w:rsidRPr="00CC4690">
        <w:rPr>
          <w:rFonts w:ascii="Arial" w:hAnsi="Arial" w:cs="Arial"/>
          <w:sz w:val="22"/>
          <w:szCs w:val="22"/>
        </w:rPr>
        <w:t xml:space="preserve">old when the illness </w:t>
      </w:r>
      <w:r w:rsidR="00B71F3A" w:rsidRPr="00CC4690">
        <w:rPr>
          <w:rFonts w:ascii="Arial" w:hAnsi="Arial" w:cs="Arial"/>
          <w:sz w:val="22"/>
          <w:szCs w:val="22"/>
        </w:rPr>
        <w:t>started but</w:t>
      </w:r>
      <w:r w:rsidR="006371E6" w:rsidRPr="00CC4690">
        <w:rPr>
          <w:rFonts w:ascii="Arial" w:hAnsi="Arial" w:cs="Arial"/>
          <w:sz w:val="22"/>
          <w:szCs w:val="22"/>
        </w:rPr>
        <w:t xml:space="preserve"> does not know how many days old the child was, </w:t>
      </w:r>
      <w:r w:rsidRPr="00CC4690">
        <w:rPr>
          <w:rFonts w:ascii="Arial" w:hAnsi="Arial" w:cs="Arial"/>
          <w:sz w:val="22"/>
          <w:szCs w:val="22"/>
        </w:rPr>
        <w:t xml:space="preserve">then </w:t>
      </w:r>
      <w:r w:rsidR="00B13151" w:rsidRPr="00CC4690">
        <w:rPr>
          <w:rFonts w:ascii="Arial" w:hAnsi="Arial" w:cs="Arial"/>
          <w:sz w:val="22"/>
          <w:szCs w:val="22"/>
        </w:rPr>
        <w:t xml:space="preserve">you would </w:t>
      </w:r>
      <w:r w:rsidR="00172EFC" w:rsidRPr="00CC4690">
        <w:rPr>
          <w:rFonts w:ascii="Arial" w:hAnsi="Arial" w:cs="Arial"/>
          <w:sz w:val="22"/>
          <w:szCs w:val="22"/>
        </w:rPr>
        <w:t xml:space="preserve">enter </w:t>
      </w:r>
      <w:r w:rsidR="00EB09CA" w:rsidRPr="00CC4690">
        <w:rPr>
          <w:rFonts w:ascii="Arial" w:hAnsi="Arial" w:cs="Arial"/>
          <w:sz w:val="22"/>
          <w:szCs w:val="22"/>
        </w:rPr>
        <w:t>“1” for the units question (</w:t>
      </w:r>
      <w:r w:rsidR="00FB0BCE" w:rsidRPr="00CC4690">
        <w:rPr>
          <w:rFonts w:ascii="Arial" w:hAnsi="Arial" w:cs="Arial"/>
          <w:sz w:val="22"/>
          <w:szCs w:val="22"/>
        </w:rPr>
        <w:t>C3019_units</w:t>
      </w:r>
      <w:r w:rsidR="00EB09CA" w:rsidRPr="00CC4690">
        <w:rPr>
          <w:rFonts w:ascii="Arial" w:hAnsi="Arial" w:cs="Arial"/>
          <w:sz w:val="22"/>
          <w:szCs w:val="22"/>
        </w:rPr>
        <w:t xml:space="preserve">) and </w:t>
      </w:r>
      <w:r w:rsidR="00172EFC" w:rsidRPr="00CC4690">
        <w:rPr>
          <w:rFonts w:ascii="Arial" w:hAnsi="Arial" w:cs="Arial"/>
          <w:sz w:val="22"/>
          <w:szCs w:val="22"/>
        </w:rPr>
        <w:t xml:space="preserve">“99” in the </w:t>
      </w:r>
      <w:r w:rsidRPr="00CC4690">
        <w:rPr>
          <w:rFonts w:ascii="Arial" w:hAnsi="Arial" w:cs="Arial"/>
          <w:sz w:val="22"/>
          <w:szCs w:val="22"/>
        </w:rPr>
        <w:t>Days space</w:t>
      </w:r>
      <w:r w:rsidR="00EB09CA" w:rsidRPr="00CC4690">
        <w:rPr>
          <w:rFonts w:ascii="Arial" w:hAnsi="Arial" w:cs="Arial"/>
          <w:sz w:val="22"/>
          <w:szCs w:val="22"/>
        </w:rPr>
        <w:t xml:space="preserve"> (</w:t>
      </w:r>
      <w:r w:rsidR="00FB0BCE" w:rsidRPr="00CC4690">
        <w:rPr>
          <w:rFonts w:ascii="Arial" w:hAnsi="Arial" w:cs="Arial"/>
          <w:sz w:val="22"/>
          <w:szCs w:val="22"/>
        </w:rPr>
        <w:t>C3019_a</w:t>
      </w:r>
      <w:r w:rsidR="00EB09CA" w:rsidRPr="00CC4690">
        <w:rPr>
          <w:rFonts w:ascii="Arial" w:hAnsi="Arial" w:cs="Arial"/>
          <w:sz w:val="22"/>
          <w:szCs w:val="22"/>
        </w:rPr>
        <w:t>)</w:t>
      </w:r>
      <w:r w:rsidRPr="00CC4690">
        <w:rPr>
          <w:rFonts w:ascii="Arial" w:hAnsi="Arial" w:cs="Arial"/>
          <w:sz w:val="22"/>
          <w:szCs w:val="22"/>
        </w:rPr>
        <w:t>.</w:t>
      </w:r>
    </w:p>
    <w:p w14:paraId="4F2B2C1B" w14:textId="07CFD4A5" w:rsidR="00172EFC" w:rsidRPr="00CC4690" w:rsidRDefault="002A0C07" w:rsidP="00CC4690">
      <w:pPr>
        <w:numPr>
          <w:ilvl w:val="0"/>
          <w:numId w:val="20"/>
        </w:numPr>
        <w:tabs>
          <w:tab w:val="left" w:pos="1080"/>
          <w:tab w:val="left" w:pos="8385"/>
        </w:tabs>
        <w:ind w:left="1080" w:right="18"/>
        <w:rPr>
          <w:rFonts w:ascii="Arial" w:hAnsi="Arial" w:cs="Arial"/>
          <w:sz w:val="22"/>
          <w:szCs w:val="22"/>
        </w:rPr>
      </w:pPr>
      <w:r w:rsidRPr="006E387A">
        <w:rPr>
          <w:rFonts w:ascii="Arial" w:hAnsi="Arial" w:cs="Arial"/>
          <w:sz w:val="22"/>
          <w:szCs w:val="22"/>
        </w:rPr>
        <w:t xml:space="preserve">For duration questions allowing </w:t>
      </w:r>
      <w:r w:rsidRPr="006E387A">
        <w:rPr>
          <w:rFonts w:ascii="Arial" w:hAnsi="Arial" w:cs="Arial"/>
          <w:b/>
          <w:sz w:val="22"/>
          <w:szCs w:val="22"/>
        </w:rPr>
        <w:t>multiple</w:t>
      </w:r>
      <w:r w:rsidRPr="006E387A">
        <w:rPr>
          <w:rFonts w:ascii="Arial" w:hAnsi="Arial" w:cs="Arial"/>
          <w:sz w:val="22"/>
          <w:szCs w:val="22"/>
        </w:rPr>
        <w:t xml:space="preserve"> </w:t>
      </w:r>
      <w:r w:rsidR="0082053E" w:rsidRPr="006E387A">
        <w:rPr>
          <w:rFonts w:ascii="Arial" w:hAnsi="Arial" w:cs="Arial"/>
          <w:sz w:val="22"/>
          <w:szCs w:val="22"/>
        </w:rPr>
        <w:t xml:space="preserve">time </w:t>
      </w:r>
      <w:r w:rsidRPr="006E387A">
        <w:rPr>
          <w:rFonts w:ascii="Arial" w:hAnsi="Arial" w:cs="Arial"/>
          <w:sz w:val="22"/>
          <w:szCs w:val="22"/>
        </w:rPr>
        <w:t xml:space="preserve">units (described </w:t>
      </w:r>
      <w:r w:rsidR="00414E2E" w:rsidRPr="006E387A">
        <w:rPr>
          <w:rFonts w:ascii="Arial" w:hAnsi="Arial" w:cs="Arial"/>
          <w:sz w:val="22"/>
          <w:szCs w:val="22"/>
        </w:rPr>
        <w:t xml:space="preserve">just </w:t>
      </w:r>
      <w:r w:rsidRPr="006E387A">
        <w:rPr>
          <w:rFonts w:ascii="Arial" w:hAnsi="Arial" w:cs="Arial"/>
          <w:sz w:val="22"/>
          <w:szCs w:val="22"/>
        </w:rPr>
        <w:t>above)</w:t>
      </w:r>
      <w:r w:rsidR="00172EFC" w:rsidRPr="006E387A">
        <w:rPr>
          <w:rFonts w:ascii="Arial" w:hAnsi="Arial" w:cs="Arial"/>
          <w:sz w:val="22"/>
          <w:szCs w:val="22"/>
        </w:rPr>
        <w:t>:</w:t>
      </w:r>
      <w:r w:rsidR="00CC4690">
        <w:rPr>
          <w:rFonts w:ascii="Arial" w:hAnsi="Arial" w:cs="Arial"/>
          <w:sz w:val="22"/>
          <w:szCs w:val="22"/>
        </w:rPr>
        <w:t xml:space="preserve"> </w:t>
      </w:r>
      <w:r w:rsidR="00172EFC" w:rsidRPr="00CC4690">
        <w:rPr>
          <w:rFonts w:ascii="Arial" w:hAnsi="Arial" w:cs="Arial"/>
          <w:sz w:val="22"/>
          <w:szCs w:val="22"/>
        </w:rPr>
        <w:t>E</w:t>
      </w:r>
      <w:r w:rsidRPr="00CC4690">
        <w:rPr>
          <w:rFonts w:ascii="Arial" w:hAnsi="Arial" w:cs="Arial"/>
          <w:sz w:val="22"/>
          <w:szCs w:val="22"/>
        </w:rPr>
        <w:t xml:space="preserve">nter “9,” “99,” etc. in the space or spaces for the unknown unit or units. For example, for </w:t>
      </w:r>
      <w:r w:rsidR="00D16D04" w:rsidRPr="00CC4690">
        <w:rPr>
          <w:rFonts w:ascii="Arial" w:hAnsi="Arial" w:cs="Arial"/>
          <w:sz w:val="22"/>
          <w:szCs w:val="22"/>
        </w:rPr>
        <w:t>N22</w:t>
      </w:r>
      <w:r w:rsidR="006A41D2" w:rsidRPr="00CC4690">
        <w:rPr>
          <w:rFonts w:ascii="Arial" w:hAnsi="Arial" w:cs="Arial"/>
          <w:sz w:val="22"/>
          <w:szCs w:val="22"/>
        </w:rPr>
        <w:t>21</w:t>
      </w:r>
      <w:r w:rsidRPr="00CC4690">
        <w:rPr>
          <w:rFonts w:ascii="Arial" w:hAnsi="Arial" w:cs="Arial"/>
          <w:sz w:val="22"/>
          <w:szCs w:val="22"/>
        </w:rPr>
        <w:t xml:space="preserve">, if the respondent knows that it took 1 hour to travel to the </w:t>
      </w:r>
      <w:r w:rsidR="00A13B3F" w:rsidRPr="00CC4690">
        <w:rPr>
          <w:rFonts w:ascii="Arial" w:hAnsi="Arial" w:cs="Arial"/>
          <w:sz w:val="22"/>
          <w:szCs w:val="22"/>
        </w:rPr>
        <w:t>last</w:t>
      </w:r>
      <w:r w:rsidRPr="00CC4690">
        <w:rPr>
          <w:rFonts w:ascii="Arial" w:hAnsi="Arial" w:cs="Arial"/>
          <w:sz w:val="22"/>
          <w:szCs w:val="22"/>
        </w:rPr>
        <w:t xml:space="preserve"> health </w:t>
      </w:r>
      <w:r w:rsidR="00351F07" w:rsidRPr="00CC4690">
        <w:rPr>
          <w:rFonts w:ascii="Arial" w:hAnsi="Arial" w:cs="Arial"/>
          <w:sz w:val="22"/>
          <w:szCs w:val="22"/>
        </w:rPr>
        <w:t>provider but</w:t>
      </w:r>
      <w:r w:rsidRPr="00CC4690">
        <w:rPr>
          <w:rFonts w:ascii="Arial" w:hAnsi="Arial" w:cs="Arial"/>
          <w:sz w:val="22"/>
          <w:szCs w:val="22"/>
        </w:rPr>
        <w:t xml:space="preserve"> does not know how many minutes more than 1 hour it took, then enter “01” Hours </w:t>
      </w:r>
      <w:r w:rsidRPr="00CC4690">
        <w:rPr>
          <w:rFonts w:ascii="Arial" w:hAnsi="Arial" w:cs="Arial"/>
          <w:b/>
          <w:sz w:val="22"/>
          <w:szCs w:val="22"/>
        </w:rPr>
        <w:t>AND</w:t>
      </w:r>
      <w:r w:rsidRPr="00CC4690">
        <w:rPr>
          <w:rFonts w:ascii="Arial" w:hAnsi="Arial" w:cs="Arial"/>
          <w:sz w:val="22"/>
          <w:szCs w:val="22"/>
        </w:rPr>
        <w:t xml:space="preserve"> “99” Minutes.</w:t>
      </w:r>
      <w:r w:rsidR="00414E2E" w:rsidRPr="00CC4690">
        <w:rPr>
          <w:rFonts w:ascii="Arial" w:hAnsi="Arial" w:cs="Arial"/>
          <w:sz w:val="22"/>
          <w:szCs w:val="22"/>
        </w:rPr>
        <w:t xml:space="preserve"> (However, it would not make sense to enter, for example, “99” Hours AND “20” Minutes.)</w:t>
      </w:r>
    </w:p>
    <w:p w14:paraId="4647E625" w14:textId="77777777" w:rsidR="003E6187" w:rsidRPr="006E387A" w:rsidRDefault="003E6187" w:rsidP="003E6187">
      <w:pPr>
        <w:tabs>
          <w:tab w:val="left" w:pos="1440"/>
          <w:tab w:val="left" w:pos="8385"/>
        </w:tabs>
        <w:ind w:right="18"/>
        <w:rPr>
          <w:rFonts w:ascii="Arial" w:hAnsi="Arial" w:cs="Arial"/>
          <w:sz w:val="22"/>
          <w:szCs w:val="22"/>
        </w:rPr>
      </w:pPr>
    </w:p>
    <w:p w14:paraId="073717A7" w14:textId="01C14F2A" w:rsidR="00D32E29" w:rsidRPr="006E387A" w:rsidRDefault="00B739EA" w:rsidP="005C7859">
      <w:pPr>
        <w:tabs>
          <w:tab w:val="left" w:pos="378"/>
          <w:tab w:val="left" w:pos="8385"/>
        </w:tabs>
        <w:ind w:left="378" w:right="18" w:hanging="378"/>
        <w:rPr>
          <w:rFonts w:ascii="Arial" w:hAnsi="Arial" w:cs="Arial"/>
          <w:sz w:val="22"/>
          <w:szCs w:val="22"/>
        </w:rPr>
      </w:pPr>
      <w:r w:rsidRPr="006E387A">
        <w:rPr>
          <w:rFonts w:ascii="Arial" w:hAnsi="Arial" w:cs="Arial"/>
          <w:i/>
          <w:sz w:val="22"/>
          <w:szCs w:val="22"/>
        </w:rPr>
        <w:t>7</w:t>
      </w:r>
      <w:r w:rsidR="00D32E29" w:rsidRPr="006E387A">
        <w:rPr>
          <w:rFonts w:ascii="Arial" w:hAnsi="Arial" w:cs="Arial"/>
          <w:i/>
          <w:sz w:val="22"/>
          <w:szCs w:val="22"/>
        </w:rPr>
        <w:t>.</w:t>
      </w:r>
      <w:r w:rsidR="00D32E29" w:rsidRPr="006E387A">
        <w:rPr>
          <w:rFonts w:ascii="Arial" w:hAnsi="Arial" w:cs="Arial"/>
          <w:i/>
          <w:sz w:val="22"/>
          <w:szCs w:val="22"/>
        </w:rPr>
        <w:tab/>
      </w:r>
      <w:r w:rsidR="00520288" w:rsidRPr="006E387A">
        <w:rPr>
          <w:rFonts w:ascii="Arial" w:hAnsi="Arial" w:cs="Arial"/>
          <w:i/>
          <w:sz w:val="22"/>
          <w:szCs w:val="22"/>
        </w:rPr>
        <w:t xml:space="preserve">Multiple response questions: </w:t>
      </w:r>
      <w:r w:rsidR="00520288" w:rsidRPr="006E387A">
        <w:rPr>
          <w:rFonts w:ascii="Arial" w:hAnsi="Arial" w:cs="Arial"/>
          <w:sz w:val="22"/>
          <w:szCs w:val="22"/>
        </w:rPr>
        <w:t xml:space="preserve">Some questions allow multiple responses. These often include an additional “probe” </w:t>
      </w:r>
      <w:r w:rsidR="002260A0" w:rsidRPr="006E387A">
        <w:rPr>
          <w:rFonts w:ascii="Arial" w:hAnsi="Arial" w:cs="Arial"/>
          <w:sz w:val="22"/>
          <w:szCs w:val="22"/>
        </w:rPr>
        <w:t xml:space="preserve">or “prompt” </w:t>
      </w:r>
      <w:r w:rsidR="00520288" w:rsidRPr="006E387A">
        <w:rPr>
          <w:rFonts w:ascii="Arial" w:hAnsi="Arial" w:cs="Arial"/>
          <w:sz w:val="22"/>
          <w:szCs w:val="22"/>
        </w:rPr>
        <w:t xml:space="preserve">question to let the respondent know that additional responses are allowed. Continue probing </w:t>
      </w:r>
      <w:r w:rsidR="002260A0" w:rsidRPr="006E387A">
        <w:rPr>
          <w:rFonts w:ascii="Arial" w:hAnsi="Arial" w:cs="Arial"/>
          <w:sz w:val="22"/>
          <w:szCs w:val="22"/>
        </w:rPr>
        <w:t xml:space="preserve">or prompting </w:t>
      </w:r>
      <w:r w:rsidR="00520288" w:rsidRPr="006E387A">
        <w:rPr>
          <w:rFonts w:ascii="Arial" w:hAnsi="Arial" w:cs="Arial"/>
          <w:sz w:val="22"/>
          <w:szCs w:val="22"/>
        </w:rPr>
        <w:t>until the respondent says there are no more answers. Do not read the response choices to the respondent unless there is an instruction with the question telling you to do this. A small box is provided alongside each possible response. Mark (“X”) the corresponding box for each response given</w:t>
      </w:r>
      <w:r w:rsidR="00E034EA" w:rsidRPr="006E387A">
        <w:rPr>
          <w:rFonts w:ascii="Arial" w:hAnsi="Arial" w:cs="Arial"/>
          <w:sz w:val="22"/>
          <w:szCs w:val="22"/>
        </w:rPr>
        <w:t xml:space="preserve">. </w:t>
      </w:r>
      <w:r w:rsidR="00C17DAC" w:rsidRPr="006E387A">
        <w:rPr>
          <w:rFonts w:ascii="Arial" w:hAnsi="Arial"/>
          <w:sz w:val="22"/>
          <w:szCs w:val="22"/>
        </w:rPr>
        <w:t xml:space="preserve">Some </w:t>
      </w:r>
      <w:r w:rsidR="005C7859" w:rsidRPr="006E387A">
        <w:rPr>
          <w:rFonts w:ascii="Arial" w:hAnsi="Arial"/>
          <w:sz w:val="22"/>
          <w:szCs w:val="22"/>
        </w:rPr>
        <w:t>multiple-choice</w:t>
      </w:r>
      <w:r w:rsidR="00C17DAC" w:rsidRPr="006E387A">
        <w:rPr>
          <w:rFonts w:ascii="Arial" w:hAnsi="Arial"/>
          <w:sz w:val="22"/>
          <w:szCs w:val="22"/>
        </w:rPr>
        <w:t xml:space="preserve"> questions include </w:t>
      </w:r>
      <w:r w:rsidR="00E034EA" w:rsidRPr="006E387A">
        <w:rPr>
          <w:rFonts w:ascii="Arial" w:hAnsi="Arial"/>
          <w:sz w:val="22"/>
          <w:szCs w:val="22"/>
        </w:rPr>
        <w:t>the</w:t>
      </w:r>
      <w:r w:rsidR="00C17DAC" w:rsidRPr="006E387A">
        <w:rPr>
          <w:rFonts w:ascii="Arial" w:hAnsi="Arial"/>
          <w:sz w:val="22"/>
          <w:szCs w:val="22"/>
        </w:rPr>
        <w:t xml:space="preserve"> response choice “Nothing” or “Nothing else.” If </w:t>
      </w:r>
      <w:r w:rsidR="00E034EA" w:rsidRPr="006E387A">
        <w:rPr>
          <w:rFonts w:ascii="Arial" w:hAnsi="Arial"/>
          <w:sz w:val="22"/>
          <w:szCs w:val="22"/>
        </w:rPr>
        <w:t xml:space="preserve">none of the other possible responses apply, then mark the “Nothing” or “Nothing else” box. In that case, no other response box should be marked. All the </w:t>
      </w:r>
      <w:r w:rsidR="00CC7D31" w:rsidRPr="006E387A">
        <w:rPr>
          <w:rFonts w:ascii="Arial" w:hAnsi="Arial"/>
          <w:sz w:val="22"/>
          <w:szCs w:val="22"/>
        </w:rPr>
        <w:t>multiple-choice</w:t>
      </w:r>
      <w:r w:rsidR="00E034EA" w:rsidRPr="006E387A">
        <w:rPr>
          <w:rFonts w:ascii="Arial" w:hAnsi="Arial"/>
          <w:sz w:val="22"/>
          <w:szCs w:val="22"/>
        </w:rPr>
        <w:t xml:space="preserve"> questions include the response choice “Don’t know.” Mark the “Don’t know” box only if the respondent does not know any of the possible responses (including “Nothing” or “Nothing else”). In that case, no other response box should be marked, including the “Nothing” or “Nothing else” box.</w:t>
      </w:r>
      <w:r w:rsidR="005C7859">
        <w:rPr>
          <w:rFonts w:ascii="Arial" w:hAnsi="Arial" w:cs="Arial"/>
          <w:sz w:val="22"/>
          <w:szCs w:val="22"/>
        </w:rPr>
        <w:t xml:space="preserve"> </w:t>
      </w:r>
      <w:r w:rsidR="00D32E29" w:rsidRPr="006E387A">
        <w:rPr>
          <w:rFonts w:ascii="Arial" w:hAnsi="Arial" w:cs="Arial"/>
          <w:sz w:val="22"/>
          <w:szCs w:val="22"/>
        </w:rPr>
        <w:t xml:space="preserve">Mark each response given by the respondent with an “X” written neatly inside its box. </w:t>
      </w:r>
    </w:p>
    <w:p w14:paraId="123FCB5D" w14:textId="77777777" w:rsidR="00D32E29" w:rsidRPr="006E387A" w:rsidRDefault="00D32E29" w:rsidP="00CD7438">
      <w:pPr>
        <w:pStyle w:val="ListParagraph"/>
        <w:ind w:left="0"/>
        <w:rPr>
          <w:rFonts w:ascii="Arial" w:hAnsi="Arial" w:cs="Arial"/>
          <w:sz w:val="22"/>
          <w:szCs w:val="22"/>
        </w:rPr>
      </w:pPr>
    </w:p>
    <w:p w14:paraId="34697212" w14:textId="77777777" w:rsidR="00D32E29" w:rsidRPr="006E387A" w:rsidRDefault="00B739EA" w:rsidP="00CD7438">
      <w:pPr>
        <w:tabs>
          <w:tab w:val="left" w:pos="378"/>
          <w:tab w:val="left" w:pos="8385"/>
        </w:tabs>
        <w:ind w:left="378" w:right="18" w:hanging="378"/>
        <w:rPr>
          <w:rFonts w:ascii="Arial" w:hAnsi="Arial" w:cs="Arial"/>
          <w:sz w:val="22"/>
          <w:szCs w:val="22"/>
        </w:rPr>
      </w:pPr>
      <w:r w:rsidRPr="006E387A">
        <w:rPr>
          <w:rFonts w:ascii="Arial" w:hAnsi="Arial" w:cs="Arial"/>
          <w:i/>
          <w:sz w:val="22"/>
          <w:szCs w:val="22"/>
        </w:rPr>
        <w:t>8</w:t>
      </w:r>
      <w:r w:rsidR="00D32E29" w:rsidRPr="006E387A">
        <w:rPr>
          <w:rFonts w:ascii="Arial" w:hAnsi="Arial" w:cs="Arial"/>
          <w:i/>
          <w:sz w:val="22"/>
          <w:szCs w:val="22"/>
        </w:rPr>
        <w:t>.</w:t>
      </w:r>
      <w:r w:rsidR="00D32E29" w:rsidRPr="006E387A">
        <w:rPr>
          <w:rFonts w:ascii="Arial" w:hAnsi="Arial" w:cs="Arial"/>
          <w:i/>
          <w:sz w:val="22"/>
          <w:szCs w:val="22"/>
        </w:rPr>
        <w:tab/>
        <w:t xml:space="preserve">Open-ended responses: </w:t>
      </w:r>
      <w:r w:rsidR="00D32E29" w:rsidRPr="006E387A">
        <w:rPr>
          <w:rFonts w:ascii="Arial" w:hAnsi="Arial" w:cs="Arial"/>
          <w:sz w:val="22"/>
          <w:szCs w:val="22"/>
        </w:rPr>
        <w:t xml:space="preserve">Some questions require an open-ended response, usually to </w:t>
      </w:r>
      <w:r w:rsidR="00D32E29" w:rsidRPr="006E387A">
        <w:rPr>
          <w:rFonts w:ascii="Arial" w:hAnsi="Arial" w:cs="Arial"/>
          <w:i/>
          <w:sz w:val="22"/>
          <w:szCs w:val="22"/>
        </w:rPr>
        <w:t>specify</w:t>
      </w:r>
      <w:r w:rsidR="00D32E29" w:rsidRPr="006E387A">
        <w:rPr>
          <w:rFonts w:ascii="Arial" w:hAnsi="Arial" w:cs="Arial"/>
          <w:sz w:val="22"/>
          <w:szCs w:val="22"/>
        </w:rPr>
        <w:t xml:space="preserve"> additional information when the answer to the main question was “Other.” Write the specified information on the provided line(s). </w:t>
      </w:r>
    </w:p>
    <w:p w14:paraId="4C49FAB9" w14:textId="77777777" w:rsidR="006728EE" w:rsidRPr="006E387A" w:rsidRDefault="006728EE" w:rsidP="009867F7">
      <w:pPr>
        <w:tabs>
          <w:tab w:val="left" w:pos="378"/>
          <w:tab w:val="left" w:pos="8385"/>
        </w:tabs>
        <w:ind w:left="378" w:right="18" w:hanging="378"/>
        <w:rPr>
          <w:rFonts w:ascii="Arial" w:hAnsi="Arial" w:cs="Arial"/>
          <w:i/>
          <w:sz w:val="22"/>
          <w:szCs w:val="22"/>
        </w:rPr>
      </w:pPr>
    </w:p>
    <w:p w14:paraId="0A1F99B2" w14:textId="06DB31A0" w:rsidR="00D32E29" w:rsidRPr="009058FF" w:rsidRDefault="00B739EA" w:rsidP="009058FF">
      <w:pPr>
        <w:tabs>
          <w:tab w:val="left" w:pos="378"/>
          <w:tab w:val="left" w:pos="8385"/>
        </w:tabs>
        <w:ind w:left="378" w:right="18" w:hanging="378"/>
        <w:rPr>
          <w:rFonts w:ascii="Arial" w:hAnsi="Arial" w:cs="Arial"/>
          <w:i/>
          <w:sz w:val="22"/>
          <w:szCs w:val="22"/>
        </w:rPr>
      </w:pPr>
      <w:r w:rsidRPr="006E387A">
        <w:rPr>
          <w:rFonts w:ascii="Arial" w:hAnsi="Arial" w:cs="Arial"/>
          <w:i/>
          <w:sz w:val="22"/>
          <w:szCs w:val="22"/>
        </w:rPr>
        <w:t>9</w:t>
      </w:r>
      <w:r w:rsidR="00D32E29" w:rsidRPr="006E387A">
        <w:rPr>
          <w:rFonts w:ascii="Arial" w:hAnsi="Arial" w:cs="Arial"/>
          <w:i/>
          <w:sz w:val="22"/>
          <w:szCs w:val="22"/>
        </w:rPr>
        <w:t>.</w:t>
      </w:r>
      <w:r w:rsidR="00D32E29" w:rsidRPr="006E387A">
        <w:rPr>
          <w:rFonts w:ascii="Arial" w:hAnsi="Arial" w:cs="Arial"/>
          <w:i/>
          <w:sz w:val="22"/>
          <w:szCs w:val="22"/>
        </w:rPr>
        <w:tab/>
        <w:t xml:space="preserve">Correcting errors: </w:t>
      </w:r>
      <w:r w:rsidR="00D32E29" w:rsidRPr="006E387A">
        <w:rPr>
          <w:rFonts w:ascii="Arial" w:hAnsi="Arial" w:cs="Arial"/>
          <w:sz w:val="22"/>
          <w:szCs w:val="22"/>
        </w:rPr>
        <w:t xml:space="preserve">Avoid making stray marks. These make it difficult for the computer data entry operator to know what to digitize. Do not erase errors. Instead, strike through errors neatly with one line. Write your initials and the correct response next to the line. This keeps a record of changes made to responses and avoids later confusion. </w:t>
      </w:r>
    </w:p>
    <w:p w14:paraId="3FE8464B" w14:textId="77777777" w:rsidR="00D32E29" w:rsidRPr="009058FF" w:rsidRDefault="00D32E29" w:rsidP="009058FF">
      <w:pPr>
        <w:rPr>
          <w:rFonts w:ascii="Arial" w:hAnsi="Arial" w:cs="Arial"/>
          <w:sz w:val="22"/>
          <w:szCs w:val="22"/>
        </w:rPr>
      </w:pPr>
    </w:p>
    <w:p w14:paraId="6A1B8B94" w14:textId="33DBC26E" w:rsidR="00CF4640" w:rsidRPr="009058FF" w:rsidRDefault="00B739EA" w:rsidP="004374A7">
      <w:pPr>
        <w:tabs>
          <w:tab w:val="left" w:pos="378"/>
          <w:tab w:val="left" w:pos="8385"/>
        </w:tabs>
        <w:ind w:left="378" w:right="18" w:hanging="378"/>
        <w:rPr>
          <w:rFonts w:ascii="Arial" w:hAnsi="Arial" w:cs="Arial"/>
          <w:sz w:val="22"/>
          <w:szCs w:val="22"/>
        </w:rPr>
      </w:pPr>
      <w:r w:rsidRPr="006E387A">
        <w:rPr>
          <w:rFonts w:ascii="Arial" w:hAnsi="Arial" w:cs="Arial"/>
          <w:i/>
          <w:sz w:val="22"/>
          <w:szCs w:val="22"/>
        </w:rPr>
        <w:t>1</w:t>
      </w:r>
      <w:r w:rsidR="00113B9C" w:rsidRPr="006E387A">
        <w:rPr>
          <w:rFonts w:ascii="Arial" w:hAnsi="Arial" w:cs="Arial"/>
          <w:i/>
          <w:sz w:val="22"/>
          <w:szCs w:val="22"/>
        </w:rPr>
        <w:t>0</w:t>
      </w:r>
      <w:r w:rsidR="00D32E29" w:rsidRPr="006E387A">
        <w:rPr>
          <w:rFonts w:ascii="Arial" w:hAnsi="Arial" w:cs="Arial"/>
          <w:i/>
          <w:sz w:val="22"/>
          <w:szCs w:val="22"/>
        </w:rPr>
        <w:t>.</w:t>
      </w:r>
      <w:r w:rsidR="00D32E29" w:rsidRPr="006E387A">
        <w:rPr>
          <w:rFonts w:ascii="Arial" w:hAnsi="Arial" w:cs="Arial"/>
          <w:i/>
          <w:sz w:val="22"/>
          <w:szCs w:val="22"/>
        </w:rPr>
        <w:tab/>
        <w:t xml:space="preserve">Skips: </w:t>
      </w:r>
      <w:r w:rsidR="00D32E29" w:rsidRPr="006E387A">
        <w:rPr>
          <w:rFonts w:ascii="Arial" w:hAnsi="Arial" w:cs="Arial"/>
          <w:sz w:val="22"/>
          <w:szCs w:val="22"/>
        </w:rPr>
        <w:t xml:space="preserve">The interview for an individual </w:t>
      </w:r>
      <w:r w:rsidR="00864A12" w:rsidRPr="006E387A">
        <w:rPr>
          <w:rFonts w:ascii="Arial" w:hAnsi="Arial" w:cs="Arial"/>
          <w:sz w:val="22"/>
          <w:szCs w:val="22"/>
        </w:rPr>
        <w:t>deceased person</w:t>
      </w:r>
      <w:r w:rsidR="00D32E29" w:rsidRPr="006E387A">
        <w:rPr>
          <w:rFonts w:ascii="Arial" w:hAnsi="Arial" w:cs="Arial"/>
          <w:sz w:val="22"/>
          <w:szCs w:val="22"/>
        </w:rPr>
        <w:t xml:space="preserve"> will never include every question in the questionnaire. Instructions are provided for navigating the questionnaire depending on: 1) the </w:t>
      </w:r>
      <w:r w:rsidR="00864A12" w:rsidRPr="006E387A">
        <w:rPr>
          <w:rFonts w:ascii="Arial" w:hAnsi="Arial" w:cs="Arial"/>
          <w:sz w:val="22"/>
          <w:szCs w:val="22"/>
        </w:rPr>
        <w:t>person’s</w:t>
      </w:r>
      <w:r w:rsidR="00D32E29" w:rsidRPr="006E387A">
        <w:rPr>
          <w:rFonts w:ascii="Arial" w:hAnsi="Arial" w:cs="Arial"/>
          <w:sz w:val="22"/>
          <w:szCs w:val="22"/>
        </w:rPr>
        <w:t xml:space="preserve"> age at death and 2) the answers to certain prior questions. Most skip instructions appear alongside the question response box and look like this: </w:t>
      </w:r>
      <w:r w:rsidR="00D32E29" w:rsidRPr="006E387A">
        <w:rPr>
          <w:rFonts w:ascii="Arial" w:hAnsi="Arial"/>
          <w:b/>
          <w:bCs/>
          <w:i/>
          <w:sz w:val="22"/>
          <w:szCs w:val="22"/>
        </w:rPr>
        <w:t xml:space="preserve">2 </w:t>
      </w:r>
      <w:r w:rsidR="00D32E29" w:rsidRPr="006E387A">
        <w:rPr>
          <w:rFonts w:ascii="Arial" w:hAnsi="Arial" w:cs="Arial"/>
          <w:b/>
          <w:bCs/>
          <w:i/>
          <w:sz w:val="22"/>
          <w:szCs w:val="22"/>
        </w:rPr>
        <w:t>→</w:t>
      </w:r>
      <w:r w:rsidR="00D32E29" w:rsidRPr="006E387A">
        <w:rPr>
          <w:rFonts w:ascii="Arial" w:hAnsi="Arial"/>
          <w:b/>
          <w:bCs/>
          <w:i/>
          <w:sz w:val="22"/>
          <w:szCs w:val="22"/>
        </w:rPr>
        <w:t xml:space="preserve"> </w:t>
      </w:r>
      <w:r w:rsidR="00C54895" w:rsidRPr="006E387A">
        <w:rPr>
          <w:rFonts w:ascii="Arial" w:hAnsi="Arial"/>
          <w:b/>
          <w:bCs/>
          <w:i/>
          <w:sz w:val="22"/>
          <w:szCs w:val="22"/>
        </w:rPr>
        <w:t>C3019_b</w:t>
      </w:r>
      <w:r w:rsidR="00D32E29" w:rsidRPr="006E387A">
        <w:rPr>
          <w:rFonts w:ascii="Arial" w:hAnsi="Arial"/>
          <w:bCs/>
          <w:sz w:val="22"/>
          <w:szCs w:val="22"/>
        </w:rPr>
        <w:t xml:space="preserve">. This instruction is part of </w:t>
      </w:r>
      <w:r w:rsidR="00C54895" w:rsidRPr="006E387A">
        <w:rPr>
          <w:rFonts w:ascii="Arial" w:hAnsi="Arial"/>
          <w:bCs/>
          <w:sz w:val="22"/>
          <w:szCs w:val="22"/>
        </w:rPr>
        <w:t>C3019_units</w:t>
      </w:r>
      <w:r w:rsidR="00D32E29" w:rsidRPr="006E387A">
        <w:rPr>
          <w:rFonts w:ascii="Arial" w:hAnsi="Arial"/>
          <w:bCs/>
          <w:sz w:val="22"/>
          <w:szCs w:val="22"/>
        </w:rPr>
        <w:t xml:space="preserve">. It means that if the response to </w:t>
      </w:r>
      <w:r w:rsidR="00C54895" w:rsidRPr="006E387A">
        <w:rPr>
          <w:rFonts w:ascii="Arial" w:hAnsi="Arial"/>
          <w:bCs/>
          <w:sz w:val="22"/>
          <w:szCs w:val="22"/>
        </w:rPr>
        <w:t>C3019_units</w:t>
      </w:r>
      <w:r w:rsidR="00C54895" w:rsidRPr="006E387A" w:rsidDel="00C54895">
        <w:rPr>
          <w:rFonts w:ascii="Arial" w:hAnsi="Arial"/>
          <w:bCs/>
          <w:sz w:val="22"/>
          <w:szCs w:val="22"/>
        </w:rPr>
        <w:t xml:space="preserve"> </w:t>
      </w:r>
      <w:r w:rsidR="00D32E29" w:rsidRPr="006E387A">
        <w:rPr>
          <w:rFonts w:ascii="Arial" w:hAnsi="Arial"/>
          <w:bCs/>
          <w:sz w:val="22"/>
          <w:szCs w:val="22"/>
        </w:rPr>
        <w:t>is “2”</w:t>
      </w:r>
      <w:r w:rsidR="00C54895" w:rsidRPr="006E387A">
        <w:rPr>
          <w:rFonts w:ascii="Arial" w:hAnsi="Arial"/>
          <w:bCs/>
          <w:sz w:val="22"/>
          <w:szCs w:val="22"/>
        </w:rPr>
        <w:t xml:space="preserve"> (meaning, months),</w:t>
      </w:r>
      <w:r w:rsidR="00D32E29" w:rsidRPr="006E387A">
        <w:rPr>
          <w:rFonts w:ascii="Arial" w:hAnsi="Arial"/>
          <w:bCs/>
          <w:sz w:val="22"/>
          <w:szCs w:val="22"/>
        </w:rPr>
        <w:t xml:space="preserve"> then skip directly to </w:t>
      </w:r>
      <w:r w:rsidR="00C54895" w:rsidRPr="006E387A">
        <w:rPr>
          <w:rFonts w:ascii="Arial" w:hAnsi="Arial"/>
          <w:bCs/>
          <w:sz w:val="22"/>
          <w:szCs w:val="22"/>
        </w:rPr>
        <w:t>C3019_b, which is for the number of months</w:t>
      </w:r>
      <w:r w:rsidR="00D32E29" w:rsidRPr="006E387A">
        <w:rPr>
          <w:rFonts w:ascii="Arial" w:hAnsi="Arial"/>
          <w:bCs/>
          <w:sz w:val="22"/>
          <w:szCs w:val="22"/>
        </w:rPr>
        <w:t xml:space="preserve">. Some skip instructions appear between two questions and look like this: </w:t>
      </w:r>
      <w:r w:rsidR="00D32E29" w:rsidRPr="006E387A">
        <w:rPr>
          <w:rFonts w:ascii="Arial" w:hAnsi="Arial"/>
          <w:b/>
          <w:i/>
          <w:iCs/>
          <w:sz w:val="22"/>
          <w:szCs w:val="22"/>
        </w:rPr>
        <w:t xml:space="preserve">Inst_1: If </w:t>
      </w:r>
      <w:r w:rsidR="00B916AA" w:rsidRPr="006E387A">
        <w:rPr>
          <w:rFonts w:ascii="Arial" w:hAnsi="Arial"/>
          <w:b/>
          <w:i/>
          <w:iCs/>
          <w:sz w:val="22"/>
          <w:szCs w:val="22"/>
        </w:rPr>
        <w:t>Q</w:t>
      </w:r>
      <w:r w:rsidR="004417A0" w:rsidRPr="006E387A">
        <w:rPr>
          <w:rFonts w:ascii="Arial" w:hAnsi="Arial"/>
          <w:b/>
          <w:i/>
          <w:iCs/>
          <w:sz w:val="22"/>
          <w:szCs w:val="22"/>
        </w:rPr>
        <w:t>16</w:t>
      </w:r>
      <w:r w:rsidR="00B916AA" w:rsidRPr="006E387A">
        <w:rPr>
          <w:rFonts w:ascii="Arial" w:hAnsi="Arial"/>
          <w:b/>
          <w:i/>
          <w:iCs/>
          <w:sz w:val="22"/>
          <w:szCs w:val="22"/>
        </w:rPr>
        <w:t>0</w:t>
      </w:r>
      <w:r w:rsidR="004417A0" w:rsidRPr="006E387A">
        <w:rPr>
          <w:rFonts w:ascii="Arial" w:hAnsi="Arial"/>
          <w:b/>
          <w:i/>
          <w:iCs/>
          <w:sz w:val="22"/>
          <w:szCs w:val="22"/>
        </w:rPr>
        <w:t>1</w:t>
      </w:r>
      <w:r w:rsidR="00CC0BFA" w:rsidRPr="006E387A">
        <w:rPr>
          <w:rFonts w:ascii="Arial" w:hAnsi="Arial"/>
          <w:b/>
          <w:i/>
          <w:iCs/>
          <w:sz w:val="22"/>
          <w:szCs w:val="22"/>
        </w:rPr>
        <w:t xml:space="preserve">=1 (sex of deceased=male) </w:t>
      </w:r>
      <w:r w:rsidR="00D32E29" w:rsidRPr="006E387A">
        <w:rPr>
          <w:rFonts w:ascii="Arial" w:hAnsi="Arial"/>
          <w:b/>
          <w:bCs/>
          <w:i/>
          <w:iCs/>
          <w:sz w:val="22"/>
          <w:szCs w:val="22"/>
        </w:rPr>
        <w:t>→</w:t>
      </w:r>
      <w:r w:rsidR="00D32E29" w:rsidRPr="006E387A">
        <w:rPr>
          <w:rFonts w:ascii="Arial" w:hAnsi="Arial"/>
          <w:b/>
          <w:i/>
          <w:iCs/>
          <w:sz w:val="22"/>
          <w:szCs w:val="22"/>
        </w:rPr>
        <w:t xml:space="preserve"> </w:t>
      </w:r>
      <w:r w:rsidR="00B916AA" w:rsidRPr="006E387A">
        <w:rPr>
          <w:rFonts w:ascii="Arial" w:hAnsi="Arial"/>
          <w:b/>
          <w:bCs/>
          <w:i/>
          <w:sz w:val="22"/>
          <w:szCs w:val="22"/>
        </w:rPr>
        <w:t>A4206</w:t>
      </w:r>
      <w:r w:rsidR="00D32E29" w:rsidRPr="006E387A">
        <w:rPr>
          <w:rFonts w:ascii="Arial" w:hAnsi="Arial"/>
          <w:bCs/>
          <w:sz w:val="22"/>
          <w:szCs w:val="22"/>
        </w:rPr>
        <w:t>.</w:t>
      </w:r>
      <w:r w:rsidR="00D32E29" w:rsidRPr="006E387A">
        <w:rPr>
          <w:rFonts w:ascii="Arial" w:hAnsi="Arial"/>
          <w:b/>
          <w:bCs/>
          <w:i/>
          <w:sz w:val="22"/>
          <w:szCs w:val="22"/>
        </w:rPr>
        <w:t xml:space="preserve"> </w:t>
      </w:r>
      <w:r w:rsidR="00D32E29" w:rsidRPr="006E387A">
        <w:rPr>
          <w:rFonts w:ascii="Arial" w:hAnsi="Arial"/>
          <w:bCs/>
          <w:sz w:val="22"/>
          <w:szCs w:val="22"/>
        </w:rPr>
        <w:t xml:space="preserve">This instruction is between </w:t>
      </w:r>
      <w:r w:rsidR="004417A0" w:rsidRPr="006E387A">
        <w:rPr>
          <w:rFonts w:ascii="Arial" w:hAnsi="Arial"/>
          <w:bCs/>
          <w:sz w:val="22"/>
          <w:szCs w:val="22"/>
        </w:rPr>
        <w:t>A4156</w:t>
      </w:r>
      <w:r w:rsidR="00CC0BFA" w:rsidRPr="006E387A">
        <w:rPr>
          <w:rFonts w:ascii="Arial" w:hAnsi="Arial"/>
          <w:bCs/>
          <w:sz w:val="22"/>
          <w:szCs w:val="22"/>
        </w:rPr>
        <w:t xml:space="preserve"> </w:t>
      </w:r>
      <w:r w:rsidR="00D32E29" w:rsidRPr="006E387A">
        <w:rPr>
          <w:rFonts w:ascii="Arial" w:hAnsi="Arial"/>
          <w:bCs/>
          <w:sz w:val="22"/>
          <w:szCs w:val="22"/>
        </w:rPr>
        <w:t xml:space="preserve">and </w:t>
      </w:r>
      <w:r w:rsidR="004417A0" w:rsidRPr="006E387A">
        <w:rPr>
          <w:rFonts w:ascii="Arial" w:hAnsi="Arial"/>
          <w:bCs/>
          <w:sz w:val="22"/>
          <w:szCs w:val="22"/>
        </w:rPr>
        <w:t>A4157</w:t>
      </w:r>
      <w:r w:rsidR="00CC0BFA" w:rsidRPr="006E387A">
        <w:rPr>
          <w:rFonts w:ascii="Arial" w:hAnsi="Arial"/>
          <w:bCs/>
          <w:sz w:val="22"/>
          <w:szCs w:val="22"/>
        </w:rPr>
        <w:t>.</w:t>
      </w:r>
      <w:r w:rsidR="00D32E29" w:rsidRPr="006E387A">
        <w:rPr>
          <w:rFonts w:ascii="Arial" w:hAnsi="Arial"/>
          <w:bCs/>
          <w:sz w:val="22"/>
          <w:szCs w:val="22"/>
        </w:rPr>
        <w:t xml:space="preserve"> “Inst_1” means “Instruction 1.” It is telling you that if the response to </w:t>
      </w:r>
      <w:r w:rsidR="004417A0" w:rsidRPr="006E387A">
        <w:rPr>
          <w:rFonts w:ascii="Arial" w:hAnsi="Arial"/>
          <w:bCs/>
          <w:sz w:val="22"/>
          <w:szCs w:val="22"/>
        </w:rPr>
        <w:t>Q1601 (in the General Information module)</w:t>
      </w:r>
      <w:r w:rsidR="00CC0BFA" w:rsidRPr="006E387A">
        <w:rPr>
          <w:rFonts w:ascii="Arial" w:hAnsi="Arial"/>
          <w:bCs/>
          <w:sz w:val="22"/>
          <w:szCs w:val="22"/>
        </w:rPr>
        <w:t xml:space="preserve"> = </w:t>
      </w:r>
      <w:r w:rsidR="00D32E29" w:rsidRPr="006E387A">
        <w:rPr>
          <w:rFonts w:ascii="Arial" w:hAnsi="Arial"/>
          <w:bCs/>
          <w:sz w:val="22"/>
          <w:szCs w:val="22"/>
        </w:rPr>
        <w:t>“1”</w:t>
      </w:r>
      <w:r w:rsidR="004417A0" w:rsidRPr="006E387A">
        <w:rPr>
          <w:rFonts w:ascii="Arial" w:hAnsi="Arial"/>
          <w:bCs/>
          <w:sz w:val="22"/>
          <w:szCs w:val="22"/>
        </w:rPr>
        <w:t xml:space="preserve"> (sex of the deceased = male)</w:t>
      </w:r>
      <w:r w:rsidR="00D32E29" w:rsidRPr="006E387A">
        <w:rPr>
          <w:rFonts w:ascii="Arial" w:hAnsi="Arial"/>
          <w:bCs/>
          <w:sz w:val="22"/>
          <w:szCs w:val="22"/>
        </w:rPr>
        <w:t xml:space="preserve"> then skip </w:t>
      </w:r>
      <w:r w:rsidR="00CC0BFA" w:rsidRPr="006E387A">
        <w:rPr>
          <w:rFonts w:ascii="Arial" w:hAnsi="Arial"/>
          <w:bCs/>
          <w:sz w:val="22"/>
          <w:szCs w:val="22"/>
        </w:rPr>
        <w:t>all the following questions (because they are only for deaths of adult females) a</w:t>
      </w:r>
      <w:r w:rsidR="00D32E29" w:rsidRPr="006E387A">
        <w:rPr>
          <w:rFonts w:ascii="Arial" w:hAnsi="Arial"/>
          <w:bCs/>
          <w:sz w:val="22"/>
          <w:szCs w:val="22"/>
        </w:rPr>
        <w:t xml:space="preserve">nd go directly to </w:t>
      </w:r>
      <w:r w:rsidR="004417A0" w:rsidRPr="006E387A">
        <w:rPr>
          <w:rFonts w:ascii="Arial" w:hAnsi="Arial"/>
          <w:bCs/>
          <w:sz w:val="22"/>
          <w:szCs w:val="22"/>
        </w:rPr>
        <w:t>A4206</w:t>
      </w:r>
      <w:r w:rsidR="00CC0BFA" w:rsidRPr="006E387A">
        <w:rPr>
          <w:rFonts w:ascii="Arial" w:hAnsi="Arial"/>
          <w:bCs/>
          <w:sz w:val="22"/>
          <w:szCs w:val="22"/>
        </w:rPr>
        <w:t>, which is for males and females</w:t>
      </w:r>
      <w:r w:rsidR="00D32E29" w:rsidRPr="006E387A">
        <w:rPr>
          <w:rFonts w:ascii="Arial" w:hAnsi="Arial"/>
          <w:bCs/>
          <w:sz w:val="22"/>
          <w:szCs w:val="22"/>
        </w:rPr>
        <w:t>. For this instruction, and some others, you must revisit a prior response to determine how to navigate to the next question</w:t>
      </w:r>
      <w:r w:rsidR="00D32E29" w:rsidRPr="009058FF">
        <w:rPr>
          <w:rFonts w:ascii="Arial" w:hAnsi="Arial" w:cs="Arial"/>
          <w:sz w:val="22"/>
          <w:szCs w:val="22"/>
        </w:rPr>
        <w:t>.</w:t>
      </w:r>
    </w:p>
    <w:p w14:paraId="3F81EFE8" w14:textId="77777777" w:rsidR="00720ABC" w:rsidRPr="006E387A" w:rsidRDefault="00720ABC"/>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2931"/>
        <w:gridCol w:w="1363"/>
        <w:gridCol w:w="2244"/>
        <w:gridCol w:w="3179"/>
        <w:gridCol w:w="6"/>
      </w:tblGrid>
      <w:tr w:rsidR="007E14D9" w:rsidRPr="006E387A" w14:paraId="2677D8E3" w14:textId="77777777" w:rsidTr="00106350">
        <w:trPr>
          <w:cantSplit/>
          <w:trHeight w:val="28"/>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vAlign w:val="bottom"/>
          </w:tcPr>
          <w:p w14:paraId="76DD64FB" w14:textId="77777777" w:rsidR="007E14D9" w:rsidRPr="006E387A" w:rsidRDefault="007E14D9" w:rsidP="009E725B">
            <w:pPr>
              <w:tabs>
                <w:tab w:val="left" w:pos="8385"/>
              </w:tabs>
              <w:ind w:right="720"/>
              <w:jc w:val="center"/>
              <w:rPr>
                <w:rFonts w:ascii="Arial" w:hAnsi="Arial" w:cs="Arial"/>
                <w:b/>
                <w:sz w:val="20"/>
              </w:rPr>
            </w:pPr>
            <w:r w:rsidRPr="006E387A">
              <w:rPr>
                <w:rFonts w:ascii="Arial" w:hAnsi="Arial" w:cs="Arial"/>
                <w:b/>
                <w:sz w:val="20"/>
                <w:u w:val="single"/>
              </w:rPr>
              <w:t xml:space="preserve">THE </w:t>
            </w:r>
            <w:r w:rsidR="00A01688" w:rsidRPr="006E387A">
              <w:rPr>
                <w:rFonts w:ascii="Arial" w:hAnsi="Arial" w:cs="Arial"/>
                <w:b/>
                <w:sz w:val="20"/>
                <w:u w:val="single"/>
              </w:rPr>
              <w:t>VASA</w:t>
            </w:r>
            <w:r w:rsidRPr="006E387A">
              <w:rPr>
                <w:rFonts w:ascii="Arial" w:hAnsi="Arial" w:cs="Arial"/>
                <w:b/>
                <w:sz w:val="20"/>
                <w:u w:val="single"/>
              </w:rPr>
              <w:t xml:space="preserve"> QUESTIONNAIRE</w:t>
            </w:r>
          </w:p>
        </w:tc>
      </w:tr>
      <w:tr w:rsidR="007E14D9" w:rsidRPr="006E387A" w14:paraId="64BFB480" w14:textId="77777777" w:rsidTr="00106350">
        <w:trPr>
          <w:cantSplit/>
          <w:trHeight w:val="975"/>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vAlign w:val="bottom"/>
          </w:tcPr>
          <w:p w14:paraId="5EC83EED" w14:textId="77777777" w:rsidR="00760DB3" w:rsidRPr="006E387A" w:rsidRDefault="007E14D9">
            <w:pPr>
              <w:tabs>
                <w:tab w:val="left" w:pos="8385"/>
              </w:tabs>
              <w:ind w:right="720"/>
              <w:rPr>
                <w:rFonts w:ascii="Arial" w:hAnsi="Arial" w:cs="Arial"/>
                <w:sz w:val="20"/>
              </w:rPr>
            </w:pPr>
            <w:r w:rsidRPr="006E387A">
              <w:rPr>
                <w:rFonts w:ascii="Arial" w:hAnsi="Arial" w:cs="Arial"/>
                <w:b/>
                <w:sz w:val="20"/>
              </w:rPr>
              <w:t>Study ID number:</w:t>
            </w:r>
            <w:r w:rsidRPr="006E387A">
              <w:rPr>
                <w:rFonts w:ascii="Arial" w:hAnsi="Arial" w:cs="Arial"/>
                <w:sz w:val="20"/>
              </w:rPr>
              <w:t xml:space="preserve"> At the top of each page is a 4+</w:t>
            </w:r>
            <w:r w:rsidR="00760DB3" w:rsidRPr="006E387A">
              <w:rPr>
                <w:rFonts w:ascii="Arial" w:hAnsi="Arial" w:cs="Arial"/>
                <w:sz w:val="20"/>
              </w:rPr>
              <w:t>3+</w:t>
            </w:r>
            <w:r w:rsidRPr="006E387A">
              <w:rPr>
                <w:rFonts w:ascii="Arial" w:hAnsi="Arial" w:cs="Arial"/>
                <w:sz w:val="20"/>
              </w:rPr>
              <w:t xml:space="preserve">2 digit </w:t>
            </w:r>
            <w:r w:rsidR="00427BA0" w:rsidRPr="006E387A">
              <w:rPr>
                <w:rFonts w:ascii="Arial" w:hAnsi="Arial" w:cs="Arial"/>
                <w:sz w:val="20"/>
              </w:rPr>
              <w:t>box</w:t>
            </w:r>
            <w:r w:rsidRPr="006E387A">
              <w:rPr>
                <w:rFonts w:ascii="Arial" w:hAnsi="Arial" w:cs="Arial"/>
                <w:sz w:val="20"/>
              </w:rPr>
              <w:t xml:space="preserve"> that looks like this:</w:t>
            </w:r>
            <w:r w:rsidRPr="006E387A">
              <w:rPr>
                <w:rFonts w:ascii="Arial" w:hAnsi="Arial" w:cs="Arial"/>
                <w:sz w:val="18"/>
                <w:szCs w:val="18"/>
              </w:rPr>
              <w:t xml:space="preserve"> </w:t>
            </w:r>
            <w:r w:rsidR="006728EE" w:rsidRPr="006E387A">
              <w:rPr>
                <w:rFonts w:ascii="Arial" w:hAnsi="Arial" w:cs="Arial"/>
                <w:sz w:val="18"/>
                <w:szCs w:val="18"/>
              </w:rPr>
              <w:tab/>
            </w:r>
          </w:p>
          <w:p w14:paraId="4322E85C" w14:textId="14F5365A" w:rsidR="00760DB3" w:rsidRPr="006E387A" w:rsidRDefault="002804AF">
            <w:pPr>
              <w:tabs>
                <w:tab w:val="left" w:pos="1098"/>
                <w:tab w:val="left" w:pos="7038"/>
              </w:tabs>
              <w:ind w:left="1098" w:right="720"/>
              <w:rPr>
                <w:rFonts w:ascii="Arial" w:hAnsi="Arial" w:cs="Arial"/>
                <w:sz w:val="18"/>
                <w:szCs w:val="18"/>
              </w:rPr>
            </w:pPr>
            <w:r>
              <w:rPr>
                <w:rFonts w:ascii="Arial" w:hAnsi="Arial" w:cs="Arial"/>
                <w:b/>
                <w:noProof/>
                <w:snapToGrid/>
                <w:sz w:val="20"/>
              </w:rPr>
              <mc:AlternateContent>
                <mc:Choice Requires="wpg">
                  <w:drawing>
                    <wp:anchor distT="0" distB="0" distL="114300" distR="114300" simplePos="0" relativeHeight="251657728" behindDoc="0" locked="0" layoutInCell="1" allowOverlap="1" wp14:anchorId="1A137CA8" wp14:editId="214CA8D2">
                      <wp:simplePos x="0" y="0"/>
                      <wp:positionH relativeFrom="column">
                        <wp:posOffset>1224280</wp:posOffset>
                      </wp:positionH>
                      <wp:positionV relativeFrom="paragraph">
                        <wp:posOffset>82550</wp:posOffset>
                      </wp:positionV>
                      <wp:extent cx="2196465" cy="234315"/>
                      <wp:effectExtent l="12700" t="6350" r="10160" b="6985"/>
                      <wp:wrapNone/>
                      <wp:docPr id="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34315"/>
                                <a:chOff x="2628" y="2730"/>
                                <a:chExt cx="3459" cy="369"/>
                              </a:xfrm>
                            </wpg:grpSpPr>
                            <wpg:grpSp>
                              <wpg:cNvPr id="4" name="Group 171"/>
                              <wpg:cNvGrpSpPr>
                                <a:grpSpLocks/>
                              </wpg:cNvGrpSpPr>
                              <wpg:grpSpPr bwMode="auto">
                                <a:xfrm>
                                  <a:off x="4183" y="2739"/>
                                  <a:ext cx="1188" cy="360"/>
                                  <a:chOff x="2967" y="540"/>
                                  <a:chExt cx="1188" cy="360"/>
                                </a:xfrm>
                              </wpg:grpSpPr>
                              <wps:wsp>
                                <wps:cNvPr id="5" name="Rectangle 172"/>
                                <wps:cNvSpPr>
                                  <a:spLocks noChangeArrowheads="1"/>
                                </wps:cNvSpPr>
                                <wps:spPr bwMode="auto">
                                  <a:xfrm>
                                    <a:off x="296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73"/>
                                <wps:cNvSpPr>
                                  <a:spLocks noChangeArrowheads="1"/>
                                </wps:cNvSpPr>
                                <wps:spPr bwMode="auto">
                                  <a:xfrm>
                                    <a:off x="332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74"/>
                                <wps:cNvSpPr>
                                  <a:spLocks noChangeArrowheads="1"/>
                                </wps:cNvSpPr>
                                <wps:spPr bwMode="auto">
                                  <a:xfrm>
                                    <a:off x="368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75"/>
                                <wps:cNvCnPr>
                                  <a:cxnSpLocks noChangeShapeType="1"/>
                                </wps:cNvCnPr>
                                <wps:spPr bwMode="auto">
                                  <a:xfrm>
                                    <a:off x="4047" y="720"/>
                                    <a:ext cx="1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58"/>
                              <wps:cNvSpPr>
                                <a:spLocks noChangeArrowheads="1"/>
                              </wps:cNvSpPr>
                              <wps:spPr bwMode="auto">
                                <a:xfrm>
                                  <a:off x="298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9"/>
                              <wps:cNvSpPr>
                                <a:spLocks noChangeArrowheads="1"/>
                              </wps:cNvSpPr>
                              <wps:spPr bwMode="auto">
                                <a:xfrm>
                                  <a:off x="334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0"/>
                              <wps:cNvSpPr>
                                <a:spLocks noChangeArrowheads="1"/>
                              </wps:cNvSpPr>
                              <wps:spPr bwMode="auto">
                                <a:xfrm>
                                  <a:off x="370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176"/>
                              <wpg:cNvGrpSpPr>
                                <a:grpSpLocks/>
                              </wpg:cNvGrpSpPr>
                              <wpg:grpSpPr bwMode="auto">
                                <a:xfrm>
                                  <a:off x="5367" y="2730"/>
                                  <a:ext cx="720" cy="360"/>
                                  <a:chOff x="6893" y="2832"/>
                                  <a:chExt cx="720" cy="360"/>
                                </a:xfrm>
                              </wpg:grpSpPr>
                              <wps:wsp>
                                <wps:cNvPr id="13" name="Rectangle 61"/>
                                <wps:cNvSpPr>
                                  <a:spLocks noChangeArrowheads="1"/>
                                </wps:cNvSpPr>
                                <wps:spPr bwMode="auto">
                                  <a:xfrm>
                                    <a:off x="6893" y="2832"/>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2"/>
                                <wps:cNvSpPr>
                                  <a:spLocks noChangeArrowheads="1"/>
                                </wps:cNvSpPr>
                                <wps:spPr bwMode="auto">
                                  <a:xfrm>
                                    <a:off x="7253" y="2832"/>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 name="AutoShape 63"/>
                              <wps:cNvCnPr>
                                <a:cxnSpLocks noChangeShapeType="1"/>
                              </wps:cNvCnPr>
                              <wps:spPr bwMode="auto">
                                <a:xfrm>
                                  <a:off x="4068" y="2916"/>
                                  <a:ext cx="1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64"/>
                              <wps:cNvSpPr>
                                <a:spLocks noChangeArrowheads="1"/>
                              </wps:cNvSpPr>
                              <wps:spPr bwMode="auto">
                                <a:xfrm>
                                  <a:off x="262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9DE6B" id="Group 178" o:spid="_x0000_s1026" style="position:absolute;margin-left:96.4pt;margin-top:6.5pt;width:172.95pt;height:18.45pt;z-index:251657728" coordorigin="2628,2730" coordsize="345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">
                      <v:group id="Group 171" o:spid="_x0000_s1027" style="position:absolute;left:4183;top:2739;width:1188;height:360" coordorigin="2967,540" coordsize="1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72" o:spid="_x0000_s1028" style="position:absolute;left:296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73" o:spid="_x0000_s1029" style="position:absolute;left:332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74" o:spid="_x0000_s1030" style="position:absolute;left:368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type id="_x0000_t32" coordsize="21600,21600" o:spt="32" o:oned="t" path="m,l21600,21600e" filled="f">
                          <v:path arrowok="t" fillok="f" o:connecttype="none"/>
                          <o:lock v:ext="edit" shapetype="t"/>
                        </v:shapetype>
                        <v:shape id="AutoShape 175" o:spid="_x0000_s1031" type="#_x0000_t32" style="position:absolute;left:4047;top:720;width: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rect id="Rectangle 58" o:spid="_x0000_s1032" style="position:absolute;left:298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59" o:spid="_x0000_s1033" style="position:absolute;left:334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60" o:spid="_x0000_s1034" style="position:absolute;left:370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id="Group 176" o:spid="_x0000_s1035" style="position:absolute;left:5367;top:2730;width:720;height:360" coordorigin="6893,2832"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61" o:spid="_x0000_s1036" style="position:absolute;left:6893;top:28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62" o:spid="_x0000_s1037" style="position:absolute;left:7253;top:28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v:shape id="AutoShape 63" o:spid="_x0000_s1038" type="#_x0000_t32" style="position:absolute;left:4068;top:2916;width: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rect id="Rectangle 64" o:spid="_x0000_s1039" style="position:absolute;left:262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2D38D83B" w14:textId="77777777" w:rsidR="007E14D9" w:rsidRPr="006E387A" w:rsidRDefault="00760DB3">
            <w:pPr>
              <w:tabs>
                <w:tab w:val="left" w:pos="1098"/>
                <w:tab w:val="left" w:pos="7038"/>
              </w:tabs>
              <w:ind w:left="1098" w:right="720"/>
              <w:rPr>
                <w:rFonts w:ascii="Arial" w:hAnsi="Arial" w:cs="Arial"/>
                <w:sz w:val="18"/>
                <w:szCs w:val="18"/>
              </w:rPr>
            </w:pPr>
            <w:r w:rsidRPr="006E387A">
              <w:rPr>
                <w:rFonts w:ascii="Arial Narrow" w:hAnsi="Arial Narrow"/>
                <w:i/>
                <w:sz w:val="18"/>
                <w:szCs w:val="18"/>
              </w:rPr>
              <w:t>Study ID #</w:t>
            </w:r>
            <w:r w:rsidR="007E14D9" w:rsidRPr="006E387A">
              <w:rPr>
                <w:rFonts w:ascii="Arial Narrow" w:hAnsi="Arial Narrow"/>
                <w:i/>
                <w:sz w:val="20"/>
              </w:rPr>
              <w:t xml:space="preserve"> </w:t>
            </w:r>
            <w:r w:rsidR="007E14D9" w:rsidRPr="006E387A">
              <w:rPr>
                <w:rFonts w:ascii="Arial Narrow" w:hAnsi="Arial Narrow"/>
                <w:iCs/>
                <w:sz w:val="20"/>
              </w:rPr>
              <w:t xml:space="preserve">  </w:t>
            </w:r>
          </w:p>
          <w:p w14:paraId="78CC1BDB" w14:textId="77777777" w:rsidR="00910954" w:rsidRPr="006E387A" w:rsidRDefault="00910954">
            <w:pPr>
              <w:tabs>
                <w:tab w:val="left" w:pos="2148"/>
                <w:tab w:val="left" w:pos="3888"/>
                <w:tab w:val="left" w:pos="4878"/>
                <w:tab w:val="left" w:pos="8385"/>
              </w:tabs>
              <w:spacing w:line="120" w:lineRule="exact"/>
              <w:ind w:right="14"/>
              <w:rPr>
                <w:rFonts w:ascii="Arial" w:hAnsi="Arial" w:cs="Arial"/>
                <w:i/>
                <w:iCs/>
                <w:sz w:val="16"/>
                <w:szCs w:val="16"/>
              </w:rPr>
            </w:pPr>
          </w:p>
          <w:p w14:paraId="4955AB40" w14:textId="77777777" w:rsidR="007E14D9" w:rsidRPr="006E387A" w:rsidRDefault="00760DB3">
            <w:pPr>
              <w:tabs>
                <w:tab w:val="left" w:pos="2148"/>
                <w:tab w:val="left" w:pos="3888"/>
                <w:tab w:val="left" w:pos="4878"/>
                <w:tab w:val="left" w:pos="8385"/>
              </w:tabs>
              <w:ind w:right="18"/>
              <w:rPr>
                <w:rFonts w:ascii="Arial" w:hAnsi="Arial" w:cs="Arial"/>
                <w:i/>
                <w:iCs/>
                <w:sz w:val="16"/>
                <w:szCs w:val="16"/>
              </w:rPr>
            </w:pPr>
            <w:r w:rsidRPr="006E387A">
              <w:rPr>
                <w:rFonts w:ascii="Arial" w:hAnsi="Arial" w:cs="Arial"/>
                <w:i/>
                <w:iCs/>
                <w:sz w:val="16"/>
                <w:szCs w:val="16"/>
              </w:rPr>
              <w:tab/>
              <w:t>Village/Cluster</w:t>
            </w:r>
            <w:r w:rsidRPr="006E387A">
              <w:rPr>
                <w:rFonts w:ascii="Arial" w:hAnsi="Arial" w:cs="Arial"/>
                <w:i/>
                <w:iCs/>
                <w:sz w:val="16"/>
                <w:szCs w:val="16"/>
              </w:rPr>
              <w:tab/>
            </w:r>
            <w:r w:rsidR="007E14D9" w:rsidRPr="006E387A">
              <w:rPr>
                <w:rFonts w:ascii="Arial" w:hAnsi="Arial" w:cs="Arial"/>
                <w:i/>
                <w:iCs/>
                <w:sz w:val="16"/>
                <w:szCs w:val="16"/>
              </w:rPr>
              <w:t>H</w:t>
            </w:r>
            <w:r w:rsidRPr="006E387A">
              <w:rPr>
                <w:rFonts w:ascii="Arial" w:hAnsi="Arial" w:cs="Arial"/>
                <w:i/>
                <w:iCs/>
                <w:sz w:val="16"/>
                <w:szCs w:val="16"/>
              </w:rPr>
              <w:t>H</w:t>
            </w:r>
            <w:r w:rsidRPr="006E387A">
              <w:rPr>
                <w:rFonts w:ascii="Arial" w:hAnsi="Arial" w:cs="Arial"/>
                <w:i/>
                <w:iCs/>
                <w:sz w:val="16"/>
                <w:szCs w:val="16"/>
              </w:rPr>
              <w:tab/>
              <w:t>Child</w:t>
            </w:r>
          </w:p>
          <w:p w14:paraId="0B2CFDD7" w14:textId="77777777" w:rsidR="00910954" w:rsidRPr="006E387A" w:rsidRDefault="00910954">
            <w:pPr>
              <w:tabs>
                <w:tab w:val="left" w:pos="2148"/>
                <w:tab w:val="left" w:pos="3888"/>
                <w:tab w:val="left" w:pos="4878"/>
                <w:tab w:val="left" w:pos="8385"/>
              </w:tabs>
              <w:ind w:right="18"/>
              <w:rPr>
                <w:rFonts w:ascii="Arial" w:hAnsi="Arial" w:cs="Arial"/>
                <w:i/>
                <w:iCs/>
                <w:sz w:val="16"/>
                <w:szCs w:val="16"/>
              </w:rPr>
            </w:pPr>
          </w:p>
          <w:p w14:paraId="5812DA80" w14:textId="77777777" w:rsidR="00874515" w:rsidRPr="006E387A" w:rsidRDefault="00874515">
            <w:pPr>
              <w:tabs>
                <w:tab w:val="left" w:pos="8385"/>
              </w:tabs>
              <w:rPr>
                <w:rFonts w:ascii="Arial" w:hAnsi="Arial" w:cs="Arial"/>
                <w:sz w:val="20"/>
              </w:rPr>
            </w:pPr>
            <w:r w:rsidRPr="006E387A">
              <w:rPr>
                <w:rFonts w:ascii="Arial" w:hAnsi="Arial" w:cs="Arial"/>
                <w:b/>
                <w:sz w:val="20"/>
              </w:rPr>
              <w:t xml:space="preserve">Why we need this: </w:t>
            </w:r>
            <w:r w:rsidR="00ED4B64" w:rsidRPr="006E387A">
              <w:rPr>
                <w:rFonts w:ascii="Arial" w:hAnsi="Arial" w:cs="Arial"/>
                <w:sz w:val="20"/>
              </w:rPr>
              <w:t xml:space="preserve">The ID number is essential to </w:t>
            </w:r>
            <w:r w:rsidR="00847045" w:rsidRPr="006E387A">
              <w:rPr>
                <w:rFonts w:ascii="Arial" w:hAnsi="Arial" w:cs="Arial"/>
                <w:sz w:val="20"/>
              </w:rPr>
              <w:t xml:space="preserve">digitize and </w:t>
            </w:r>
            <w:r w:rsidR="00ED4B64" w:rsidRPr="006E387A">
              <w:rPr>
                <w:rFonts w:ascii="Arial" w:hAnsi="Arial" w:cs="Arial"/>
                <w:sz w:val="20"/>
              </w:rPr>
              <w:t xml:space="preserve">keep all </w:t>
            </w:r>
            <w:r w:rsidR="00847045" w:rsidRPr="006E387A">
              <w:rPr>
                <w:rFonts w:ascii="Arial" w:hAnsi="Arial" w:cs="Arial"/>
                <w:sz w:val="20"/>
              </w:rPr>
              <w:t xml:space="preserve">of </w:t>
            </w:r>
            <w:r w:rsidR="00ED4B64" w:rsidRPr="006E387A">
              <w:rPr>
                <w:rFonts w:ascii="Arial" w:hAnsi="Arial" w:cs="Arial"/>
                <w:sz w:val="20"/>
              </w:rPr>
              <w:t xml:space="preserve">the </w:t>
            </w:r>
            <w:r w:rsidRPr="006E387A">
              <w:rPr>
                <w:rFonts w:ascii="Arial" w:hAnsi="Arial" w:cs="Arial"/>
                <w:sz w:val="20"/>
              </w:rPr>
              <w:t xml:space="preserve">child’s </w:t>
            </w:r>
            <w:r w:rsidR="00ED4B64" w:rsidRPr="006E387A">
              <w:rPr>
                <w:rFonts w:ascii="Arial" w:hAnsi="Arial" w:cs="Arial"/>
                <w:sz w:val="20"/>
              </w:rPr>
              <w:t>informati</w:t>
            </w:r>
            <w:r w:rsidR="00170C5D" w:rsidRPr="006E387A">
              <w:rPr>
                <w:rFonts w:ascii="Arial" w:hAnsi="Arial" w:cs="Arial"/>
                <w:sz w:val="20"/>
              </w:rPr>
              <w:t xml:space="preserve">on </w:t>
            </w:r>
            <w:r w:rsidR="00ED4B64" w:rsidRPr="006E387A">
              <w:rPr>
                <w:rFonts w:ascii="Arial" w:hAnsi="Arial" w:cs="Arial"/>
                <w:sz w:val="20"/>
              </w:rPr>
              <w:t xml:space="preserve">together in one place. </w:t>
            </w:r>
          </w:p>
          <w:p w14:paraId="66553F95" w14:textId="77777777" w:rsidR="00874515" w:rsidRPr="006E387A" w:rsidRDefault="00874515">
            <w:pPr>
              <w:tabs>
                <w:tab w:val="left" w:pos="8385"/>
              </w:tabs>
              <w:rPr>
                <w:rFonts w:ascii="Arial" w:hAnsi="Arial" w:cs="Arial"/>
                <w:sz w:val="20"/>
              </w:rPr>
            </w:pPr>
          </w:p>
          <w:p w14:paraId="7BFE4591" w14:textId="7F8B29C3" w:rsidR="00344630" w:rsidRPr="00BA10BB" w:rsidRDefault="00874515" w:rsidP="00BA10BB">
            <w:pPr>
              <w:tabs>
                <w:tab w:val="left" w:pos="8385"/>
              </w:tabs>
              <w:rPr>
                <w:rFonts w:ascii="Arial" w:hAnsi="Arial" w:cs="Arial"/>
                <w:b/>
                <w:sz w:val="20"/>
              </w:rPr>
            </w:pPr>
            <w:r w:rsidRPr="006E387A">
              <w:rPr>
                <w:rFonts w:ascii="Arial" w:hAnsi="Arial" w:cs="Arial"/>
                <w:b/>
                <w:sz w:val="20"/>
              </w:rPr>
              <w:t xml:space="preserve">How to do it: </w:t>
            </w:r>
            <w:r w:rsidR="007E14D9" w:rsidRPr="006E387A">
              <w:rPr>
                <w:rFonts w:ascii="Arial" w:hAnsi="Arial" w:cs="Arial"/>
                <w:sz w:val="20"/>
              </w:rPr>
              <w:t xml:space="preserve">Before going to the field to conduct the interview, write the </w:t>
            </w:r>
            <w:r w:rsidR="00E343F3">
              <w:rPr>
                <w:rFonts w:ascii="Arial" w:hAnsi="Arial" w:cs="Arial"/>
                <w:sz w:val="20"/>
              </w:rPr>
              <w:t>deceased person’s</w:t>
            </w:r>
            <w:r w:rsidR="00E343F3" w:rsidRPr="006E387A">
              <w:rPr>
                <w:rFonts w:ascii="Arial" w:hAnsi="Arial" w:cs="Arial"/>
                <w:sz w:val="20"/>
              </w:rPr>
              <w:t xml:space="preserve"> </w:t>
            </w:r>
            <w:r w:rsidR="00847045" w:rsidRPr="006E387A">
              <w:rPr>
                <w:rFonts w:ascii="Arial" w:hAnsi="Arial" w:cs="Arial"/>
                <w:sz w:val="20"/>
              </w:rPr>
              <w:t>ID</w:t>
            </w:r>
            <w:r w:rsidR="007E14D9" w:rsidRPr="006E387A">
              <w:rPr>
                <w:rFonts w:ascii="Arial" w:hAnsi="Arial" w:cs="Arial"/>
                <w:sz w:val="20"/>
              </w:rPr>
              <w:t xml:space="preserve"> number in this space </w:t>
            </w:r>
            <w:r w:rsidR="007E14D9" w:rsidRPr="006E387A">
              <w:rPr>
                <w:rFonts w:ascii="Arial" w:hAnsi="Arial" w:cs="Arial"/>
                <w:sz w:val="20"/>
                <w:u w:val="words"/>
              </w:rPr>
              <w:t>on e</w:t>
            </w:r>
            <w:r w:rsidR="00847045" w:rsidRPr="006E387A">
              <w:rPr>
                <w:rFonts w:ascii="Arial" w:hAnsi="Arial" w:cs="Arial"/>
                <w:sz w:val="20"/>
                <w:u w:val="words"/>
              </w:rPr>
              <w:t>ach</w:t>
            </w:r>
            <w:r w:rsidR="007E14D9" w:rsidRPr="006E387A">
              <w:rPr>
                <w:rFonts w:ascii="Arial" w:hAnsi="Arial" w:cs="Arial"/>
                <w:sz w:val="20"/>
                <w:u w:val="words"/>
              </w:rPr>
              <w:t xml:space="preserve"> page</w:t>
            </w:r>
            <w:r w:rsidR="007E14D9" w:rsidRPr="006E387A">
              <w:rPr>
                <w:rFonts w:ascii="Arial" w:hAnsi="Arial" w:cs="Arial"/>
                <w:sz w:val="20"/>
              </w:rPr>
              <w:t xml:space="preserve"> of the questionnaire. Write the 4-digit </w:t>
            </w:r>
            <w:r w:rsidR="00847045" w:rsidRPr="006E387A">
              <w:rPr>
                <w:rFonts w:ascii="Arial" w:hAnsi="Arial" w:cs="Arial"/>
                <w:sz w:val="20"/>
              </w:rPr>
              <w:t xml:space="preserve">village or cluster </w:t>
            </w:r>
            <w:r w:rsidR="007E14D9" w:rsidRPr="006E387A">
              <w:rPr>
                <w:rFonts w:ascii="Arial" w:hAnsi="Arial" w:cs="Arial"/>
                <w:sz w:val="20"/>
              </w:rPr>
              <w:t>code</w:t>
            </w:r>
            <w:r w:rsidR="00344630" w:rsidRPr="006E387A">
              <w:rPr>
                <w:rFonts w:ascii="Arial" w:hAnsi="Arial" w:cs="Arial"/>
                <w:sz w:val="20"/>
              </w:rPr>
              <w:t xml:space="preserve">, </w:t>
            </w:r>
            <w:r w:rsidR="007E14D9" w:rsidRPr="006E387A">
              <w:rPr>
                <w:rFonts w:ascii="Arial" w:hAnsi="Arial" w:cs="Arial"/>
                <w:sz w:val="20"/>
              </w:rPr>
              <w:t xml:space="preserve">the </w:t>
            </w:r>
            <w:r w:rsidR="00344630" w:rsidRPr="006E387A">
              <w:rPr>
                <w:rFonts w:ascii="Arial" w:hAnsi="Arial" w:cs="Arial"/>
                <w:sz w:val="20"/>
              </w:rPr>
              <w:t>3</w:t>
            </w:r>
            <w:r w:rsidR="007E14D9" w:rsidRPr="006E387A">
              <w:rPr>
                <w:rFonts w:ascii="Arial" w:hAnsi="Arial" w:cs="Arial"/>
                <w:sz w:val="20"/>
              </w:rPr>
              <w:t xml:space="preserve">-digit </w:t>
            </w:r>
            <w:r w:rsidR="00847045" w:rsidRPr="006E387A">
              <w:rPr>
                <w:rFonts w:ascii="Arial" w:hAnsi="Arial" w:cs="Arial"/>
                <w:sz w:val="20"/>
              </w:rPr>
              <w:t xml:space="preserve">household </w:t>
            </w:r>
            <w:r w:rsidR="007E14D9" w:rsidRPr="006E387A">
              <w:rPr>
                <w:rFonts w:ascii="Arial" w:hAnsi="Arial" w:cs="Arial"/>
                <w:sz w:val="20"/>
              </w:rPr>
              <w:t>code</w:t>
            </w:r>
            <w:r w:rsidR="00344630" w:rsidRPr="006E387A">
              <w:rPr>
                <w:rFonts w:ascii="Arial" w:hAnsi="Arial" w:cs="Arial"/>
                <w:sz w:val="20"/>
              </w:rPr>
              <w:t xml:space="preserve"> and the 2-digit child code</w:t>
            </w:r>
            <w:r w:rsidR="00847045" w:rsidRPr="006E387A">
              <w:rPr>
                <w:rFonts w:ascii="Arial" w:hAnsi="Arial" w:cs="Arial"/>
                <w:sz w:val="20"/>
              </w:rPr>
              <w:t>. Your supervisor will give</w:t>
            </w:r>
            <w:r w:rsidR="007E14D9" w:rsidRPr="006E387A">
              <w:rPr>
                <w:rFonts w:ascii="Arial" w:hAnsi="Arial" w:cs="Arial"/>
                <w:sz w:val="20"/>
              </w:rPr>
              <w:t xml:space="preserve"> </w:t>
            </w:r>
            <w:r w:rsidR="00847045" w:rsidRPr="006E387A">
              <w:rPr>
                <w:rFonts w:ascii="Arial" w:hAnsi="Arial" w:cs="Arial"/>
                <w:sz w:val="20"/>
              </w:rPr>
              <w:t xml:space="preserve">you </w:t>
            </w:r>
            <w:r w:rsidR="007E14D9" w:rsidRPr="006E387A">
              <w:rPr>
                <w:rFonts w:ascii="Arial" w:hAnsi="Arial" w:cs="Arial"/>
                <w:sz w:val="20"/>
              </w:rPr>
              <w:t>the codes</w:t>
            </w:r>
            <w:r w:rsidR="00DB3228" w:rsidRPr="006E387A">
              <w:rPr>
                <w:rFonts w:ascii="Arial" w:hAnsi="Arial" w:cs="Arial"/>
                <w:sz w:val="20"/>
              </w:rPr>
              <w:t>. If the codes require less space than provided, then fill each left hand-most box with a “0.”</w:t>
            </w:r>
          </w:p>
        </w:tc>
      </w:tr>
      <w:tr w:rsidR="00DF68DF" w:rsidRPr="006E387A" w14:paraId="7F3A4629"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297C70D6" w14:textId="5D138EBE" w:rsidR="00DF68DF" w:rsidRPr="006E387A" w:rsidRDefault="00F554F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lastRenderedPageBreak/>
              <w:t>S</w:t>
            </w:r>
            <w:r w:rsidR="00F51DC8">
              <w:rPr>
                <w:rFonts w:ascii="Arial" w:hAnsi="Arial"/>
                <w:b/>
                <w:bCs/>
                <w:sz w:val="20"/>
                <w:u w:val="single"/>
              </w:rPr>
              <w:t>ECTION</w:t>
            </w:r>
            <w:r w:rsidRPr="006E387A">
              <w:rPr>
                <w:rFonts w:ascii="Arial" w:hAnsi="Arial"/>
                <w:b/>
                <w:bCs/>
                <w:sz w:val="20"/>
                <w:u w:val="single"/>
              </w:rPr>
              <w:t xml:space="preserve"> 1:</w:t>
            </w:r>
            <w:r w:rsidR="00DF68DF" w:rsidRPr="006E387A">
              <w:rPr>
                <w:rFonts w:ascii="Arial" w:hAnsi="Arial"/>
                <w:b/>
                <w:bCs/>
                <w:sz w:val="20"/>
                <w:u w:val="single"/>
              </w:rPr>
              <w:t xml:space="preserve"> GENERAL INFORMATION</w:t>
            </w:r>
            <w:r w:rsidR="00F51DC8">
              <w:rPr>
                <w:rFonts w:ascii="Arial" w:hAnsi="Arial"/>
                <w:b/>
                <w:bCs/>
                <w:sz w:val="20"/>
                <w:u w:val="single"/>
              </w:rPr>
              <w:t xml:space="preserve"> </w:t>
            </w:r>
            <w:r w:rsidR="000E14CC">
              <w:rPr>
                <w:rFonts w:ascii="Arial" w:hAnsi="Arial"/>
                <w:b/>
                <w:bCs/>
                <w:sz w:val="20"/>
                <w:u w:val="single"/>
              </w:rPr>
              <w:t>(</w:t>
            </w:r>
            <w:r w:rsidR="00F51DC8" w:rsidRPr="006E387A">
              <w:rPr>
                <w:rFonts w:ascii="Arial" w:hAnsi="Arial"/>
                <w:b/>
                <w:bCs/>
                <w:sz w:val="20"/>
                <w:u w:val="single"/>
              </w:rPr>
              <w:t>STILLBIRTHS, NEONATAL, CHILD AND ADULT DEATHS)</w:t>
            </w:r>
          </w:p>
          <w:p w14:paraId="26018F85"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24EBA9A0"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Cs/>
                <w:sz w:val="20"/>
              </w:rPr>
              <w:t xml:space="preserve">The general information module includes six sections. It comes before the main questionnaire and is for all deaths. </w:t>
            </w:r>
          </w:p>
          <w:p w14:paraId="7FD71D76"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7A923CDD" w14:textId="2A51C43F"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086A19" w:rsidRPr="006E387A">
              <w:rPr>
                <w:rFonts w:ascii="Arial" w:hAnsi="Arial"/>
                <w:b/>
                <w:bCs/>
                <w:sz w:val="20"/>
                <w:u w:val="single"/>
              </w:rPr>
              <w:t>.1</w:t>
            </w:r>
            <w:r w:rsidRPr="006E387A">
              <w:rPr>
                <w:rFonts w:ascii="Arial" w:hAnsi="Arial"/>
                <w:b/>
                <w:bCs/>
                <w:sz w:val="20"/>
                <w:u w:val="single"/>
              </w:rPr>
              <w:t xml:space="preserve">: </w:t>
            </w:r>
            <w:r w:rsidR="00086A19" w:rsidRPr="006E387A">
              <w:rPr>
                <w:rFonts w:ascii="Arial" w:hAnsi="Arial"/>
                <w:b/>
                <w:bCs/>
                <w:sz w:val="20"/>
                <w:u w:val="single"/>
              </w:rPr>
              <w:t>Information</w:t>
            </w:r>
            <w:r w:rsidRPr="006E387A">
              <w:rPr>
                <w:rFonts w:ascii="Arial" w:hAnsi="Arial"/>
                <w:b/>
                <w:bCs/>
                <w:sz w:val="20"/>
                <w:u w:val="single"/>
              </w:rPr>
              <w:t xml:space="preserve"> about the prevalence of HIV and malaria</w:t>
            </w:r>
          </w:p>
          <w:p w14:paraId="5735D402"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tbl>
            <w:tblPr>
              <w:tblW w:w="10638" w:type="dxa"/>
              <w:tblBorders>
                <w:top w:val="nil"/>
                <w:left w:val="nil"/>
                <w:bottom w:val="nil"/>
                <w:right w:val="nil"/>
              </w:tblBorders>
              <w:tblLayout w:type="fixed"/>
              <w:tblLook w:val="0000" w:firstRow="0" w:lastRow="0" w:firstColumn="0" w:lastColumn="0" w:noHBand="0" w:noVBand="0"/>
            </w:tblPr>
            <w:tblGrid>
              <w:gridCol w:w="10638"/>
            </w:tblGrid>
            <w:tr w:rsidR="00DF68DF" w:rsidRPr="006E387A" w14:paraId="5B4BE51A" w14:textId="77777777" w:rsidTr="001C2C99">
              <w:trPr>
                <w:trHeight w:val="119"/>
              </w:trPr>
              <w:tc>
                <w:tcPr>
                  <w:tcW w:w="10638" w:type="dxa"/>
                </w:tcPr>
                <w:p w14:paraId="4709BAB1" w14:textId="06C40C5C" w:rsidR="00DF68DF" w:rsidRPr="00BA10BB" w:rsidRDefault="00DF68DF" w:rsidP="00BA10BB">
                  <w:pPr>
                    <w:numPr>
                      <w:ilvl w:val="0"/>
                      <w:numId w:val="26"/>
                    </w:numPr>
                    <w:autoSpaceDE w:val="0"/>
                    <w:autoSpaceDN w:val="0"/>
                    <w:adjustRightInd w:val="0"/>
                    <w:rPr>
                      <w:rFonts w:ascii="Arial" w:hAnsi="Arial" w:cs="Arial"/>
                      <w:snapToGrid/>
                      <w:color w:val="000000"/>
                      <w:sz w:val="20"/>
                    </w:rPr>
                  </w:pPr>
                  <w:r w:rsidRPr="006E387A">
                    <w:rPr>
                      <w:rFonts w:ascii="Arial" w:hAnsi="Arial" w:cs="Arial"/>
                      <w:i/>
                      <w:iCs/>
                      <w:snapToGrid/>
                      <w:color w:val="000000"/>
                      <w:sz w:val="20"/>
                    </w:rPr>
                    <w:t>Interviewer: Before going to the field to do the interview, fill in this section according to information provided by your supervisor</w:t>
                  </w:r>
                  <w:r w:rsidR="00495E51" w:rsidRPr="006E387A">
                    <w:rPr>
                      <w:rFonts w:ascii="Arial" w:hAnsi="Arial" w:cs="Arial"/>
                      <w:i/>
                      <w:iCs/>
                      <w:snapToGrid/>
                      <w:color w:val="000000"/>
                      <w:sz w:val="20"/>
                    </w:rPr>
                    <w:t xml:space="preserve"> or that you find on the project server</w:t>
                  </w:r>
                  <w:r w:rsidRPr="006E387A">
                    <w:rPr>
                      <w:rFonts w:ascii="Arial" w:hAnsi="Arial" w:cs="Arial"/>
                      <w:i/>
                      <w:iCs/>
                      <w:snapToGrid/>
                      <w:color w:val="000000"/>
                      <w:sz w:val="20"/>
                    </w:rPr>
                    <w:t xml:space="preserve">. </w:t>
                  </w:r>
                  <w:r w:rsidRPr="006E387A">
                    <w:rPr>
                      <w:rFonts w:ascii="Arial" w:hAnsi="Arial" w:cs="Arial"/>
                      <w:snapToGrid/>
                      <w:color w:val="000000"/>
                      <w:sz w:val="20"/>
                    </w:rPr>
                    <w:t>Your supervisor may have already completed this information for you.</w:t>
                  </w:r>
                </w:p>
              </w:tc>
            </w:tr>
          </w:tbl>
          <w:p w14:paraId="09A0F742"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tc>
      </w:tr>
      <w:tr w:rsidR="00DF68DF" w:rsidRPr="006E387A" w14:paraId="5C87B391"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6CEF1808" w14:textId="574F58A4" w:rsidR="009120DF"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692AA4" w:rsidRPr="006E387A">
              <w:rPr>
                <w:rFonts w:ascii="Arial" w:hAnsi="Arial"/>
                <w:b/>
                <w:sz w:val="20"/>
              </w:rPr>
              <w:t>1101</w:t>
            </w:r>
          </w:p>
          <w:p w14:paraId="1278D39B" w14:textId="1A087561" w:rsidR="00692AA4"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692AA4" w:rsidRPr="006E387A">
              <w:rPr>
                <w:rFonts w:ascii="Arial" w:hAnsi="Arial"/>
                <w:b/>
                <w:sz w:val="20"/>
              </w:rPr>
              <w:t>1102</w:t>
            </w:r>
          </w:p>
          <w:p w14:paraId="031FDA91"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2B79D66E" w14:textId="589366E6"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10002</w:t>
            </w:r>
          </w:p>
          <w:p w14:paraId="7C24069C" w14:textId="29DF6264" w:rsidR="004D4100" w:rsidRPr="006E387A" w:rsidRDefault="004D41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i/>
                <w:color w:val="FF0000"/>
                <w:sz w:val="20"/>
              </w:rPr>
              <w:t>10003</w:t>
            </w:r>
            <w:r w:rsidR="009D1B47">
              <w:rPr>
                <w:rFonts w:ascii="Arial" w:hAnsi="Arial"/>
                <w:b/>
                <w:i/>
                <w:color w:val="FF0000"/>
                <w:sz w:val="20"/>
              </w:rPr>
              <w:t>)</w:t>
            </w:r>
          </w:p>
        </w:tc>
        <w:tc>
          <w:tcPr>
            <w:tcW w:w="9723" w:type="dxa"/>
            <w:gridSpan w:val="5"/>
            <w:tcBorders>
              <w:right w:val="single" w:sz="4" w:space="0" w:color="000000"/>
            </w:tcBorders>
          </w:tcPr>
          <w:p w14:paraId="0D1E87E9" w14:textId="77777777" w:rsidR="009120DF" w:rsidRPr="006E387A" w:rsidRDefault="00DF68DF">
            <w:pPr>
              <w:rPr>
                <w:rFonts w:ascii="Arial" w:hAnsi="Arial" w:cs="Arial"/>
                <w:b/>
                <w:iCs/>
                <w:sz w:val="20"/>
              </w:rPr>
            </w:pPr>
            <w:r w:rsidRPr="006E387A">
              <w:rPr>
                <w:rFonts w:ascii="Arial" w:hAnsi="Arial" w:cs="Arial"/>
                <w:b/>
                <w:iCs/>
                <w:sz w:val="20"/>
              </w:rPr>
              <w:t>Is this an area of high HIV/AIDS prevalence</w:t>
            </w:r>
            <w:r w:rsidR="009120DF" w:rsidRPr="006E387A">
              <w:rPr>
                <w:rFonts w:ascii="Arial" w:hAnsi="Arial" w:cs="Arial"/>
                <w:b/>
                <w:iCs/>
                <w:sz w:val="20"/>
              </w:rPr>
              <w:t>?</w:t>
            </w:r>
          </w:p>
          <w:p w14:paraId="6750A539" w14:textId="77777777" w:rsidR="00DF68DF" w:rsidRPr="006E387A" w:rsidRDefault="009120DF">
            <w:pPr>
              <w:rPr>
                <w:rFonts w:ascii="Arial" w:hAnsi="Arial" w:cs="Arial"/>
                <w:iCs/>
                <w:sz w:val="20"/>
              </w:rPr>
            </w:pPr>
            <w:r w:rsidRPr="006E387A">
              <w:rPr>
                <w:rFonts w:ascii="Arial" w:hAnsi="Arial" w:cs="Arial"/>
                <w:b/>
                <w:iCs/>
                <w:sz w:val="20"/>
              </w:rPr>
              <w:t>Is this a region of high malaria prevalence</w:t>
            </w:r>
            <w:r w:rsidR="00DF68DF" w:rsidRPr="006E387A">
              <w:rPr>
                <w:rFonts w:ascii="Arial" w:hAnsi="Arial" w:cs="Arial"/>
                <w:b/>
                <w:iCs/>
                <w:sz w:val="20"/>
              </w:rPr>
              <w:t>?</w:t>
            </w:r>
          </w:p>
          <w:p w14:paraId="1BDF62A9" w14:textId="77777777" w:rsidR="00DF68DF" w:rsidRPr="006E387A" w:rsidRDefault="00DF68DF">
            <w:pPr>
              <w:rPr>
                <w:rFonts w:ascii="Arial" w:hAnsi="Arial" w:cs="Arial"/>
                <w:iCs/>
                <w:sz w:val="20"/>
              </w:rPr>
            </w:pPr>
          </w:p>
          <w:p w14:paraId="63D8B6E6" w14:textId="77777777" w:rsidR="00DF68DF" w:rsidRPr="006E387A" w:rsidRDefault="00DF68DF">
            <w:pPr>
              <w:rPr>
                <w:rFonts w:ascii="Arial" w:hAnsi="Arial"/>
                <w:iCs/>
                <w:sz w:val="20"/>
              </w:rPr>
            </w:pPr>
            <w:r w:rsidRPr="006E387A">
              <w:rPr>
                <w:rFonts w:ascii="Arial" w:hAnsi="Arial"/>
                <w:b/>
                <w:iCs/>
                <w:sz w:val="20"/>
              </w:rPr>
              <w:t xml:space="preserve">Why do this: </w:t>
            </w:r>
            <w:r w:rsidR="000073EC" w:rsidRPr="006E387A">
              <w:rPr>
                <w:rFonts w:ascii="Arial" w:hAnsi="Arial" w:cs="Arial"/>
                <w:sz w:val="20"/>
              </w:rPr>
              <w:t>This information is needed for one of the verbal autopsy analysis methods called InterVA-4.</w:t>
            </w:r>
          </w:p>
          <w:p w14:paraId="0BED76AA" w14:textId="77777777" w:rsidR="00DF68DF" w:rsidRPr="006E387A" w:rsidRDefault="00DF68DF">
            <w:pPr>
              <w:rPr>
                <w:rFonts w:ascii="Arial" w:hAnsi="Arial"/>
                <w:iCs/>
                <w:sz w:val="20"/>
              </w:rPr>
            </w:pPr>
          </w:p>
          <w:p w14:paraId="2FEE1AD2" w14:textId="6972B66D" w:rsidR="00DF68DF" w:rsidRPr="006E387A" w:rsidRDefault="00DF68DF" w:rsidP="00B47A0A">
            <w:pPr>
              <w:rPr>
                <w:rFonts w:ascii="Arial" w:hAnsi="Arial"/>
                <w:iCs/>
                <w:sz w:val="20"/>
              </w:rPr>
            </w:pPr>
            <w:r w:rsidRPr="006E387A">
              <w:rPr>
                <w:rFonts w:ascii="Arial" w:hAnsi="Arial" w:cs="Arial"/>
                <w:b/>
                <w:iCs/>
                <w:sz w:val="20"/>
              </w:rPr>
              <w:t xml:space="preserve">How to do it: </w:t>
            </w:r>
            <w:r w:rsidR="009120DF" w:rsidRPr="006E387A">
              <w:rPr>
                <w:rFonts w:ascii="Arial" w:hAnsi="Arial"/>
                <w:iCs/>
                <w:sz w:val="20"/>
                <w:lang w:val="en-AU"/>
              </w:rPr>
              <w:t xml:space="preserve">The answers to these questions should be </w:t>
            </w:r>
            <w:r w:rsidR="000E14CC">
              <w:rPr>
                <w:rFonts w:ascii="Arial" w:hAnsi="Arial"/>
                <w:iCs/>
                <w:sz w:val="20"/>
                <w:lang w:val="en-AU"/>
              </w:rPr>
              <w:t>determined</w:t>
            </w:r>
            <w:r w:rsidR="000E14CC" w:rsidRPr="006E387A">
              <w:rPr>
                <w:rFonts w:ascii="Arial" w:hAnsi="Arial"/>
                <w:iCs/>
                <w:sz w:val="20"/>
                <w:lang w:val="en-AU"/>
              </w:rPr>
              <w:t xml:space="preserve"> </w:t>
            </w:r>
            <w:r w:rsidR="009120DF" w:rsidRPr="006E387A">
              <w:rPr>
                <w:rFonts w:ascii="Arial" w:hAnsi="Arial"/>
                <w:iCs/>
                <w:sz w:val="20"/>
                <w:lang w:val="en-AU"/>
              </w:rPr>
              <w:t xml:space="preserve">by the study team prior to the VASA interview. The prevalence of HIV/AIDS and malaria is not based on a specified </w:t>
            </w:r>
            <w:r w:rsidR="00B47A0A">
              <w:rPr>
                <w:rFonts w:ascii="Arial" w:hAnsi="Arial"/>
                <w:iCs/>
                <w:sz w:val="20"/>
                <w:lang w:val="en-AU"/>
              </w:rPr>
              <w:t>level</w:t>
            </w:r>
            <w:r w:rsidR="009120DF" w:rsidRPr="006E387A">
              <w:rPr>
                <w:rFonts w:ascii="Arial" w:hAnsi="Arial"/>
                <w:iCs/>
                <w:sz w:val="20"/>
                <w:lang w:val="en-AU"/>
              </w:rPr>
              <w:t xml:space="preserve"> of HIV and malaria parasites in the study population. For HIV/AIDS, typically all countries in East and Southern Africa are classified as high prevalence and rest of the regions in AFRO, SEARO, WPRO and PAHO as low or very low prevalence. </w:t>
            </w:r>
            <w:r w:rsidR="000073EC" w:rsidRPr="006E387A">
              <w:rPr>
                <w:rFonts w:ascii="Arial" w:hAnsi="Arial"/>
                <w:iCs/>
                <w:sz w:val="20"/>
                <w:lang w:val="en-AU"/>
              </w:rPr>
              <w:t>And for malaria, ty</w:t>
            </w:r>
            <w:r w:rsidR="009120DF" w:rsidRPr="006E387A">
              <w:rPr>
                <w:rFonts w:ascii="Arial" w:hAnsi="Arial"/>
                <w:iCs/>
                <w:sz w:val="20"/>
                <w:lang w:val="en-AU"/>
              </w:rPr>
              <w:t xml:space="preserve">pically all countries in East, Central and West Africa are classified as high prevalence and rest of the regions in AFRO, SEARO, WIPRO and PAHO </w:t>
            </w:r>
            <w:r w:rsidR="00066261" w:rsidRPr="006E387A">
              <w:rPr>
                <w:rFonts w:ascii="Arial" w:hAnsi="Arial"/>
                <w:iCs/>
                <w:sz w:val="20"/>
                <w:lang w:val="en-AU"/>
              </w:rPr>
              <w:t>as low or very low prevalence.</w:t>
            </w:r>
          </w:p>
        </w:tc>
      </w:tr>
      <w:tr w:rsidR="00DF68DF" w:rsidRPr="006E387A" w14:paraId="59D06B3A" w14:textId="77777777" w:rsidTr="00464B14">
        <w:trPr>
          <w:cantSplit/>
          <w:trHeight w:val="34"/>
        </w:trPr>
        <w:tc>
          <w:tcPr>
            <w:tcW w:w="990" w:type="dxa"/>
            <w:tcBorders>
              <w:left w:val="single" w:sz="4" w:space="0" w:color="000000"/>
            </w:tcBorders>
          </w:tcPr>
          <w:p w14:paraId="5D00B43D" w14:textId="7BB74798" w:rsidR="00DF68DF"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692AA4" w:rsidRPr="006E387A">
              <w:rPr>
                <w:rFonts w:ascii="Arial" w:hAnsi="Arial"/>
                <w:b/>
                <w:sz w:val="20"/>
              </w:rPr>
              <w:t>1103</w:t>
            </w:r>
          </w:p>
          <w:p w14:paraId="0C6803FA"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7F0F7DF2" w14:textId="58232D73" w:rsidR="004D4100"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10004</w:t>
            </w:r>
            <w:r>
              <w:rPr>
                <w:rFonts w:ascii="Arial" w:hAnsi="Arial"/>
                <w:b/>
                <w:i/>
                <w:color w:val="FF0000"/>
                <w:sz w:val="20"/>
              </w:rPr>
              <w:t>)</w:t>
            </w:r>
          </w:p>
        </w:tc>
        <w:tc>
          <w:tcPr>
            <w:tcW w:w="9723" w:type="dxa"/>
            <w:gridSpan w:val="5"/>
            <w:tcBorders>
              <w:right w:val="single" w:sz="4" w:space="0" w:color="000000"/>
            </w:tcBorders>
          </w:tcPr>
          <w:p w14:paraId="105F9B70" w14:textId="77777777" w:rsidR="00DF68DF" w:rsidRPr="006E387A" w:rsidRDefault="000073EC">
            <w:pPr>
              <w:rPr>
                <w:rFonts w:ascii="Arial" w:hAnsi="Arial" w:cs="Arial"/>
                <w:iCs/>
                <w:sz w:val="20"/>
              </w:rPr>
            </w:pPr>
            <w:r w:rsidRPr="006E387A">
              <w:rPr>
                <w:rFonts w:ascii="Arial" w:hAnsi="Arial" w:cs="Arial"/>
                <w:b/>
                <w:iCs/>
                <w:sz w:val="20"/>
              </w:rPr>
              <w:t>During which season did the child/she/he die?</w:t>
            </w:r>
          </w:p>
          <w:p w14:paraId="3EDAC82B" w14:textId="77777777" w:rsidR="00DF68DF" w:rsidRPr="006E387A" w:rsidRDefault="00DF68DF">
            <w:pPr>
              <w:rPr>
                <w:rFonts w:ascii="Arial" w:hAnsi="Arial" w:cs="Arial"/>
                <w:iCs/>
                <w:sz w:val="20"/>
              </w:rPr>
            </w:pPr>
          </w:p>
          <w:p w14:paraId="6A3DE11A" w14:textId="77777777" w:rsidR="000073EC" w:rsidRPr="006E387A" w:rsidRDefault="00DF68DF">
            <w:pPr>
              <w:rPr>
                <w:rFonts w:ascii="Arial" w:hAnsi="Arial"/>
                <w:iCs/>
                <w:sz w:val="20"/>
              </w:rPr>
            </w:pPr>
            <w:r w:rsidRPr="006E387A">
              <w:rPr>
                <w:rFonts w:ascii="Arial" w:hAnsi="Arial" w:cs="Arial"/>
                <w:b/>
                <w:iCs/>
                <w:sz w:val="20"/>
              </w:rPr>
              <w:t xml:space="preserve">Why do this: </w:t>
            </w:r>
            <w:r w:rsidR="000073EC" w:rsidRPr="006E387A">
              <w:rPr>
                <w:rFonts w:ascii="Arial" w:hAnsi="Arial" w:cs="Arial"/>
                <w:sz w:val="20"/>
              </w:rPr>
              <w:t>This information is needed for one of the verbal autopsy analysis methods called InterVA-4.</w:t>
            </w:r>
          </w:p>
          <w:p w14:paraId="62F18739" w14:textId="77777777" w:rsidR="00DF68DF" w:rsidRPr="006E387A" w:rsidRDefault="00DF68DF">
            <w:pPr>
              <w:rPr>
                <w:rFonts w:ascii="Arial" w:hAnsi="Arial" w:cs="Arial"/>
                <w:iCs/>
                <w:sz w:val="20"/>
              </w:rPr>
            </w:pPr>
          </w:p>
          <w:p w14:paraId="66DD7B4F" w14:textId="786EF801" w:rsidR="00DF68DF" w:rsidRPr="006E387A" w:rsidRDefault="00DF68DF">
            <w:pPr>
              <w:rPr>
                <w:rFonts w:ascii="Arial" w:hAnsi="Arial"/>
                <w:b/>
                <w:bCs/>
                <w:sz w:val="20"/>
              </w:rPr>
            </w:pPr>
            <w:r w:rsidRPr="006E387A">
              <w:rPr>
                <w:rFonts w:ascii="Arial" w:hAnsi="Arial" w:cs="Arial"/>
                <w:b/>
                <w:iCs/>
                <w:sz w:val="20"/>
              </w:rPr>
              <w:t>How to do it:</w:t>
            </w:r>
            <w:r w:rsidRPr="006E387A">
              <w:rPr>
                <w:rFonts w:ascii="Arial" w:hAnsi="Arial" w:cs="Arial"/>
                <w:iCs/>
                <w:sz w:val="20"/>
              </w:rPr>
              <w:t xml:space="preserve"> </w:t>
            </w:r>
            <w:r w:rsidR="000073EC" w:rsidRPr="006E387A">
              <w:rPr>
                <w:rFonts w:ascii="Arial" w:hAnsi="Arial" w:cs="Arial"/>
                <w:iCs/>
                <w:sz w:val="20"/>
                <w:lang w:val="en-AU"/>
              </w:rPr>
              <w:t>You will be given a list of months classified as wet or dry. Select wet or dry according to the list provided.</w:t>
            </w:r>
          </w:p>
        </w:tc>
      </w:tr>
      <w:tr w:rsidR="00D9144A" w:rsidRPr="006E387A" w14:paraId="5CD62674"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2BAE6EA2" w14:textId="63C3B514" w:rsidR="00D9144A" w:rsidRPr="006E387A" w:rsidRDefault="00086A1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AC7FEC" w:rsidRPr="006E387A">
              <w:rPr>
                <w:rFonts w:ascii="Arial" w:hAnsi="Arial"/>
                <w:b/>
                <w:bCs/>
                <w:sz w:val="20"/>
                <w:u w:val="single"/>
              </w:rPr>
              <w:t>2</w:t>
            </w:r>
            <w:r w:rsidR="00D9144A" w:rsidRPr="006E387A">
              <w:rPr>
                <w:rFonts w:ascii="Arial" w:hAnsi="Arial"/>
                <w:b/>
                <w:bCs/>
                <w:sz w:val="20"/>
                <w:u w:val="single"/>
              </w:rPr>
              <w:t xml:space="preserve">: </w:t>
            </w:r>
            <w:r w:rsidR="0043215C" w:rsidRPr="006E387A">
              <w:rPr>
                <w:rFonts w:ascii="Arial" w:hAnsi="Arial"/>
                <w:b/>
                <w:bCs/>
                <w:sz w:val="20"/>
                <w:u w:val="single"/>
              </w:rPr>
              <w:t xml:space="preserve">Information </w:t>
            </w:r>
            <w:r w:rsidR="00D9144A" w:rsidRPr="006E387A">
              <w:rPr>
                <w:rFonts w:ascii="Arial" w:hAnsi="Arial"/>
                <w:b/>
                <w:bCs/>
                <w:sz w:val="20"/>
                <w:u w:val="single"/>
              </w:rPr>
              <w:t>about the deceased</w:t>
            </w:r>
          </w:p>
          <w:p w14:paraId="5DD6F92B" w14:textId="77777777" w:rsidR="00A01688" w:rsidRPr="006E387A" w:rsidRDefault="00A01688" w:rsidP="009E725B">
            <w:pPr>
              <w:autoSpaceDE w:val="0"/>
              <w:autoSpaceDN w:val="0"/>
              <w:adjustRightInd w:val="0"/>
              <w:rPr>
                <w:rFonts w:ascii="Arial" w:hAnsi="Arial" w:cs="Arial"/>
                <w:snapToGrid/>
                <w:color w:val="000000"/>
                <w:sz w:val="20"/>
              </w:rPr>
            </w:pPr>
          </w:p>
          <w:tbl>
            <w:tblPr>
              <w:tblW w:w="10638" w:type="dxa"/>
              <w:tblBorders>
                <w:top w:val="nil"/>
                <w:left w:val="nil"/>
                <w:bottom w:val="nil"/>
                <w:right w:val="nil"/>
              </w:tblBorders>
              <w:tblLayout w:type="fixed"/>
              <w:tblLook w:val="0000" w:firstRow="0" w:lastRow="0" w:firstColumn="0" w:lastColumn="0" w:noHBand="0" w:noVBand="0"/>
            </w:tblPr>
            <w:tblGrid>
              <w:gridCol w:w="10638"/>
            </w:tblGrid>
            <w:tr w:rsidR="00A01688" w:rsidRPr="006E387A" w14:paraId="218A852B" w14:textId="77777777" w:rsidTr="007834F2">
              <w:trPr>
                <w:trHeight w:val="119"/>
              </w:trPr>
              <w:tc>
                <w:tcPr>
                  <w:tcW w:w="10638" w:type="dxa"/>
                </w:tcPr>
                <w:p w14:paraId="7A2611EC" w14:textId="70C264EE" w:rsidR="006A1CC4" w:rsidRPr="009E78F2" w:rsidRDefault="00A01688" w:rsidP="009E78F2">
                  <w:pPr>
                    <w:numPr>
                      <w:ilvl w:val="0"/>
                      <w:numId w:val="26"/>
                    </w:numPr>
                    <w:autoSpaceDE w:val="0"/>
                    <w:autoSpaceDN w:val="0"/>
                    <w:adjustRightInd w:val="0"/>
                    <w:rPr>
                      <w:rFonts w:ascii="Arial" w:hAnsi="Arial" w:cs="Arial"/>
                      <w:snapToGrid/>
                      <w:color w:val="000000"/>
                      <w:sz w:val="20"/>
                    </w:rPr>
                  </w:pPr>
                  <w:r w:rsidRPr="006E387A">
                    <w:rPr>
                      <w:rFonts w:ascii="Arial" w:hAnsi="Arial" w:cs="Arial"/>
                      <w:i/>
                      <w:iCs/>
                      <w:snapToGrid/>
                      <w:color w:val="000000"/>
                      <w:sz w:val="20"/>
                    </w:rPr>
                    <w:t xml:space="preserve">Interviewer: Before going to the field to do the interview, fill in this section from </w:t>
                  </w:r>
                  <w:r w:rsidR="00ED678C">
                    <w:rPr>
                      <w:rFonts w:ascii="Arial" w:hAnsi="Arial" w:cs="Arial"/>
                      <w:i/>
                      <w:iCs/>
                      <w:snapToGrid/>
                      <w:color w:val="000000"/>
                      <w:sz w:val="20"/>
                    </w:rPr>
                    <w:t xml:space="preserve">a prior record </w:t>
                  </w:r>
                  <w:r w:rsidRPr="006E387A">
                    <w:rPr>
                      <w:rFonts w:ascii="Arial" w:hAnsi="Arial" w:cs="Arial"/>
                      <w:i/>
                      <w:iCs/>
                      <w:snapToGrid/>
                      <w:color w:val="000000"/>
                      <w:sz w:val="20"/>
                    </w:rPr>
                    <w:t>for the deceased</w:t>
                  </w:r>
                  <w:r w:rsidR="00ED678C">
                    <w:rPr>
                      <w:rFonts w:ascii="Arial" w:hAnsi="Arial" w:cs="Arial"/>
                      <w:i/>
                      <w:iCs/>
                      <w:snapToGrid/>
                      <w:color w:val="000000"/>
                      <w:sz w:val="20"/>
                    </w:rPr>
                    <w:t>, such as information collected by a community surveillance assistant</w:t>
                  </w:r>
                  <w:r w:rsidRPr="006E387A">
                    <w:rPr>
                      <w:rFonts w:ascii="Arial" w:hAnsi="Arial" w:cs="Arial"/>
                      <w:snapToGrid/>
                      <w:color w:val="000000"/>
                      <w:sz w:val="20"/>
                    </w:rPr>
                    <w:t xml:space="preserve">. </w:t>
                  </w:r>
                  <w:r w:rsidR="00435B4C" w:rsidRPr="006E387A">
                    <w:rPr>
                      <w:rFonts w:ascii="Arial" w:hAnsi="Arial" w:cs="Arial"/>
                      <w:snapToGrid/>
                      <w:color w:val="000000"/>
                      <w:sz w:val="20"/>
                    </w:rPr>
                    <w:t>Your supervisor may have already completed this information for you.</w:t>
                  </w:r>
                </w:p>
              </w:tc>
            </w:tr>
          </w:tbl>
          <w:p w14:paraId="5A2394F7" w14:textId="77777777" w:rsidR="00661C6F" w:rsidRPr="006E387A" w:rsidRDefault="00661C6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216B979" w14:textId="29AB0A85" w:rsidR="00661C6F" w:rsidRPr="006E387A" w:rsidRDefault="00E3397B">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b/>
                <w:sz w:val="20"/>
              </w:rPr>
              <w:t xml:space="preserve">Why we need this: </w:t>
            </w:r>
            <w:r w:rsidR="00943865" w:rsidRPr="006E387A">
              <w:rPr>
                <w:rFonts w:ascii="Arial" w:hAnsi="Arial" w:cs="Arial"/>
                <w:sz w:val="20"/>
              </w:rPr>
              <w:t>Section 1 of the General Information module is to record essential information</w:t>
            </w:r>
            <w:r w:rsidR="005E1C99" w:rsidRPr="006E387A">
              <w:rPr>
                <w:rFonts w:ascii="Arial" w:hAnsi="Arial" w:cs="Arial"/>
                <w:sz w:val="20"/>
              </w:rPr>
              <w:t xml:space="preserve"> needed to locate the household</w:t>
            </w:r>
            <w:r w:rsidR="00A01688" w:rsidRPr="006E387A">
              <w:rPr>
                <w:rFonts w:ascii="Arial" w:hAnsi="Arial" w:cs="Arial"/>
                <w:sz w:val="20"/>
              </w:rPr>
              <w:t xml:space="preserve">. </w:t>
            </w:r>
            <w:r w:rsidR="00A01688" w:rsidRPr="006E387A">
              <w:rPr>
                <w:rFonts w:ascii="Arial" w:hAnsi="Arial" w:cs="Arial"/>
                <w:sz w:val="20"/>
                <w:u w:val="words"/>
              </w:rPr>
              <w:t>The VASA</w:t>
            </w:r>
            <w:r w:rsidR="00943865" w:rsidRPr="006E387A">
              <w:rPr>
                <w:rFonts w:ascii="Arial" w:hAnsi="Arial" w:cs="Arial"/>
                <w:sz w:val="20"/>
                <w:u w:val="words"/>
              </w:rPr>
              <w:t xml:space="preserve"> interview cannot be conducted without this information</w:t>
            </w:r>
            <w:r w:rsidR="00943865" w:rsidRPr="006E387A">
              <w:rPr>
                <w:rFonts w:ascii="Arial" w:hAnsi="Arial" w:cs="Arial"/>
                <w:sz w:val="20"/>
              </w:rPr>
              <w:t>.</w:t>
            </w:r>
          </w:p>
        </w:tc>
      </w:tr>
      <w:tr w:rsidR="00943865" w:rsidRPr="006E387A" w14:paraId="1A6454A5" w14:textId="77777777" w:rsidTr="00464B14">
        <w:trPr>
          <w:cantSplit/>
          <w:trHeight w:val="1372"/>
        </w:trPr>
        <w:tc>
          <w:tcPr>
            <w:tcW w:w="990" w:type="dxa"/>
            <w:vMerge w:val="restart"/>
            <w:tcBorders>
              <w:left w:val="single" w:sz="4" w:space="0" w:color="000000"/>
            </w:tcBorders>
          </w:tcPr>
          <w:p w14:paraId="1E8E25A1" w14:textId="24D2ACC0" w:rsidR="0043215C"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43215C" w:rsidRPr="006E387A">
              <w:rPr>
                <w:rFonts w:ascii="Arial" w:hAnsi="Arial"/>
                <w:b/>
                <w:sz w:val="20"/>
              </w:rPr>
              <w:t>1201</w:t>
            </w:r>
          </w:p>
        </w:tc>
        <w:tc>
          <w:tcPr>
            <w:tcW w:w="9723" w:type="dxa"/>
            <w:gridSpan w:val="5"/>
            <w:tcBorders>
              <w:right w:val="single" w:sz="4" w:space="0" w:color="000000"/>
            </w:tcBorders>
          </w:tcPr>
          <w:p w14:paraId="4E466422" w14:textId="77777777" w:rsidR="00943865" w:rsidRPr="006E387A" w:rsidRDefault="00943865">
            <w:pPr>
              <w:pStyle w:val="1AutoList4"/>
              <w:tabs>
                <w:tab w:val="clear" w:pos="720"/>
              </w:tabs>
              <w:ind w:left="0" w:firstLine="0"/>
              <w:jc w:val="left"/>
              <w:rPr>
                <w:rFonts w:ascii="Arial" w:hAnsi="Arial"/>
                <w:sz w:val="20"/>
              </w:rPr>
            </w:pPr>
            <w:r w:rsidRPr="006E387A">
              <w:rPr>
                <w:rFonts w:ascii="Arial" w:hAnsi="Arial"/>
                <w:b/>
                <w:sz w:val="20"/>
              </w:rPr>
              <w:t xml:space="preserve">Address of the household </w:t>
            </w:r>
            <w:r w:rsidRPr="006E387A">
              <w:rPr>
                <w:rFonts w:ascii="Arial" w:hAnsi="Arial"/>
                <w:i/>
                <w:sz w:val="20"/>
              </w:rPr>
              <w:t>[Copy the household address]</w:t>
            </w:r>
          </w:p>
          <w:p w14:paraId="7D7C5399" w14:textId="77777777" w:rsidR="00943865" w:rsidRPr="006E387A" w:rsidRDefault="00943865">
            <w:pPr>
              <w:pStyle w:val="1AutoList4"/>
              <w:tabs>
                <w:tab w:val="clear" w:pos="720"/>
              </w:tabs>
              <w:ind w:left="0" w:firstLine="0"/>
              <w:jc w:val="left"/>
              <w:rPr>
                <w:rFonts w:ascii="Arial" w:hAnsi="Arial"/>
                <w:sz w:val="20"/>
              </w:rPr>
            </w:pPr>
          </w:p>
          <w:p w14:paraId="25A02053" w14:textId="324EB7D1" w:rsidR="00943865" w:rsidRPr="006E387A" w:rsidRDefault="00C6653B">
            <w:pPr>
              <w:pStyle w:val="1AutoList4"/>
              <w:tabs>
                <w:tab w:val="clear" w:pos="720"/>
              </w:tabs>
              <w:ind w:left="0" w:firstLine="0"/>
              <w:jc w:val="left"/>
              <w:rPr>
                <w:rFonts w:ascii="Arial" w:hAnsi="Arial"/>
                <w:sz w:val="20"/>
              </w:rPr>
            </w:pPr>
            <w:r w:rsidRPr="006E387A">
              <w:rPr>
                <w:rFonts w:ascii="Arial" w:hAnsi="Arial"/>
                <w:b/>
                <w:sz w:val="20"/>
              </w:rPr>
              <w:t xml:space="preserve">Why we need this: </w:t>
            </w:r>
            <w:r w:rsidR="002B1015" w:rsidRPr="006E387A">
              <w:rPr>
                <w:rFonts w:ascii="Arial" w:hAnsi="Arial"/>
                <w:sz w:val="20"/>
              </w:rPr>
              <w:t xml:space="preserve">This should be the address of the household where </w:t>
            </w:r>
            <w:r w:rsidR="007F10FA" w:rsidRPr="006E387A">
              <w:rPr>
                <w:rFonts w:ascii="Arial" w:hAnsi="Arial"/>
                <w:sz w:val="20"/>
              </w:rPr>
              <w:t>the child death was identified. T</w:t>
            </w:r>
            <w:r w:rsidR="00C10826" w:rsidRPr="006E387A">
              <w:rPr>
                <w:rFonts w:ascii="Arial" w:hAnsi="Arial"/>
                <w:sz w:val="20"/>
              </w:rPr>
              <w:t xml:space="preserve">his is where you should go to conduct the </w:t>
            </w:r>
            <w:r w:rsidR="007F10FA" w:rsidRPr="006E387A">
              <w:rPr>
                <w:rFonts w:ascii="Arial" w:hAnsi="Arial"/>
                <w:sz w:val="20"/>
              </w:rPr>
              <w:t>VA</w:t>
            </w:r>
            <w:r w:rsidR="00C10826" w:rsidRPr="006E387A">
              <w:rPr>
                <w:rFonts w:ascii="Arial" w:hAnsi="Arial"/>
                <w:sz w:val="20"/>
              </w:rPr>
              <w:t>SA</w:t>
            </w:r>
            <w:r w:rsidR="00325EEC" w:rsidRPr="006E387A">
              <w:rPr>
                <w:rFonts w:ascii="Arial" w:hAnsi="Arial"/>
                <w:sz w:val="20"/>
              </w:rPr>
              <w:t xml:space="preserve"> interview</w:t>
            </w:r>
            <w:r w:rsidR="00C10826" w:rsidRPr="006E387A">
              <w:rPr>
                <w:rFonts w:ascii="Arial" w:hAnsi="Arial"/>
                <w:sz w:val="20"/>
              </w:rPr>
              <w:t xml:space="preserve">. Once arriving, you might </w:t>
            </w:r>
            <w:r w:rsidR="00596FB0" w:rsidRPr="006E387A">
              <w:rPr>
                <w:rFonts w:ascii="Arial" w:hAnsi="Arial"/>
                <w:sz w:val="20"/>
              </w:rPr>
              <w:t>find</w:t>
            </w:r>
            <w:r w:rsidR="00C10826" w:rsidRPr="006E387A">
              <w:rPr>
                <w:rFonts w:ascii="Arial" w:hAnsi="Arial"/>
                <w:sz w:val="20"/>
              </w:rPr>
              <w:t xml:space="preserve"> that the </w:t>
            </w:r>
            <w:r w:rsidR="00A56B5C">
              <w:rPr>
                <w:rFonts w:ascii="Arial" w:hAnsi="Arial"/>
                <w:sz w:val="20"/>
              </w:rPr>
              <w:t xml:space="preserve">best respondent for the interview </w:t>
            </w:r>
            <w:r w:rsidR="002464C2" w:rsidRPr="006E387A">
              <w:rPr>
                <w:rFonts w:ascii="Arial" w:hAnsi="Arial"/>
                <w:sz w:val="20"/>
              </w:rPr>
              <w:t>lives elsewhere</w:t>
            </w:r>
            <w:r w:rsidR="00B30327" w:rsidRPr="006E387A">
              <w:rPr>
                <w:rFonts w:ascii="Arial" w:hAnsi="Arial"/>
                <w:sz w:val="20"/>
              </w:rPr>
              <w:t>. I</w:t>
            </w:r>
            <w:r w:rsidR="002B1015" w:rsidRPr="006E387A">
              <w:rPr>
                <w:rFonts w:ascii="Arial" w:hAnsi="Arial"/>
                <w:sz w:val="20"/>
              </w:rPr>
              <w:t>f so, y</w:t>
            </w:r>
            <w:r w:rsidR="00B30327" w:rsidRPr="006E387A">
              <w:rPr>
                <w:rFonts w:ascii="Arial" w:hAnsi="Arial"/>
                <w:sz w:val="20"/>
              </w:rPr>
              <w:t xml:space="preserve">ou might need to </w:t>
            </w:r>
            <w:r w:rsidR="00C10826" w:rsidRPr="006E387A">
              <w:rPr>
                <w:rFonts w:ascii="Arial" w:hAnsi="Arial"/>
                <w:sz w:val="20"/>
              </w:rPr>
              <w:t xml:space="preserve">go </w:t>
            </w:r>
            <w:r w:rsidR="00B30327" w:rsidRPr="006E387A">
              <w:rPr>
                <w:rFonts w:ascii="Arial" w:hAnsi="Arial"/>
                <w:sz w:val="20"/>
              </w:rPr>
              <w:t>th</w:t>
            </w:r>
            <w:r w:rsidR="002464C2" w:rsidRPr="006E387A">
              <w:rPr>
                <w:rFonts w:ascii="Arial" w:hAnsi="Arial"/>
                <w:sz w:val="20"/>
              </w:rPr>
              <w:t>ere</w:t>
            </w:r>
            <w:r w:rsidR="00B30327" w:rsidRPr="006E387A">
              <w:rPr>
                <w:rFonts w:ascii="Arial" w:hAnsi="Arial"/>
                <w:sz w:val="20"/>
              </w:rPr>
              <w:t xml:space="preserve"> to interview the </w:t>
            </w:r>
            <w:r w:rsidR="00A56B5C">
              <w:rPr>
                <w:rFonts w:ascii="Arial" w:hAnsi="Arial"/>
                <w:sz w:val="20"/>
              </w:rPr>
              <w:t>person</w:t>
            </w:r>
            <w:r w:rsidR="00B30327" w:rsidRPr="006E387A">
              <w:rPr>
                <w:rFonts w:ascii="Arial" w:hAnsi="Arial"/>
                <w:sz w:val="20"/>
              </w:rPr>
              <w:t>.</w:t>
            </w:r>
          </w:p>
          <w:p w14:paraId="0B04E0DB" w14:textId="77777777" w:rsidR="00B30327" w:rsidRPr="006E387A" w:rsidRDefault="00B30327">
            <w:pPr>
              <w:pStyle w:val="1AutoList4"/>
              <w:tabs>
                <w:tab w:val="clear" w:pos="720"/>
              </w:tabs>
              <w:ind w:left="0" w:firstLine="0"/>
              <w:jc w:val="left"/>
              <w:rPr>
                <w:rFonts w:ascii="Arial" w:hAnsi="Arial"/>
                <w:sz w:val="20"/>
              </w:rPr>
            </w:pPr>
          </w:p>
          <w:p w14:paraId="5532D6B9" w14:textId="77777777" w:rsidR="00B30327" w:rsidRPr="006E387A" w:rsidRDefault="003758B6">
            <w:pPr>
              <w:pStyle w:val="1AutoList4"/>
              <w:tabs>
                <w:tab w:val="clear" w:pos="720"/>
              </w:tabs>
              <w:ind w:left="0" w:firstLine="0"/>
              <w:jc w:val="left"/>
              <w:rPr>
                <w:rFonts w:ascii="Arial" w:hAnsi="Arial"/>
                <w:sz w:val="18"/>
                <w:szCs w:val="18"/>
              </w:rPr>
            </w:pPr>
            <w:r w:rsidRPr="006E387A">
              <w:rPr>
                <w:rFonts w:ascii="Arial" w:hAnsi="Arial"/>
                <w:b/>
                <w:sz w:val="20"/>
              </w:rPr>
              <w:t xml:space="preserve">How to do it: </w:t>
            </w:r>
            <w:r w:rsidRPr="006E387A">
              <w:rPr>
                <w:rFonts w:ascii="Arial" w:hAnsi="Arial"/>
                <w:sz w:val="20"/>
              </w:rPr>
              <w:t>The form provides space to record the state, local government authority, locality and enumeration area. There is also space to record the 3- or 4-digit code of each component. You must record the codes, since these will be digitized for data analysis.</w:t>
            </w:r>
          </w:p>
        </w:tc>
      </w:tr>
      <w:tr w:rsidR="00823F67" w:rsidRPr="006E387A" w14:paraId="7E1DF3B2" w14:textId="77777777" w:rsidTr="00464B14">
        <w:trPr>
          <w:cantSplit/>
          <w:trHeight w:val="1466"/>
        </w:trPr>
        <w:tc>
          <w:tcPr>
            <w:tcW w:w="990" w:type="dxa"/>
            <w:vMerge/>
            <w:tcBorders>
              <w:left w:val="single" w:sz="4" w:space="0" w:color="000000"/>
            </w:tcBorders>
            <w:tcMar>
              <w:top w:w="72" w:type="dxa"/>
              <w:left w:w="72" w:type="dxa"/>
              <w:bottom w:w="72" w:type="dxa"/>
              <w:right w:w="72" w:type="dxa"/>
            </w:tcMar>
          </w:tcPr>
          <w:p w14:paraId="161004D4" w14:textId="77777777" w:rsidR="00823F67" w:rsidRPr="006E387A" w:rsidRDefault="00823F6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p>
        </w:tc>
        <w:tc>
          <w:tcPr>
            <w:tcW w:w="9723" w:type="dxa"/>
            <w:gridSpan w:val="5"/>
            <w:tcBorders>
              <w:right w:val="single" w:sz="4" w:space="0" w:color="000000"/>
            </w:tcBorders>
          </w:tcPr>
          <w:p w14:paraId="7F95E60B" w14:textId="77777777" w:rsidR="00823F67" w:rsidRPr="006E387A" w:rsidRDefault="00823F67">
            <w:pPr>
              <w:rPr>
                <w:rFonts w:ascii="Arial" w:hAnsi="Arial" w:cs="Arial"/>
                <w:iCs/>
                <w:sz w:val="20"/>
              </w:rPr>
            </w:pPr>
            <w:r w:rsidRPr="006E387A">
              <w:rPr>
                <w:rFonts w:ascii="Arial" w:hAnsi="Arial" w:cs="Arial"/>
                <w:b/>
                <w:iCs/>
                <w:sz w:val="20"/>
              </w:rPr>
              <w:t>Directions to the household</w:t>
            </w:r>
            <w:r w:rsidRPr="006E387A">
              <w:rPr>
                <w:rFonts w:ascii="Arial" w:hAnsi="Arial" w:cs="Arial"/>
                <w:iCs/>
                <w:sz w:val="20"/>
              </w:rPr>
              <w:t xml:space="preserve"> </w:t>
            </w:r>
            <w:r w:rsidRPr="006E387A">
              <w:rPr>
                <w:rFonts w:ascii="Arial" w:hAnsi="Arial" w:cs="Arial"/>
                <w:i/>
                <w:iCs/>
                <w:sz w:val="20"/>
              </w:rPr>
              <w:t>[Copy the directions to the household]</w:t>
            </w:r>
          </w:p>
          <w:p w14:paraId="34A73A91" w14:textId="77777777" w:rsidR="00823F67" w:rsidRPr="006E387A" w:rsidRDefault="00823F67">
            <w:pPr>
              <w:rPr>
                <w:rFonts w:ascii="Arial" w:hAnsi="Arial" w:cs="Arial"/>
                <w:iCs/>
                <w:sz w:val="20"/>
              </w:rPr>
            </w:pPr>
          </w:p>
          <w:p w14:paraId="0E7EAF36" w14:textId="77777777" w:rsidR="00823F67" w:rsidRPr="006E387A" w:rsidRDefault="00823F67">
            <w:pPr>
              <w:rPr>
                <w:rFonts w:ascii="Arial" w:hAnsi="Arial" w:cs="Arial"/>
                <w:iCs/>
                <w:sz w:val="20"/>
              </w:rPr>
            </w:pPr>
            <w:r w:rsidRPr="006E387A">
              <w:rPr>
                <w:rFonts w:ascii="Arial" w:hAnsi="Arial" w:cs="Arial"/>
                <w:b/>
                <w:iCs/>
                <w:sz w:val="20"/>
              </w:rPr>
              <w:t xml:space="preserve">Why do this: </w:t>
            </w:r>
            <w:r w:rsidRPr="006E387A">
              <w:rPr>
                <w:rFonts w:ascii="Arial" w:hAnsi="Arial" w:cs="Arial"/>
                <w:iCs/>
                <w:sz w:val="20"/>
              </w:rPr>
              <w:t xml:space="preserve">This information is to help you locate the household. </w:t>
            </w:r>
          </w:p>
          <w:p w14:paraId="2D1458A0" w14:textId="77777777" w:rsidR="00823F67" w:rsidRPr="006E387A" w:rsidRDefault="00823F67">
            <w:pPr>
              <w:rPr>
                <w:rFonts w:ascii="Arial" w:hAnsi="Arial" w:cs="Arial"/>
                <w:iCs/>
                <w:sz w:val="20"/>
              </w:rPr>
            </w:pPr>
          </w:p>
          <w:p w14:paraId="0098B9D6" w14:textId="10EE8F3E" w:rsidR="00823F67" w:rsidRPr="006E387A" w:rsidRDefault="00823F67">
            <w:pPr>
              <w:rPr>
                <w:rFonts w:ascii="Arial" w:hAnsi="Arial" w:cs="Arial"/>
                <w:iCs/>
                <w:sz w:val="18"/>
                <w:szCs w:val="18"/>
              </w:rPr>
            </w:pPr>
            <w:r w:rsidRPr="006E387A">
              <w:rPr>
                <w:rFonts w:ascii="Arial" w:hAnsi="Arial" w:cs="Arial"/>
                <w:b/>
                <w:iCs/>
                <w:sz w:val="20"/>
              </w:rPr>
              <w:t xml:space="preserve">How to do it: </w:t>
            </w:r>
            <w:r w:rsidR="00A30790" w:rsidRPr="006E387A">
              <w:rPr>
                <w:rFonts w:ascii="Arial" w:hAnsi="Arial" w:cs="Arial"/>
                <w:iCs/>
                <w:sz w:val="20"/>
              </w:rPr>
              <w:t>This if additional information to help you locate the household where the death occurred. I</w:t>
            </w:r>
            <w:r w:rsidR="003E0D33" w:rsidRPr="006E387A">
              <w:rPr>
                <w:rFonts w:ascii="Arial" w:hAnsi="Arial" w:cs="Arial"/>
                <w:iCs/>
                <w:sz w:val="20"/>
              </w:rPr>
              <w:t xml:space="preserve">f available from </w:t>
            </w:r>
            <w:r w:rsidR="00A56B5C">
              <w:rPr>
                <w:rFonts w:ascii="Arial" w:hAnsi="Arial" w:cs="Arial"/>
                <w:iCs/>
                <w:sz w:val="20"/>
              </w:rPr>
              <w:t xml:space="preserve">a prior </w:t>
            </w:r>
            <w:r w:rsidR="003E0D33" w:rsidRPr="006E387A">
              <w:rPr>
                <w:rFonts w:ascii="Arial" w:hAnsi="Arial" w:cs="Arial"/>
                <w:iCs/>
                <w:sz w:val="20"/>
              </w:rPr>
              <w:t>record on the project server, r</w:t>
            </w:r>
            <w:r w:rsidRPr="006E387A">
              <w:rPr>
                <w:rFonts w:ascii="Arial" w:hAnsi="Arial" w:cs="Arial"/>
                <w:iCs/>
                <w:sz w:val="20"/>
              </w:rPr>
              <w:t>ecord clear directions to the household. Your supervisor may also be able to provide helpful locating information.</w:t>
            </w:r>
          </w:p>
        </w:tc>
      </w:tr>
      <w:tr w:rsidR="00B652D4" w:rsidRPr="006E387A" w14:paraId="487A2414"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5E1AF344" w14:textId="67731017" w:rsidR="0043215C"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Q</w:t>
            </w:r>
            <w:r w:rsidR="0043215C" w:rsidRPr="006E387A">
              <w:rPr>
                <w:rFonts w:ascii="Arial" w:hAnsi="Arial"/>
                <w:b/>
                <w:sz w:val="20"/>
              </w:rPr>
              <w:t>1202</w:t>
            </w:r>
          </w:p>
        </w:tc>
        <w:tc>
          <w:tcPr>
            <w:tcW w:w="9723" w:type="dxa"/>
            <w:gridSpan w:val="5"/>
            <w:tcBorders>
              <w:right w:val="single" w:sz="4" w:space="0" w:color="000000"/>
            </w:tcBorders>
          </w:tcPr>
          <w:p w14:paraId="4AF369F8" w14:textId="77777777" w:rsidR="00B652D4" w:rsidRPr="006E387A" w:rsidRDefault="00B652D4">
            <w:pPr>
              <w:rPr>
                <w:rFonts w:ascii="Arial" w:hAnsi="Arial" w:cs="Arial"/>
                <w:iCs/>
                <w:sz w:val="20"/>
              </w:rPr>
            </w:pPr>
            <w:r w:rsidRPr="006E387A">
              <w:rPr>
                <w:rFonts w:ascii="Arial" w:hAnsi="Arial" w:cs="Arial"/>
                <w:b/>
                <w:iCs/>
                <w:sz w:val="20"/>
              </w:rPr>
              <w:t xml:space="preserve">Name of the deceased (if known) </w:t>
            </w:r>
            <w:r w:rsidRPr="006E387A">
              <w:rPr>
                <w:rFonts w:ascii="Arial" w:hAnsi="Arial" w:cs="Arial"/>
                <w:i/>
                <w:iCs/>
                <w:sz w:val="20"/>
              </w:rPr>
              <w:t>[Copy the name of the deceased]</w:t>
            </w:r>
          </w:p>
          <w:p w14:paraId="77352901" w14:textId="77777777" w:rsidR="00B652D4" w:rsidRPr="006E387A" w:rsidRDefault="00B652D4">
            <w:pPr>
              <w:rPr>
                <w:rFonts w:ascii="Arial" w:hAnsi="Arial" w:cs="Arial"/>
                <w:iCs/>
                <w:sz w:val="20"/>
              </w:rPr>
            </w:pPr>
          </w:p>
          <w:p w14:paraId="4D730A5E" w14:textId="50324F18" w:rsidR="004134F5" w:rsidRPr="006E387A" w:rsidRDefault="00427397">
            <w:pPr>
              <w:rPr>
                <w:rFonts w:ascii="Arial" w:hAnsi="Arial"/>
                <w:iCs/>
                <w:sz w:val="20"/>
              </w:rPr>
            </w:pPr>
            <w:r w:rsidRPr="006E387A">
              <w:rPr>
                <w:rFonts w:ascii="Arial" w:hAnsi="Arial"/>
                <w:b/>
                <w:iCs/>
                <w:sz w:val="20"/>
              </w:rPr>
              <w:t xml:space="preserve">Why do this: </w:t>
            </w:r>
            <w:r w:rsidR="00D246C3" w:rsidRPr="006E387A">
              <w:rPr>
                <w:rFonts w:ascii="Arial" w:hAnsi="Arial"/>
                <w:iCs/>
                <w:sz w:val="20"/>
              </w:rPr>
              <w:t xml:space="preserve">Knowing the </w:t>
            </w:r>
            <w:r w:rsidR="00F9111A" w:rsidRPr="006E387A">
              <w:rPr>
                <w:rFonts w:ascii="Arial" w:hAnsi="Arial"/>
                <w:iCs/>
                <w:sz w:val="20"/>
              </w:rPr>
              <w:t xml:space="preserve">deceased person’s </w:t>
            </w:r>
            <w:r w:rsidR="00D246C3" w:rsidRPr="006E387A">
              <w:rPr>
                <w:rFonts w:ascii="Arial" w:hAnsi="Arial"/>
                <w:iCs/>
                <w:sz w:val="20"/>
              </w:rPr>
              <w:t xml:space="preserve">name might help you locate the household where the death occurred. In households where more than one </w:t>
            </w:r>
            <w:r w:rsidR="00A56B5C">
              <w:rPr>
                <w:rFonts w:ascii="Arial" w:hAnsi="Arial"/>
                <w:iCs/>
                <w:sz w:val="20"/>
              </w:rPr>
              <w:t>person</w:t>
            </w:r>
            <w:r w:rsidR="00A56B5C" w:rsidRPr="006E387A">
              <w:rPr>
                <w:rFonts w:ascii="Arial" w:hAnsi="Arial"/>
                <w:iCs/>
                <w:sz w:val="20"/>
              </w:rPr>
              <w:t xml:space="preserve"> </w:t>
            </w:r>
            <w:r w:rsidR="00D246C3" w:rsidRPr="006E387A">
              <w:rPr>
                <w:rFonts w:ascii="Arial" w:hAnsi="Arial"/>
                <w:iCs/>
                <w:sz w:val="20"/>
              </w:rPr>
              <w:t xml:space="preserve">died in recent years </w:t>
            </w:r>
            <w:r w:rsidR="00912BE1" w:rsidRPr="006E387A">
              <w:rPr>
                <w:rFonts w:ascii="Arial" w:hAnsi="Arial"/>
                <w:iCs/>
                <w:sz w:val="20"/>
              </w:rPr>
              <w:t xml:space="preserve">it </w:t>
            </w:r>
            <w:r w:rsidR="00D246C3" w:rsidRPr="006E387A">
              <w:rPr>
                <w:rFonts w:ascii="Arial" w:hAnsi="Arial"/>
                <w:iCs/>
                <w:sz w:val="20"/>
              </w:rPr>
              <w:t xml:space="preserve">can also </w:t>
            </w:r>
            <w:r w:rsidR="00912BE1" w:rsidRPr="006E387A">
              <w:rPr>
                <w:rFonts w:ascii="Arial" w:hAnsi="Arial"/>
                <w:iCs/>
                <w:sz w:val="20"/>
              </w:rPr>
              <w:t xml:space="preserve">help </w:t>
            </w:r>
            <w:r w:rsidR="00D246C3" w:rsidRPr="006E387A">
              <w:rPr>
                <w:rFonts w:ascii="Arial" w:hAnsi="Arial"/>
                <w:iCs/>
                <w:sz w:val="20"/>
              </w:rPr>
              <w:t xml:space="preserve">ensure </w:t>
            </w:r>
            <w:r w:rsidR="00912BE1" w:rsidRPr="006E387A">
              <w:rPr>
                <w:rFonts w:ascii="Arial" w:hAnsi="Arial"/>
                <w:iCs/>
                <w:sz w:val="20"/>
              </w:rPr>
              <w:t xml:space="preserve">that </w:t>
            </w:r>
            <w:r w:rsidR="00D246C3" w:rsidRPr="006E387A">
              <w:rPr>
                <w:rFonts w:ascii="Arial" w:hAnsi="Arial"/>
                <w:iCs/>
                <w:sz w:val="20"/>
              </w:rPr>
              <w:t>you conduct the interview about the correct</w:t>
            </w:r>
            <w:r w:rsidR="001C33D8" w:rsidRPr="006E387A">
              <w:rPr>
                <w:rFonts w:ascii="Arial" w:hAnsi="Arial"/>
                <w:iCs/>
                <w:sz w:val="20"/>
              </w:rPr>
              <w:t xml:space="preserve"> </w:t>
            </w:r>
            <w:r w:rsidR="00A56B5C">
              <w:rPr>
                <w:rFonts w:ascii="Arial" w:hAnsi="Arial"/>
                <w:iCs/>
                <w:sz w:val="20"/>
              </w:rPr>
              <w:t>person</w:t>
            </w:r>
            <w:r w:rsidR="001C33D8" w:rsidRPr="006E387A">
              <w:rPr>
                <w:rFonts w:ascii="Arial" w:hAnsi="Arial"/>
                <w:iCs/>
                <w:sz w:val="20"/>
              </w:rPr>
              <w:t>.</w:t>
            </w:r>
          </w:p>
          <w:p w14:paraId="51618D7E" w14:textId="77777777" w:rsidR="004134F5" w:rsidRPr="006E387A" w:rsidRDefault="004134F5">
            <w:pPr>
              <w:rPr>
                <w:rFonts w:ascii="Arial" w:hAnsi="Arial"/>
                <w:iCs/>
                <w:sz w:val="20"/>
              </w:rPr>
            </w:pPr>
          </w:p>
          <w:p w14:paraId="267DF058" w14:textId="35113DC3" w:rsidR="00B652D4" w:rsidRPr="006E387A" w:rsidRDefault="004134F5">
            <w:pPr>
              <w:rPr>
                <w:rFonts w:ascii="Arial" w:hAnsi="Arial"/>
                <w:iCs/>
                <w:sz w:val="20"/>
              </w:rPr>
            </w:pPr>
            <w:r w:rsidRPr="006E387A">
              <w:rPr>
                <w:rFonts w:ascii="Arial" w:hAnsi="Arial" w:cs="Arial"/>
                <w:b/>
                <w:iCs/>
                <w:sz w:val="20"/>
              </w:rPr>
              <w:t xml:space="preserve">How to do it: </w:t>
            </w:r>
            <w:r w:rsidR="007F10FA" w:rsidRPr="006E387A">
              <w:rPr>
                <w:rFonts w:ascii="Arial" w:hAnsi="Arial"/>
                <w:iCs/>
                <w:sz w:val="20"/>
              </w:rPr>
              <w:t xml:space="preserve">Record the name of the deceased </w:t>
            </w:r>
            <w:r w:rsidR="00F9111A" w:rsidRPr="006E387A">
              <w:rPr>
                <w:rFonts w:ascii="Arial" w:hAnsi="Arial"/>
                <w:iCs/>
                <w:sz w:val="20"/>
              </w:rPr>
              <w:t>person</w:t>
            </w:r>
            <w:r w:rsidR="007F10FA" w:rsidRPr="006E387A">
              <w:rPr>
                <w:rFonts w:ascii="Arial" w:hAnsi="Arial"/>
                <w:iCs/>
                <w:sz w:val="20"/>
              </w:rPr>
              <w:t>, if known</w:t>
            </w:r>
            <w:r w:rsidR="001C4D72" w:rsidRPr="006E387A">
              <w:rPr>
                <w:rFonts w:ascii="Arial" w:hAnsi="Arial"/>
                <w:iCs/>
                <w:sz w:val="20"/>
              </w:rPr>
              <w:t xml:space="preserve"> from the </w:t>
            </w:r>
            <w:r w:rsidR="00A56B5C">
              <w:rPr>
                <w:rFonts w:ascii="Arial" w:hAnsi="Arial"/>
                <w:iCs/>
                <w:sz w:val="20"/>
              </w:rPr>
              <w:t xml:space="preserve">prior </w:t>
            </w:r>
            <w:r w:rsidR="001C4D72" w:rsidRPr="006E387A">
              <w:rPr>
                <w:rFonts w:ascii="Arial" w:hAnsi="Arial"/>
                <w:iCs/>
                <w:sz w:val="20"/>
              </w:rPr>
              <w:t>record on the project server or from your super</w:t>
            </w:r>
            <w:r w:rsidR="00A56B5C">
              <w:rPr>
                <w:rFonts w:ascii="Arial" w:hAnsi="Arial"/>
                <w:iCs/>
                <w:sz w:val="20"/>
              </w:rPr>
              <w:t>v</w:t>
            </w:r>
            <w:r w:rsidR="001C4D72" w:rsidRPr="006E387A">
              <w:rPr>
                <w:rFonts w:ascii="Arial" w:hAnsi="Arial"/>
                <w:iCs/>
                <w:sz w:val="20"/>
              </w:rPr>
              <w:t>isor</w:t>
            </w:r>
            <w:r w:rsidR="007F10FA" w:rsidRPr="006E387A">
              <w:rPr>
                <w:rFonts w:ascii="Arial" w:hAnsi="Arial"/>
                <w:iCs/>
                <w:sz w:val="20"/>
              </w:rPr>
              <w:t xml:space="preserve">. Record “No name given” if </w:t>
            </w:r>
            <w:r w:rsidR="00256204" w:rsidRPr="006E387A">
              <w:rPr>
                <w:rFonts w:ascii="Arial" w:hAnsi="Arial"/>
                <w:iCs/>
                <w:sz w:val="20"/>
              </w:rPr>
              <w:t xml:space="preserve">the </w:t>
            </w:r>
            <w:r w:rsidR="007F10FA" w:rsidRPr="006E387A">
              <w:rPr>
                <w:rFonts w:ascii="Arial" w:hAnsi="Arial"/>
                <w:iCs/>
                <w:sz w:val="20"/>
              </w:rPr>
              <w:t>child died before being named.</w:t>
            </w:r>
            <w:r w:rsidRPr="006E387A">
              <w:rPr>
                <w:rFonts w:ascii="Arial" w:hAnsi="Arial"/>
                <w:iCs/>
                <w:sz w:val="20"/>
              </w:rPr>
              <w:t xml:space="preserve"> </w:t>
            </w:r>
          </w:p>
        </w:tc>
      </w:tr>
      <w:tr w:rsidR="000558BA" w:rsidRPr="006E387A" w14:paraId="0A8BF431" w14:textId="77777777" w:rsidTr="00464B14">
        <w:trPr>
          <w:cantSplit/>
          <w:trHeight w:val="34"/>
        </w:trPr>
        <w:tc>
          <w:tcPr>
            <w:tcW w:w="990" w:type="dxa"/>
            <w:tcBorders>
              <w:left w:val="single" w:sz="4" w:space="0" w:color="000000"/>
            </w:tcBorders>
          </w:tcPr>
          <w:p w14:paraId="10C6F161" w14:textId="0E022E3B" w:rsidR="0043215C"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43215C" w:rsidRPr="006E387A">
              <w:rPr>
                <w:rFonts w:ascii="Arial" w:hAnsi="Arial"/>
                <w:b/>
                <w:sz w:val="20"/>
              </w:rPr>
              <w:t>1203</w:t>
            </w:r>
          </w:p>
        </w:tc>
        <w:tc>
          <w:tcPr>
            <w:tcW w:w="9723" w:type="dxa"/>
            <w:gridSpan w:val="5"/>
            <w:tcBorders>
              <w:right w:val="single" w:sz="4" w:space="0" w:color="000000"/>
            </w:tcBorders>
          </w:tcPr>
          <w:p w14:paraId="3B26CF1C" w14:textId="77777777" w:rsidR="000558BA" w:rsidRPr="006E387A" w:rsidRDefault="000558BA">
            <w:pPr>
              <w:rPr>
                <w:rFonts w:ascii="Arial" w:hAnsi="Arial" w:cs="Arial"/>
                <w:iCs/>
                <w:sz w:val="20"/>
              </w:rPr>
            </w:pPr>
            <w:r w:rsidRPr="006E387A">
              <w:rPr>
                <w:rFonts w:ascii="Arial" w:hAnsi="Arial" w:cs="Arial"/>
                <w:b/>
                <w:iCs/>
                <w:sz w:val="20"/>
              </w:rPr>
              <w:t>Sex of deceased</w:t>
            </w:r>
            <w:r w:rsidR="00C815F0" w:rsidRPr="006E387A">
              <w:rPr>
                <w:rFonts w:ascii="Arial" w:hAnsi="Arial" w:cs="Arial"/>
                <w:iCs/>
                <w:sz w:val="20"/>
              </w:rPr>
              <w:t xml:space="preserve"> </w:t>
            </w:r>
            <w:r w:rsidRPr="006E387A">
              <w:rPr>
                <w:rFonts w:ascii="Arial" w:hAnsi="Arial" w:cs="Arial"/>
                <w:i/>
                <w:iCs/>
                <w:sz w:val="20"/>
              </w:rPr>
              <w:t>[Copy the sex of the deceased]</w:t>
            </w:r>
          </w:p>
          <w:p w14:paraId="5AE439D7" w14:textId="77777777" w:rsidR="000558BA" w:rsidRPr="006E387A" w:rsidRDefault="000558BA">
            <w:pPr>
              <w:rPr>
                <w:rFonts w:ascii="Arial" w:hAnsi="Arial" w:cs="Arial"/>
                <w:iCs/>
                <w:sz w:val="20"/>
              </w:rPr>
            </w:pPr>
          </w:p>
          <w:p w14:paraId="008BD0B0" w14:textId="717B26D9" w:rsidR="000558BA" w:rsidRPr="006E387A" w:rsidRDefault="00427397">
            <w:pPr>
              <w:rPr>
                <w:rFonts w:ascii="Arial" w:hAnsi="Arial" w:cs="Arial"/>
                <w:iCs/>
                <w:sz w:val="20"/>
              </w:rPr>
            </w:pPr>
            <w:r w:rsidRPr="006E387A">
              <w:rPr>
                <w:rFonts w:ascii="Arial" w:hAnsi="Arial" w:cs="Arial"/>
                <w:b/>
                <w:iCs/>
                <w:sz w:val="20"/>
              </w:rPr>
              <w:t xml:space="preserve">Why </w:t>
            </w:r>
            <w:r w:rsidR="00D246C3" w:rsidRPr="006E387A">
              <w:rPr>
                <w:rFonts w:ascii="Arial" w:hAnsi="Arial" w:cs="Arial"/>
                <w:b/>
                <w:iCs/>
                <w:sz w:val="20"/>
              </w:rPr>
              <w:t xml:space="preserve">and how to </w:t>
            </w:r>
            <w:r w:rsidRPr="006E387A">
              <w:rPr>
                <w:rFonts w:ascii="Arial" w:hAnsi="Arial" w:cs="Arial"/>
                <w:b/>
                <w:iCs/>
                <w:sz w:val="20"/>
              </w:rPr>
              <w:t xml:space="preserve">do this: </w:t>
            </w:r>
            <w:r w:rsidR="00912BE1" w:rsidRPr="006E387A">
              <w:rPr>
                <w:rFonts w:ascii="Arial" w:hAnsi="Arial" w:cs="Arial"/>
                <w:iCs/>
                <w:sz w:val="20"/>
              </w:rPr>
              <w:t xml:space="preserve">Like the name, knowing the </w:t>
            </w:r>
            <w:r w:rsidR="00F9111A" w:rsidRPr="006E387A">
              <w:rPr>
                <w:rFonts w:ascii="Arial" w:hAnsi="Arial" w:cs="Arial"/>
                <w:iCs/>
                <w:sz w:val="20"/>
              </w:rPr>
              <w:t xml:space="preserve">person’s </w:t>
            </w:r>
            <w:r w:rsidR="00912BE1" w:rsidRPr="006E387A">
              <w:rPr>
                <w:rFonts w:ascii="Arial" w:hAnsi="Arial" w:cs="Arial"/>
                <w:iCs/>
                <w:sz w:val="20"/>
              </w:rPr>
              <w:t>sex</w:t>
            </w:r>
            <w:r w:rsidR="00D246C3" w:rsidRPr="006E387A">
              <w:rPr>
                <w:rFonts w:ascii="Arial" w:hAnsi="Arial" w:cs="Arial"/>
                <w:iCs/>
                <w:sz w:val="20"/>
              </w:rPr>
              <w:t xml:space="preserve"> </w:t>
            </w:r>
            <w:r w:rsidR="00912BE1" w:rsidRPr="006E387A">
              <w:rPr>
                <w:rFonts w:ascii="Arial" w:hAnsi="Arial" w:cs="Arial"/>
                <w:iCs/>
                <w:sz w:val="20"/>
              </w:rPr>
              <w:t xml:space="preserve">might </w:t>
            </w:r>
            <w:r w:rsidR="00D246C3" w:rsidRPr="006E387A">
              <w:rPr>
                <w:rFonts w:ascii="Arial" w:hAnsi="Arial" w:cs="Arial"/>
                <w:iCs/>
                <w:sz w:val="20"/>
              </w:rPr>
              <w:t xml:space="preserve">help you </w:t>
            </w:r>
            <w:r w:rsidR="00912BE1" w:rsidRPr="006E387A">
              <w:rPr>
                <w:rFonts w:ascii="Arial" w:hAnsi="Arial" w:cs="Arial"/>
                <w:iCs/>
                <w:sz w:val="20"/>
              </w:rPr>
              <w:t xml:space="preserve">locate the household and </w:t>
            </w:r>
            <w:r w:rsidR="00D246C3" w:rsidRPr="006E387A">
              <w:rPr>
                <w:rFonts w:ascii="Arial" w:hAnsi="Arial" w:cs="Arial"/>
                <w:iCs/>
                <w:sz w:val="20"/>
              </w:rPr>
              <w:t xml:space="preserve">conduct the interview about the correct </w:t>
            </w:r>
            <w:r w:rsidR="00A56B5C">
              <w:rPr>
                <w:rFonts w:ascii="Arial" w:hAnsi="Arial" w:cs="Arial"/>
                <w:iCs/>
                <w:sz w:val="20"/>
              </w:rPr>
              <w:t>person</w:t>
            </w:r>
            <w:r w:rsidR="00D246C3" w:rsidRPr="006E387A">
              <w:rPr>
                <w:rFonts w:ascii="Arial" w:hAnsi="Arial" w:cs="Arial"/>
                <w:iCs/>
                <w:sz w:val="20"/>
              </w:rPr>
              <w:t xml:space="preserve">. </w:t>
            </w:r>
          </w:p>
          <w:p w14:paraId="0ED1B2C7" w14:textId="77777777" w:rsidR="004134F5" w:rsidRPr="006E387A" w:rsidRDefault="004134F5">
            <w:pPr>
              <w:rPr>
                <w:rFonts w:ascii="Arial" w:hAnsi="Arial" w:cs="Arial"/>
                <w:iCs/>
                <w:sz w:val="20"/>
              </w:rPr>
            </w:pPr>
          </w:p>
          <w:p w14:paraId="1DC430AC" w14:textId="1C8E37D6" w:rsidR="004134F5" w:rsidRPr="006E387A" w:rsidRDefault="004134F5">
            <w:pPr>
              <w:rPr>
                <w:rFonts w:ascii="Arial" w:hAnsi="Arial"/>
                <w:b/>
                <w:bCs/>
                <w:sz w:val="20"/>
              </w:rPr>
            </w:pPr>
            <w:r w:rsidRPr="006E387A">
              <w:rPr>
                <w:rFonts w:ascii="Arial" w:hAnsi="Arial" w:cs="Arial"/>
                <w:b/>
                <w:iCs/>
                <w:sz w:val="20"/>
              </w:rPr>
              <w:t>How to do it:</w:t>
            </w:r>
            <w:r w:rsidR="007F10FA" w:rsidRPr="006E387A">
              <w:rPr>
                <w:rFonts w:ascii="Arial" w:hAnsi="Arial" w:cs="Arial"/>
                <w:iCs/>
                <w:sz w:val="20"/>
              </w:rPr>
              <w:t xml:space="preserve"> Record the sex of the deceased as “</w:t>
            </w:r>
            <w:r w:rsidRPr="006E387A">
              <w:rPr>
                <w:rFonts w:ascii="Arial" w:hAnsi="Arial" w:cs="Arial"/>
                <w:iCs/>
                <w:sz w:val="20"/>
              </w:rPr>
              <w:t>1” if Male</w:t>
            </w:r>
            <w:r w:rsidR="00F9111A" w:rsidRPr="006E387A">
              <w:rPr>
                <w:rFonts w:ascii="Arial" w:hAnsi="Arial" w:cs="Arial"/>
                <w:iCs/>
                <w:sz w:val="20"/>
              </w:rPr>
              <w:t>,</w:t>
            </w:r>
            <w:r w:rsidRPr="006E387A">
              <w:rPr>
                <w:rFonts w:ascii="Arial" w:hAnsi="Arial" w:cs="Arial"/>
                <w:iCs/>
                <w:sz w:val="20"/>
              </w:rPr>
              <w:t xml:space="preserve"> “2” if Female</w:t>
            </w:r>
            <w:r w:rsidR="00F9111A" w:rsidRPr="006E387A">
              <w:rPr>
                <w:rFonts w:ascii="Arial" w:hAnsi="Arial" w:cs="Arial"/>
                <w:iCs/>
                <w:sz w:val="20"/>
              </w:rPr>
              <w:t xml:space="preserve"> or “9” if Don’t know</w:t>
            </w:r>
            <w:r w:rsidRPr="006E387A">
              <w:rPr>
                <w:rFonts w:ascii="Arial" w:hAnsi="Arial" w:cs="Arial"/>
                <w:iCs/>
                <w:sz w:val="20"/>
              </w:rPr>
              <w:t>.</w:t>
            </w:r>
            <w:r w:rsidR="001C4D72" w:rsidRPr="006E387A">
              <w:rPr>
                <w:rFonts w:ascii="Arial" w:hAnsi="Arial" w:cs="Arial"/>
                <w:iCs/>
                <w:sz w:val="20"/>
              </w:rPr>
              <w:t xml:space="preserve"> Get this information from the </w:t>
            </w:r>
            <w:r w:rsidR="00A56B5C">
              <w:rPr>
                <w:rFonts w:ascii="Arial" w:hAnsi="Arial" w:cs="Arial"/>
                <w:iCs/>
                <w:sz w:val="20"/>
              </w:rPr>
              <w:t>prior</w:t>
            </w:r>
            <w:r w:rsidR="00A56B5C" w:rsidRPr="006E387A">
              <w:rPr>
                <w:rFonts w:ascii="Arial" w:hAnsi="Arial" w:cs="Arial"/>
                <w:iCs/>
                <w:sz w:val="20"/>
              </w:rPr>
              <w:t xml:space="preserve"> </w:t>
            </w:r>
            <w:r w:rsidR="001C4D72" w:rsidRPr="006E387A">
              <w:rPr>
                <w:rFonts w:ascii="Arial" w:hAnsi="Arial" w:cs="Arial"/>
                <w:iCs/>
                <w:sz w:val="20"/>
              </w:rPr>
              <w:t>record on the project server or from your supervisor.</w:t>
            </w:r>
          </w:p>
        </w:tc>
      </w:tr>
      <w:tr w:rsidR="00134D23" w:rsidRPr="006E387A" w14:paraId="174BDE17" w14:textId="77777777" w:rsidTr="00464B14">
        <w:trPr>
          <w:cantSplit/>
          <w:trHeight w:val="125"/>
        </w:trPr>
        <w:tc>
          <w:tcPr>
            <w:tcW w:w="990" w:type="dxa"/>
            <w:tcBorders>
              <w:left w:val="single" w:sz="4" w:space="0" w:color="000000"/>
            </w:tcBorders>
            <w:tcMar>
              <w:top w:w="72" w:type="dxa"/>
              <w:left w:w="72" w:type="dxa"/>
              <w:bottom w:w="72" w:type="dxa"/>
              <w:right w:w="72" w:type="dxa"/>
            </w:tcMar>
          </w:tcPr>
          <w:p w14:paraId="3623B263" w14:textId="426C287B" w:rsidR="0043215C" w:rsidRPr="006E387A" w:rsidRDefault="00CD480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43215C" w:rsidRPr="006E387A">
              <w:rPr>
                <w:rFonts w:ascii="Arial" w:hAnsi="Arial"/>
                <w:b/>
                <w:sz w:val="20"/>
              </w:rPr>
              <w:t>1204</w:t>
            </w:r>
          </w:p>
        </w:tc>
        <w:tc>
          <w:tcPr>
            <w:tcW w:w="9723" w:type="dxa"/>
            <w:gridSpan w:val="5"/>
            <w:tcBorders>
              <w:right w:val="single" w:sz="4" w:space="0" w:color="000000"/>
            </w:tcBorders>
          </w:tcPr>
          <w:p w14:paraId="127F531A" w14:textId="77777777" w:rsidR="00134D23" w:rsidRPr="006E387A" w:rsidRDefault="00134D23">
            <w:pPr>
              <w:pStyle w:val="1AutoList4"/>
              <w:tabs>
                <w:tab w:val="clear" w:pos="720"/>
              </w:tabs>
              <w:ind w:left="-14" w:firstLine="0"/>
              <w:jc w:val="left"/>
              <w:rPr>
                <w:rFonts w:ascii="Arial" w:hAnsi="Arial"/>
                <w:sz w:val="20"/>
              </w:rPr>
            </w:pPr>
            <w:r w:rsidRPr="006E387A">
              <w:rPr>
                <w:rFonts w:ascii="Arial" w:hAnsi="Arial"/>
                <w:b/>
                <w:sz w:val="20"/>
              </w:rPr>
              <w:t>Date of birth of the deceased</w:t>
            </w:r>
            <w:r w:rsidRPr="006E387A">
              <w:rPr>
                <w:rFonts w:ascii="Arial" w:hAnsi="Arial"/>
                <w:sz w:val="20"/>
              </w:rPr>
              <w:t xml:space="preserve"> </w:t>
            </w:r>
            <w:r w:rsidRPr="006E387A">
              <w:rPr>
                <w:rFonts w:ascii="Arial" w:hAnsi="Arial"/>
                <w:i/>
                <w:sz w:val="20"/>
              </w:rPr>
              <w:t>[Copy the day, month and year of birth of the deceased]</w:t>
            </w:r>
          </w:p>
          <w:p w14:paraId="39A3C10C" w14:textId="77777777" w:rsidR="00134D23" w:rsidRPr="006E387A" w:rsidRDefault="00134D23">
            <w:pPr>
              <w:pStyle w:val="1AutoList4"/>
              <w:tabs>
                <w:tab w:val="clear" w:pos="720"/>
              </w:tabs>
              <w:ind w:left="-14" w:firstLine="0"/>
              <w:jc w:val="left"/>
              <w:rPr>
                <w:rFonts w:ascii="Arial" w:hAnsi="Arial"/>
                <w:sz w:val="20"/>
              </w:rPr>
            </w:pPr>
          </w:p>
          <w:p w14:paraId="5A31B077" w14:textId="395EBAA6" w:rsidR="00134D23" w:rsidRPr="006E387A" w:rsidRDefault="00726D08">
            <w:pPr>
              <w:pStyle w:val="1AutoList4"/>
              <w:tabs>
                <w:tab w:val="clear" w:pos="720"/>
              </w:tabs>
              <w:ind w:left="-14" w:firstLine="0"/>
              <w:jc w:val="left"/>
              <w:rPr>
                <w:rFonts w:ascii="Arial" w:hAnsi="Arial"/>
                <w:sz w:val="20"/>
              </w:rPr>
            </w:pPr>
            <w:r w:rsidRPr="006E387A">
              <w:rPr>
                <w:rFonts w:ascii="Arial" w:hAnsi="Arial"/>
                <w:b/>
                <w:sz w:val="20"/>
              </w:rPr>
              <w:t xml:space="preserve">Why do this: </w:t>
            </w:r>
            <w:r w:rsidR="000E3069" w:rsidRPr="006E387A">
              <w:rPr>
                <w:rFonts w:ascii="Arial" w:hAnsi="Arial" w:cs="Arial"/>
                <w:iCs/>
                <w:sz w:val="20"/>
              </w:rPr>
              <w:t xml:space="preserve">Knowing the </w:t>
            </w:r>
            <w:r w:rsidR="00F9111A" w:rsidRPr="006E387A">
              <w:rPr>
                <w:rFonts w:ascii="Arial" w:hAnsi="Arial" w:cs="Arial"/>
                <w:iCs/>
                <w:sz w:val="20"/>
              </w:rPr>
              <w:t xml:space="preserve">person’s </w:t>
            </w:r>
            <w:r w:rsidR="000E3069" w:rsidRPr="006E387A">
              <w:rPr>
                <w:rFonts w:ascii="Arial" w:hAnsi="Arial" w:cs="Arial"/>
                <w:iCs/>
                <w:sz w:val="20"/>
              </w:rPr>
              <w:t xml:space="preserve">birth date might help conduct the interview about the correct </w:t>
            </w:r>
            <w:r w:rsidR="00A56B5C">
              <w:rPr>
                <w:rFonts w:ascii="Arial" w:hAnsi="Arial" w:cs="Arial"/>
                <w:iCs/>
                <w:sz w:val="20"/>
              </w:rPr>
              <w:t>person</w:t>
            </w:r>
            <w:r w:rsidR="000E3069" w:rsidRPr="006E387A">
              <w:rPr>
                <w:rFonts w:ascii="Arial" w:hAnsi="Arial" w:cs="Arial"/>
                <w:iCs/>
                <w:sz w:val="20"/>
              </w:rPr>
              <w:t xml:space="preserve">. </w:t>
            </w:r>
          </w:p>
          <w:p w14:paraId="3F4BAD88" w14:textId="77777777" w:rsidR="00A45015" w:rsidRPr="006E387A" w:rsidRDefault="00A45015">
            <w:pPr>
              <w:pStyle w:val="1AutoList4"/>
              <w:tabs>
                <w:tab w:val="clear" w:pos="720"/>
              </w:tabs>
              <w:ind w:left="-14" w:firstLine="0"/>
              <w:jc w:val="left"/>
              <w:rPr>
                <w:rFonts w:ascii="Arial" w:hAnsi="Arial"/>
                <w:sz w:val="20"/>
              </w:rPr>
            </w:pPr>
          </w:p>
          <w:p w14:paraId="082890E9" w14:textId="3D13B2D7" w:rsidR="00256204" w:rsidRPr="006E387A" w:rsidRDefault="00A45015" w:rsidP="009E78F2">
            <w:pPr>
              <w:pStyle w:val="1AutoList4"/>
              <w:tabs>
                <w:tab w:val="clear" w:pos="720"/>
              </w:tabs>
              <w:ind w:left="-14" w:firstLine="0"/>
              <w:jc w:val="left"/>
              <w:rPr>
                <w:rFonts w:ascii="Arial" w:hAnsi="Arial"/>
                <w:sz w:val="20"/>
              </w:rPr>
            </w:pPr>
            <w:r w:rsidRPr="006E387A">
              <w:rPr>
                <w:rFonts w:ascii="Arial" w:hAnsi="Arial"/>
                <w:b/>
                <w:sz w:val="20"/>
              </w:rPr>
              <w:t xml:space="preserve">How to do it: </w:t>
            </w:r>
            <w:r w:rsidR="007F10FA" w:rsidRPr="006E387A">
              <w:rPr>
                <w:rFonts w:ascii="Arial" w:hAnsi="Arial"/>
                <w:sz w:val="20"/>
              </w:rPr>
              <w:t xml:space="preserve">Record the date of birth of the deceased </w:t>
            </w:r>
            <w:r w:rsidR="00F9111A" w:rsidRPr="006E387A">
              <w:rPr>
                <w:rFonts w:ascii="Arial" w:hAnsi="Arial"/>
                <w:sz w:val="20"/>
              </w:rPr>
              <w:t xml:space="preserve">person </w:t>
            </w:r>
            <w:r w:rsidR="001C4D72" w:rsidRPr="006E387A">
              <w:rPr>
                <w:rFonts w:ascii="Arial" w:hAnsi="Arial"/>
                <w:sz w:val="20"/>
              </w:rPr>
              <w:t xml:space="preserve">from the </w:t>
            </w:r>
            <w:r w:rsidR="00A56B5C">
              <w:rPr>
                <w:rFonts w:ascii="Arial" w:hAnsi="Arial"/>
                <w:sz w:val="20"/>
              </w:rPr>
              <w:t>prior</w:t>
            </w:r>
            <w:r w:rsidR="00A56B5C" w:rsidRPr="006E387A">
              <w:rPr>
                <w:rFonts w:ascii="Arial" w:hAnsi="Arial"/>
                <w:sz w:val="20"/>
              </w:rPr>
              <w:t xml:space="preserve"> </w:t>
            </w:r>
            <w:r w:rsidR="001C4D72" w:rsidRPr="006E387A">
              <w:rPr>
                <w:rFonts w:ascii="Arial" w:hAnsi="Arial"/>
                <w:sz w:val="20"/>
              </w:rPr>
              <w:t>record on the project server or from information provided by your supervisor</w:t>
            </w:r>
            <w:r w:rsidR="00557DD2" w:rsidRPr="006E387A">
              <w:rPr>
                <w:rFonts w:ascii="Arial" w:hAnsi="Arial"/>
                <w:sz w:val="20"/>
              </w:rPr>
              <w:t>.</w:t>
            </w:r>
            <w:r w:rsidR="008A2C4F" w:rsidRPr="006E387A">
              <w:rPr>
                <w:rFonts w:ascii="Arial" w:hAnsi="Arial"/>
                <w:sz w:val="20"/>
              </w:rPr>
              <w:t xml:space="preserve"> </w:t>
            </w:r>
            <w:r w:rsidR="00F572B0" w:rsidRPr="006E387A">
              <w:rPr>
                <w:rFonts w:ascii="Arial" w:hAnsi="Arial"/>
                <w:sz w:val="20"/>
              </w:rPr>
              <w:t>See general instructions 4 and 6.</w:t>
            </w:r>
          </w:p>
        </w:tc>
      </w:tr>
      <w:tr w:rsidR="00517F60" w:rsidRPr="006E387A" w14:paraId="51D4952F" w14:textId="77777777" w:rsidTr="00464B14">
        <w:trPr>
          <w:cantSplit/>
          <w:trHeight w:val="125"/>
        </w:trPr>
        <w:tc>
          <w:tcPr>
            <w:tcW w:w="990" w:type="dxa"/>
            <w:tcBorders>
              <w:left w:val="single" w:sz="4" w:space="0" w:color="000000"/>
            </w:tcBorders>
            <w:tcMar>
              <w:top w:w="72" w:type="dxa"/>
              <w:left w:w="72" w:type="dxa"/>
              <w:bottom w:w="72" w:type="dxa"/>
              <w:right w:w="72" w:type="dxa"/>
            </w:tcMar>
          </w:tcPr>
          <w:p w14:paraId="5493C89C" w14:textId="1CBD4DD7" w:rsidR="0043215C" w:rsidRPr="006E387A" w:rsidRDefault="00CD480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43215C" w:rsidRPr="006E387A">
              <w:rPr>
                <w:rFonts w:ascii="Arial" w:hAnsi="Arial"/>
                <w:b/>
                <w:sz w:val="20"/>
              </w:rPr>
              <w:t>1205</w:t>
            </w:r>
          </w:p>
        </w:tc>
        <w:tc>
          <w:tcPr>
            <w:tcW w:w="9723" w:type="dxa"/>
            <w:gridSpan w:val="5"/>
            <w:tcBorders>
              <w:right w:val="single" w:sz="4" w:space="0" w:color="000000"/>
            </w:tcBorders>
          </w:tcPr>
          <w:p w14:paraId="4483E19D" w14:textId="77777777" w:rsidR="00517F60" w:rsidRPr="006E387A" w:rsidRDefault="00517F60">
            <w:pPr>
              <w:pStyle w:val="1AutoList4"/>
              <w:tabs>
                <w:tab w:val="clear" w:pos="720"/>
              </w:tabs>
              <w:ind w:left="-14" w:firstLine="0"/>
              <w:jc w:val="left"/>
              <w:rPr>
                <w:rFonts w:ascii="Arial" w:hAnsi="Arial"/>
                <w:sz w:val="20"/>
              </w:rPr>
            </w:pPr>
            <w:r w:rsidRPr="006E387A">
              <w:rPr>
                <w:rFonts w:ascii="Arial" w:hAnsi="Arial"/>
                <w:b/>
                <w:sz w:val="20"/>
              </w:rPr>
              <w:t xml:space="preserve">Date of </w:t>
            </w:r>
            <w:r w:rsidR="00D669C1" w:rsidRPr="006E387A">
              <w:rPr>
                <w:rFonts w:ascii="Arial" w:hAnsi="Arial"/>
                <w:b/>
                <w:sz w:val="20"/>
              </w:rPr>
              <w:t>death</w:t>
            </w:r>
            <w:r w:rsidRPr="006E387A">
              <w:rPr>
                <w:rFonts w:ascii="Arial" w:hAnsi="Arial"/>
                <w:b/>
                <w:sz w:val="20"/>
              </w:rPr>
              <w:t xml:space="preserve"> of the deceased</w:t>
            </w:r>
            <w:r w:rsidRPr="006E387A">
              <w:rPr>
                <w:rFonts w:ascii="Arial" w:hAnsi="Arial"/>
                <w:sz w:val="20"/>
              </w:rPr>
              <w:t xml:space="preserve"> </w:t>
            </w:r>
            <w:r w:rsidRPr="006E387A">
              <w:rPr>
                <w:rFonts w:ascii="Arial" w:hAnsi="Arial"/>
                <w:i/>
                <w:sz w:val="20"/>
              </w:rPr>
              <w:t xml:space="preserve">[Copy the day, month and year of </w:t>
            </w:r>
            <w:r w:rsidR="00D669C1" w:rsidRPr="006E387A">
              <w:rPr>
                <w:rFonts w:ascii="Arial" w:hAnsi="Arial"/>
                <w:i/>
                <w:sz w:val="20"/>
              </w:rPr>
              <w:t>deat</w:t>
            </w:r>
            <w:r w:rsidRPr="006E387A">
              <w:rPr>
                <w:rFonts w:ascii="Arial" w:hAnsi="Arial"/>
                <w:i/>
                <w:sz w:val="20"/>
              </w:rPr>
              <w:t>h of the deceased]</w:t>
            </w:r>
          </w:p>
          <w:p w14:paraId="12730ED1" w14:textId="77777777" w:rsidR="00517F60" w:rsidRPr="006E387A" w:rsidRDefault="00517F60">
            <w:pPr>
              <w:pStyle w:val="1AutoList4"/>
              <w:tabs>
                <w:tab w:val="clear" w:pos="720"/>
              </w:tabs>
              <w:ind w:left="-14" w:firstLine="0"/>
              <w:jc w:val="left"/>
              <w:rPr>
                <w:rFonts w:ascii="Arial" w:hAnsi="Arial"/>
                <w:sz w:val="20"/>
              </w:rPr>
            </w:pPr>
          </w:p>
          <w:p w14:paraId="630C260A" w14:textId="4509292C" w:rsidR="00517F60" w:rsidRPr="006E387A" w:rsidRDefault="000E3069">
            <w:pPr>
              <w:pStyle w:val="1AutoList4"/>
              <w:tabs>
                <w:tab w:val="clear" w:pos="720"/>
              </w:tabs>
              <w:ind w:left="-14" w:firstLine="0"/>
              <w:jc w:val="left"/>
              <w:rPr>
                <w:rFonts w:ascii="Arial" w:hAnsi="Arial"/>
                <w:sz w:val="20"/>
              </w:rPr>
            </w:pPr>
            <w:r w:rsidRPr="006E387A">
              <w:rPr>
                <w:rFonts w:ascii="Arial" w:hAnsi="Arial"/>
                <w:b/>
                <w:sz w:val="20"/>
              </w:rPr>
              <w:t xml:space="preserve">Why do this: </w:t>
            </w:r>
            <w:r w:rsidRPr="006E387A">
              <w:rPr>
                <w:rFonts w:ascii="Arial" w:hAnsi="Arial" w:cs="Arial"/>
                <w:iCs/>
                <w:sz w:val="20"/>
              </w:rPr>
              <w:t xml:space="preserve">Knowing the </w:t>
            </w:r>
            <w:r w:rsidR="00F9111A" w:rsidRPr="006E387A">
              <w:rPr>
                <w:rFonts w:ascii="Arial" w:hAnsi="Arial" w:cs="Arial"/>
                <w:iCs/>
                <w:sz w:val="20"/>
              </w:rPr>
              <w:t xml:space="preserve">deceased person’s </w:t>
            </w:r>
            <w:r w:rsidRPr="006E387A">
              <w:rPr>
                <w:rFonts w:ascii="Arial" w:hAnsi="Arial" w:cs="Arial"/>
                <w:iCs/>
                <w:sz w:val="20"/>
              </w:rPr>
              <w:t xml:space="preserve">date of death might help you conduct the interview about the correct </w:t>
            </w:r>
            <w:r w:rsidR="00A56B5C">
              <w:rPr>
                <w:rFonts w:ascii="Arial" w:hAnsi="Arial" w:cs="Arial"/>
                <w:iCs/>
                <w:sz w:val="20"/>
              </w:rPr>
              <w:t>person</w:t>
            </w:r>
            <w:r w:rsidRPr="006E387A">
              <w:rPr>
                <w:rFonts w:ascii="Arial" w:hAnsi="Arial" w:cs="Arial"/>
                <w:iCs/>
                <w:sz w:val="20"/>
              </w:rPr>
              <w:t xml:space="preserve">. </w:t>
            </w:r>
          </w:p>
          <w:p w14:paraId="641C3DB9" w14:textId="77777777" w:rsidR="00557DD2" w:rsidRPr="006E387A" w:rsidRDefault="00557DD2">
            <w:pPr>
              <w:pStyle w:val="1AutoList4"/>
              <w:tabs>
                <w:tab w:val="clear" w:pos="720"/>
              </w:tabs>
              <w:ind w:left="-14" w:firstLine="0"/>
              <w:jc w:val="left"/>
              <w:rPr>
                <w:rFonts w:ascii="Arial" w:hAnsi="Arial"/>
                <w:sz w:val="20"/>
              </w:rPr>
            </w:pPr>
          </w:p>
          <w:p w14:paraId="790BB967" w14:textId="221776DD" w:rsidR="00256204" w:rsidRPr="000B0C6C" w:rsidRDefault="00557DD2" w:rsidP="009E78F2">
            <w:pPr>
              <w:pStyle w:val="1AutoList4"/>
              <w:tabs>
                <w:tab w:val="clear" w:pos="720"/>
              </w:tabs>
              <w:ind w:left="-14" w:firstLine="0"/>
              <w:jc w:val="left"/>
              <w:rPr>
                <w:rFonts w:ascii="Arial" w:hAnsi="Arial"/>
                <w:sz w:val="20"/>
              </w:rPr>
            </w:pPr>
            <w:r w:rsidRPr="006E387A">
              <w:rPr>
                <w:rFonts w:ascii="Arial" w:hAnsi="Arial"/>
                <w:b/>
                <w:sz w:val="20"/>
              </w:rPr>
              <w:t xml:space="preserve">How to do it: </w:t>
            </w:r>
            <w:r w:rsidR="00E82085" w:rsidRPr="006E387A">
              <w:rPr>
                <w:rFonts w:ascii="Arial" w:hAnsi="Arial"/>
                <w:sz w:val="20"/>
              </w:rPr>
              <w:t xml:space="preserve">Record the date of death of the </w:t>
            </w:r>
            <w:r w:rsidR="00F9111A" w:rsidRPr="006E387A">
              <w:rPr>
                <w:rFonts w:ascii="Arial" w:hAnsi="Arial"/>
                <w:sz w:val="20"/>
              </w:rPr>
              <w:t>person</w:t>
            </w:r>
            <w:r w:rsidR="001C4D72" w:rsidRPr="006E387A">
              <w:rPr>
                <w:rFonts w:ascii="Arial" w:hAnsi="Arial"/>
                <w:sz w:val="20"/>
              </w:rPr>
              <w:t xml:space="preserve"> from the </w:t>
            </w:r>
            <w:r w:rsidR="0038359A">
              <w:rPr>
                <w:rFonts w:ascii="Arial" w:hAnsi="Arial"/>
                <w:sz w:val="20"/>
              </w:rPr>
              <w:t>prior</w:t>
            </w:r>
            <w:r w:rsidR="0038359A" w:rsidRPr="006E387A">
              <w:rPr>
                <w:rFonts w:ascii="Arial" w:hAnsi="Arial"/>
                <w:sz w:val="20"/>
              </w:rPr>
              <w:t xml:space="preserve"> </w:t>
            </w:r>
            <w:r w:rsidR="001C4D72" w:rsidRPr="006E387A">
              <w:rPr>
                <w:rFonts w:ascii="Arial" w:hAnsi="Arial"/>
                <w:sz w:val="20"/>
              </w:rPr>
              <w:t>record on the project server or from information provided by your supervisor</w:t>
            </w:r>
            <w:r w:rsidRPr="006E387A">
              <w:rPr>
                <w:rFonts w:ascii="Arial" w:hAnsi="Arial"/>
                <w:sz w:val="20"/>
              </w:rPr>
              <w:t>.</w:t>
            </w:r>
            <w:r w:rsidR="00E82085" w:rsidRPr="006E387A">
              <w:rPr>
                <w:rFonts w:ascii="Arial" w:hAnsi="Arial"/>
                <w:sz w:val="20"/>
              </w:rPr>
              <w:t xml:space="preserve"> </w:t>
            </w:r>
            <w:r w:rsidR="00F572B0" w:rsidRPr="006E387A">
              <w:rPr>
                <w:rFonts w:ascii="Arial" w:hAnsi="Arial"/>
                <w:sz w:val="20"/>
              </w:rPr>
              <w:t>See</w:t>
            </w:r>
            <w:r w:rsidR="00E82085" w:rsidRPr="006E387A">
              <w:rPr>
                <w:rFonts w:ascii="Arial" w:hAnsi="Arial"/>
                <w:sz w:val="20"/>
              </w:rPr>
              <w:t xml:space="preserve"> general instructions 4 and </w:t>
            </w:r>
            <w:r w:rsidR="009F2845" w:rsidRPr="006E387A">
              <w:rPr>
                <w:rFonts w:ascii="Arial" w:hAnsi="Arial"/>
                <w:sz w:val="20"/>
              </w:rPr>
              <w:t>6</w:t>
            </w:r>
            <w:r w:rsidR="00256204" w:rsidRPr="000B0C6C">
              <w:rPr>
                <w:rFonts w:ascii="Arial" w:hAnsi="Arial"/>
                <w:sz w:val="20"/>
              </w:rPr>
              <w:t>.</w:t>
            </w:r>
          </w:p>
        </w:tc>
      </w:tr>
      <w:tr w:rsidR="00A14A8E" w:rsidRPr="006E387A" w14:paraId="66B60D18" w14:textId="77777777" w:rsidTr="00464B14">
        <w:trPr>
          <w:cantSplit/>
          <w:trHeight w:val="1373"/>
        </w:trPr>
        <w:tc>
          <w:tcPr>
            <w:tcW w:w="990" w:type="dxa"/>
            <w:tcMar>
              <w:top w:w="72" w:type="dxa"/>
              <w:left w:w="72" w:type="dxa"/>
              <w:bottom w:w="72" w:type="dxa"/>
              <w:right w:w="72" w:type="dxa"/>
            </w:tcMar>
          </w:tcPr>
          <w:p w14:paraId="636C1426" w14:textId="33364B5F" w:rsidR="0043215C" w:rsidRPr="006E387A" w:rsidRDefault="00CD4807"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43215C" w:rsidRPr="006E387A">
              <w:rPr>
                <w:rFonts w:ascii="Arial" w:hAnsi="Arial"/>
                <w:b/>
                <w:sz w:val="20"/>
              </w:rPr>
              <w:t>1206</w:t>
            </w:r>
          </w:p>
        </w:tc>
        <w:tc>
          <w:tcPr>
            <w:tcW w:w="9723" w:type="dxa"/>
            <w:gridSpan w:val="5"/>
          </w:tcPr>
          <w:p w14:paraId="444DDB1C" w14:textId="78BC0285" w:rsidR="00621D83" w:rsidRPr="006E387A" w:rsidRDefault="00A14A8E" w:rsidP="009E725B">
            <w:pPr>
              <w:rPr>
                <w:rFonts w:ascii="Arial" w:hAnsi="Arial" w:cs="Arial"/>
                <w:i/>
                <w:iCs/>
                <w:sz w:val="20"/>
              </w:rPr>
            </w:pPr>
            <w:r w:rsidRPr="006E387A">
              <w:rPr>
                <w:rFonts w:ascii="Arial" w:hAnsi="Arial"/>
                <w:b/>
                <w:sz w:val="20"/>
              </w:rPr>
              <w:t>Last known age of the deceased</w:t>
            </w:r>
            <w:r w:rsidRPr="006E387A">
              <w:rPr>
                <w:rFonts w:ascii="Arial" w:hAnsi="Arial"/>
                <w:sz w:val="20"/>
              </w:rPr>
              <w:t xml:space="preserve"> </w:t>
            </w:r>
            <w:r w:rsidRPr="006E387A">
              <w:rPr>
                <w:rFonts w:ascii="Arial" w:hAnsi="Arial" w:cs="Arial"/>
                <w:i/>
                <w:sz w:val="20"/>
              </w:rPr>
              <w:t xml:space="preserve">[Copy the last known age of the deceased: Record days if less than </w:t>
            </w:r>
            <w:r w:rsidR="0021029F" w:rsidRPr="006E387A">
              <w:rPr>
                <w:rFonts w:ascii="Arial" w:hAnsi="Arial" w:cs="Arial"/>
                <w:i/>
                <w:sz w:val="20"/>
              </w:rPr>
              <w:t>1 month</w:t>
            </w:r>
            <w:r w:rsidRPr="006E387A">
              <w:rPr>
                <w:rFonts w:ascii="Arial" w:hAnsi="Arial" w:cs="Arial"/>
                <w:i/>
                <w:sz w:val="20"/>
              </w:rPr>
              <w:t xml:space="preserve"> —if less than 24 hours, record “00” days; Record months if </w:t>
            </w:r>
            <w:r w:rsidR="0021029F" w:rsidRPr="006E387A">
              <w:rPr>
                <w:rFonts w:ascii="Arial" w:hAnsi="Arial" w:cs="Arial"/>
                <w:i/>
                <w:sz w:val="20"/>
              </w:rPr>
              <w:t>1</w:t>
            </w:r>
            <w:r w:rsidRPr="006E387A">
              <w:rPr>
                <w:rFonts w:ascii="Arial" w:hAnsi="Arial" w:cs="Arial"/>
                <w:i/>
                <w:sz w:val="20"/>
              </w:rPr>
              <w:t>-</w:t>
            </w:r>
            <w:r w:rsidR="0021029F" w:rsidRPr="006E387A">
              <w:rPr>
                <w:rFonts w:ascii="Arial" w:hAnsi="Arial" w:cs="Arial"/>
                <w:i/>
                <w:sz w:val="20"/>
              </w:rPr>
              <w:t>23</w:t>
            </w:r>
            <w:r w:rsidRPr="006E387A">
              <w:rPr>
                <w:rFonts w:ascii="Arial" w:hAnsi="Arial" w:cs="Arial"/>
                <w:i/>
                <w:sz w:val="20"/>
              </w:rPr>
              <w:t xml:space="preserve"> months; Record years if </w:t>
            </w:r>
            <w:r w:rsidR="0021029F" w:rsidRPr="006E387A">
              <w:rPr>
                <w:rFonts w:ascii="Arial" w:hAnsi="Arial" w:cs="Arial"/>
                <w:i/>
                <w:sz w:val="20"/>
              </w:rPr>
              <w:t>2</w:t>
            </w:r>
            <w:r w:rsidRPr="006E387A">
              <w:rPr>
                <w:rFonts w:ascii="Arial" w:hAnsi="Arial" w:cs="Arial"/>
                <w:i/>
                <w:sz w:val="20"/>
              </w:rPr>
              <w:t xml:space="preserve"> year</w:t>
            </w:r>
            <w:r w:rsidR="0021029F" w:rsidRPr="006E387A">
              <w:rPr>
                <w:rFonts w:ascii="Arial" w:hAnsi="Arial" w:cs="Arial"/>
                <w:i/>
                <w:sz w:val="20"/>
              </w:rPr>
              <w:t>s</w:t>
            </w:r>
            <w:r w:rsidRPr="006E387A">
              <w:rPr>
                <w:rFonts w:ascii="Arial" w:hAnsi="Arial" w:cs="Arial"/>
                <w:i/>
                <w:sz w:val="20"/>
              </w:rPr>
              <w:t xml:space="preserve"> or older.</w:t>
            </w:r>
            <w:r w:rsidRPr="006E387A">
              <w:rPr>
                <w:rFonts w:ascii="Arial" w:hAnsi="Arial" w:cs="Arial"/>
                <w:i/>
                <w:iCs/>
                <w:sz w:val="20"/>
              </w:rPr>
              <w:t>]</w:t>
            </w:r>
          </w:p>
          <w:p w14:paraId="79DB8AD3" w14:textId="77777777" w:rsidR="00621D83" w:rsidRPr="006E387A" w:rsidRDefault="00621D83" w:rsidP="009E725B">
            <w:pPr>
              <w:rPr>
                <w:rFonts w:ascii="Arial" w:hAnsi="Arial" w:cs="Arial"/>
                <w:i/>
                <w:iCs/>
                <w:sz w:val="20"/>
              </w:rPr>
            </w:pPr>
          </w:p>
          <w:p w14:paraId="7669AFB1" w14:textId="713ABFC9" w:rsidR="00F91CF2" w:rsidRPr="006E387A" w:rsidRDefault="00F91CF2" w:rsidP="009E725B">
            <w:pPr>
              <w:rPr>
                <w:rFonts w:ascii="Arial" w:hAnsi="Arial" w:cs="Arial"/>
                <w:iCs/>
                <w:sz w:val="20"/>
              </w:rPr>
            </w:pPr>
            <w:r w:rsidRPr="006E387A">
              <w:rPr>
                <w:rFonts w:ascii="Arial" w:hAnsi="Arial"/>
                <w:b/>
                <w:sz w:val="20"/>
              </w:rPr>
              <w:t xml:space="preserve">Why we need this: </w:t>
            </w:r>
            <w:r w:rsidR="00E775BA" w:rsidRPr="006E387A">
              <w:rPr>
                <w:rFonts w:ascii="Arial" w:hAnsi="Arial"/>
                <w:sz w:val="20"/>
              </w:rPr>
              <w:t>Many skip</w:t>
            </w:r>
            <w:r w:rsidR="00523E8C" w:rsidRPr="006E387A">
              <w:rPr>
                <w:rFonts w:ascii="Arial" w:hAnsi="Arial"/>
                <w:sz w:val="20"/>
              </w:rPr>
              <w:t>s</w:t>
            </w:r>
            <w:r w:rsidR="00E775BA" w:rsidRPr="006E387A">
              <w:rPr>
                <w:rFonts w:ascii="Arial" w:hAnsi="Arial"/>
                <w:sz w:val="20"/>
              </w:rPr>
              <w:t xml:space="preserve"> </w:t>
            </w:r>
            <w:r w:rsidR="00E82085" w:rsidRPr="006E387A">
              <w:rPr>
                <w:rFonts w:ascii="Arial" w:hAnsi="Arial"/>
                <w:sz w:val="20"/>
              </w:rPr>
              <w:t>in the VASA</w:t>
            </w:r>
            <w:r w:rsidR="00174731" w:rsidRPr="006E387A">
              <w:rPr>
                <w:rFonts w:ascii="Arial" w:hAnsi="Arial"/>
                <w:sz w:val="20"/>
              </w:rPr>
              <w:t xml:space="preserve"> </w:t>
            </w:r>
            <w:r w:rsidR="00E775BA" w:rsidRPr="006E387A">
              <w:rPr>
                <w:rFonts w:ascii="Arial" w:hAnsi="Arial"/>
                <w:sz w:val="20"/>
              </w:rPr>
              <w:t>depend on whether the death was of a neonate (less than 28 days old)</w:t>
            </w:r>
            <w:r w:rsidR="00F9111A" w:rsidRPr="006E387A">
              <w:rPr>
                <w:rFonts w:ascii="Arial" w:hAnsi="Arial"/>
                <w:sz w:val="20"/>
              </w:rPr>
              <w:t>,</w:t>
            </w:r>
            <w:r w:rsidR="00E775BA" w:rsidRPr="006E387A">
              <w:rPr>
                <w:rFonts w:ascii="Arial" w:hAnsi="Arial"/>
                <w:sz w:val="20"/>
              </w:rPr>
              <w:t xml:space="preserve"> </w:t>
            </w:r>
            <w:r w:rsidR="00F9111A" w:rsidRPr="006E387A">
              <w:rPr>
                <w:rFonts w:ascii="Arial" w:hAnsi="Arial"/>
                <w:sz w:val="20"/>
              </w:rPr>
              <w:t>a</w:t>
            </w:r>
            <w:r w:rsidR="00E775BA" w:rsidRPr="006E387A">
              <w:rPr>
                <w:rFonts w:ascii="Arial" w:hAnsi="Arial"/>
                <w:sz w:val="20"/>
              </w:rPr>
              <w:t xml:space="preserve"> child</w:t>
            </w:r>
            <w:r w:rsidR="00F9111A" w:rsidRPr="006E387A">
              <w:rPr>
                <w:rFonts w:ascii="Arial" w:hAnsi="Arial"/>
                <w:sz w:val="20"/>
              </w:rPr>
              <w:t xml:space="preserve"> or an adult</w:t>
            </w:r>
            <w:r w:rsidR="00E775BA" w:rsidRPr="006E387A">
              <w:rPr>
                <w:rFonts w:ascii="Arial" w:hAnsi="Arial"/>
                <w:sz w:val="20"/>
              </w:rPr>
              <w:t xml:space="preserve">. </w:t>
            </w:r>
            <w:r w:rsidR="00174731" w:rsidRPr="006E387A">
              <w:rPr>
                <w:rFonts w:ascii="Arial" w:hAnsi="Arial"/>
                <w:sz w:val="20"/>
              </w:rPr>
              <w:t xml:space="preserve">Some </w:t>
            </w:r>
            <w:r w:rsidR="00E82085" w:rsidRPr="006E387A">
              <w:rPr>
                <w:rFonts w:ascii="Arial" w:hAnsi="Arial"/>
                <w:sz w:val="20"/>
              </w:rPr>
              <w:t>VA</w:t>
            </w:r>
            <w:r w:rsidR="00E775BA" w:rsidRPr="006E387A">
              <w:rPr>
                <w:rFonts w:ascii="Arial" w:hAnsi="Arial"/>
                <w:sz w:val="20"/>
              </w:rPr>
              <w:t>SA modules are asked only for neonatal deaths</w:t>
            </w:r>
            <w:r w:rsidR="00174731" w:rsidRPr="006E387A">
              <w:rPr>
                <w:rFonts w:ascii="Arial" w:hAnsi="Arial"/>
                <w:sz w:val="20"/>
              </w:rPr>
              <w:t xml:space="preserve"> and others </w:t>
            </w:r>
            <w:r w:rsidR="00E775BA" w:rsidRPr="006E387A">
              <w:rPr>
                <w:rFonts w:ascii="Arial" w:hAnsi="Arial"/>
                <w:sz w:val="20"/>
              </w:rPr>
              <w:t xml:space="preserve">only for </w:t>
            </w:r>
            <w:r w:rsidR="00174731" w:rsidRPr="006E387A">
              <w:rPr>
                <w:rFonts w:ascii="Arial" w:hAnsi="Arial"/>
                <w:sz w:val="20"/>
              </w:rPr>
              <w:t xml:space="preserve">child </w:t>
            </w:r>
            <w:r w:rsidR="00E460F2" w:rsidRPr="006E387A">
              <w:rPr>
                <w:rFonts w:ascii="Arial" w:hAnsi="Arial"/>
                <w:sz w:val="20"/>
              </w:rPr>
              <w:t xml:space="preserve">or adult </w:t>
            </w:r>
            <w:r w:rsidR="00E775BA" w:rsidRPr="006E387A">
              <w:rPr>
                <w:rFonts w:ascii="Arial" w:hAnsi="Arial"/>
                <w:sz w:val="20"/>
              </w:rPr>
              <w:t xml:space="preserve">deaths. </w:t>
            </w:r>
            <w:r w:rsidRPr="006E387A">
              <w:rPr>
                <w:rFonts w:ascii="Arial" w:hAnsi="Arial" w:cs="Arial"/>
                <w:iCs/>
                <w:sz w:val="20"/>
              </w:rPr>
              <w:t xml:space="preserve">At the household, before starting the </w:t>
            </w:r>
            <w:r w:rsidR="00E82085" w:rsidRPr="006E387A">
              <w:rPr>
                <w:rFonts w:ascii="Arial" w:hAnsi="Arial" w:cs="Arial"/>
                <w:iCs/>
                <w:sz w:val="20"/>
              </w:rPr>
              <w:t>VA</w:t>
            </w:r>
            <w:r w:rsidRPr="006E387A">
              <w:rPr>
                <w:rFonts w:ascii="Arial" w:hAnsi="Arial" w:cs="Arial"/>
                <w:iCs/>
                <w:sz w:val="20"/>
              </w:rPr>
              <w:t xml:space="preserve">SA you </w:t>
            </w:r>
            <w:r w:rsidR="009F2845" w:rsidRPr="006E387A">
              <w:rPr>
                <w:rFonts w:ascii="Arial" w:hAnsi="Arial" w:cs="Arial"/>
                <w:iCs/>
                <w:sz w:val="20"/>
              </w:rPr>
              <w:t>will</w:t>
            </w:r>
            <w:r w:rsidRPr="006E387A">
              <w:rPr>
                <w:rFonts w:ascii="Arial" w:hAnsi="Arial" w:cs="Arial"/>
                <w:iCs/>
                <w:sz w:val="20"/>
              </w:rPr>
              <w:t xml:space="preserve"> confirm </w:t>
            </w:r>
            <w:r w:rsidR="00523E8C" w:rsidRPr="006E387A">
              <w:rPr>
                <w:rFonts w:ascii="Arial" w:hAnsi="Arial" w:cs="Arial"/>
                <w:iCs/>
                <w:sz w:val="20"/>
              </w:rPr>
              <w:t xml:space="preserve">that this was </w:t>
            </w:r>
            <w:r w:rsidRPr="006E387A">
              <w:rPr>
                <w:rFonts w:ascii="Arial" w:hAnsi="Arial" w:cs="Arial"/>
                <w:iCs/>
                <w:sz w:val="20"/>
              </w:rPr>
              <w:t xml:space="preserve">the </w:t>
            </w:r>
            <w:r w:rsidR="00523E8C" w:rsidRPr="006E387A">
              <w:rPr>
                <w:rFonts w:ascii="Arial" w:hAnsi="Arial" w:cs="Arial"/>
                <w:iCs/>
                <w:sz w:val="20"/>
              </w:rPr>
              <w:t xml:space="preserve">correct </w:t>
            </w:r>
            <w:r w:rsidRPr="006E387A">
              <w:rPr>
                <w:rFonts w:ascii="Arial" w:hAnsi="Arial" w:cs="Arial"/>
                <w:iCs/>
                <w:sz w:val="20"/>
              </w:rPr>
              <w:t>age at death</w:t>
            </w:r>
            <w:r w:rsidR="00E82085" w:rsidRPr="006E387A">
              <w:rPr>
                <w:rFonts w:ascii="Arial" w:hAnsi="Arial" w:cs="Arial"/>
                <w:iCs/>
                <w:sz w:val="20"/>
              </w:rPr>
              <w:t>.</w:t>
            </w:r>
          </w:p>
          <w:p w14:paraId="4F8620FF" w14:textId="77777777" w:rsidR="00F91CF2" w:rsidRPr="006E387A" w:rsidRDefault="00F91CF2" w:rsidP="009E725B">
            <w:pPr>
              <w:rPr>
                <w:rFonts w:ascii="Arial" w:hAnsi="Arial" w:cs="Arial"/>
                <w:iCs/>
                <w:sz w:val="20"/>
              </w:rPr>
            </w:pPr>
          </w:p>
          <w:p w14:paraId="67ACAEAD" w14:textId="5E3FC53B" w:rsidR="00CA6570" w:rsidRPr="006E387A" w:rsidRDefault="00F91CF2" w:rsidP="009E725B">
            <w:pPr>
              <w:rPr>
                <w:rFonts w:ascii="Arial" w:hAnsi="Arial"/>
                <w:sz w:val="20"/>
              </w:rPr>
            </w:pPr>
            <w:r w:rsidRPr="006E387A">
              <w:rPr>
                <w:rFonts w:ascii="Arial" w:hAnsi="Arial" w:cs="Arial"/>
                <w:b/>
                <w:iCs/>
                <w:sz w:val="20"/>
              </w:rPr>
              <w:t xml:space="preserve">How to do it: </w:t>
            </w:r>
            <w:r w:rsidR="00735BDC" w:rsidRPr="006E387A">
              <w:rPr>
                <w:rFonts w:ascii="Arial" w:hAnsi="Arial"/>
                <w:sz w:val="20"/>
              </w:rPr>
              <w:t>Record the last known age in days, months OR years</w:t>
            </w:r>
            <w:r w:rsidR="001C4D72" w:rsidRPr="006E387A">
              <w:rPr>
                <w:rFonts w:ascii="Arial" w:hAnsi="Arial"/>
                <w:sz w:val="20"/>
              </w:rPr>
              <w:t xml:space="preserve"> from the CSA record on the project server or from information provided by your supervisor</w:t>
            </w:r>
            <w:r w:rsidR="00735BDC" w:rsidRPr="006E387A">
              <w:rPr>
                <w:rFonts w:ascii="Arial" w:hAnsi="Arial"/>
                <w:sz w:val="20"/>
              </w:rPr>
              <w:t>. See general instructions 4, 5a and 6.</w:t>
            </w:r>
            <w:r w:rsidR="003A7B3B" w:rsidRPr="006E387A">
              <w:rPr>
                <w:rFonts w:ascii="Arial" w:hAnsi="Arial"/>
                <w:sz w:val="20"/>
              </w:rPr>
              <w:t xml:space="preserve"> </w:t>
            </w:r>
            <w:r w:rsidR="00654F81" w:rsidRPr="006E387A">
              <w:rPr>
                <w:rFonts w:ascii="Arial" w:hAnsi="Arial"/>
                <w:b/>
                <w:i/>
                <w:sz w:val="20"/>
              </w:rPr>
              <w:t>Skip:</w:t>
            </w:r>
            <w:r w:rsidR="00656042" w:rsidRPr="006E387A">
              <w:rPr>
                <w:rFonts w:ascii="Arial" w:hAnsi="Arial"/>
                <w:i/>
                <w:sz w:val="20"/>
              </w:rPr>
              <w:t xml:space="preserve"> </w:t>
            </w:r>
            <w:r w:rsidR="00CD1042" w:rsidRPr="006E387A">
              <w:rPr>
                <w:rFonts w:ascii="Arial" w:hAnsi="Arial"/>
                <w:sz w:val="20"/>
              </w:rPr>
              <w:t xml:space="preserve">If the age at death was </w:t>
            </w:r>
            <w:r w:rsidR="00735BDC" w:rsidRPr="006E387A">
              <w:rPr>
                <w:rFonts w:ascii="Arial" w:hAnsi="Arial"/>
                <w:sz w:val="20"/>
              </w:rPr>
              <w:t>1 day or more</w:t>
            </w:r>
            <w:r w:rsidR="001D4223" w:rsidRPr="006E387A">
              <w:rPr>
                <w:rFonts w:ascii="Arial" w:hAnsi="Arial"/>
                <w:sz w:val="20"/>
              </w:rPr>
              <w:t xml:space="preserve"> and up to 12 years</w:t>
            </w:r>
            <w:r w:rsidR="00735BDC" w:rsidRPr="006E387A">
              <w:rPr>
                <w:rFonts w:ascii="Arial" w:hAnsi="Arial"/>
                <w:sz w:val="20"/>
              </w:rPr>
              <w:t xml:space="preserve">, </w:t>
            </w:r>
            <w:r w:rsidR="000838D0" w:rsidRPr="006E387A">
              <w:rPr>
                <w:rFonts w:ascii="Arial" w:hAnsi="Arial"/>
                <w:sz w:val="20"/>
              </w:rPr>
              <w:t>skip</w:t>
            </w:r>
            <w:r w:rsidR="00D96D72" w:rsidRPr="006E387A">
              <w:rPr>
                <w:rFonts w:ascii="Arial" w:hAnsi="Arial"/>
                <w:sz w:val="20"/>
              </w:rPr>
              <w:t xml:space="preserve"> </w:t>
            </w:r>
            <w:r w:rsidR="00735BDC" w:rsidRPr="006E387A">
              <w:rPr>
                <w:rFonts w:ascii="Arial" w:hAnsi="Arial"/>
                <w:sz w:val="20"/>
              </w:rPr>
              <w:t>t</w:t>
            </w:r>
            <w:r w:rsidR="00CD1042" w:rsidRPr="006E387A">
              <w:rPr>
                <w:rFonts w:ascii="Arial" w:hAnsi="Arial"/>
                <w:sz w:val="20"/>
              </w:rPr>
              <w:t xml:space="preserve">o </w:t>
            </w:r>
            <w:r w:rsidR="00CD4807" w:rsidRPr="006E387A">
              <w:rPr>
                <w:rFonts w:ascii="Arial" w:hAnsi="Arial"/>
                <w:sz w:val="20"/>
              </w:rPr>
              <w:t>Q</w:t>
            </w:r>
            <w:r w:rsidR="001D4223" w:rsidRPr="006E387A">
              <w:rPr>
                <w:rFonts w:ascii="Arial" w:hAnsi="Arial"/>
                <w:sz w:val="20"/>
              </w:rPr>
              <w:t xml:space="preserve">1208 to record the mother’s name. If the age was 12 or more years, skip to </w:t>
            </w:r>
            <w:r w:rsidR="00CD4807" w:rsidRPr="006E387A">
              <w:rPr>
                <w:rFonts w:ascii="Arial" w:hAnsi="Arial"/>
                <w:sz w:val="20"/>
              </w:rPr>
              <w:t>Q</w:t>
            </w:r>
            <w:r w:rsidR="001D4223" w:rsidRPr="006E387A">
              <w:rPr>
                <w:rFonts w:ascii="Arial" w:hAnsi="Arial"/>
                <w:sz w:val="20"/>
              </w:rPr>
              <w:t>1209.</w:t>
            </w:r>
          </w:p>
        </w:tc>
      </w:tr>
      <w:tr w:rsidR="00CA6570" w:rsidRPr="006E387A" w14:paraId="2E412601" w14:textId="77777777" w:rsidTr="00464B14">
        <w:trPr>
          <w:cantSplit/>
          <w:trHeight w:val="454"/>
        </w:trPr>
        <w:tc>
          <w:tcPr>
            <w:tcW w:w="990" w:type="dxa"/>
            <w:tcBorders>
              <w:left w:val="single" w:sz="4" w:space="0" w:color="000000"/>
            </w:tcBorders>
          </w:tcPr>
          <w:p w14:paraId="71214149" w14:textId="0BDF7DFF" w:rsidR="001D4223"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1D4223" w:rsidRPr="006E387A">
              <w:rPr>
                <w:rFonts w:ascii="Arial" w:hAnsi="Arial"/>
                <w:b/>
                <w:sz w:val="20"/>
              </w:rPr>
              <w:t>1207</w:t>
            </w:r>
          </w:p>
        </w:tc>
        <w:tc>
          <w:tcPr>
            <w:tcW w:w="9723" w:type="dxa"/>
            <w:gridSpan w:val="5"/>
            <w:tcBorders>
              <w:right w:val="single" w:sz="4" w:space="0" w:color="000000"/>
            </w:tcBorders>
          </w:tcPr>
          <w:p w14:paraId="23D2791E" w14:textId="77777777" w:rsidR="00CA6570" w:rsidRPr="006E387A" w:rsidRDefault="00CA6570">
            <w:pPr>
              <w:pStyle w:val="1AutoList4"/>
              <w:tabs>
                <w:tab w:val="clear" w:pos="720"/>
              </w:tabs>
              <w:ind w:left="0" w:firstLine="0"/>
              <w:jc w:val="left"/>
              <w:rPr>
                <w:rFonts w:ascii="Arial" w:hAnsi="Arial"/>
                <w:sz w:val="20"/>
              </w:rPr>
            </w:pPr>
            <w:r w:rsidRPr="006E387A">
              <w:rPr>
                <w:rFonts w:ascii="Arial" w:hAnsi="Arial"/>
                <w:b/>
                <w:sz w:val="20"/>
              </w:rPr>
              <w:t>Was this a stillbirth or neonatal death?</w:t>
            </w:r>
            <w:r w:rsidRPr="006E387A">
              <w:rPr>
                <w:rFonts w:ascii="Arial" w:hAnsi="Arial"/>
                <w:sz w:val="20"/>
              </w:rPr>
              <w:t xml:space="preserve"> </w:t>
            </w:r>
            <w:r w:rsidRPr="006E387A">
              <w:rPr>
                <w:rFonts w:ascii="Arial" w:hAnsi="Arial"/>
                <w:i/>
                <w:sz w:val="20"/>
              </w:rPr>
              <w:t>[Copy this information from the record]</w:t>
            </w:r>
          </w:p>
          <w:p w14:paraId="5C7D4771" w14:textId="77777777" w:rsidR="00CA6570" w:rsidRPr="006E387A" w:rsidRDefault="00CA6570">
            <w:pPr>
              <w:pStyle w:val="1AutoList4"/>
              <w:tabs>
                <w:tab w:val="clear" w:pos="720"/>
              </w:tabs>
              <w:ind w:left="0" w:firstLine="0"/>
              <w:jc w:val="left"/>
              <w:rPr>
                <w:rFonts w:ascii="Arial" w:hAnsi="Arial"/>
                <w:sz w:val="20"/>
              </w:rPr>
            </w:pPr>
          </w:p>
          <w:p w14:paraId="4D2AA832" w14:textId="77777777" w:rsidR="00A76226" w:rsidRPr="006E387A" w:rsidRDefault="00A76226">
            <w:pPr>
              <w:pStyle w:val="1AutoList4"/>
              <w:tabs>
                <w:tab w:val="clear" w:pos="720"/>
              </w:tabs>
              <w:ind w:left="0" w:firstLine="0"/>
              <w:jc w:val="left"/>
              <w:rPr>
                <w:rFonts w:ascii="Arial" w:hAnsi="Arial"/>
                <w:sz w:val="20"/>
              </w:rPr>
            </w:pPr>
            <w:r w:rsidRPr="006E387A">
              <w:rPr>
                <w:rFonts w:ascii="Arial" w:hAnsi="Arial"/>
                <w:b/>
                <w:sz w:val="20"/>
              </w:rPr>
              <w:t>Why we need this:</w:t>
            </w:r>
            <w:r w:rsidRPr="006E387A">
              <w:rPr>
                <w:rFonts w:ascii="Arial" w:hAnsi="Arial"/>
                <w:sz w:val="20"/>
              </w:rPr>
              <w:t xml:space="preserve"> “Stillbirth” means that the baby died late in the pregnancy or during the delivery</w:t>
            </w:r>
            <w:r w:rsidR="00E82085" w:rsidRPr="006E387A">
              <w:rPr>
                <w:rFonts w:ascii="Arial" w:hAnsi="Arial"/>
                <w:sz w:val="20"/>
              </w:rPr>
              <w:t>, and so was born dead. The VASA status at birth must be known to determine the accurate cause of death.</w:t>
            </w:r>
          </w:p>
          <w:p w14:paraId="78836073" w14:textId="77777777" w:rsidR="00A76226" w:rsidRPr="006E387A" w:rsidRDefault="00A76226">
            <w:pPr>
              <w:pStyle w:val="1AutoList4"/>
              <w:tabs>
                <w:tab w:val="clear" w:pos="720"/>
              </w:tabs>
              <w:ind w:left="0" w:firstLine="0"/>
              <w:jc w:val="left"/>
              <w:rPr>
                <w:rFonts w:ascii="Arial" w:hAnsi="Arial"/>
                <w:sz w:val="20"/>
              </w:rPr>
            </w:pPr>
          </w:p>
          <w:p w14:paraId="63181742" w14:textId="6270FC0E" w:rsidR="00CA6570" w:rsidRPr="006E387A" w:rsidRDefault="00A76226">
            <w:pPr>
              <w:pStyle w:val="1AutoList4"/>
              <w:tabs>
                <w:tab w:val="clear" w:pos="720"/>
              </w:tabs>
              <w:ind w:left="0" w:firstLine="0"/>
              <w:jc w:val="left"/>
              <w:rPr>
                <w:rFonts w:ascii="Arial" w:hAnsi="Arial"/>
                <w:sz w:val="20"/>
              </w:rPr>
            </w:pPr>
            <w:r w:rsidRPr="006E387A">
              <w:rPr>
                <w:rFonts w:ascii="Arial" w:hAnsi="Arial"/>
                <w:b/>
                <w:sz w:val="20"/>
              </w:rPr>
              <w:t xml:space="preserve">How to do it: </w:t>
            </w:r>
            <w:r w:rsidRPr="006E387A">
              <w:rPr>
                <w:rFonts w:ascii="Arial" w:hAnsi="Arial"/>
                <w:sz w:val="20"/>
              </w:rPr>
              <w:t xml:space="preserve">Complete this item only for deaths at less than 1 day (“00” days) of age. </w:t>
            </w:r>
            <w:r w:rsidR="001C4D72" w:rsidRPr="006E387A">
              <w:rPr>
                <w:rFonts w:ascii="Arial" w:hAnsi="Arial"/>
                <w:sz w:val="20"/>
              </w:rPr>
              <w:t xml:space="preserve">Get this information from the </w:t>
            </w:r>
            <w:r w:rsidR="0038359A">
              <w:rPr>
                <w:rFonts w:ascii="Arial" w:hAnsi="Arial"/>
                <w:sz w:val="20"/>
              </w:rPr>
              <w:t>prior</w:t>
            </w:r>
            <w:r w:rsidR="0038359A" w:rsidRPr="006E387A">
              <w:rPr>
                <w:rFonts w:ascii="Arial" w:hAnsi="Arial"/>
                <w:sz w:val="20"/>
              </w:rPr>
              <w:t xml:space="preserve"> </w:t>
            </w:r>
            <w:r w:rsidR="005637E0" w:rsidRPr="006E387A">
              <w:rPr>
                <w:rFonts w:ascii="Arial" w:hAnsi="Arial"/>
                <w:sz w:val="20"/>
              </w:rPr>
              <w:t xml:space="preserve">record on the project server or from your </w:t>
            </w:r>
            <w:r w:rsidR="001C4D72" w:rsidRPr="006E387A">
              <w:rPr>
                <w:rFonts w:ascii="Arial" w:hAnsi="Arial"/>
                <w:sz w:val="20"/>
              </w:rPr>
              <w:t>supervisor</w:t>
            </w:r>
            <w:r w:rsidR="005637E0" w:rsidRPr="006E387A">
              <w:rPr>
                <w:rFonts w:ascii="Arial" w:hAnsi="Arial"/>
                <w:sz w:val="20"/>
              </w:rPr>
              <w:t>.</w:t>
            </w:r>
            <w:r w:rsidR="001C4D72" w:rsidRPr="006E387A">
              <w:rPr>
                <w:rFonts w:ascii="Arial" w:hAnsi="Arial"/>
                <w:sz w:val="20"/>
              </w:rPr>
              <w:t xml:space="preserve"> </w:t>
            </w:r>
            <w:r w:rsidR="00C15193" w:rsidRPr="006E387A">
              <w:rPr>
                <w:rFonts w:ascii="Arial" w:hAnsi="Arial" w:cs="Arial"/>
                <w:iCs/>
                <w:sz w:val="20"/>
              </w:rPr>
              <w:t>Record one answer: “1” if Stillbirth or “2” if Neonatal</w:t>
            </w:r>
            <w:r w:rsidR="00E460F2" w:rsidRPr="006E387A">
              <w:rPr>
                <w:rFonts w:ascii="Arial" w:hAnsi="Arial" w:cs="Arial"/>
                <w:iCs/>
                <w:sz w:val="20"/>
              </w:rPr>
              <w:t xml:space="preserve"> death</w:t>
            </w:r>
            <w:r w:rsidR="00C15193" w:rsidRPr="006E387A">
              <w:rPr>
                <w:rFonts w:ascii="Arial" w:hAnsi="Arial" w:cs="Arial"/>
                <w:iCs/>
                <w:sz w:val="20"/>
              </w:rPr>
              <w:t>.</w:t>
            </w:r>
          </w:p>
        </w:tc>
      </w:tr>
      <w:tr w:rsidR="006F3977" w:rsidRPr="006E387A" w14:paraId="2172B449"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6F9ADA78" w14:textId="73723D63" w:rsidR="001D4223"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1D4223" w:rsidRPr="006E387A">
              <w:rPr>
                <w:rFonts w:ascii="Arial" w:hAnsi="Arial"/>
                <w:b/>
                <w:sz w:val="20"/>
              </w:rPr>
              <w:t>1208</w:t>
            </w:r>
          </w:p>
          <w:p w14:paraId="6F822C88"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1F9B22BB" w14:textId="1B582580"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10062</w:t>
            </w:r>
            <w:r>
              <w:rPr>
                <w:rFonts w:ascii="Arial" w:hAnsi="Arial"/>
                <w:b/>
                <w:i/>
                <w:color w:val="FF0000"/>
                <w:sz w:val="20"/>
              </w:rPr>
              <w:t>)</w:t>
            </w:r>
          </w:p>
        </w:tc>
        <w:tc>
          <w:tcPr>
            <w:tcW w:w="9723" w:type="dxa"/>
            <w:gridSpan w:val="5"/>
            <w:tcBorders>
              <w:right w:val="single" w:sz="4" w:space="0" w:color="000000"/>
            </w:tcBorders>
          </w:tcPr>
          <w:p w14:paraId="1D90235F" w14:textId="77777777" w:rsidR="006F3977" w:rsidRPr="006E387A" w:rsidRDefault="006F3977">
            <w:pPr>
              <w:rPr>
                <w:rFonts w:ascii="Arial" w:hAnsi="Arial" w:cs="Arial"/>
                <w:iCs/>
                <w:sz w:val="20"/>
              </w:rPr>
            </w:pPr>
            <w:r w:rsidRPr="006E387A">
              <w:rPr>
                <w:rFonts w:ascii="Arial" w:hAnsi="Arial" w:cs="Arial"/>
                <w:b/>
                <w:iCs/>
                <w:sz w:val="20"/>
              </w:rPr>
              <w:t>Name of mother</w:t>
            </w:r>
            <w:r w:rsidRPr="006E387A">
              <w:rPr>
                <w:rFonts w:ascii="Arial" w:hAnsi="Arial" w:cs="Arial"/>
                <w:iCs/>
                <w:sz w:val="20"/>
              </w:rPr>
              <w:t xml:space="preserve"> </w:t>
            </w:r>
            <w:r w:rsidR="00E460F2" w:rsidRPr="006E387A">
              <w:rPr>
                <w:rFonts w:ascii="Arial" w:hAnsi="Arial" w:cs="Arial"/>
                <w:i/>
                <w:iCs/>
                <w:sz w:val="20"/>
              </w:rPr>
              <w:t>[</w:t>
            </w:r>
            <w:r w:rsidRPr="006E387A">
              <w:rPr>
                <w:rFonts w:ascii="Arial" w:hAnsi="Arial" w:cs="Arial"/>
                <w:i/>
                <w:iCs/>
                <w:sz w:val="20"/>
              </w:rPr>
              <w:t>Copy the name of the mother</w:t>
            </w:r>
            <w:r w:rsidR="00E460F2" w:rsidRPr="006E387A">
              <w:rPr>
                <w:rFonts w:ascii="Arial" w:hAnsi="Arial" w:cs="Arial"/>
                <w:i/>
                <w:iCs/>
                <w:sz w:val="20"/>
              </w:rPr>
              <w:t xml:space="preserve"> (only for stillbirths, neonatal and child deaths)</w:t>
            </w:r>
            <w:r w:rsidRPr="006E387A">
              <w:rPr>
                <w:rFonts w:ascii="Arial" w:hAnsi="Arial" w:cs="Arial"/>
                <w:i/>
                <w:iCs/>
                <w:sz w:val="20"/>
              </w:rPr>
              <w:t>]</w:t>
            </w:r>
          </w:p>
          <w:p w14:paraId="3DA9B945" w14:textId="77777777" w:rsidR="006F3977" w:rsidRPr="006E387A" w:rsidRDefault="006F3977">
            <w:pPr>
              <w:rPr>
                <w:rFonts w:ascii="Arial" w:hAnsi="Arial" w:cs="Arial"/>
                <w:iCs/>
                <w:sz w:val="20"/>
              </w:rPr>
            </w:pPr>
          </w:p>
          <w:p w14:paraId="33356A07" w14:textId="13B4DC41" w:rsidR="003D356C" w:rsidRPr="006E387A" w:rsidRDefault="00FA58A8">
            <w:pPr>
              <w:rPr>
                <w:rFonts w:ascii="Arial" w:hAnsi="Arial" w:cs="Arial"/>
                <w:iCs/>
                <w:sz w:val="20"/>
              </w:rPr>
            </w:pPr>
            <w:r w:rsidRPr="006E387A">
              <w:rPr>
                <w:rFonts w:ascii="Arial" w:hAnsi="Arial" w:cs="Arial"/>
                <w:b/>
                <w:iCs/>
                <w:sz w:val="20"/>
              </w:rPr>
              <w:t xml:space="preserve">Why do this: </w:t>
            </w:r>
            <w:r w:rsidR="00D9558C">
              <w:rPr>
                <w:rFonts w:ascii="Arial" w:hAnsi="Arial" w:cs="Arial"/>
                <w:iCs/>
                <w:sz w:val="20"/>
              </w:rPr>
              <w:t>T</w:t>
            </w:r>
            <w:r w:rsidR="00D9558C" w:rsidRPr="006E387A">
              <w:rPr>
                <w:rFonts w:ascii="Arial" w:hAnsi="Arial" w:cs="Arial"/>
                <w:iCs/>
                <w:sz w:val="20"/>
              </w:rPr>
              <w:t xml:space="preserve">he </w:t>
            </w:r>
            <w:r w:rsidR="00D9558C">
              <w:rPr>
                <w:rFonts w:ascii="Arial" w:hAnsi="Arial" w:cs="Arial"/>
                <w:iCs/>
                <w:sz w:val="20"/>
              </w:rPr>
              <w:t xml:space="preserve">mother’s </w:t>
            </w:r>
            <w:r w:rsidR="00D9558C" w:rsidRPr="006E387A">
              <w:rPr>
                <w:rFonts w:ascii="Arial" w:hAnsi="Arial" w:cs="Arial"/>
                <w:iCs/>
                <w:sz w:val="20"/>
              </w:rPr>
              <w:t xml:space="preserve">name </w:t>
            </w:r>
            <w:r w:rsidR="00D9558C">
              <w:rPr>
                <w:rFonts w:ascii="Arial" w:hAnsi="Arial" w:cs="Arial"/>
                <w:iCs/>
                <w:sz w:val="20"/>
              </w:rPr>
              <w:t xml:space="preserve">can </w:t>
            </w:r>
            <w:r w:rsidR="00D9558C" w:rsidRPr="006E387A">
              <w:rPr>
                <w:rFonts w:ascii="Arial" w:hAnsi="Arial" w:cs="Arial"/>
                <w:iCs/>
                <w:sz w:val="20"/>
              </w:rPr>
              <w:t xml:space="preserve">help </w:t>
            </w:r>
            <w:r w:rsidR="00D9558C">
              <w:rPr>
                <w:rFonts w:ascii="Arial" w:hAnsi="Arial" w:cs="Arial"/>
                <w:iCs/>
                <w:sz w:val="20"/>
              </w:rPr>
              <w:t xml:space="preserve">you </w:t>
            </w:r>
            <w:r w:rsidR="00D9558C" w:rsidRPr="006E387A">
              <w:rPr>
                <w:rFonts w:ascii="Arial" w:hAnsi="Arial" w:cs="Arial"/>
                <w:iCs/>
                <w:sz w:val="20"/>
              </w:rPr>
              <w:t>locate the household</w:t>
            </w:r>
            <w:r w:rsidR="001621B9">
              <w:rPr>
                <w:rFonts w:ascii="Arial" w:hAnsi="Arial" w:cs="Arial"/>
                <w:iCs/>
                <w:sz w:val="20"/>
              </w:rPr>
              <w:t xml:space="preserve"> and the mother</w:t>
            </w:r>
            <w:r w:rsidR="00D9558C">
              <w:rPr>
                <w:rFonts w:ascii="Arial" w:hAnsi="Arial" w:cs="Arial"/>
                <w:iCs/>
                <w:sz w:val="20"/>
              </w:rPr>
              <w:t>.</w:t>
            </w:r>
          </w:p>
          <w:p w14:paraId="23315FD8" w14:textId="77777777" w:rsidR="003D356C" w:rsidRPr="006E387A" w:rsidRDefault="003D356C">
            <w:pPr>
              <w:rPr>
                <w:rFonts w:ascii="Arial" w:hAnsi="Arial" w:cs="Arial"/>
                <w:iCs/>
                <w:sz w:val="20"/>
              </w:rPr>
            </w:pPr>
          </w:p>
          <w:p w14:paraId="38369804" w14:textId="77777777" w:rsidR="006F3977" w:rsidRPr="006E387A" w:rsidRDefault="003D356C">
            <w:pPr>
              <w:rPr>
                <w:rFonts w:ascii="Arial" w:hAnsi="Arial" w:cs="Arial"/>
                <w:iCs/>
                <w:sz w:val="20"/>
              </w:rPr>
            </w:pPr>
            <w:r w:rsidRPr="006E387A">
              <w:rPr>
                <w:rFonts w:ascii="Arial" w:hAnsi="Arial" w:cs="Arial"/>
                <w:b/>
                <w:iCs/>
                <w:sz w:val="20"/>
              </w:rPr>
              <w:t xml:space="preserve">How to do it: </w:t>
            </w:r>
            <w:r w:rsidR="00E82085" w:rsidRPr="006E387A">
              <w:rPr>
                <w:rFonts w:ascii="Arial" w:hAnsi="Arial" w:cs="Arial"/>
                <w:iCs/>
                <w:sz w:val="20"/>
              </w:rPr>
              <w:t>Record</w:t>
            </w:r>
            <w:r w:rsidR="00FA58A8" w:rsidRPr="006E387A">
              <w:rPr>
                <w:rFonts w:ascii="Arial" w:hAnsi="Arial" w:cs="Arial"/>
                <w:iCs/>
                <w:sz w:val="20"/>
              </w:rPr>
              <w:t xml:space="preserve"> the name o</w:t>
            </w:r>
            <w:r w:rsidR="00E82085" w:rsidRPr="006E387A">
              <w:rPr>
                <w:rFonts w:ascii="Arial" w:hAnsi="Arial" w:cs="Arial"/>
                <w:iCs/>
                <w:sz w:val="20"/>
              </w:rPr>
              <w:t>f the deceased child’s mother</w:t>
            </w:r>
            <w:r w:rsidR="005637E0" w:rsidRPr="006E387A">
              <w:rPr>
                <w:rFonts w:ascii="Arial" w:hAnsi="Arial" w:cs="Arial"/>
                <w:iCs/>
                <w:sz w:val="20"/>
              </w:rPr>
              <w:t xml:space="preserve"> from the CSA record on the project server or from information provided by your supervisor</w:t>
            </w:r>
            <w:r w:rsidR="00FA58A8" w:rsidRPr="006E387A">
              <w:rPr>
                <w:rFonts w:ascii="Arial" w:hAnsi="Arial" w:cs="Arial"/>
                <w:iCs/>
                <w:sz w:val="20"/>
              </w:rPr>
              <w:t>.</w:t>
            </w:r>
          </w:p>
        </w:tc>
      </w:tr>
      <w:tr w:rsidR="006F3977" w:rsidRPr="006E387A" w14:paraId="45515E34"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5568CDE5" w14:textId="095F2C21" w:rsidR="001D4223"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Q</w:t>
            </w:r>
            <w:r w:rsidR="001D4223" w:rsidRPr="006E387A">
              <w:rPr>
                <w:rFonts w:ascii="Arial" w:hAnsi="Arial"/>
                <w:b/>
                <w:sz w:val="20"/>
              </w:rPr>
              <w:t>1209</w:t>
            </w:r>
          </w:p>
          <w:p w14:paraId="65D2E791"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364A0CA4" w14:textId="407CEAC1"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10061</w:t>
            </w:r>
            <w:r>
              <w:rPr>
                <w:rFonts w:ascii="Arial" w:hAnsi="Arial"/>
                <w:b/>
                <w:i/>
                <w:color w:val="FF0000"/>
                <w:sz w:val="20"/>
              </w:rPr>
              <w:t>)</w:t>
            </w:r>
          </w:p>
        </w:tc>
        <w:tc>
          <w:tcPr>
            <w:tcW w:w="9723" w:type="dxa"/>
            <w:gridSpan w:val="5"/>
            <w:tcBorders>
              <w:right w:val="single" w:sz="4" w:space="0" w:color="000000"/>
            </w:tcBorders>
          </w:tcPr>
          <w:p w14:paraId="51D3C465" w14:textId="5F91064B" w:rsidR="006F3977" w:rsidRPr="006E387A" w:rsidRDefault="006F3977">
            <w:pPr>
              <w:rPr>
                <w:rFonts w:ascii="Arial" w:hAnsi="Arial" w:cs="Arial"/>
                <w:iCs/>
                <w:sz w:val="20"/>
              </w:rPr>
            </w:pPr>
            <w:r w:rsidRPr="006E387A">
              <w:rPr>
                <w:rFonts w:ascii="Arial" w:hAnsi="Arial" w:cs="Arial"/>
                <w:b/>
                <w:iCs/>
                <w:sz w:val="20"/>
              </w:rPr>
              <w:t xml:space="preserve">Name of </w:t>
            </w:r>
            <w:r w:rsidR="00E460F2" w:rsidRPr="006E387A">
              <w:rPr>
                <w:rFonts w:ascii="Arial" w:hAnsi="Arial" w:cs="Arial"/>
                <w:b/>
                <w:iCs/>
                <w:sz w:val="20"/>
              </w:rPr>
              <w:t>father or household head</w:t>
            </w:r>
            <w:r w:rsidRPr="006E387A">
              <w:rPr>
                <w:rFonts w:ascii="Arial" w:hAnsi="Arial" w:cs="Arial"/>
                <w:iCs/>
                <w:sz w:val="20"/>
              </w:rPr>
              <w:t xml:space="preserve"> </w:t>
            </w:r>
            <w:r w:rsidRPr="006E387A">
              <w:rPr>
                <w:rFonts w:ascii="Arial" w:hAnsi="Arial" w:cs="Arial"/>
                <w:i/>
                <w:iCs/>
                <w:sz w:val="20"/>
              </w:rPr>
              <w:t xml:space="preserve">[Copy the name of the </w:t>
            </w:r>
            <w:r w:rsidR="00E460F2" w:rsidRPr="006E387A">
              <w:rPr>
                <w:rFonts w:ascii="Arial" w:hAnsi="Arial" w:cs="Arial"/>
                <w:i/>
                <w:iCs/>
                <w:sz w:val="20"/>
              </w:rPr>
              <w:t xml:space="preserve">father </w:t>
            </w:r>
            <w:r w:rsidR="00724D22" w:rsidRPr="006E387A">
              <w:rPr>
                <w:rFonts w:ascii="Arial" w:hAnsi="Arial" w:cs="Arial"/>
                <w:i/>
                <w:iCs/>
                <w:sz w:val="20"/>
              </w:rPr>
              <w:t>or household head</w:t>
            </w:r>
            <w:r w:rsidR="003E5102">
              <w:rPr>
                <w:rFonts w:ascii="Arial" w:hAnsi="Arial" w:cs="Arial"/>
                <w:i/>
                <w:iCs/>
                <w:sz w:val="20"/>
              </w:rPr>
              <w:t xml:space="preserve"> </w:t>
            </w:r>
            <w:r w:rsidR="003E5102" w:rsidRPr="003E5102">
              <w:rPr>
                <w:rFonts w:ascii="Arial" w:hAnsi="Arial" w:cs="Arial"/>
                <w:i/>
                <w:iCs/>
                <w:sz w:val="20"/>
              </w:rPr>
              <w:t>(only for stillbirths, neonatal and child deaths)</w:t>
            </w:r>
            <w:r w:rsidR="00724D22" w:rsidRPr="006E387A">
              <w:rPr>
                <w:rFonts w:ascii="Arial" w:hAnsi="Arial" w:cs="Arial"/>
                <w:i/>
                <w:iCs/>
                <w:sz w:val="20"/>
              </w:rPr>
              <w:t>]</w:t>
            </w:r>
          </w:p>
          <w:p w14:paraId="44224835" w14:textId="77777777" w:rsidR="006F3977" w:rsidRPr="006E387A" w:rsidRDefault="006F3977">
            <w:pPr>
              <w:rPr>
                <w:rFonts w:ascii="Arial" w:hAnsi="Arial" w:cs="Arial"/>
                <w:iCs/>
                <w:sz w:val="20"/>
              </w:rPr>
            </w:pPr>
          </w:p>
          <w:p w14:paraId="7238FA35" w14:textId="7521915D" w:rsidR="003D356C" w:rsidRPr="006E387A" w:rsidRDefault="00FA58A8">
            <w:pPr>
              <w:rPr>
                <w:rFonts w:ascii="Arial" w:hAnsi="Arial" w:cs="Arial"/>
                <w:iCs/>
                <w:sz w:val="20"/>
              </w:rPr>
            </w:pPr>
            <w:r w:rsidRPr="006E387A">
              <w:rPr>
                <w:rFonts w:ascii="Arial" w:hAnsi="Arial" w:cs="Arial"/>
                <w:b/>
                <w:iCs/>
                <w:sz w:val="20"/>
              </w:rPr>
              <w:t xml:space="preserve">Why </w:t>
            </w:r>
            <w:r w:rsidR="003D356C" w:rsidRPr="006E387A">
              <w:rPr>
                <w:rFonts w:ascii="Arial" w:hAnsi="Arial" w:cs="Arial"/>
                <w:b/>
                <w:iCs/>
                <w:sz w:val="20"/>
              </w:rPr>
              <w:t>do this</w:t>
            </w:r>
            <w:r w:rsidRPr="006E387A">
              <w:rPr>
                <w:rFonts w:ascii="Arial" w:hAnsi="Arial" w:cs="Arial"/>
                <w:b/>
                <w:iCs/>
                <w:sz w:val="20"/>
              </w:rPr>
              <w:t xml:space="preserve">: </w:t>
            </w:r>
            <w:r w:rsidRPr="006E387A">
              <w:rPr>
                <w:rFonts w:ascii="Arial" w:hAnsi="Arial" w:cs="Arial"/>
                <w:iCs/>
                <w:sz w:val="20"/>
              </w:rPr>
              <w:t>Use th</w:t>
            </w:r>
            <w:r w:rsidR="003D356C" w:rsidRPr="006E387A">
              <w:rPr>
                <w:rFonts w:ascii="Arial" w:hAnsi="Arial" w:cs="Arial"/>
                <w:iCs/>
                <w:sz w:val="20"/>
              </w:rPr>
              <w:t>e name</w:t>
            </w:r>
            <w:r w:rsidRPr="006E387A">
              <w:rPr>
                <w:rFonts w:ascii="Arial" w:hAnsi="Arial" w:cs="Arial"/>
                <w:iCs/>
                <w:sz w:val="20"/>
              </w:rPr>
              <w:t xml:space="preserve"> to help locate the household and the father </w:t>
            </w:r>
            <w:r w:rsidR="00A00D13" w:rsidRPr="006E387A">
              <w:rPr>
                <w:rFonts w:ascii="Arial" w:hAnsi="Arial" w:cs="Arial"/>
                <w:iCs/>
                <w:sz w:val="20"/>
              </w:rPr>
              <w:t xml:space="preserve">or household head </w:t>
            </w:r>
            <w:r w:rsidRPr="006E387A">
              <w:rPr>
                <w:rFonts w:ascii="Arial" w:hAnsi="Arial" w:cs="Arial"/>
                <w:iCs/>
                <w:sz w:val="20"/>
              </w:rPr>
              <w:t>when you go to conduct the</w:t>
            </w:r>
            <w:r w:rsidR="003D356C" w:rsidRPr="006E387A">
              <w:rPr>
                <w:rFonts w:ascii="Arial" w:hAnsi="Arial" w:cs="Arial"/>
                <w:iCs/>
                <w:sz w:val="20"/>
              </w:rPr>
              <w:t xml:space="preserve"> </w:t>
            </w:r>
            <w:r w:rsidR="00E82085" w:rsidRPr="006E387A">
              <w:rPr>
                <w:rFonts w:ascii="Arial" w:hAnsi="Arial" w:cs="Arial"/>
                <w:iCs/>
                <w:sz w:val="20"/>
              </w:rPr>
              <w:t>VA</w:t>
            </w:r>
            <w:r w:rsidR="003D356C" w:rsidRPr="006E387A">
              <w:rPr>
                <w:rFonts w:ascii="Arial" w:hAnsi="Arial" w:cs="Arial"/>
                <w:iCs/>
                <w:sz w:val="20"/>
              </w:rPr>
              <w:t>SA</w:t>
            </w:r>
            <w:r w:rsidR="00563D3F">
              <w:rPr>
                <w:rFonts w:ascii="Arial" w:hAnsi="Arial" w:cs="Arial"/>
                <w:iCs/>
                <w:sz w:val="20"/>
              </w:rPr>
              <w:t xml:space="preserve"> interview.</w:t>
            </w:r>
          </w:p>
          <w:p w14:paraId="0EE3C51C" w14:textId="77777777" w:rsidR="003D356C" w:rsidRPr="006E387A" w:rsidRDefault="003D356C">
            <w:pPr>
              <w:rPr>
                <w:rFonts w:ascii="Arial" w:hAnsi="Arial" w:cs="Arial"/>
                <w:iCs/>
                <w:sz w:val="20"/>
              </w:rPr>
            </w:pPr>
          </w:p>
          <w:p w14:paraId="530D6E68" w14:textId="2382910F" w:rsidR="006F3977" w:rsidRPr="006E387A" w:rsidRDefault="003D356C">
            <w:pPr>
              <w:rPr>
                <w:rFonts w:ascii="Arial" w:hAnsi="Arial" w:cs="Arial"/>
                <w:iCs/>
                <w:sz w:val="20"/>
              </w:rPr>
            </w:pPr>
            <w:r w:rsidRPr="006E387A">
              <w:rPr>
                <w:rFonts w:ascii="Arial" w:hAnsi="Arial" w:cs="Arial"/>
                <w:b/>
                <w:iCs/>
                <w:sz w:val="20"/>
              </w:rPr>
              <w:t xml:space="preserve">How to do it: </w:t>
            </w:r>
            <w:r w:rsidR="00724D22" w:rsidRPr="006E387A">
              <w:rPr>
                <w:rFonts w:ascii="Arial" w:hAnsi="Arial" w:cs="Arial"/>
                <w:iCs/>
                <w:sz w:val="20"/>
              </w:rPr>
              <w:t>For stillbirths, neonatal and child deaths, r</w:t>
            </w:r>
            <w:r w:rsidR="00E82085" w:rsidRPr="006E387A">
              <w:rPr>
                <w:rFonts w:ascii="Arial" w:hAnsi="Arial" w:cs="Arial"/>
                <w:iCs/>
                <w:sz w:val="20"/>
              </w:rPr>
              <w:t>ecord</w:t>
            </w:r>
            <w:r w:rsidR="00FA58A8" w:rsidRPr="006E387A">
              <w:rPr>
                <w:rFonts w:ascii="Arial" w:hAnsi="Arial" w:cs="Arial"/>
                <w:iCs/>
                <w:sz w:val="20"/>
              </w:rPr>
              <w:t xml:space="preserve"> the name of the deceased child’s father</w:t>
            </w:r>
            <w:r w:rsidR="00724D22" w:rsidRPr="006E387A">
              <w:rPr>
                <w:rFonts w:ascii="Arial" w:hAnsi="Arial" w:cs="Arial"/>
                <w:iCs/>
                <w:sz w:val="20"/>
              </w:rPr>
              <w:t>. For adult deaths, record the name of the household head</w:t>
            </w:r>
            <w:r w:rsidR="00FA58A8" w:rsidRPr="006E387A">
              <w:rPr>
                <w:rFonts w:ascii="Arial" w:hAnsi="Arial" w:cs="Arial"/>
                <w:iCs/>
                <w:sz w:val="20"/>
              </w:rPr>
              <w:t>.</w:t>
            </w:r>
            <w:r w:rsidR="005637E0" w:rsidRPr="006E387A">
              <w:rPr>
                <w:rFonts w:ascii="Arial" w:hAnsi="Arial" w:cs="Arial"/>
                <w:iCs/>
                <w:sz w:val="20"/>
              </w:rPr>
              <w:t xml:space="preserve"> Get this information from the </w:t>
            </w:r>
            <w:r w:rsidR="003E5102">
              <w:rPr>
                <w:rFonts w:ascii="Arial" w:hAnsi="Arial" w:cs="Arial"/>
                <w:iCs/>
                <w:sz w:val="20"/>
              </w:rPr>
              <w:t>prior</w:t>
            </w:r>
            <w:r w:rsidR="003E5102" w:rsidRPr="006E387A">
              <w:rPr>
                <w:rFonts w:ascii="Arial" w:hAnsi="Arial" w:cs="Arial"/>
                <w:iCs/>
                <w:sz w:val="20"/>
              </w:rPr>
              <w:t xml:space="preserve"> </w:t>
            </w:r>
            <w:r w:rsidR="005637E0" w:rsidRPr="006E387A">
              <w:rPr>
                <w:rFonts w:ascii="Arial" w:hAnsi="Arial" w:cs="Arial"/>
                <w:iCs/>
                <w:sz w:val="20"/>
              </w:rPr>
              <w:t>record on the project server or from your supervisor.</w:t>
            </w:r>
          </w:p>
        </w:tc>
      </w:tr>
      <w:tr w:rsidR="00E14BE7" w:rsidRPr="006E387A" w14:paraId="41755682"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3AA7BAEA" w14:textId="19A8F15D" w:rsidR="00E14BE7" w:rsidRPr="006E387A" w:rsidRDefault="00086A1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3A64BF" w:rsidRPr="006E387A">
              <w:rPr>
                <w:rFonts w:ascii="Arial" w:hAnsi="Arial"/>
                <w:b/>
                <w:bCs/>
                <w:sz w:val="20"/>
                <w:u w:val="single"/>
              </w:rPr>
              <w:t>3</w:t>
            </w:r>
            <w:r w:rsidR="00E14BE7" w:rsidRPr="006E387A">
              <w:rPr>
                <w:rFonts w:ascii="Arial" w:hAnsi="Arial"/>
                <w:b/>
                <w:bCs/>
                <w:sz w:val="20"/>
                <w:u w:val="single"/>
              </w:rPr>
              <w:t xml:space="preserve">: </w:t>
            </w:r>
            <w:r w:rsidRPr="006E387A">
              <w:rPr>
                <w:rFonts w:ascii="Arial" w:hAnsi="Arial"/>
                <w:b/>
                <w:bCs/>
                <w:sz w:val="20"/>
                <w:u w:val="single"/>
              </w:rPr>
              <w:t>Information</w:t>
            </w:r>
            <w:r w:rsidR="00E14BE7" w:rsidRPr="006E387A">
              <w:rPr>
                <w:rFonts w:ascii="Arial" w:hAnsi="Arial"/>
                <w:b/>
                <w:bCs/>
                <w:sz w:val="20"/>
                <w:u w:val="single"/>
              </w:rPr>
              <w:t xml:space="preserve"> about the interview</w:t>
            </w:r>
          </w:p>
          <w:p w14:paraId="4FBA85EA" w14:textId="77777777" w:rsidR="00E14BE7" w:rsidRPr="006E387A" w:rsidRDefault="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41B032DB" w14:textId="77777777" w:rsidR="00E14BE7" w:rsidRPr="006E387A" w:rsidRDefault="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i/>
                <w:sz w:val="20"/>
              </w:rPr>
              <w:t>Interviewer:</w:t>
            </w:r>
            <w:r w:rsidRPr="006E387A">
              <w:rPr>
                <w:rFonts w:ascii="Arial" w:hAnsi="Arial" w:cs="Arial"/>
                <w:i/>
                <w:sz w:val="20"/>
              </w:rPr>
              <w:t xml:space="preserve"> Before </w:t>
            </w:r>
            <w:r w:rsidR="00EB48A7" w:rsidRPr="006E387A">
              <w:rPr>
                <w:rFonts w:ascii="Arial" w:hAnsi="Arial" w:cs="Arial"/>
                <w:i/>
                <w:sz w:val="20"/>
              </w:rPr>
              <w:t xml:space="preserve">and after </w:t>
            </w:r>
            <w:r w:rsidRPr="006E387A">
              <w:rPr>
                <w:rFonts w:ascii="Arial" w:hAnsi="Arial" w:cs="Arial"/>
                <w:i/>
                <w:sz w:val="20"/>
              </w:rPr>
              <w:t>the interview, fill in this section. These questions should not be asked of the respondent.</w:t>
            </w:r>
          </w:p>
          <w:p w14:paraId="1F9BD506" w14:textId="77777777" w:rsidR="0015682B" w:rsidRPr="006E387A" w:rsidRDefault="0015682B">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38481C60" w14:textId="7937B5FA" w:rsidR="00983940" w:rsidRPr="006E387A" w:rsidRDefault="00985B22">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sz w:val="20"/>
              </w:rPr>
              <w:t xml:space="preserve">Why </w:t>
            </w:r>
            <w:r w:rsidR="00291174" w:rsidRPr="006E387A">
              <w:rPr>
                <w:rFonts w:ascii="Arial" w:hAnsi="Arial" w:cs="Arial"/>
                <w:b/>
                <w:sz w:val="20"/>
              </w:rPr>
              <w:t>do</w:t>
            </w:r>
            <w:r w:rsidRPr="006E387A">
              <w:rPr>
                <w:rFonts w:ascii="Arial" w:hAnsi="Arial" w:cs="Arial"/>
                <w:b/>
                <w:sz w:val="20"/>
              </w:rPr>
              <w:t xml:space="preserve"> this: </w:t>
            </w:r>
            <w:r w:rsidR="00B7391E" w:rsidRPr="006E387A">
              <w:rPr>
                <w:rFonts w:ascii="Arial" w:hAnsi="Arial" w:cs="Arial"/>
                <w:sz w:val="20"/>
              </w:rPr>
              <w:t>This section is to keep a record of the interview’s administration. The instruction says to fill in the section “before and after the interview” because some items can be filled only after the interview has been completed.</w:t>
            </w:r>
          </w:p>
        </w:tc>
      </w:tr>
      <w:tr w:rsidR="00B7391E" w:rsidRPr="006E387A" w14:paraId="204DBE03"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7AEFF3B9" w14:textId="78653D7D" w:rsidR="00B7391E"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086A19" w:rsidRPr="006E387A">
              <w:rPr>
                <w:rFonts w:ascii="Arial" w:hAnsi="Arial"/>
                <w:b/>
                <w:sz w:val="20"/>
              </w:rPr>
              <w:t>1301</w:t>
            </w:r>
          </w:p>
          <w:p w14:paraId="4D848594" w14:textId="6212811C" w:rsidR="00086A19" w:rsidRPr="006E387A" w:rsidRDefault="00086A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p>
        </w:tc>
        <w:tc>
          <w:tcPr>
            <w:tcW w:w="9723" w:type="dxa"/>
            <w:gridSpan w:val="5"/>
            <w:tcBorders>
              <w:right w:val="single" w:sz="4" w:space="0" w:color="000000"/>
            </w:tcBorders>
          </w:tcPr>
          <w:p w14:paraId="70055C20" w14:textId="77777777" w:rsidR="00B7391E" w:rsidRPr="006E387A" w:rsidRDefault="00B739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Language of the interview</w:t>
            </w:r>
          </w:p>
          <w:p w14:paraId="18AC1DE8" w14:textId="77777777" w:rsidR="00B7391E" w:rsidRPr="006E387A" w:rsidRDefault="00B739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1E03FE83" w14:textId="77777777" w:rsidR="008053E8" w:rsidRPr="006E387A" w:rsidRDefault="00985B2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t>
            </w:r>
            <w:r w:rsidR="008053E8" w:rsidRPr="006E387A">
              <w:rPr>
                <w:rFonts w:ascii="Arial" w:hAnsi="Arial" w:cs="Arial"/>
                <w:b/>
                <w:iCs/>
                <w:sz w:val="20"/>
              </w:rPr>
              <w:t xml:space="preserve">we need this: </w:t>
            </w:r>
            <w:r w:rsidR="00C75786" w:rsidRPr="006E387A">
              <w:rPr>
                <w:rFonts w:ascii="Arial" w:hAnsi="Arial" w:cs="Arial"/>
                <w:iCs/>
                <w:sz w:val="20"/>
              </w:rPr>
              <w:t xml:space="preserve">The </w:t>
            </w:r>
            <w:r w:rsidR="00C06176" w:rsidRPr="006E387A">
              <w:rPr>
                <w:rFonts w:ascii="Arial" w:hAnsi="Arial" w:cs="Arial"/>
                <w:iCs/>
                <w:sz w:val="20"/>
              </w:rPr>
              <w:t>VA</w:t>
            </w:r>
            <w:r w:rsidR="00C75786" w:rsidRPr="006E387A">
              <w:rPr>
                <w:rFonts w:ascii="Arial" w:hAnsi="Arial" w:cs="Arial"/>
                <w:iCs/>
                <w:sz w:val="20"/>
              </w:rPr>
              <w:t xml:space="preserve">SA data will be digitized in English, </w:t>
            </w:r>
            <w:r w:rsidR="008053E8" w:rsidRPr="006E387A">
              <w:rPr>
                <w:rFonts w:ascii="Arial" w:hAnsi="Arial" w:cs="Arial"/>
                <w:iCs/>
                <w:sz w:val="20"/>
              </w:rPr>
              <w:t xml:space="preserve">so we need to have a record of </w:t>
            </w:r>
            <w:r w:rsidR="00C75786" w:rsidRPr="006E387A">
              <w:rPr>
                <w:rFonts w:ascii="Arial" w:hAnsi="Arial" w:cs="Arial"/>
                <w:iCs/>
                <w:sz w:val="20"/>
              </w:rPr>
              <w:t xml:space="preserve">the language in which the interview was conducted. </w:t>
            </w:r>
          </w:p>
          <w:p w14:paraId="1A47A808" w14:textId="77777777" w:rsidR="008053E8" w:rsidRPr="006E387A" w:rsidRDefault="008053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61CD694E" w14:textId="34CE7F6A" w:rsidR="008F5023" w:rsidRPr="006E387A" w:rsidRDefault="008053E8" w:rsidP="009E78F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How to do it: </w:t>
            </w:r>
            <w:r w:rsidR="00C75786" w:rsidRPr="006E387A">
              <w:rPr>
                <w:rFonts w:ascii="Arial" w:hAnsi="Arial" w:cs="Arial"/>
                <w:iCs/>
                <w:sz w:val="20"/>
              </w:rPr>
              <w:t>R</w:t>
            </w:r>
            <w:r w:rsidR="00B7391E" w:rsidRPr="006E387A">
              <w:rPr>
                <w:rFonts w:ascii="Arial" w:hAnsi="Arial" w:cs="Arial"/>
                <w:iCs/>
                <w:sz w:val="20"/>
              </w:rPr>
              <w:t xml:space="preserve">ecord the name of the language. If </w:t>
            </w:r>
            <w:r w:rsidR="00C75786" w:rsidRPr="006E387A">
              <w:rPr>
                <w:rFonts w:ascii="Arial" w:hAnsi="Arial" w:cs="Arial"/>
                <w:iCs/>
                <w:sz w:val="20"/>
              </w:rPr>
              <w:t>your local</w:t>
            </w:r>
            <w:r w:rsidR="00EA5F96" w:rsidRPr="006E387A">
              <w:rPr>
                <w:rFonts w:ascii="Arial" w:hAnsi="Arial" w:cs="Arial"/>
                <w:iCs/>
                <w:sz w:val="20"/>
              </w:rPr>
              <w:t>ity</w:t>
            </w:r>
            <w:r w:rsidR="00C75786" w:rsidRPr="006E387A">
              <w:rPr>
                <w:rFonts w:ascii="Arial" w:hAnsi="Arial" w:cs="Arial"/>
                <w:iCs/>
                <w:sz w:val="20"/>
              </w:rPr>
              <w:t xml:space="preserve"> has m</w:t>
            </w:r>
            <w:r w:rsidR="00B7391E" w:rsidRPr="006E387A">
              <w:rPr>
                <w:rFonts w:ascii="Arial" w:hAnsi="Arial" w:cs="Arial"/>
                <w:iCs/>
                <w:sz w:val="20"/>
              </w:rPr>
              <w:t>ore than one language, your project might modify this item to include a checklist of the languages.</w:t>
            </w:r>
            <w:r w:rsidR="00C75786" w:rsidRPr="006E387A">
              <w:rPr>
                <w:rFonts w:ascii="Arial" w:hAnsi="Arial" w:cs="Arial"/>
                <w:iCs/>
                <w:sz w:val="20"/>
              </w:rPr>
              <w:t xml:space="preserve"> If so, then </w:t>
            </w:r>
            <w:r w:rsidR="00A545BF" w:rsidRPr="006E387A">
              <w:rPr>
                <w:rFonts w:ascii="Arial" w:hAnsi="Arial" w:cs="Arial"/>
                <w:iCs/>
                <w:sz w:val="20"/>
              </w:rPr>
              <w:t>record</w:t>
            </w:r>
            <w:r w:rsidR="00C75786" w:rsidRPr="006E387A">
              <w:rPr>
                <w:rFonts w:ascii="Arial" w:hAnsi="Arial" w:cs="Arial"/>
                <w:iCs/>
                <w:sz w:val="20"/>
              </w:rPr>
              <w:t xml:space="preserve"> the language of the interview.</w:t>
            </w:r>
          </w:p>
        </w:tc>
      </w:tr>
      <w:tr w:rsidR="00B7391E" w:rsidRPr="006E387A" w14:paraId="4F6032D1" w14:textId="77777777" w:rsidTr="00464B14">
        <w:trPr>
          <w:cantSplit/>
          <w:trHeight w:val="337"/>
        </w:trPr>
        <w:tc>
          <w:tcPr>
            <w:tcW w:w="990" w:type="dxa"/>
            <w:tcBorders>
              <w:left w:val="single" w:sz="4" w:space="0" w:color="000000"/>
            </w:tcBorders>
          </w:tcPr>
          <w:p w14:paraId="45660E3E" w14:textId="72DF0596" w:rsidR="00086A1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086A19" w:rsidRPr="006E387A">
              <w:rPr>
                <w:rFonts w:ascii="Arial" w:hAnsi="Arial"/>
                <w:b/>
                <w:sz w:val="20"/>
              </w:rPr>
              <w:t>1302</w:t>
            </w:r>
          </w:p>
          <w:p w14:paraId="5CA197C5"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6B30368E" w14:textId="0DA70EA8" w:rsidR="006A304B" w:rsidRPr="006E387A"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6A304B" w:rsidRPr="006E387A">
              <w:rPr>
                <w:rFonts w:ascii="Arial" w:hAnsi="Arial"/>
                <w:b/>
                <w:i/>
                <w:color w:val="FF0000"/>
                <w:sz w:val="20"/>
              </w:rPr>
              <w:t>10010</w:t>
            </w:r>
            <w:r>
              <w:rPr>
                <w:rFonts w:ascii="Arial" w:hAnsi="Arial"/>
                <w:b/>
                <w:i/>
                <w:color w:val="FF0000"/>
                <w:sz w:val="20"/>
              </w:rPr>
              <w:t>)</w:t>
            </w:r>
          </w:p>
        </w:tc>
        <w:tc>
          <w:tcPr>
            <w:tcW w:w="9723" w:type="dxa"/>
            <w:gridSpan w:val="5"/>
            <w:tcBorders>
              <w:right w:val="single" w:sz="4" w:space="0" w:color="000000"/>
            </w:tcBorders>
          </w:tcPr>
          <w:p w14:paraId="33A9D7A1" w14:textId="3E3A85E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Interviewer name and ID number</w:t>
            </w:r>
          </w:p>
          <w:p w14:paraId="15C200A6"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9FACE1" w14:textId="77777777" w:rsidR="008053E8" w:rsidRPr="006E387A" w:rsidRDefault="00805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we need this</w:t>
            </w:r>
            <w:r w:rsidR="00C75786" w:rsidRPr="006E387A">
              <w:rPr>
                <w:rFonts w:ascii="Arial" w:hAnsi="Arial"/>
                <w:b/>
                <w:sz w:val="20"/>
              </w:rPr>
              <w:t xml:space="preserve">: </w:t>
            </w:r>
            <w:r w:rsidR="00DB5C75" w:rsidRPr="006E387A">
              <w:rPr>
                <w:rFonts w:ascii="Arial" w:hAnsi="Arial"/>
                <w:sz w:val="20"/>
              </w:rPr>
              <w:t xml:space="preserve">The project needs to keep track of who conducted which interviews in order to help improve the interviewers’ performance. </w:t>
            </w:r>
          </w:p>
          <w:p w14:paraId="5EB82601" w14:textId="77777777" w:rsidR="008053E8" w:rsidRPr="006E387A" w:rsidRDefault="00805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8B4198" w14:textId="115DD1B4" w:rsidR="00A545BF" w:rsidRPr="009E78F2" w:rsidRDefault="008053E8" w:rsidP="009E78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it: </w:t>
            </w:r>
            <w:r w:rsidR="00DB5C75" w:rsidRPr="006E387A">
              <w:rPr>
                <w:rFonts w:ascii="Arial" w:hAnsi="Arial"/>
                <w:sz w:val="20"/>
              </w:rPr>
              <w:t>W</w:t>
            </w:r>
            <w:r w:rsidR="00B7391E" w:rsidRPr="006E387A">
              <w:rPr>
                <w:rFonts w:ascii="Arial" w:hAnsi="Arial"/>
                <w:sz w:val="20"/>
              </w:rPr>
              <w:t>rite your name in the provided space. Record your ID</w:t>
            </w:r>
            <w:r w:rsidR="002B79E8" w:rsidRPr="006E387A">
              <w:rPr>
                <w:rFonts w:ascii="Arial" w:hAnsi="Arial"/>
                <w:sz w:val="20"/>
              </w:rPr>
              <w:t xml:space="preserve"> number</w:t>
            </w:r>
            <w:r w:rsidR="00B7391E" w:rsidRPr="006E387A">
              <w:rPr>
                <w:rFonts w:ascii="Arial" w:hAnsi="Arial"/>
                <w:sz w:val="20"/>
              </w:rPr>
              <w:t xml:space="preserve"> in the boxes. </w:t>
            </w:r>
            <w:r w:rsidR="002B79E8" w:rsidRPr="006E387A">
              <w:rPr>
                <w:rFonts w:ascii="Arial" w:hAnsi="Arial"/>
                <w:sz w:val="20"/>
              </w:rPr>
              <w:t>See</w:t>
            </w:r>
            <w:r w:rsidRPr="006E387A">
              <w:rPr>
                <w:rFonts w:ascii="Arial" w:hAnsi="Arial"/>
                <w:sz w:val="20"/>
              </w:rPr>
              <w:t xml:space="preserve"> general instruction 4.</w:t>
            </w:r>
          </w:p>
        </w:tc>
      </w:tr>
      <w:tr w:rsidR="006B54AD" w:rsidRPr="006E387A" w14:paraId="184F3901" w14:textId="77777777" w:rsidTr="009E725B">
        <w:trPr>
          <w:cantSplit/>
          <w:trHeight w:val="337"/>
        </w:trPr>
        <w:tc>
          <w:tcPr>
            <w:tcW w:w="990" w:type="dxa"/>
            <w:tcBorders>
              <w:left w:val="single" w:sz="4" w:space="0" w:color="000000"/>
            </w:tcBorders>
          </w:tcPr>
          <w:p w14:paraId="388A6A85" w14:textId="3E19AEDA" w:rsidR="00086A1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086A19" w:rsidRPr="006E387A">
              <w:rPr>
                <w:rFonts w:ascii="Arial" w:hAnsi="Arial"/>
                <w:b/>
                <w:sz w:val="20"/>
              </w:rPr>
              <w:t>1303</w:t>
            </w:r>
          </w:p>
        </w:tc>
        <w:tc>
          <w:tcPr>
            <w:tcW w:w="2931" w:type="dxa"/>
            <w:tcBorders>
              <w:right w:val="single" w:sz="4" w:space="0" w:color="000000"/>
            </w:tcBorders>
          </w:tcPr>
          <w:p w14:paraId="31254E0E" w14:textId="589971C0" w:rsidR="006B54AD" w:rsidRPr="006E387A" w:rsidRDefault="006B54AD">
            <w:pPr>
              <w:pStyle w:val="1AutoList4"/>
              <w:tabs>
                <w:tab w:val="clear" w:pos="720"/>
              </w:tabs>
              <w:spacing w:before="20" w:after="20"/>
              <w:ind w:left="0" w:firstLine="0"/>
              <w:jc w:val="left"/>
              <w:rPr>
                <w:rFonts w:ascii="Arial" w:hAnsi="Arial"/>
                <w:b/>
                <w:sz w:val="20"/>
              </w:rPr>
            </w:pPr>
            <w:r w:rsidRPr="006E387A">
              <w:rPr>
                <w:rFonts w:ascii="Arial" w:hAnsi="Arial"/>
                <w:b/>
                <w:sz w:val="20"/>
              </w:rPr>
              <w:t xml:space="preserve">Dates of attempted </w:t>
            </w:r>
            <w:r w:rsidR="00086A19" w:rsidRPr="006E387A">
              <w:rPr>
                <w:rFonts w:ascii="Arial" w:hAnsi="Arial"/>
                <w:b/>
                <w:sz w:val="20"/>
              </w:rPr>
              <w:t xml:space="preserve">and successful </w:t>
            </w:r>
            <w:r w:rsidRPr="006E387A">
              <w:rPr>
                <w:rFonts w:ascii="Arial" w:hAnsi="Arial"/>
                <w:b/>
                <w:sz w:val="20"/>
              </w:rPr>
              <w:t>interviews</w:t>
            </w:r>
          </w:p>
        </w:tc>
        <w:tc>
          <w:tcPr>
            <w:tcW w:w="3607" w:type="dxa"/>
            <w:gridSpan w:val="2"/>
            <w:tcBorders>
              <w:left w:val="single" w:sz="4" w:space="0" w:color="000000"/>
              <w:right w:val="dotted" w:sz="4" w:space="0" w:color="auto"/>
            </w:tcBorders>
            <w:vAlign w:val="bottom"/>
          </w:tcPr>
          <w:p w14:paraId="7F302B7A" w14:textId="77777777" w:rsidR="006B54AD" w:rsidRPr="006E387A" w:rsidRDefault="00AE1A5B" w:rsidP="009E72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20"/>
              </w:rPr>
            </w:pPr>
            <w:r w:rsidRPr="006E387A">
              <w:rPr>
                <w:rFonts w:ascii="Arial" w:hAnsi="Arial"/>
                <w:b/>
                <w:sz w:val="20"/>
              </w:rPr>
              <w:t>D</w:t>
            </w:r>
            <w:r w:rsidR="00DF6AE8" w:rsidRPr="006E387A">
              <w:rPr>
                <w:rFonts w:ascii="Arial" w:hAnsi="Arial"/>
                <w:b/>
                <w:sz w:val="20"/>
              </w:rPr>
              <w:t>ATE</w:t>
            </w:r>
          </w:p>
        </w:tc>
        <w:tc>
          <w:tcPr>
            <w:tcW w:w="3185" w:type="dxa"/>
            <w:gridSpan w:val="2"/>
            <w:tcBorders>
              <w:left w:val="dotted" w:sz="4" w:space="0" w:color="auto"/>
              <w:right w:val="single" w:sz="4" w:space="0" w:color="000000"/>
            </w:tcBorders>
            <w:vAlign w:val="bottom"/>
          </w:tcPr>
          <w:p w14:paraId="7600D097" w14:textId="77777777" w:rsidR="006B54AD" w:rsidRPr="006E387A" w:rsidRDefault="00414E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20"/>
              </w:rPr>
            </w:pPr>
            <w:r w:rsidRPr="006E387A">
              <w:rPr>
                <w:rFonts w:ascii="Arial" w:hAnsi="Arial"/>
                <w:b/>
                <w:sz w:val="20"/>
              </w:rPr>
              <w:t xml:space="preserve">INTERIM </w:t>
            </w:r>
            <w:r w:rsidR="00AE1A5B" w:rsidRPr="006E387A">
              <w:rPr>
                <w:rFonts w:ascii="Arial" w:hAnsi="Arial"/>
                <w:b/>
                <w:sz w:val="20"/>
              </w:rPr>
              <w:t>R</w:t>
            </w:r>
            <w:r w:rsidR="00DF6AE8" w:rsidRPr="006E387A">
              <w:rPr>
                <w:rFonts w:ascii="Arial" w:hAnsi="Arial"/>
                <w:b/>
                <w:sz w:val="20"/>
              </w:rPr>
              <w:t>ESULT OF THE INTERVIEW</w:t>
            </w:r>
          </w:p>
        </w:tc>
      </w:tr>
      <w:tr w:rsidR="00B7391E" w:rsidRPr="006E387A" w14:paraId="2B9661F2" w14:textId="77777777" w:rsidTr="00464B14">
        <w:trPr>
          <w:cantSplit/>
          <w:trHeight w:val="274"/>
        </w:trPr>
        <w:tc>
          <w:tcPr>
            <w:tcW w:w="990" w:type="dxa"/>
            <w:tcBorders>
              <w:left w:val="single" w:sz="4" w:space="0" w:color="000000"/>
            </w:tcBorders>
          </w:tcPr>
          <w:p w14:paraId="7C21F01E" w14:textId="0E71EF9C"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1304</w:t>
            </w:r>
          </w:p>
          <w:p w14:paraId="7195DCEE" w14:textId="6303BC79"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464B14" w:rsidRPr="006E387A">
              <w:rPr>
                <w:rFonts w:ascii="Arial" w:hAnsi="Arial"/>
                <w:b/>
                <w:sz w:val="20"/>
              </w:rPr>
              <w:t>1311</w:t>
            </w:r>
            <w:r w:rsidR="00052E03">
              <w:rPr>
                <w:rFonts w:ascii="Arial" w:hAnsi="Arial"/>
                <w:b/>
                <w:sz w:val="20"/>
              </w:rPr>
              <w:t>.</w:t>
            </w:r>
            <w:r w:rsidR="002E48C4" w:rsidRPr="006E387A">
              <w:rPr>
                <w:rFonts w:ascii="Arial" w:hAnsi="Arial"/>
                <w:b/>
                <w:sz w:val="20"/>
              </w:rPr>
              <w:t>1</w:t>
            </w:r>
          </w:p>
        </w:tc>
        <w:tc>
          <w:tcPr>
            <w:tcW w:w="9723" w:type="dxa"/>
            <w:gridSpan w:val="5"/>
            <w:tcBorders>
              <w:right w:val="single" w:sz="4" w:space="0" w:color="000000"/>
            </w:tcBorders>
          </w:tcPr>
          <w:p w14:paraId="1D498848"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first interview attempt</w:t>
            </w:r>
            <w:r w:rsidR="002207C4" w:rsidRPr="006E387A">
              <w:rPr>
                <w:rFonts w:ascii="Arial" w:hAnsi="Arial"/>
                <w:b/>
                <w:sz w:val="20"/>
              </w:rPr>
              <w:t xml:space="preserve"> and interim result code</w:t>
            </w:r>
          </w:p>
          <w:p w14:paraId="28FDE256"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EE0CF37" w14:textId="77777777" w:rsidR="00343121" w:rsidRPr="006E387A" w:rsidRDefault="0029117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we need this: </w:t>
            </w:r>
            <w:r w:rsidR="00E45A7F" w:rsidRPr="006E387A">
              <w:rPr>
                <w:rFonts w:ascii="Arial" w:hAnsi="Arial"/>
                <w:sz w:val="20"/>
              </w:rPr>
              <w:t xml:space="preserve">Many projects allow up to three attempts before abandoning the interview. </w:t>
            </w:r>
          </w:p>
          <w:p w14:paraId="017A3FE2" w14:textId="77777777" w:rsidR="00343121" w:rsidRPr="006E387A" w:rsidRDefault="003431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509BF1B8" w14:textId="09CA3AE0" w:rsidR="00AF4C0E" w:rsidRPr="006E387A" w:rsidRDefault="00343121" w:rsidP="002078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How to do it: </w:t>
            </w:r>
            <w:r w:rsidR="00E45A7F" w:rsidRPr="006E387A">
              <w:rPr>
                <w:rFonts w:ascii="Arial" w:hAnsi="Arial"/>
                <w:sz w:val="20"/>
              </w:rPr>
              <w:t>Record the date of the first attempt and the interim result</w:t>
            </w:r>
            <w:r w:rsidRPr="006E387A">
              <w:rPr>
                <w:rFonts w:ascii="Arial" w:hAnsi="Arial"/>
                <w:sz w:val="20"/>
              </w:rPr>
              <w:t xml:space="preserve"> code</w:t>
            </w:r>
            <w:r w:rsidR="00E45A7F" w:rsidRPr="006E387A">
              <w:rPr>
                <w:rFonts w:ascii="Arial" w:hAnsi="Arial"/>
                <w:sz w:val="20"/>
              </w:rPr>
              <w:t xml:space="preserve">. “Interim” means the temporary code used before the interview is </w:t>
            </w:r>
            <w:r w:rsidRPr="006E387A">
              <w:rPr>
                <w:rFonts w:ascii="Arial" w:hAnsi="Arial"/>
                <w:sz w:val="20"/>
              </w:rPr>
              <w:t>completed</w:t>
            </w:r>
            <w:r w:rsidR="00E45A7F" w:rsidRPr="006E387A">
              <w:rPr>
                <w:rFonts w:ascii="Arial" w:hAnsi="Arial"/>
                <w:sz w:val="20"/>
              </w:rPr>
              <w:t xml:space="preserve">. The possible codes appear after </w:t>
            </w:r>
            <w:r w:rsidR="00CD4807" w:rsidRPr="006E387A">
              <w:rPr>
                <w:rFonts w:ascii="Arial" w:hAnsi="Arial"/>
                <w:sz w:val="20"/>
              </w:rPr>
              <w:t>Q</w:t>
            </w:r>
            <w:r w:rsidR="002E48C4" w:rsidRPr="006E387A">
              <w:rPr>
                <w:rFonts w:ascii="Arial" w:hAnsi="Arial"/>
                <w:sz w:val="20"/>
              </w:rPr>
              <w:t>1310</w:t>
            </w:r>
            <w:r w:rsidR="00E45A7F" w:rsidRPr="006E387A">
              <w:rPr>
                <w:rFonts w:ascii="Arial" w:hAnsi="Arial"/>
                <w:sz w:val="20"/>
              </w:rPr>
              <w:t>. Codes 3-</w:t>
            </w:r>
            <w:r w:rsidR="009762D8" w:rsidRPr="006E387A">
              <w:rPr>
                <w:rFonts w:ascii="Arial" w:hAnsi="Arial"/>
                <w:sz w:val="20"/>
              </w:rPr>
              <w:t>1</w:t>
            </w:r>
            <w:r w:rsidR="002E48C4" w:rsidRPr="006E387A">
              <w:rPr>
                <w:rFonts w:ascii="Arial" w:hAnsi="Arial"/>
                <w:sz w:val="20"/>
              </w:rPr>
              <w:t>2</w:t>
            </w:r>
            <w:r w:rsidR="00E45A7F" w:rsidRPr="006E387A">
              <w:rPr>
                <w:rFonts w:ascii="Arial" w:hAnsi="Arial"/>
                <w:sz w:val="20"/>
              </w:rPr>
              <w:t xml:space="preserve"> can be used as interim results</w:t>
            </w:r>
            <w:r w:rsidR="00AF4C0E" w:rsidRPr="006E387A">
              <w:rPr>
                <w:rFonts w:ascii="Arial" w:hAnsi="Arial"/>
                <w:sz w:val="20"/>
              </w:rPr>
              <w:t>:</w:t>
            </w:r>
          </w:p>
          <w:p w14:paraId="09950F91" w14:textId="77777777" w:rsidR="00AF4C0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43121" w:rsidRPr="006E387A">
              <w:rPr>
                <w:rFonts w:ascii="Arial" w:hAnsi="Arial"/>
                <w:sz w:val="20"/>
              </w:rPr>
              <w:t>ode 3</w:t>
            </w:r>
            <w:r w:rsidR="00574921" w:rsidRPr="006E387A">
              <w:rPr>
                <w:rFonts w:ascii="Arial" w:hAnsi="Arial"/>
                <w:sz w:val="20"/>
              </w:rPr>
              <w:t xml:space="preserve"> or </w:t>
            </w:r>
            <w:r w:rsidR="00343121" w:rsidRPr="006E387A">
              <w:rPr>
                <w:rFonts w:ascii="Arial" w:hAnsi="Arial"/>
                <w:sz w:val="20"/>
              </w:rPr>
              <w:t>4</w:t>
            </w:r>
            <w:r w:rsidRPr="006E387A">
              <w:rPr>
                <w:rFonts w:ascii="Arial" w:hAnsi="Arial"/>
                <w:sz w:val="20"/>
              </w:rPr>
              <w:t>:</w:t>
            </w:r>
            <w:r w:rsidR="00574921" w:rsidRPr="006E387A">
              <w:rPr>
                <w:rFonts w:ascii="Arial" w:hAnsi="Arial"/>
                <w:sz w:val="20"/>
              </w:rPr>
              <w:t xml:space="preserve"> make an appointment to return when the respondent </w:t>
            </w:r>
            <w:r w:rsidRPr="006E387A">
              <w:rPr>
                <w:rFonts w:ascii="Arial" w:hAnsi="Arial"/>
                <w:sz w:val="20"/>
              </w:rPr>
              <w:t>is available for the interview.</w:t>
            </w:r>
          </w:p>
          <w:p w14:paraId="3682DA7C" w14:textId="77777777" w:rsidR="00AF4C0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5: the respondent did not give their consent and the interview must be abandoned. </w:t>
            </w:r>
          </w:p>
          <w:p w14:paraId="55049259" w14:textId="77777777" w:rsidR="00AF4C0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Code 6: usually means the interview will not be possible. However, sometimes the child’s caregiver lives elsewhere</w:t>
            </w:r>
            <w:r w:rsidR="00A85953" w:rsidRPr="006E387A">
              <w:rPr>
                <w:rFonts w:ascii="Arial" w:hAnsi="Arial"/>
                <w:sz w:val="20"/>
              </w:rPr>
              <w:t xml:space="preserve"> and can be reached</w:t>
            </w:r>
            <w:r w:rsidRPr="006E387A">
              <w:rPr>
                <w:rFonts w:ascii="Arial" w:hAnsi="Arial"/>
                <w:sz w:val="20"/>
              </w:rPr>
              <w:t>. For example, if the mother was away from home during the child's illness, her sister m</w:t>
            </w:r>
            <w:r w:rsidR="00A85953" w:rsidRPr="006E387A">
              <w:rPr>
                <w:rFonts w:ascii="Arial" w:hAnsi="Arial"/>
                <w:sz w:val="20"/>
              </w:rPr>
              <w:t>ay</w:t>
            </w:r>
            <w:r w:rsidRPr="006E387A">
              <w:rPr>
                <w:rFonts w:ascii="Arial" w:hAnsi="Arial"/>
                <w:sz w:val="20"/>
              </w:rPr>
              <w:t xml:space="preserve"> have cared for the child. In such cases record the caregiver’s address and discuss with your supervisor whether </w:t>
            </w:r>
            <w:r w:rsidR="00A85953" w:rsidRPr="006E387A">
              <w:rPr>
                <w:rFonts w:ascii="Arial" w:hAnsi="Arial"/>
                <w:sz w:val="20"/>
              </w:rPr>
              <w:t xml:space="preserve">to </w:t>
            </w:r>
            <w:r w:rsidRPr="006E387A">
              <w:rPr>
                <w:rFonts w:ascii="Arial" w:hAnsi="Arial"/>
                <w:sz w:val="20"/>
              </w:rPr>
              <w:t>pursue th</w:t>
            </w:r>
            <w:r w:rsidR="00A85953" w:rsidRPr="006E387A">
              <w:rPr>
                <w:rFonts w:ascii="Arial" w:hAnsi="Arial"/>
                <w:sz w:val="20"/>
              </w:rPr>
              <w:t>is</w:t>
            </w:r>
            <w:r w:rsidRPr="006E387A">
              <w:rPr>
                <w:rFonts w:ascii="Arial" w:hAnsi="Arial"/>
                <w:sz w:val="20"/>
              </w:rPr>
              <w:t xml:space="preserve"> interview.</w:t>
            </w:r>
          </w:p>
          <w:p w14:paraId="2B6F4F3A" w14:textId="77777777" w:rsidR="00AF4C0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574921" w:rsidRPr="006E387A">
              <w:rPr>
                <w:rFonts w:ascii="Arial" w:hAnsi="Arial"/>
                <w:sz w:val="20"/>
              </w:rPr>
              <w:t>ode</w:t>
            </w:r>
            <w:r w:rsidR="00343121" w:rsidRPr="006E387A">
              <w:rPr>
                <w:rFonts w:ascii="Arial" w:hAnsi="Arial"/>
                <w:sz w:val="20"/>
              </w:rPr>
              <w:t xml:space="preserve"> 7</w:t>
            </w:r>
            <w:r w:rsidRPr="006E387A">
              <w:rPr>
                <w:rFonts w:ascii="Arial" w:hAnsi="Arial"/>
                <w:sz w:val="20"/>
              </w:rPr>
              <w:t>:</w:t>
            </w:r>
            <w:r w:rsidR="00574921" w:rsidRPr="006E387A">
              <w:rPr>
                <w:rFonts w:ascii="Arial" w:hAnsi="Arial"/>
                <w:sz w:val="20"/>
              </w:rPr>
              <w:t xml:space="preserve"> try to ask a neighbor when someone might be at home and return at that time.</w:t>
            </w:r>
            <w:r w:rsidR="00343121" w:rsidRPr="006E387A">
              <w:rPr>
                <w:rFonts w:ascii="Arial" w:hAnsi="Arial"/>
                <w:sz w:val="20"/>
              </w:rPr>
              <w:t xml:space="preserve"> </w:t>
            </w:r>
          </w:p>
          <w:p w14:paraId="683F3750" w14:textId="77777777" w:rsidR="00AF4C0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A3ED0" w:rsidRPr="006E387A">
              <w:rPr>
                <w:rFonts w:ascii="Arial" w:hAnsi="Arial"/>
                <w:sz w:val="20"/>
              </w:rPr>
              <w:t>ode 8</w:t>
            </w:r>
            <w:r w:rsidRPr="006E387A">
              <w:rPr>
                <w:rFonts w:ascii="Arial" w:hAnsi="Arial"/>
                <w:sz w:val="20"/>
              </w:rPr>
              <w:t>:</w:t>
            </w:r>
            <w:r w:rsidR="003A3ED0" w:rsidRPr="006E387A">
              <w:rPr>
                <w:rFonts w:ascii="Arial" w:hAnsi="Arial"/>
                <w:sz w:val="20"/>
              </w:rPr>
              <w:t xml:space="preserve"> a neighbor might be able to say to where the family moved. Again, discuss with your supervisor whether to pursue this interview. </w:t>
            </w:r>
          </w:p>
          <w:p w14:paraId="5C39F0B2" w14:textId="77777777" w:rsidR="00B7391E" w:rsidRPr="006E387A" w:rsidRDefault="00AF4C0E"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A3ED0" w:rsidRPr="006E387A">
              <w:rPr>
                <w:rFonts w:ascii="Arial" w:hAnsi="Arial"/>
                <w:sz w:val="20"/>
              </w:rPr>
              <w:t>ode 9</w:t>
            </w:r>
            <w:r w:rsidRPr="006E387A">
              <w:rPr>
                <w:rFonts w:ascii="Arial" w:hAnsi="Arial"/>
                <w:sz w:val="20"/>
              </w:rPr>
              <w:t>:</w:t>
            </w:r>
            <w:r w:rsidR="003A3ED0" w:rsidRPr="006E387A">
              <w:rPr>
                <w:rFonts w:ascii="Arial" w:hAnsi="Arial"/>
                <w:sz w:val="20"/>
              </w:rPr>
              <w:t xml:space="preserve"> </w:t>
            </w:r>
            <w:r w:rsidRPr="006E387A">
              <w:rPr>
                <w:rFonts w:ascii="Arial" w:hAnsi="Arial"/>
                <w:sz w:val="20"/>
              </w:rPr>
              <w:t xml:space="preserve">use this </w:t>
            </w:r>
            <w:r w:rsidR="003A3ED0" w:rsidRPr="006E387A">
              <w:rPr>
                <w:rFonts w:ascii="Arial" w:hAnsi="Arial"/>
                <w:sz w:val="20"/>
              </w:rPr>
              <w:t xml:space="preserve">once you have identified the respondent and </w:t>
            </w:r>
            <w:r w:rsidR="0092714F" w:rsidRPr="006E387A">
              <w:rPr>
                <w:rFonts w:ascii="Arial" w:hAnsi="Arial"/>
                <w:sz w:val="20"/>
              </w:rPr>
              <w:t xml:space="preserve">are ready to </w:t>
            </w:r>
            <w:r w:rsidR="003A3ED0" w:rsidRPr="006E387A">
              <w:rPr>
                <w:rFonts w:ascii="Arial" w:hAnsi="Arial"/>
                <w:sz w:val="20"/>
              </w:rPr>
              <w:t>start the interview.</w:t>
            </w:r>
          </w:p>
          <w:p w14:paraId="35D3C770" w14:textId="77777777" w:rsidR="009762D8" w:rsidRPr="006E387A" w:rsidRDefault="009762D8"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10: </w:t>
            </w:r>
            <w:r w:rsidRPr="006E387A">
              <w:rPr>
                <w:rFonts w:ascii="Arial" w:hAnsi="Arial" w:cs="Arial"/>
                <w:bCs/>
                <w:sz w:val="20"/>
              </w:rPr>
              <w:t>Child reported dead in birth history is actually alive</w:t>
            </w:r>
          </w:p>
          <w:p w14:paraId="1896E74F" w14:textId="3BACD54A" w:rsidR="009762D8" w:rsidRPr="006E387A" w:rsidRDefault="009762D8" w:rsidP="0020783F">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11: </w:t>
            </w:r>
            <w:r w:rsidRPr="006E387A">
              <w:rPr>
                <w:rFonts w:ascii="Arial" w:hAnsi="Arial" w:cs="Arial"/>
                <w:bCs/>
                <w:sz w:val="20"/>
              </w:rPr>
              <w:t>Duplicate report of death – interview already conducted</w:t>
            </w:r>
          </w:p>
          <w:p w14:paraId="70349072" w14:textId="2F72C0F5" w:rsidR="00437EF2" w:rsidRPr="009E78F2" w:rsidRDefault="002E48C4" w:rsidP="0020783F">
            <w:pPr>
              <w:pStyle w:val="1AutoList4"/>
              <w:numPr>
                <w:ilvl w:val="0"/>
                <w:numId w:val="12"/>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cs="Arial"/>
                <w:bCs/>
                <w:sz w:val="20"/>
              </w:rPr>
              <w:t>Code 12: Death not eligible – out of the study area or for another reason</w:t>
            </w:r>
          </w:p>
        </w:tc>
      </w:tr>
      <w:tr w:rsidR="00971C38" w:rsidRPr="006E387A" w14:paraId="54FD12EB" w14:textId="77777777" w:rsidTr="00464B14">
        <w:trPr>
          <w:cantSplit/>
          <w:trHeight w:val="310"/>
        </w:trPr>
        <w:tc>
          <w:tcPr>
            <w:tcW w:w="990" w:type="dxa"/>
            <w:tcBorders>
              <w:left w:val="single" w:sz="4" w:space="0" w:color="000000"/>
            </w:tcBorders>
          </w:tcPr>
          <w:p w14:paraId="3B4E48E9" w14:textId="4695AAA1"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1305</w:t>
            </w:r>
          </w:p>
          <w:p w14:paraId="635D7707" w14:textId="21624780"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1311</w:t>
            </w:r>
            <w:r w:rsidR="00052E03">
              <w:rPr>
                <w:rFonts w:ascii="Arial" w:hAnsi="Arial"/>
                <w:b/>
                <w:sz w:val="20"/>
              </w:rPr>
              <w:t>.</w:t>
            </w:r>
            <w:r w:rsidR="002E48C4" w:rsidRPr="006E387A">
              <w:rPr>
                <w:rFonts w:ascii="Arial" w:hAnsi="Arial"/>
                <w:b/>
                <w:sz w:val="20"/>
              </w:rPr>
              <w:t>2</w:t>
            </w:r>
          </w:p>
        </w:tc>
        <w:tc>
          <w:tcPr>
            <w:tcW w:w="9723" w:type="dxa"/>
            <w:gridSpan w:val="5"/>
            <w:tcBorders>
              <w:right w:val="single" w:sz="4" w:space="0" w:color="000000"/>
            </w:tcBorders>
          </w:tcPr>
          <w:p w14:paraId="13AC2189"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second interview attempt</w:t>
            </w:r>
            <w:r w:rsidR="002207C4" w:rsidRPr="006E387A">
              <w:rPr>
                <w:rFonts w:ascii="Arial" w:hAnsi="Arial"/>
                <w:b/>
                <w:sz w:val="20"/>
              </w:rPr>
              <w:t xml:space="preserve"> and interim result code</w:t>
            </w:r>
          </w:p>
          <w:p w14:paraId="4D8F3E04"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B4AF09B"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and how to do this: </w:t>
            </w:r>
            <w:r w:rsidRPr="006E387A">
              <w:rPr>
                <w:rFonts w:ascii="Arial" w:hAnsi="Arial"/>
                <w:sz w:val="20"/>
              </w:rPr>
              <w:t>The reason and methods are the same as for the first interview attempt.</w:t>
            </w:r>
          </w:p>
        </w:tc>
      </w:tr>
      <w:tr w:rsidR="00971C38" w:rsidRPr="006E387A" w14:paraId="0F6A6A7B" w14:textId="77777777" w:rsidTr="00464B14">
        <w:trPr>
          <w:cantSplit/>
          <w:trHeight w:val="202"/>
        </w:trPr>
        <w:tc>
          <w:tcPr>
            <w:tcW w:w="990" w:type="dxa"/>
            <w:tcBorders>
              <w:left w:val="single" w:sz="4" w:space="0" w:color="000000"/>
            </w:tcBorders>
          </w:tcPr>
          <w:p w14:paraId="78A44DCE" w14:textId="4D364A19"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lastRenderedPageBreak/>
              <w:t>Q</w:t>
            </w:r>
            <w:r w:rsidR="002E48C4" w:rsidRPr="006E387A">
              <w:rPr>
                <w:rFonts w:ascii="Arial" w:hAnsi="Arial"/>
                <w:b/>
                <w:sz w:val="20"/>
              </w:rPr>
              <w:t>1306</w:t>
            </w:r>
          </w:p>
          <w:p w14:paraId="1FA35A8C" w14:textId="525DAF4C"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464B14" w:rsidRPr="006E387A">
              <w:rPr>
                <w:rFonts w:ascii="Arial" w:hAnsi="Arial"/>
                <w:b/>
                <w:sz w:val="20"/>
              </w:rPr>
              <w:t>1311</w:t>
            </w:r>
            <w:r w:rsidR="00052E03">
              <w:rPr>
                <w:rFonts w:ascii="Arial" w:hAnsi="Arial"/>
                <w:b/>
                <w:sz w:val="20"/>
              </w:rPr>
              <w:t>.</w:t>
            </w:r>
            <w:r w:rsidR="002E48C4" w:rsidRPr="006E387A">
              <w:rPr>
                <w:rFonts w:ascii="Arial" w:hAnsi="Arial"/>
                <w:b/>
                <w:sz w:val="20"/>
              </w:rPr>
              <w:t>3</w:t>
            </w:r>
          </w:p>
        </w:tc>
        <w:tc>
          <w:tcPr>
            <w:tcW w:w="9723" w:type="dxa"/>
            <w:gridSpan w:val="5"/>
            <w:tcBorders>
              <w:right w:val="single" w:sz="4" w:space="0" w:color="000000"/>
            </w:tcBorders>
          </w:tcPr>
          <w:p w14:paraId="58D56B20"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third interview attempt</w:t>
            </w:r>
            <w:r w:rsidR="002207C4" w:rsidRPr="006E387A">
              <w:rPr>
                <w:rFonts w:ascii="Arial" w:hAnsi="Arial"/>
                <w:b/>
                <w:sz w:val="20"/>
              </w:rPr>
              <w:t xml:space="preserve"> and interim result code</w:t>
            </w:r>
          </w:p>
          <w:p w14:paraId="0E7B824B"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3423EA7" w14:textId="6B67518A"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and how to do this: </w:t>
            </w:r>
            <w:r w:rsidRPr="006E387A">
              <w:rPr>
                <w:rFonts w:ascii="Arial" w:hAnsi="Arial"/>
                <w:sz w:val="20"/>
              </w:rPr>
              <w:t xml:space="preserve">The reason </w:t>
            </w:r>
            <w:r w:rsidR="00CD1561" w:rsidRPr="006E387A">
              <w:rPr>
                <w:rFonts w:ascii="Arial" w:hAnsi="Arial"/>
                <w:sz w:val="20"/>
              </w:rPr>
              <w:t xml:space="preserve">and methods are </w:t>
            </w:r>
            <w:r w:rsidRPr="006E387A">
              <w:rPr>
                <w:rFonts w:ascii="Arial" w:hAnsi="Arial"/>
                <w:sz w:val="20"/>
              </w:rPr>
              <w:t xml:space="preserve">the same as </w:t>
            </w:r>
            <w:r w:rsidR="00CD1561" w:rsidRPr="006E387A">
              <w:rPr>
                <w:rFonts w:ascii="Arial" w:hAnsi="Arial"/>
                <w:sz w:val="20"/>
              </w:rPr>
              <w:t>for the first</w:t>
            </w:r>
            <w:r w:rsidR="00230D76" w:rsidRPr="006E387A">
              <w:rPr>
                <w:rFonts w:ascii="Arial" w:hAnsi="Arial"/>
                <w:sz w:val="20"/>
              </w:rPr>
              <w:t xml:space="preserve"> atte</w:t>
            </w:r>
            <w:r w:rsidR="00CD1561" w:rsidRPr="006E387A">
              <w:rPr>
                <w:rFonts w:ascii="Arial" w:hAnsi="Arial"/>
                <w:sz w:val="20"/>
              </w:rPr>
              <w:t xml:space="preserve">mpt, with the following exception. Code 3 </w:t>
            </w:r>
            <w:r w:rsidR="004E267B" w:rsidRPr="006E387A">
              <w:rPr>
                <w:rFonts w:ascii="Arial" w:hAnsi="Arial"/>
                <w:sz w:val="20"/>
              </w:rPr>
              <w:t xml:space="preserve">cannot be used </w:t>
            </w:r>
            <w:r w:rsidR="00230D76" w:rsidRPr="006E387A">
              <w:rPr>
                <w:rFonts w:ascii="Arial" w:hAnsi="Arial"/>
                <w:sz w:val="20"/>
              </w:rPr>
              <w:t xml:space="preserve">as the interim result—because this is the last attempt the interview can no longer be postponed. However, you can begin an interview </w:t>
            </w:r>
            <w:r w:rsidR="00DC7B56" w:rsidRPr="006E387A">
              <w:rPr>
                <w:rFonts w:ascii="Arial" w:hAnsi="Arial"/>
                <w:sz w:val="20"/>
              </w:rPr>
              <w:t>on</w:t>
            </w:r>
            <w:r w:rsidR="00230D76" w:rsidRPr="006E387A">
              <w:rPr>
                <w:rFonts w:ascii="Arial" w:hAnsi="Arial"/>
                <w:sz w:val="20"/>
              </w:rPr>
              <w:t xml:space="preserve"> the third visit and then return to complete</w:t>
            </w:r>
            <w:r w:rsidR="00C16136">
              <w:rPr>
                <w:rFonts w:ascii="Arial" w:hAnsi="Arial"/>
                <w:sz w:val="20"/>
              </w:rPr>
              <w:t xml:space="preserve"> it </w:t>
            </w:r>
            <w:r w:rsidR="00230D76" w:rsidRPr="006E387A">
              <w:rPr>
                <w:rFonts w:ascii="Arial" w:hAnsi="Arial"/>
                <w:sz w:val="20"/>
              </w:rPr>
              <w:t>if the respondent requests this. The interim result code in this situation would be “9. In progress.”</w:t>
            </w:r>
          </w:p>
        </w:tc>
      </w:tr>
      <w:tr w:rsidR="00971C38" w:rsidRPr="006E387A" w14:paraId="2A195152" w14:textId="77777777" w:rsidTr="00464B14">
        <w:trPr>
          <w:cantSplit/>
          <w:trHeight w:val="27"/>
        </w:trPr>
        <w:tc>
          <w:tcPr>
            <w:tcW w:w="990" w:type="dxa"/>
            <w:tcBorders>
              <w:left w:val="single" w:sz="4" w:space="0" w:color="000000"/>
            </w:tcBorders>
          </w:tcPr>
          <w:p w14:paraId="0443EAFC" w14:textId="38F43537"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2E48C4" w:rsidRPr="006E387A">
              <w:rPr>
                <w:rFonts w:ascii="Arial" w:hAnsi="Arial"/>
                <w:b/>
                <w:sz w:val="20"/>
              </w:rPr>
              <w:t>1307</w:t>
            </w:r>
          </w:p>
          <w:p w14:paraId="7139B48D" w14:textId="77777777" w:rsidR="00464B14" w:rsidRPr="006E387A" w:rsidRDefault="00464B1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579EEF26" w14:textId="03881C92" w:rsidR="006A304B"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6A304B" w:rsidRPr="006E387A">
              <w:rPr>
                <w:rFonts w:ascii="Arial" w:hAnsi="Arial"/>
                <w:b/>
                <w:i/>
                <w:color w:val="FF0000"/>
                <w:sz w:val="20"/>
              </w:rPr>
              <w:t>1001</w:t>
            </w:r>
            <w:r w:rsidR="002E48C4" w:rsidRPr="006E387A">
              <w:rPr>
                <w:rFonts w:ascii="Arial" w:hAnsi="Arial"/>
                <w:b/>
                <w:i/>
                <w:color w:val="FF0000"/>
                <w:sz w:val="20"/>
              </w:rPr>
              <w:t>2</w:t>
            </w:r>
            <w:r>
              <w:rPr>
                <w:rFonts w:ascii="Arial" w:hAnsi="Arial"/>
                <w:b/>
                <w:i/>
                <w:color w:val="FF0000"/>
                <w:sz w:val="20"/>
              </w:rPr>
              <w:t>)</w:t>
            </w:r>
          </w:p>
        </w:tc>
        <w:tc>
          <w:tcPr>
            <w:tcW w:w="9723" w:type="dxa"/>
            <w:gridSpan w:val="5"/>
            <w:tcBorders>
              <w:right w:val="single" w:sz="4" w:space="0" w:color="000000"/>
            </w:tcBorders>
          </w:tcPr>
          <w:p w14:paraId="074966E4" w14:textId="77777777" w:rsidR="00971C38" w:rsidRPr="006E387A" w:rsidRDefault="00971C38">
            <w:pPr>
              <w:pStyle w:val="1AutoList4"/>
              <w:tabs>
                <w:tab w:val="clear" w:pos="720"/>
              </w:tabs>
              <w:spacing w:before="20" w:after="20"/>
              <w:ind w:left="0" w:firstLine="0"/>
              <w:jc w:val="left"/>
              <w:rPr>
                <w:rFonts w:ascii="Arial" w:hAnsi="Arial"/>
                <w:sz w:val="20"/>
              </w:rPr>
            </w:pPr>
            <w:r w:rsidRPr="006E387A">
              <w:rPr>
                <w:rFonts w:ascii="Arial" w:hAnsi="Arial"/>
                <w:b/>
                <w:sz w:val="20"/>
              </w:rPr>
              <w:t>Date interview started</w:t>
            </w:r>
            <w:r w:rsidRPr="006E387A">
              <w:rPr>
                <w:rFonts w:ascii="Arial" w:hAnsi="Arial"/>
                <w:sz w:val="20"/>
              </w:rPr>
              <w:t xml:space="preserve"> </w:t>
            </w:r>
            <w:r w:rsidRPr="006E387A">
              <w:rPr>
                <w:rFonts w:ascii="Arial" w:hAnsi="Arial"/>
                <w:i/>
                <w:sz w:val="20"/>
              </w:rPr>
              <w:t>[Equals date of the last attempt]</w:t>
            </w:r>
          </w:p>
          <w:p w14:paraId="25FCEEDA" w14:textId="77777777" w:rsidR="00971C38" w:rsidRPr="006E387A" w:rsidRDefault="00971C38">
            <w:pPr>
              <w:pStyle w:val="1AutoList4"/>
              <w:tabs>
                <w:tab w:val="clear" w:pos="720"/>
              </w:tabs>
              <w:spacing w:before="20" w:after="20"/>
              <w:ind w:left="0" w:firstLine="0"/>
              <w:jc w:val="left"/>
              <w:rPr>
                <w:rFonts w:ascii="Arial" w:hAnsi="Arial"/>
                <w:sz w:val="20"/>
              </w:rPr>
            </w:pPr>
          </w:p>
          <w:p w14:paraId="7363F99C"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keeps a record of when the interview was conducted. </w:t>
            </w:r>
          </w:p>
          <w:p w14:paraId="5D6BBC66" w14:textId="77777777" w:rsidR="008F2DB1" w:rsidRPr="006E387A" w:rsidRDefault="008F2DB1">
            <w:pPr>
              <w:pStyle w:val="1AutoList4"/>
              <w:tabs>
                <w:tab w:val="clear" w:pos="720"/>
              </w:tabs>
              <w:spacing w:before="20" w:after="20"/>
              <w:ind w:left="0" w:firstLine="0"/>
              <w:jc w:val="left"/>
              <w:rPr>
                <w:rFonts w:ascii="Arial" w:hAnsi="Arial"/>
                <w:sz w:val="20"/>
              </w:rPr>
            </w:pPr>
          </w:p>
          <w:p w14:paraId="3CEB4DED" w14:textId="755AA03D" w:rsidR="0061224C" w:rsidRPr="0020783F" w:rsidRDefault="008F2DB1" w:rsidP="0020783F">
            <w:pPr>
              <w:pStyle w:val="1AutoList4"/>
              <w:tabs>
                <w:tab w:val="clear" w:pos="720"/>
              </w:tabs>
              <w:spacing w:before="20" w:after="20"/>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230D76" w:rsidRPr="006E387A">
              <w:rPr>
                <w:rFonts w:ascii="Arial" w:hAnsi="Arial"/>
                <w:sz w:val="20"/>
              </w:rPr>
              <w:t>R</w:t>
            </w:r>
            <w:r w:rsidRPr="006E387A">
              <w:rPr>
                <w:rFonts w:ascii="Arial" w:hAnsi="Arial"/>
                <w:sz w:val="20"/>
              </w:rPr>
              <w:t>ecord the date when you began</w:t>
            </w:r>
            <w:r w:rsidR="00971C38" w:rsidRPr="006E387A">
              <w:rPr>
                <w:rFonts w:ascii="Arial" w:hAnsi="Arial"/>
                <w:sz w:val="20"/>
              </w:rPr>
              <w:t xml:space="preserve"> the interview. This </w:t>
            </w:r>
            <w:r w:rsidR="00230D76" w:rsidRPr="006E387A">
              <w:rPr>
                <w:rFonts w:ascii="Arial" w:hAnsi="Arial"/>
                <w:sz w:val="20"/>
              </w:rPr>
              <w:t>must</w:t>
            </w:r>
            <w:r w:rsidR="00971C38" w:rsidRPr="006E387A">
              <w:rPr>
                <w:rFonts w:ascii="Arial" w:hAnsi="Arial"/>
                <w:sz w:val="20"/>
              </w:rPr>
              <w:t xml:space="preserve"> </w:t>
            </w:r>
            <w:r w:rsidR="00D91AE3">
              <w:rPr>
                <w:rFonts w:ascii="Arial" w:hAnsi="Arial"/>
                <w:sz w:val="20"/>
              </w:rPr>
              <w:t>be</w:t>
            </w:r>
            <w:r w:rsidRPr="006E387A">
              <w:rPr>
                <w:rFonts w:ascii="Arial" w:hAnsi="Arial"/>
                <w:sz w:val="20"/>
              </w:rPr>
              <w:t xml:space="preserve"> </w:t>
            </w:r>
            <w:r w:rsidR="00971C38" w:rsidRPr="006E387A">
              <w:rPr>
                <w:rFonts w:ascii="Arial" w:hAnsi="Arial"/>
                <w:sz w:val="20"/>
              </w:rPr>
              <w:t>the last interview attempt</w:t>
            </w:r>
            <w:r w:rsidR="00230D76" w:rsidRPr="006E387A">
              <w:rPr>
                <w:rFonts w:ascii="Arial" w:hAnsi="Arial"/>
                <w:sz w:val="20"/>
              </w:rPr>
              <w:t xml:space="preserve"> date.</w:t>
            </w:r>
          </w:p>
        </w:tc>
      </w:tr>
      <w:tr w:rsidR="00971C38" w:rsidRPr="006E387A" w14:paraId="27076036" w14:textId="77777777" w:rsidTr="00464B14">
        <w:trPr>
          <w:cantSplit/>
          <w:trHeight w:val="247"/>
        </w:trPr>
        <w:tc>
          <w:tcPr>
            <w:tcW w:w="990" w:type="dxa"/>
            <w:tcBorders>
              <w:left w:val="single" w:sz="4" w:space="0" w:color="000000"/>
            </w:tcBorders>
          </w:tcPr>
          <w:p w14:paraId="25A0D83F" w14:textId="351000E8"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2E48C4" w:rsidRPr="006E387A">
              <w:rPr>
                <w:rFonts w:ascii="Arial" w:hAnsi="Arial"/>
                <w:b/>
                <w:sz w:val="20"/>
              </w:rPr>
              <w:t>1308</w:t>
            </w:r>
          </w:p>
          <w:p w14:paraId="41FF95A7"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p w14:paraId="28517090" w14:textId="0A4F495E" w:rsidR="002E48C4"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2E48C4" w:rsidRPr="006E387A">
              <w:rPr>
                <w:rFonts w:ascii="Arial" w:hAnsi="Arial"/>
                <w:b/>
                <w:i/>
                <w:color w:val="FF0000"/>
                <w:sz w:val="20"/>
              </w:rPr>
              <w:t>10011</w:t>
            </w:r>
            <w:r>
              <w:rPr>
                <w:rFonts w:ascii="Arial" w:hAnsi="Arial"/>
                <w:b/>
                <w:i/>
                <w:color w:val="FF0000"/>
                <w:sz w:val="20"/>
              </w:rPr>
              <w:t>)</w:t>
            </w:r>
          </w:p>
        </w:tc>
        <w:tc>
          <w:tcPr>
            <w:tcW w:w="9723" w:type="dxa"/>
            <w:gridSpan w:val="5"/>
            <w:tcBorders>
              <w:right w:val="single" w:sz="4" w:space="0" w:color="000000"/>
            </w:tcBorders>
          </w:tcPr>
          <w:p w14:paraId="5757F983" w14:textId="341BD5C2" w:rsidR="00971C38" w:rsidRPr="006E387A" w:rsidRDefault="00971C38">
            <w:pPr>
              <w:pStyle w:val="1AutoList4"/>
              <w:tabs>
                <w:tab w:val="clear" w:pos="720"/>
              </w:tabs>
              <w:spacing w:before="20" w:after="20"/>
              <w:ind w:left="0" w:firstLine="0"/>
              <w:jc w:val="left"/>
              <w:rPr>
                <w:rFonts w:ascii="Arial" w:hAnsi="Arial"/>
                <w:b/>
                <w:sz w:val="20"/>
              </w:rPr>
            </w:pPr>
            <w:r w:rsidRPr="006E387A">
              <w:rPr>
                <w:rFonts w:ascii="Arial" w:hAnsi="Arial"/>
                <w:b/>
                <w:sz w:val="20"/>
              </w:rPr>
              <w:t>Time interview started</w:t>
            </w:r>
            <w:r w:rsidRPr="006E387A">
              <w:rPr>
                <w:rFonts w:ascii="Arial" w:hAnsi="Arial"/>
                <w:sz w:val="20"/>
              </w:rPr>
              <w:t xml:space="preserve"> </w:t>
            </w:r>
            <w:r w:rsidRPr="006E387A">
              <w:rPr>
                <w:rFonts w:ascii="Arial" w:hAnsi="Arial"/>
                <w:i/>
                <w:sz w:val="20"/>
              </w:rPr>
              <w:t>[Record hour 1-24 / minutes 1-60]</w:t>
            </w:r>
            <w:r w:rsidR="00C21A40" w:rsidRPr="006E387A">
              <w:rPr>
                <w:rFonts w:ascii="Arial" w:hAnsi="Arial"/>
                <w:sz w:val="20"/>
              </w:rPr>
              <w:t xml:space="preserve"> </w:t>
            </w:r>
          </w:p>
          <w:p w14:paraId="650BEF14" w14:textId="77777777" w:rsidR="00971C38" w:rsidRPr="006E387A" w:rsidRDefault="00971C38">
            <w:pPr>
              <w:pStyle w:val="1AutoList4"/>
              <w:tabs>
                <w:tab w:val="clear" w:pos="720"/>
              </w:tabs>
              <w:spacing w:before="20" w:after="20"/>
              <w:ind w:left="0" w:firstLine="0"/>
              <w:jc w:val="left"/>
              <w:rPr>
                <w:rFonts w:ascii="Arial" w:hAnsi="Arial"/>
                <w:sz w:val="20"/>
              </w:rPr>
            </w:pPr>
          </w:p>
          <w:p w14:paraId="15DFBFF7"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w:t>
            </w:r>
            <w:r w:rsidR="00971C38" w:rsidRPr="006E387A">
              <w:rPr>
                <w:rFonts w:ascii="Arial" w:hAnsi="Arial"/>
                <w:sz w:val="20"/>
              </w:rPr>
              <w:t>will help the project keep track of how long the interviews take.</w:t>
            </w:r>
            <w:r w:rsidRPr="006E387A">
              <w:rPr>
                <w:rFonts w:ascii="Arial" w:hAnsi="Arial"/>
                <w:sz w:val="20"/>
              </w:rPr>
              <w:t xml:space="preserve"> </w:t>
            </w:r>
          </w:p>
          <w:p w14:paraId="43D41736" w14:textId="77777777" w:rsidR="008F2DB1" w:rsidRPr="006E387A" w:rsidRDefault="008F2DB1">
            <w:pPr>
              <w:pStyle w:val="1AutoList4"/>
              <w:tabs>
                <w:tab w:val="clear" w:pos="720"/>
              </w:tabs>
              <w:spacing w:before="20" w:after="20"/>
              <w:ind w:left="0" w:firstLine="0"/>
              <w:jc w:val="left"/>
              <w:rPr>
                <w:rFonts w:ascii="Arial" w:hAnsi="Arial"/>
                <w:sz w:val="20"/>
              </w:rPr>
            </w:pPr>
          </w:p>
          <w:p w14:paraId="6F8D9E86" w14:textId="134465E4" w:rsidR="0061224C" w:rsidRPr="0020783F" w:rsidRDefault="008F2DB1" w:rsidP="0020783F">
            <w:pPr>
              <w:pStyle w:val="1AutoList4"/>
              <w:tabs>
                <w:tab w:val="clear" w:pos="720"/>
              </w:tabs>
              <w:spacing w:before="20" w:after="20"/>
              <w:ind w:left="0" w:firstLine="0"/>
              <w:jc w:val="left"/>
              <w:rPr>
                <w:rFonts w:ascii="Arial" w:hAnsi="Arial"/>
                <w:b/>
                <w:sz w:val="20"/>
              </w:rPr>
            </w:pPr>
            <w:r w:rsidRPr="006E387A">
              <w:rPr>
                <w:rFonts w:ascii="Arial" w:hAnsi="Arial"/>
                <w:b/>
                <w:sz w:val="20"/>
              </w:rPr>
              <w:t xml:space="preserve">How to do it: </w:t>
            </w:r>
            <w:r w:rsidR="00230D76" w:rsidRPr="006E387A">
              <w:rPr>
                <w:rFonts w:ascii="Arial" w:hAnsi="Arial"/>
                <w:sz w:val="20"/>
              </w:rPr>
              <w:t>Record the time.</w:t>
            </w:r>
          </w:p>
        </w:tc>
      </w:tr>
      <w:tr w:rsidR="00971C38" w:rsidRPr="006E387A" w14:paraId="1CFD3DD3" w14:textId="77777777" w:rsidTr="00464B14">
        <w:trPr>
          <w:cantSplit/>
          <w:trHeight w:val="382"/>
        </w:trPr>
        <w:tc>
          <w:tcPr>
            <w:tcW w:w="990" w:type="dxa"/>
            <w:tcBorders>
              <w:left w:val="single" w:sz="4" w:space="0" w:color="000000"/>
            </w:tcBorders>
          </w:tcPr>
          <w:p w14:paraId="38035E7B" w14:textId="7AF324BC" w:rsidR="007F412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7F4129" w:rsidRPr="006E387A">
              <w:rPr>
                <w:rFonts w:ascii="Arial" w:hAnsi="Arial"/>
                <w:b/>
                <w:sz w:val="20"/>
              </w:rPr>
              <w:t>1309</w:t>
            </w:r>
          </w:p>
          <w:p w14:paraId="65E96AFD" w14:textId="6F1AE07B" w:rsidR="00C8727F"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9B2F8F" w:rsidRPr="006E387A">
              <w:rPr>
                <w:rFonts w:ascii="Arial" w:hAnsi="Arial"/>
                <w:b/>
                <w:sz w:val="20"/>
              </w:rPr>
              <w:t>1311</w:t>
            </w:r>
            <w:r w:rsidR="00223784">
              <w:rPr>
                <w:rFonts w:ascii="Arial" w:hAnsi="Arial"/>
                <w:b/>
                <w:sz w:val="20"/>
              </w:rPr>
              <w:t>.</w:t>
            </w:r>
            <w:r w:rsidR="00C8727F" w:rsidRPr="006E387A">
              <w:rPr>
                <w:rFonts w:ascii="Arial" w:hAnsi="Arial"/>
                <w:b/>
                <w:sz w:val="20"/>
              </w:rPr>
              <w:t>4</w:t>
            </w:r>
          </w:p>
          <w:p w14:paraId="3F22811D" w14:textId="7DB34DD3" w:rsidR="006A304B" w:rsidRPr="006E387A" w:rsidRDefault="006A304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20"/>
              </w:rPr>
            </w:pPr>
          </w:p>
        </w:tc>
        <w:tc>
          <w:tcPr>
            <w:tcW w:w="9723" w:type="dxa"/>
            <w:gridSpan w:val="5"/>
            <w:tcBorders>
              <w:right w:val="single" w:sz="4" w:space="0" w:color="000000"/>
            </w:tcBorders>
          </w:tcPr>
          <w:p w14:paraId="29C013B9" w14:textId="1E691F07" w:rsidR="00971C38" w:rsidRPr="006E387A" w:rsidRDefault="00971C38">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Date interview </w:t>
            </w:r>
            <w:r w:rsidR="007F4129" w:rsidRPr="006E387A">
              <w:rPr>
                <w:rFonts w:ascii="Arial" w:hAnsi="Arial"/>
                <w:b/>
                <w:sz w:val="20"/>
              </w:rPr>
              <w:t>finished</w:t>
            </w:r>
            <w:r w:rsidR="007F4129" w:rsidRPr="006E387A">
              <w:rPr>
                <w:rFonts w:ascii="Arial" w:hAnsi="Arial"/>
                <w:sz w:val="20"/>
              </w:rPr>
              <w:t xml:space="preserve"> </w:t>
            </w:r>
            <w:r w:rsidRPr="006E387A">
              <w:rPr>
                <w:rFonts w:ascii="Arial" w:hAnsi="Arial"/>
                <w:i/>
                <w:sz w:val="20"/>
              </w:rPr>
              <w:t>[Equals date started or a later date]</w:t>
            </w:r>
            <w:r w:rsidR="00230D76" w:rsidRPr="006E387A">
              <w:rPr>
                <w:rFonts w:ascii="Arial" w:hAnsi="Arial"/>
                <w:sz w:val="20"/>
              </w:rPr>
              <w:t xml:space="preserve"> </w:t>
            </w:r>
            <w:r w:rsidR="00C8727F" w:rsidRPr="006E387A">
              <w:rPr>
                <w:rFonts w:ascii="Arial" w:hAnsi="Arial"/>
                <w:b/>
                <w:sz w:val="20"/>
              </w:rPr>
              <w:t>and final result code</w:t>
            </w:r>
          </w:p>
          <w:p w14:paraId="48C1600C" w14:textId="77777777" w:rsidR="00971C38" w:rsidRPr="006E387A" w:rsidRDefault="00971C38">
            <w:pPr>
              <w:pStyle w:val="1AutoList4"/>
              <w:tabs>
                <w:tab w:val="clear" w:pos="720"/>
              </w:tabs>
              <w:spacing w:before="20" w:after="20"/>
              <w:ind w:left="0" w:firstLine="0"/>
              <w:jc w:val="left"/>
              <w:rPr>
                <w:rFonts w:ascii="Arial" w:hAnsi="Arial"/>
                <w:sz w:val="20"/>
              </w:rPr>
            </w:pPr>
          </w:p>
          <w:p w14:paraId="3D8E7CE8"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keeps a record of when the interview was conducted. </w:t>
            </w:r>
          </w:p>
          <w:p w14:paraId="1E5AB43D" w14:textId="77777777" w:rsidR="008F2DB1" w:rsidRPr="006E387A" w:rsidRDefault="008F2DB1">
            <w:pPr>
              <w:pStyle w:val="1AutoList4"/>
              <w:tabs>
                <w:tab w:val="clear" w:pos="720"/>
              </w:tabs>
              <w:spacing w:before="20" w:after="20"/>
              <w:ind w:left="0" w:firstLine="0"/>
              <w:jc w:val="left"/>
              <w:rPr>
                <w:rFonts w:ascii="Arial" w:hAnsi="Arial"/>
                <w:sz w:val="20"/>
              </w:rPr>
            </w:pPr>
          </w:p>
          <w:p w14:paraId="2BA61195" w14:textId="659246CA" w:rsidR="00B10775" w:rsidRPr="0020783F" w:rsidRDefault="008F2DB1" w:rsidP="0020783F">
            <w:pPr>
              <w:pStyle w:val="1AutoList4"/>
              <w:tabs>
                <w:tab w:val="clear" w:pos="720"/>
              </w:tabs>
              <w:spacing w:before="20" w:after="20"/>
              <w:ind w:left="0" w:firstLine="0"/>
              <w:jc w:val="left"/>
              <w:rPr>
                <w:rFonts w:ascii="Arial" w:hAnsi="Arial"/>
                <w:b/>
                <w:sz w:val="20"/>
              </w:rPr>
            </w:pPr>
            <w:r w:rsidRPr="006E387A">
              <w:rPr>
                <w:rFonts w:ascii="Arial" w:hAnsi="Arial"/>
                <w:b/>
                <w:sz w:val="20"/>
              </w:rPr>
              <w:t xml:space="preserve">How to do it: </w:t>
            </w:r>
            <w:r w:rsidR="00230D76" w:rsidRPr="006E387A">
              <w:rPr>
                <w:rFonts w:ascii="Arial" w:hAnsi="Arial"/>
                <w:sz w:val="20"/>
              </w:rPr>
              <w:t xml:space="preserve">Record the date when you finished the interview. </w:t>
            </w:r>
            <w:r w:rsidR="00D10CAB" w:rsidRPr="006E387A">
              <w:rPr>
                <w:rFonts w:ascii="Arial" w:hAnsi="Arial"/>
                <w:sz w:val="20"/>
              </w:rPr>
              <w:t xml:space="preserve">This must equal or be after the start date. Codes 1-8 can be used as final results. </w:t>
            </w:r>
            <w:r w:rsidR="00F07223" w:rsidRPr="006E387A">
              <w:rPr>
                <w:rFonts w:ascii="Arial" w:hAnsi="Arial"/>
                <w:sz w:val="20"/>
              </w:rPr>
              <w:t xml:space="preserve">Use code 2 if you started but did not </w:t>
            </w:r>
            <w:r w:rsidR="00D10CAB" w:rsidRPr="006E387A">
              <w:rPr>
                <w:rFonts w:ascii="Arial" w:hAnsi="Arial"/>
                <w:sz w:val="20"/>
              </w:rPr>
              <w:t>complete</w:t>
            </w:r>
            <w:r w:rsidR="00F07223" w:rsidRPr="006E387A">
              <w:rPr>
                <w:rFonts w:ascii="Arial" w:hAnsi="Arial"/>
                <w:sz w:val="20"/>
              </w:rPr>
              <w:t xml:space="preserve"> the interview. If </w:t>
            </w:r>
            <w:r w:rsidRPr="006E387A">
              <w:rPr>
                <w:rFonts w:ascii="Arial" w:hAnsi="Arial"/>
                <w:sz w:val="20"/>
              </w:rPr>
              <w:t xml:space="preserve">you never started the </w:t>
            </w:r>
            <w:r w:rsidR="00F07223" w:rsidRPr="006E387A">
              <w:rPr>
                <w:rFonts w:ascii="Arial" w:hAnsi="Arial"/>
                <w:sz w:val="20"/>
              </w:rPr>
              <w:t xml:space="preserve">interview, then the final </w:t>
            </w:r>
            <w:r w:rsidRPr="006E387A">
              <w:rPr>
                <w:rFonts w:ascii="Arial" w:hAnsi="Arial"/>
                <w:sz w:val="20"/>
              </w:rPr>
              <w:t>result</w:t>
            </w:r>
            <w:r w:rsidR="00F07223" w:rsidRPr="006E387A">
              <w:rPr>
                <w:rFonts w:ascii="Arial" w:hAnsi="Arial"/>
                <w:sz w:val="20"/>
              </w:rPr>
              <w:t xml:space="preserve"> code</w:t>
            </w:r>
            <w:r w:rsidRPr="006E387A">
              <w:rPr>
                <w:rFonts w:ascii="Arial" w:hAnsi="Arial"/>
                <w:sz w:val="20"/>
              </w:rPr>
              <w:t xml:space="preserve"> equals the last interim result code</w:t>
            </w:r>
            <w:r w:rsidR="00F07223" w:rsidRPr="006E387A">
              <w:rPr>
                <w:rFonts w:ascii="Arial" w:hAnsi="Arial"/>
                <w:sz w:val="20"/>
              </w:rPr>
              <w:t>.</w:t>
            </w:r>
          </w:p>
        </w:tc>
      </w:tr>
      <w:tr w:rsidR="00971C38" w:rsidRPr="006E387A" w14:paraId="2EC2F993" w14:textId="77777777" w:rsidTr="00464B14">
        <w:trPr>
          <w:cantSplit/>
          <w:trHeight w:val="319"/>
        </w:trPr>
        <w:tc>
          <w:tcPr>
            <w:tcW w:w="990" w:type="dxa"/>
            <w:tcBorders>
              <w:left w:val="single" w:sz="4" w:space="0" w:color="000000"/>
            </w:tcBorders>
          </w:tcPr>
          <w:p w14:paraId="78AC52B0" w14:textId="77777777" w:rsidR="001069E9"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1069E9" w:rsidRPr="006E387A">
              <w:rPr>
                <w:rFonts w:ascii="Arial" w:hAnsi="Arial"/>
                <w:b/>
                <w:sz w:val="20"/>
              </w:rPr>
              <w:t>1310</w:t>
            </w:r>
          </w:p>
          <w:p w14:paraId="0ED01D68" w14:textId="77777777" w:rsidR="008A2D76"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p w14:paraId="3A398013" w14:textId="486F0815" w:rsidR="008A2D76" w:rsidRPr="009E725B"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sz w:val="20"/>
              </w:rPr>
            </w:pPr>
            <w:r w:rsidRPr="009E725B">
              <w:rPr>
                <w:rFonts w:ascii="Arial" w:hAnsi="Arial"/>
                <w:i/>
                <w:color w:val="FF0000"/>
                <w:sz w:val="18"/>
                <w:szCs w:val="18"/>
              </w:rPr>
              <w:t>(10481)</w:t>
            </w:r>
          </w:p>
        </w:tc>
        <w:tc>
          <w:tcPr>
            <w:tcW w:w="9723" w:type="dxa"/>
            <w:gridSpan w:val="5"/>
            <w:tcBorders>
              <w:right w:val="single" w:sz="4" w:space="0" w:color="000000"/>
            </w:tcBorders>
          </w:tcPr>
          <w:p w14:paraId="4AF32A20" w14:textId="77777777" w:rsidR="00971C38" w:rsidRPr="006E387A" w:rsidRDefault="00971C38">
            <w:pPr>
              <w:pStyle w:val="1AutoList4"/>
              <w:tabs>
                <w:tab w:val="clear" w:pos="720"/>
              </w:tabs>
              <w:ind w:left="0" w:firstLine="0"/>
              <w:jc w:val="left"/>
              <w:rPr>
                <w:rFonts w:ascii="Arial" w:hAnsi="Arial"/>
                <w:sz w:val="20"/>
              </w:rPr>
            </w:pPr>
            <w:r w:rsidRPr="006E387A">
              <w:rPr>
                <w:rFonts w:ascii="Arial" w:hAnsi="Arial"/>
                <w:b/>
                <w:sz w:val="20"/>
              </w:rPr>
              <w:t>Time interview finished</w:t>
            </w:r>
            <w:r w:rsidRPr="006E387A">
              <w:rPr>
                <w:rFonts w:ascii="Arial" w:hAnsi="Arial"/>
                <w:sz w:val="20"/>
              </w:rPr>
              <w:t xml:space="preserve"> </w:t>
            </w:r>
            <w:r w:rsidRPr="006E387A">
              <w:rPr>
                <w:rFonts w:ascii="Arial" w:hAnsi="Arial"/>
                <w:i/>
                <w:sz w:val="20"/>
              </w:rPr>
              <w:t>[Record hour 1-24 / minutes 1-60]</w:t>
            </w:r>
            <w:r w:rsidRPr="006E387A">
              <w:rPr>
                <w:rFonts w:ascii="Arial" w:hAnsi="Arial"/>
                <w:sz w:val="20"/>
              </w:rPr>
              <w:t xml:space="preserve"> </w:t>
            </w:r>
          </w:p>
          <w:p w14:paraId="6DA3E391" w14:textId="77777777" w:rsidR="00971C38" w:rsidRPr="006E387A" w:rsidRDefault="00971C38">
            <w:pPr>
              <w:pStyle w:val="1AutoList4"/>
              <w:tabs>
                <w:tab w:val="clear" w:pos="720"/>
              </w:tabs>
              <w:ind w:left="0" w:firstLine="0"/>
              <w:jc w:val="left"/>
              <w:rPr>
                <w:rFonts w:ascii="Arial" w:hAnsi="Arial"/>
                <w:sz w:val="20"/>
              </w:rPr>
            </w:pPr>
          </w:p>
          <w:p w14:paraId="435E18A1" w14:textId="77777777" w:rsidR="00987B9D" w:rsidRPr="006E387A" w:rsidRDefault="00987B9D">
            <w:pPr>
              <w:pStyle w:val="1AutoList4"/>
              <w:tabs>
                <w:tab w:val="clear" w:pos="720"/>
              </w:tabs>
              <w:ind w:left="0" w:firstLine="0"/>
              <w:jc w:val="left"/>
              <w:rPr>
                <w:rFonts w:ascii="Arial" w:hAnsi="Arial"/>
                <w:sz w:val="20"/>
              </w:rPr>
            </w:pPr>
            <w:r w:rsidRPr="006E387A">
              <w:rPr>
                <w:rFonts w:ascii="Arial" w:hAnsi="Arial"/>
                <w:b/>
                <w:sz w:val="20"/>
              </w:rPr>
              <w:t>Why do this</w:t>
            </w:r>
            <w:r w:rsidR="00F07223" w:rsidRPr="006E387A">
              <w:rPr>
                <w:rFonts w:ascii="Arial" w:hAnsi="Arial"/>
                <w:b/>
                <w:sz w:val="20"/>
              </w:rPr>
              <w:t xml:space="preserve">: </w:t>
            </w:r>
            <w:r w:rsidR="00F07223" w:rsidRPr="006E387A">
              <w:rPr>
                <w:rFonts w:ascii="Arial" w:hAnsi="Arial"/>
                <w:sz w:val="20"/>
              </w:rPr>
              <w:t xml:space="preserve">This will help the project keep track of how long the interviews take. </w:t>
            </w:r>
          </w:p>
          <w:p w14:paraId="0BE3A225" w14:textId="77777777" w:rsidR="00987B9D" w:rsidRPr="006E387A" w:rsidRDefault="00987B9D">
            <w:pPr>
              <w:pStyle w:val="1AutoList4"/>
              <w:tabs>
                <w:tab w:val="clear" w:pos="720"/>
              </w:tabs>
              <w:ind w:left="0" w:firstLine="0"/>
              <w:jc w:val="left"/>
              <w:rPr>
                <w:rFonts w:ascii="Arial" w:hAnsi="Arial"/>
                <w:sz w:val="20"/>
              </w:rPr>
            </w:pPr>
          </w:p>
          <w:p w14:paraId="17C9AB72" w14:textId="6BA47C83" w:rsidR="00B10775" w:rsidRPr="0020783F" w:rsidRDefault="00987B9D" w:rsidP="0020783F">
            <w:pPr>
              <w:pStyle w:val="1AutoList4"/>
              <w:tabs>
                <w:tab w:val="clear" w:pos="720"/>
              </w:tabs>
              <w:ind w:left="0" w:firstLine="0"/>
              <w:jc w:val="left"/>
              <w:rPr>
                <w:rFonts w:ascii="Arial" w:hAnsi="Arial"/>
                <w:b/>
                <w:sz w:val="20"/>
              </w:rPr>
            </w:pPr>
            <w:r w:rsidRPr="006E387A">
              <w:rPr>
                <w:rFonts w:ascii="Arial" w:hAnsi="Arial"/>
                <w:b/>
                <w:sz w:val="20"/>
              </w:rPr>
              <w:t xml:space="preserve">How to do it: </w:t>
            </w:r>
            <w:r w:rsidR="00F07223" w:rsidRPr="006E387A">
              <w:rPr>
                <w:rFonts w:ascii="Arial" w:hAnsi="Arial"/>
                <w:sz w:val="20"/>
              </w:rPr>
              <w:t>Record the time.</w:t>
            </w:r>
          </w:p>
        </w:tc>
      </w:tr>
      <w:tr w:rsidR="00DE163E" w:rsidRPr="006E387A" w14:paraId="7286620D" w14:textId="77777777" w:rsidTr="00464B14">
        <w:trPr>
          <w:cantSplit/>
          <w:trHeight w:val="454"/>
        </w:trPr>
        <w:tc>
          <w:tcPr>
            <w:tcW w:w="990" w:type="dxa"/>
            <w:tcBorders>
              <w:left w:val="single" w:sz="4" w:space="0" w:color="000000"/>
            </w:tcBorders>
          </w:tcPr>
          <w:p w14:paraId="08ED48FC" w14:textId="6DE491AC" w:rsidR="001069E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1069E9" w:rsidRPr="006E387A">
              <w:rPr>
                <w:rFonts w:ascii="Arial" w:hAnsi="Arial"/>
                <w:b/>
                <w:sz w:val="20"/>
              </w:rPr>
              <w:t>1311</w:t>
            </w:r>
          </w:p>
        </w:tc>
        <w:tc>
          <w:tcPr>
            <w:tcW w:w="4294" w:type="dxa"/>
            <w:gridSpan w:val="2"/>
            <w:tcBorders>
              <w:right w:val="dotted" w:sz="4" w:space="0" w:color="auto"/>
            </w:tcBorders>
          </w:tcPr>
          <w:p w14:paraId="12159117"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
                <w:bCs/>
                <w:sz w:val="20"/>
                <w:u w:val="single"/>
              </w:rPr>
              <w:t>Interview result codes</w:t>
            </w:r>
            <w:r w:rsidRPr="006E387A">
              <w:rPr>
                <w:rFonts w:ascii="Arial" w:hAnsi="Arial" w:cs="Arial"/>
                <w:b/>
                <w:bCs/>
                <w:sz w:val="20"/>
              </w:rPr>
              <w:t>:</w:t>
            </w:r>
          </w:p>
          <w:p w14:paraId="606BD2E8"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 Completed (Final result code)</w:t>
            </w:r>
          </w:p>
          <w:p w14:paraId="2386E6EC"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2. Partially completed (Final result code)</w:t>
            </w:r>
          </w:p>
          <w:p w14:paraId="0955C102"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3. Eligible respondent postponed interview</w:t>
            </w:r>
          </w:p>
          <w:p w14:paraId="39DA11F7"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4. No eligible respondent at home at time of visit</w:t>
            </w:r>
          </w:p>
          <w:p w14:paraId="7DEFF8F5"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5. Eligible respondent refused interview</w:t>
            </w:r>
          </w:p>
        </w:tc>
        <w:tc>
          <w:tcPr>
            <w:tcW w:w="5429" w:type="dxa"/>
            <w:gridSpan w:val="3"/>
            <w:tcBorders>
              <w:right w:val="single" w:sz="4" w:space="0" w:color="000000"/>
            </w:tcBorders>
          </w:tcPr>
          <w:p w14:paraId="7A2ED319" w14:textId="74B55736"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6. No eligible respondent</w:t>
            </w:r>
          </w:p>
          <w:p w14:paraId="71656F46"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7. No household member at home</w:t>
            </w:r>
          </w:p>
          <w:p w14:paraId="5B6AC0BF" w14:textId="77777777" w:rsidR="00DE163E" w:rsidRPr="006E387A" w:rsidRDefault="00DE163E" w:rsidP="009E725B">
            <w:pPr>
              <w:rPr>
                <w:rFonts w:ascii="Arial" w:hAnsi="Arial" w:cs="Arial"/>
                <w:bCs/>
                <w:sz w:val="20"/>
              </w:rPr>
            </w:pPr>
            <w:r w:rsidRPr="006E387A">
              <w:rPr>
                <w:rFonts w:ascii="Arial" w:hAnsi="Arial" w:cs="Arial"/>
                <w:bCs/>
                <w:sz w:val="20"/>
              </w:rPr>
              <w:t>8. Dwelling vacant / destroyed / not found</w:t>
            </w:r>
          </w:p>
          <w:p w14:paraId="29714404"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9. In progress (Interim result code)</w:t>
            </w:r>
          </w:p>
          <w:p w14:paraId="794B251E" w14:textId="1B1EB222"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 xml:space="preserve">10. </w:t>
            </w:r>
            <w:r w:rsidR="00184CF3" w:rsidRPr="006E387A">
              <w:rPr>
                <w:rFonts w:ascii="Arial" w:hAnsi="Arial" w:cs="Arial"/>
                <w:bCs/>
                <w:sz w:val="20"/>
              </w:rPr>
              <w:t xml:space="preserve">Person </w:t>
            </w:r>
            <w:r w:rsidRPr="006E387A">
              <w:rPr>
                <w:rFonts w:ascii="Arial" w:hAnsi="Arial" w:cs="Arial"/>
                <w:bCs/>
                <w:sz w:val="20"/>
              </w:rPr>
              <w:t>reported dead is actually alive</w:t>
            </w:r>
          </w:p>
          <w:p w14:paraId="52DBDDAB"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11. Duplicate report of death – interview already conducted</w:t>
            </w:r>
          </w:p>
          <w:p w14:paraId="57D3C701" w14:textId="77777777" w:rsidR="00AC4634" w:rsidRPr="006E387A" w:rsidRDefault="00AC46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12. Death not eligible for VASA interview</w:t>
            </w:r>
          </w:p>
        </w:tc>
      </w:tr>
      <w:tr w:rsidR="00971C38" w:rsidRPr="006E387A" w14:paraId="543CAD20" w14:textId="77777777" w:rsidTr="00464B14">
        <w:trPr>
          <w:cantSplit/>
          <w:trHeight w:val="112"/>
        </w:trPr>
        <w:tc>
          <w:tcPr>
            <w:tcW w:w="990" w:type="dxa"/>
            <w:tcBorders>
              <w:left w:val="single" w:sz="4" w:space="0" w:color="000000"/>
            </w:tcBorders>
          </w:tcPr>
          <w:p w14:paraId="286C941F" w14:textId="67C7051C" w:rsidR="00531BB7"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531BB7" w:rsidRPr="006E387A">
              <w:rPr>
                <w:rFonts w:ascii="Arial" w:hAnsi="Arial"/>
                <w:b/>
                <w:sz w:val="20"/>
              </w:rPr>
              <w:t>1312</w:t>
            </w:r>
          </w:p>
        </w:tc>
        <w:tc>
          <w:tcPr>
            <w:tcW w:w="9723" w:type="dxa"/>
            <w:gridSpan w:val="5"/>
            <w:tcBorders>
              <w:right w:val="single" w:sz="4" w:space="0" w:color="000000"/>
            </w:tcBorders>
          </w:tcPr>
          <w:p w14:paraId="687B256D"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form checked by supervisor</w:t>
            </w:r>
          </w:p>
          <w:p w14:paraId="5757C154"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46866CE" w14:textId="3BC6A750" w:rsidR="00B10775" w:rsidRPr="0020783F" w:rsidRDefault="003349B7" w:rsidP="002078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this: </w:t>
            </w:r>
            <w:r w:rsidR="00971C38" w:rsidRPr="006E387A">
              <w:rPr>
                <w:rFonts w:ascii="Arial" w:hAnsi="Arial"/>
                <w:sz w:val="20"/>
              </w:rPr>
              <w:t xml:space="preserve">Your supervisor </w:t>
            </w:r>
            <w:r w:rsidR="009E7726" w:rsidRPr="006E387A">
              <w:rPr>
                <w:rFonts w:ascii="Arial" w:hAnsi="Arial"/>
                <w:sz w:val="20"/>
              </w:rPr>
              <w:t>will</w:t>
            </w:r>
            <w:r w:rsidR="00971C38" w:rsidRPr="006E387A">
              <w:rPr>
                <w:rFonts w:ascii="Arial" w:hAnsi="Arial"/>
                <w:sz w:val="20"/>
              </w:rPr>
              <w:t xml:space="preserve"> record this date when s/he checks the completed interview form.</w:t>
            </w:r>
          </w:p>
        </w:tc>
      </w:tr>
      <w:tr w:rsidR="00971C38" w:rsidRPr="006E387A" w14:paraId="7067599A" w14:textId="77777777" w:rsidTr="00464B14">
        <w:trPr>
          <w:cantSplit/>
          <w:trHeight w:val="27"/>
        </w:trPr>
        <w:tc>
          <w:tcPr>
            <w:tcW w:w="990" w:type="dxa"/>
            <w:tcBorders>
              <w:left w:val="single" w:sz="4" w:space="0" w:color="000000"/>
              <w:bottom w:val="single" w:sz="4" w:space="0" w:color="auto"/>
            </w:tcBorders>
          </w:tcPr>
          <w:p w14:paraId="36CA789F" w14:textId="352090FD" w:rsidR="00531BB7"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531BB7" w:rsidRPr="006E387A">
              <w:rPr>
                <w:rFonts w:ascii="Arial" w:hAnsi="Arial"/>
                <w:b/>
                <w:sz w:val="20"/>
              </w:rPr>
              <w:t>1313</w:t>
            </w:r>
          </w:p>
        </w:tc>
        <w:tc>
          <w:tcPr>
            <w:tcW w:w="9723" w:type="dxa"/>
            <w:gridSpan w:val="5"/>
            <w:tcBorders>
              <w:bottom w:val="single" w:sz="4" w:space="0" w:color="auto"/>
              <w:right w:val="single" w:sz="4" w:space="0" w:color="000000"/>
            </w:tcBorders>
          </w:tcPr>
          <w:p w14:paraId="108236FE"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entered in computer</w:t>
            </w:r>
          </w:p>
          <w:p w14:paraId="6E846FD5"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871CA36" w14:textId="18D5D236" w:rsidR="00B10775" w:rsidRPr="0020783F" w:rsidRDefault="003349B7" w:rsidP="002078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this: </w:t>
            </w:r>
            <w:r w:rsidR="00971C38" w:rsidRPr="006E387A">
              <w:rPr>
                <w:rFonts w:ascii="Arial" w:hAnsi="Arial"/>
                <w:sz w:val="20"/>
              </w:rPr>
              <w:t xml:space="preserve">The computer data entry </w:t>
            </w:r>
            <w:r w:rsidR="00D304C2">
              <w:rPr>
                <w:rFonts w:ascii="Arial" w:hAnsi="Arial"/>
                <w:sz w:val="20"/>
              </w:rPr>
              <w:t>clerk</w:t>
            </w:r>
            <w:r w:rsidR="00971C38" w:rsidRPr="006E387A">
              <w:rPr>
                <w:rFonts w:ascii="Arial" w:hAnsi="Arial"/>
                <w:sz w:val="20"/>
              </w:rPr>
              <w:t xml:space="preserve"> </w:t>
            </w:r>
            <w:r w:rsidR="009E7726" w:rsidRPr="006E387A">
              <w:rPr>
                <w:rFonts w:ascii="Arial" w:hAnsi="Arial"/>
                <w:sz w:val="20"/>
              </w:rPr>
              <w:t xml:space="preserve">will </w:t>
            </w:r>
            <w:r w:rsidR="00971C38" w:rsidRPr="006E387A">
              <w:rPr>
                <w:rFonts w:ascii="Arial" w:hAnsi="Arial"/>
                <w:sz w:val="20"/>
              </w:rPr>
              <w:t>record this date when s</w:t>
            </w:r>
            <w:r w:rsidR="009E7726" w:rsidRPr="006E387A">
              <w:rPr>
                <w:rFonts w:ascii="Arial" w:hAnsi="Arial"/>
                <w:sz w:val="20"/>
              </w:rPr>
              <w:t>/he digitizes the interview data</w:t>
            </w:r>
            <w:r w:rsidR="00971C38" w:rsidRPr="006E387A">
              <w:rPr>
                <w:rFonts w:ascii="Arial" w:hAnsi="Arial"/>
                <w:sz w:val="20"/>
              </w:rPr>
              <w:t>.</w:t>
            </w:r>
          </w:p>
        </w:tc>
      </w:tr>
      <w:tr w:rsidR="00E654FF" w:rsidRPr="006E387A" w14:paraId="1AB3189E"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47E54D93" w14:textId="77777777" w:rsidR="00E654FF" w:rsidRPr="006E387A" w:rsidRDefault="00E654F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IDENTIFY THE BEST RESPONDENT</w:t>
            </w:r>
          </w:p>
          <w:p w14:paraId="42DDD825" w14:textId="77777777" w:rsidR="00E654FF" w:rsidRPr="006E387A" w:rsidRDefault="00E654FF">
            <w:pPr>
              <w:rPr>
                <w:rFonts w:ascii="Arial" w:hAnsi="Arial" w:cs="Arial"/>
                <w:i/>
                <w:sz w:val="18"/>
                <w:szCs w:val="18"/>
              </w:rPr>
            </w:pPr>
          </w:p>
          <w:p w14:paraId="53B9D1D1" w14:textId="66AAC1BF" w:rsidR="00582670" w:rsidRPr="006E387A" w:rsidRDefault="00AA5CB0">
            <w:pPr>
              <w:rPr>
                <w:rFonts w:ascii="Arial" w:hAnsi="Arial" w:cs="Arial"/>
                <w:i/>
                <w:sz w:val="20"/>
              </w:rPr>
            </w:pPr>
            <w:r w:rsidRPr="006E387A">
              <w:rPr>
                <w:rFonts w:ascii="Arial" w:hAnsi="Arial" w:cs="Arial"/>
                <w:i/>
                <w:sz w:val="20"/>
              </w:rPr>
              <w:t>Instructions to interviewer: Read the VASA study recruitment scripts in order to introduce yourself to the household, explain the purpose of your visit, and identify the best respondent. The recruitment scripts will guide you to ask to speak to the adult who was the deceased’s main caregiver during the illness that led to death. For stillbirths and child deaths, this will usually be the mother of the deceased. For adults, the best respondent is often the deceased’s spouse or other close relative. If the best respondent is not available, then arrange a time to revisit the household when the caregiver will be at home and free to participate in the interview</w:t>
            </w:r>
          </w:p>
        </w:tc>
      </w:tr>
      <w:tr w:rsidR="005C69F0" w:rsidRPr="006E387A" w14:paraId="1EC6B93E" w14:textId="77777777" w:rsidTr="00106350">
        <w:trPr>
          <w:cantSplit/>
          <w:trHeight w:val="368"/>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63C42922" w14:textId="77777777" w:rsidR="005C69F0" w:rsidRPr="006E387A" w:rsidRDefault="005C69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lastRenderedPageBreak/>
              <w:t>Consent</w:t>
            </w:r>
          </w:p>
          <w:p w14:paraId="776ADEFB"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59F93706"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i/>
                <w:sz w:val="20"/>
              </w:rPr>
              <w:t>INTERVIEWER: Read the consent form to the respondent. Ask the respondent if he or she has any questions. Once any questions are answered, ask the respondent if he or she is willing to take part in the study.</w:t>
            </w:r>
          </w:p>
          <w:p w14:paraId="48C0B420"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3CB0C63"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The respondent must be fully informed about the study and consent to the interview before beginning. </w:t>
            </w:r>
          </w:p>
          <w:p w14:paraId="3FA706DC"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A3E9AD6" w14:textId="1C25125B" w:rsidR="005C69F0" w:rsidRPr="006E387A" w:rsidRDefault="005C69F0" w:rsidP="004916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Pr="006E387A">
              <w:rPr>
                <w:rFonts w:ascii="Arial" w:hAnsi="Arial" w:cs="Arial"/>
                <w:sz w:val="20"/>
              </w:rPr>
              <w:t>The consent process will be fully discussed during your training as a VASA interviewer.</w:t>
            </w:r>
            <w:r w:rsidR="00D03CDE">
              <w:rPr>
                <w:rFonts w:ascii="Arial" w:hAnsi="Arial" w:cs="Arial"/>
                <w:sz w:val="20"/>
              </w:rPr>
              <w:t xml:space="preserve"> </w:t>
            </w:r>
            <w:r w:rsidR="00D03CDE" w:rsidRPr="006E387A">
              <w:rPr>
                <w:rFonts w:ascii="Arial" w:hAnsi="Arial" w:cs="Arial"/>
                <w:sz w:val="20"/>
              </w:rPr>
              <w:t>You should have read the consent form to the respondent before reaching this point. If you have not already done this, then read the consent form to the respondent. Ask the respondent if he or she has any questions. Once any questions are answered, ask the respondent if he or she is willing to take part in the study. If the answer is “No” then thank the respondent for their time and end the interview.</w:t>
            </w:r>
          </w:p>
        </w:tc>
      </w:tr>
      <w:tr w:rsidR="005C69F0" w:rsidRPr="006E387A" w14:paraId="6D60B0E2" w14:textId="77777777" w:rsidTr="00464B14">
        <w:trPr>
          <w:cantSplit/>
          <w:trHeight w:val="27"/>
        </w:trPr>
        <w:tc>
          <w:tcPr>
            <w:tcW w:w="990" w:type="dxa"/>
            <w:tcBorders>
              <w:left w:val="single" w:sz="4" w:space="0" w:color="000000"/>
            </w:tcBorders>
          </w:tcPr>
          <w:p w14:paraId="064A4E9E" w14:textId="4ECD282B" w:rsidR="00AA5CB0"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AA5CB0" w:rsidRPr="006E387A">
              <w:rPr>
                <w:rFonts w:ascii="Arial" w:hAnsi="Arial"/>
                <w:b/>
                <w:sz w:val="20"/>
              </w:rPr>
              <w:t>1405</w:t>
            </w:r>
          </w:p>
          <w:p w14:paraId="353EDDE6" w14:textId="77777777" w:rsidR="00464B14" w:rsidRPr="006E387A" w:rsidRDefault="00464B1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2153EAE5" w14:textId="4F3F9710" w:rsidR="005C69F0"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20"/>
              </w:rPr>
            </w:pPr>
            <w:r>
              <w:rPr>
                <w:rFonts w:ascii="Arial" w:hAnsi="Arial"/>
                <w:b/>
                <w:i/>
                <w:color w:val="FF0000"/>
                <w:sz w:val="20"/>
              </w:rPr>
              <w:t>(</w:t>
            </w:r>
            <w:r w:rsidR="005C69F0" w:rsidRPr="006E387A">
              <w:rPr>
                <w:rFonts w:ascii="Arial" w:hAnsi="Arial"/>
                <w:b/>
                <w:i/>
                <w:color w:val="FF0000"/>
                <w:sz w:val="20"/>
              </w:rPr>
              <w:t>10013</w:t>
            </w:r>
            <w:r>
              <w:rPr>
                <w:rFonts w:ascii="Arial" w:hAnsi="Arial"/>
                <w:b/>
                <w:i/>
                <w:color w:val="FF0000"/>
                <w:sz w:val="20"/>
              </w:rPr>
              <w:t>)</w:t>
            </w:r>
          </w:p>
        </w:tc>
        <w:tc>
          <w:tcPr>
            <w:tcW w:w="9723" w:type="dxa"/>
            <w:gridSpan w:val="5"/>
            <w:tcBorders>
              <w:right w:val="single" w:sz="4" w:space="0" w:color="000000"/>
            </w:tcBorders>
          </w:tcPr>
          <w:p w14:paraId="2B67052C"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i/>
                <w:sz w:val="20"/>
              </w:rPr>
              <w:t xml:space="preserve">INTERVIEWER: </w:t>
            </w:r>
            <w:r w:rsidRPr="006E387A">
              <w:rPr>
                <w:rFonts w:ascii="Arial" w:hAnsi="Arial" w:cs="Arial"/>
                <w:i/>
                <w:sz w:val="20"/>
              </w:rPr>
              <w:t>Did respondent give consent?</w:t>
            </w:r>
            <w:r w:rsidRPr="006E387A">
              <w:rPr>
                <w:rFonts w:ascii="Arial" w:hAnsi="Arial" w:cs="Arial"/>
                <w:sz w:val="20"/>
              </w:rPr>
              <w:t xml:space="preserve"> </w:t>
            </w:r>
          </w:p>
          <w:p w14:paraId="2A3E2262"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CB9C253" w14:textId="0ABA1C8D" w:rsidR="005C69F0" w:rsidRPr="006E387A" w:rsidRDefault="005C69F0" w:rsidP="00547A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this: </w:t>
            </w:r>
            <w:r w:rsidRPr="006E387A">
              <w:rPr>
                <w:rFonts w:ascii="Arial" w:hAnsi="Arial" w:cs="Arial"/>
                <w:sz w:val="20"/>
              </w:rPr>
              <w:t xml:space="preserve">Do </w:t>
            </w:r>
            <w:r w:rsidRPr="006E387A">
              <w:rPr>
                <w:rFonts w:ascii="Arial" w:hAnsi="Arial" w:cs="Arial"/>
                <w:sz w:val="20"/>
                <w:u w:val="single"/>
              </w:rPr>
              <w:t>not</w:t>
            </w:r>
            <w:r w:rsidRPr="006E387A">
              <w:rPr>
                <w:rFonts w:ascii="Arial" w:hAnsi="Arial" w:cs="Arial"/>
                <w:sz w:val="20"/>
              </w:rPr>
              <w:t xml:space="preserve"> ask this question. It is addressed to you. If the respondent refuses to participate, then thank the person for their time and end the interview. </w:t>
            </w:r>
            <w:r w:rsidRPr="006E387A">
              <w:rPr>
                <w:rFonts w:ascii="Arial" w:hAnsi="Arial" w:cs="Arial"/>
                <w:iCs/>
                <w:sz w:val="20"/>
              </w:rPr>
              <w:t>Record one answer: “1” if Yes or “2” if No.</w:t>
            </w:r>
          </w:p>
        </w:tc>
      </w:tr>
      <w:tr w:rsidR="00A82ACE" w:rsidRPr="006E387A" w14:paraId="7DFF6602" w14:textId="77777777" w:rsidTr="00106350">
        <w:trPr>
          <w:cantSplit/>
          <w:trHeight w:val="386"/>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316EB9ED" w14:textId="7F320141" w:rsidR="00A82ACE" w:rsidRPr="006E387A" w:rsidRDefault="00AA5CB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A82ACE" w:rsidRPr="006E387A">
              <w:rPr>
                <w:rFonts w:ascii="Arial" w:hAnsi="Arial"/>
                <w:b/>
                <w:bCs/>
                <w:sz w:val="20"/>
                <w:u w:val="single"/>
              </w:rPr>
              <w:t>4: Information about the respondent</w:t>
            </w:r>
            <w:r w:rsidR="001947B7" w:rsidRPr="006E387A">
              <w:rPr>
                <w:rFonts w:ascii="Arial" w:hAnsi="Arial"/>
                <w:b/>
                <w:bCs/>
                <w:sz w:val="20"/>
                <w:u w:val="single"/>
              </w:rPr>
              <w:t xml:space="preserve"> </w:t>
            </w:r>
          </w:p>
          <w:p w14:paraId="7FDF7B41" w14:textId="77777777" w:rsidR="00A82ACE" w:rsidRPr="006E387A" w:rsidRDefault="00A82AC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3B887BBA" w14:textId="3C672229" w:rsidR="00A82ACE" w:rsidRPr="006E387A" w:rsidRDefault="001947B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 xml:space="preserve">Complete items </w:t>
            </w:r>
            <w:r w:rsidR="00AA5CB0" w:rsidRPr="006E387A">
              <w:rPr>
                <w:rFonts w:ascii="Arial" w:hAnsi="Arial" w:cs="Arial"/>
                <w:i/>
                <w:sz w:val="20"/>
              </w:rPr>
              <w:t xml:space="preserve">1401-4 </w:t>
            </w:r>
            <w:r w:rsidRPr="006E387A">
              <w:rPr>
                <w:rFonts w:ascii="Arial" w:hAnsi="Arial" w:cs="Arial"/>
                <w:i/>
                <w:sz w:val="20"/>
              </w:rPr>
              <w:t>from your introductory discussion with the selected respondent.</w:t>
            </w:r>
          </w:p>
        </w:tc>
      </w:tr>
      <w:tr w:rsidR="00E654FF" w:rsidRPr="006E387A" w14:paraId="27137BFA" w14:textId="77777777" w:rsidTr="00464B14">
        <w:trPr>
          <w:cantSplit/>
          <w:trHeight w:val="206"/>
        </w:trPr>
        <w:tc>
          <w:tcPr>
            <w:tcW w:w="990" w:type="dxa"/>
            <w:tcBorders>
              <w:left w:val="single" w:sz="4" w:space="0" w:color="000000"/>
            </w:tcBorders>
            <w:tcMar>
              <w:top w:w="72" w:type="dxa"/>
              <w:left w:w="72" w:type="dxa"/>
              <w:bottom w:w="72" w:type="dxa"/>
              <w:right w:w="72" w:type="dxa"/>
            </w:tcMar>
          </w:tcPr>
          <w:p w14:paraId="616CB93F" w14:textId="2F7B5121" w:rsidR="00AA5CB0" w:rsidRPr="006E387A" w:rsidRDefault="00900E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AA5CB0" w:rsidRPr="006E387A">
              <w:rPr>
                <w:rFonts w:ascii="Arial" w:hAnsi="Arial"/>
                <w:b/>
                <w:sz w:val="20"/>
              </w:rPr>
              <w:t>1401</w:t>
            </w:r>
          </w:p>
          <w:p w14:paraId="5A1B46DC"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7DFCCFF6" w14:textId="794CA00C" w:rsidR="002A14A1"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20"/>
              </w:rPr>
            </w:pPr>
            <w:r>
              <w:rPr>
                <w:rFonts w:ascii="Arial" w:hAnsi="Arial"/>
                <w:b/>
                <w:i/>
                <w:color w:val="FF0000"/>
                <w:sz w:val="20"/>
              </w:rPr>
              <w:t>(</w:t>
            </w:r>
            <w:r w:rsidR="002A14A1" w:rsidRPr="006E387A">
              <w:rPr>
                <w:rFonts w:ascii="Arial" w:hAnsi="Arial"/>
                <w:b/>
                <w:i/>
                <w:color w:val="FF0000"/>
                <w:sz w:val="20"/>
              </w:rPr>
              <w:t>10007</w:t>
            </w:r>
            <w:r>
              <w:rPr>
                <w:rFonts w:ascii="Arial" w:hAnsi="Arial"/>
                <w:b/>
                <w:i/>
                <w:color w:val="FF0000"/>
                <w:sz w:val="20"/>
              </w:rPr>
              <w:t>)</w:t>
            </w:r>
          </w:p>
        </w:tc>
        <w:tc>
          <w:tcPr>
            <w:tcW w:w="9723" w:type="dxa"/>
            <w:gridSpan w:val="5"/>
            <w:tcBorders>
              <w:right w:val="single" w:sz="4" w:space="0" w:color="000000"/>
            </w:tcBorders>
          </w:tcPr>
          <w:p w14:paraId="66C306E7" w14:textId="28E42772" w:rsidR="00E654FF" w:rsidRPr="006E387A" w:rsidRDefault="0058267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i/>
                <w:sz w:val="20"/>
              </w:rPr>
              <w:t xml:space="preserve">INTERVIEWER: </w:t>
            </w:r>
            <w:r w:rsidR="00AA5CB0" w:rsidRPr="006E387A">
              <w:rPr>
                <w:rFonts w:ascii="Arial" w:hAnsi="Arial"/>
                <w:i/>
                <w:sz w:val="20"/>
              </w:rPr>
              <w:t xml:space="preserve">What is </w:t>
            </w:r>
            <w:r w:rsidRPr="006E387A">
              <w:rPr>
                <w:rFonts w:ascii="Arial" w:hAnsi="Arial" w:cs="Arial"/>
                <w:i/>
                <w:iCs/>
                <w:sz w:val="20"/>
              </w:rPr>
              <w:t>the respondent’s name.</w:t>
            </w:r>
          </w:p>
          <w:p w14:paraId="62ECB38B" w14:textId="77777777" w:rsidR="00582670" w:rsidRPr="006E387A" w:rsidRDefault="0058267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2DB0BD5B"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t>
            </w:r>
            <w:r w:rsidR="00582670" w:rsidRPr="006E387A">
              <w:rPr>
                <w:rFonts w:ascii="Arial" w:hAnsi="Arial" w:cs="Arial"/>
                <w:b/>
                <w:iCs/>
                <w:sz w:val="20"/>
              </w:rPr>
              <w:t>do</w:t>
            </w:r>
            <w:r w:rsidRPr="006E387A">
              <w:rPr>
                <w:rFonts w:ascii="Arial" w:hAnsi="Arial" w:cs="Arial"/>
                <w:b/>
                <w:iCs/>
                <w:sz w:val="20"/>
              </w:rPr>
              <w:t xml:space="preserve"> this: </w:t>
            </w:r>
            <w:r w:rsidRPr="006E387A">
              <w:rPr>
                <w:rFonts w:ascii="Arial" w:hAnsi="Arial" w:cs="Arial"/>
                <w:iCs/>
                <w:sz w:val="20"/>
              </w:rPr>
              <w:t>When appropriate, you should address the respondent by her/his name during the interview.</w:t>
            </w:r>
          </w:p>
          <w:p w14:paraId="705D081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3C0BADB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cs="Arial"/>
                <w:b/>
                <w:iCs/>
                <w:sz w:val="20"/>
              </w:rPr>
              <w:t xml:space="preserve">How to do it: </w:t>
            </w:r>
            <w:r w:rsidR="00582670" w:rsidRPr="006E387A">
              <w:rPr>
                <w:rFonts w:ascii="Arial" w:hAnsi="Arial" w:cs="Arial"/>
                <w:iCs/>
                <w:sz w:val="20"/>
              </w:rPr>
              <w:t xml:space="preserve">Record the </w:t>
            </w:r>
            <w:r w:rsidRPr="006E387A">
              <w:rPr>
                <w:rFonts w:ascii="Arial" w:hAnsi="Arial" w:cs="Arial"/>
                <w:iCs/>
                <w:sz w:val="20"/>
              </w:rPr>
              <w:t xml:space="preserve">respondent’s name from </w:t>
            </w:r>
            <w:r w:rsidR="00582670" w:rsidRPr="006E387A">
              <w:rPr>
                <w:rFonts w:ascii="Arial" w:hAnsi="Arial" w:cs="Arial"/>
                <w:iCs/>
                <w:sz w:val="20"/>
              </w:rPr>
              <w:t>your introductions.</w:t>
            </w:r>
          </w:p>
        </w:tc>
      </w:tr>
      <w:tr w:rsidR="00E654FF" w:rsidRPr="006E387A" w14:paraId="66E76BE0" w14:textId="77777777" w:rsidTr="00464B14">
        <w:trPr>
          <w:cantSplit/>
          <w:trHeight w:val="175"/>
        </w:trPr>
        <w:tc>
          <w:tcPr>
            <w:tcW w:w="990" w:type="dxa"/>
            <w:tcBorders>
              <w:left w:val="single" w:sz="4" w:space="0" w:color="000000"/>
            </w:tcBorders>
          </w:tcPr>
          <w:p w14:paraId="3187F864" w14:textId="0955B8B2" w:rsidR="00AA5CB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AA5CB0" w:rsidRPr="006E387A">
              <w:rPr>
                <w:rFonts w:ascii="Arial" w:hAnsi="Arial"/>
                <w:b/>
                <w:sz w:val="20"/>
              </w:rPr>
              <w:t>1402</w:t>
            </w:r>
          </w:p>
        </w:tc>
        <w:tc>
          <w:tcPr>
            <w:tcW w:w="9723" w:type="dxa"/>
            <w:gridSpan w:val="5"/>
            <w:tcBorders>
              <w:right w:val="single" w:sz="4" w:space="0" w:color="000000"/>
            </w:tcBorders>
          </w:tcPr>
          <w:p w14:paraId="4850F49C" w14:textId="77777777" w:rsidR="00E654FF" w:rsidRPr="006E387A" w:rsidRDefault="0058267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INTERVIEWER: Record the sex of the respondent.</w:t>
            </w:r>
          </w:p>
          <w:p w14:paraId="64C4EE2B" w14:textId="77777777" w:rsidR="00E654FF" w:rsidRPr="006E387A" w:rsidRDefault="00E654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71F1DE3B" w14:textId="77777777" w:rsidR="00E654FF" w:rsidRPr="006E387A" w:rsidRDefault="00E654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How to </w:t>
            </w:r>
            <w:r w:rsidR="00582670" w:rsidRPr="006E387A">
              <w:rPr>
                <w:rFonts w:ascii="Arial" w:hAnsi="Arial"/>
                <w:b/>
                <w:sz w:val="20"/>
              </w:rPr>
              <w:t>do</w:t>
            </w:r>
            <w:r w:rsidRPr="006E387A">
              <w:rPr>
                <w:rFonts w:ascii="Arial" w:hAnsi="Arial"/>
                <w:b/>
                <w:sz w:val="20"/>
              </w:rPr>
              <w:t xml:space="preserve"> this: </w:t>
            </w:r>
            <w:r w:rsidR="00582670" w:rsidRPr="006E387A">
              <w:rPr>
                <w:rFonts w:ascii="Arial" w:hAnsi="Arial"/>
                <w:sz w:val="20"/>
              </w:rPr>
              <w:t>Record the respondent’s sex</w:t>
            </w:r>
            <w:r w:rsidRPr="006E387A">
              <w:rPr>
                <w:rFonts w:ascii="Arial" w:hAnsi="Arial"/>
                <w:sz w:val="20"/>
              </w:rPr>
              <w:t>: “</w:t>
            </w:r>
            <w:r w:rsidRPr="006E387A">
              <w:rPr>
                <w:rFonts w:ascii="Arial" w:hAnsi="Arial" w:cs="Arial"/>
                <w:iCs/>
                <w:sz w:val="20"/>
              </w:rPr>
              <w:t xml:space="preserve">1” if Male or “2” if Female, according to </w:t>
            </w:r>
            <w:r w:rsidRPr="006E387A">
              <w:rPr>
                <w:rFonts w:ascii="Arial" w:hAnsi="Arial"/>
                <w:sz w:val="20"/>
              </w:rPr>
              <w:t>your observation.</w:t>
            </w:r>
          </w:p>
        </w:tc>
      </w:tr>
      <w:tr w:rsidR="00E654FF" w:rsidRPr="006E387A" w14:paraId="58B53575" w14:textId="77777777" w:rsidTr="00464B14">
        <w:trPr>
          <w:cantSplit/>
          <w:trHeight w:val="98"/>
        </w:trPr>
        <w:tc>
          <w:tcPr>
            <w:tcW w:w="990" w:type="dxa"/>
            <w:tcBorders>
              <w:left w:val="single" w:sz="4" w:space="0" w:color="000000"/>
            </w:tcBorders>
            <w:tcMar>
              <w:top w:w="72" w:type="dxa"/>
              <w:left w:w="72" w:type="dxa"/>
              <w:bottom w:w="72" w:type="dxa"/>
              <w:right w:w="72" w:type="dxa"/>
            </w:tcMar>
          </w:tcPr>
          <w:p w14:paraId="4481BE52" w14:textId="3840D22B" w:rsidR="00C9509B" w:rsidRPr="006E387A" w:rsidRDefault="00900E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C9509B" w:rsidRPr="006E387A">
              <w:rPr>
                <w:rFonts w:ascii="Arial" w:hAnsi="Arial"/>
                <w:b/>
                <w:sz w:val="20"/>
              </w:rPr>
              <w:t>1403</w:t>
            </w:r>
          </w:p>
          <w:p w14:paraId="62AADC29"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5DCA4082" w14:textId="0DC27D46" w:rsidR="002A14A1"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Pr>
                <w:rFonts w:ascii="Arial" w:hAnsi="Arial"/>
                <w:b/>
                <w:i/>
                <w:color w:val="FF0000"/>
                <w:sz w:val="20"/>
              </w:rPr>
              <w:t>(</w:t>
            </w:r>
            <w:r w:rsidR="002A14A1" w:rsidRPr="006E387A">
              <w:rPr>
                <w:rFonts w:ascii="Arial" w:hAnsi="Arial"/>
                <w:b/>
                <w:i/>
                <w:color w:val="FF0000"/>
                <w:sz w:val="20"/>
              </w:rPr>
              <w:t>10008</w:t>
            </w:r>
            <w:r>
              <w:rPr>
                <w:rFonts w:ascii="Arial" w:hAnsi="Arial"/>
                <w:b/>
                <w:i/>
                <w:color w:val="FF0000"/>
                <w:sz w:val="20"/>
              </w:rPr>
              <w:t>)</w:t>
            </w:r>
          </w:p>
        </w:tc>
        <w:tc>
          <w:tcPr>
            <w:tcW w:w="9723" w:type="dxa"/>
            <w:gridSpan w:val="5"/>
            <w:tcBorders>
              <w:right w:val="single" w:sz="4" w:space="0" w:color="000000"/>
            </w:tcBorders>
          </w:tcPr>
          <w:p w14:paraId="33199B83" w14:textId="77777777" w:rsidR="00E654FF"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cs="Arial"/>
                <w:i/>
                <w:iCs/>
                <w:sz w:val="20"/>
              </w:rPr>
            </w:pPr>
            <w:r w:rsidRPr="006E387A">
              <w:rPr>
                <w:rFonts w:ascii="Arial" w:hAnsi="Arial"/>
                <w:i/>
                <w:sz w:val="20"/>
              </w:rPr>
              <w:t xml:space="preserve">INTERVIEWER: </w:t>
            </w:r>
            <w:r w:rsidRPr="006E387A">
              <w:rPr>
                <w:rFonts w:ascii="Arial" w:hAnsi="Arial" w:cs="Arial"/>
                <w:i/>
                <w:iCs/>
                <w:sz w:val="20"/>
              </w:rPr>
              <w:t>Record the respondent’s relationship to the deceased.</w:t>
            </w:r>
          </w:p>
          <w:p w14:paraId="786FB3B9" w14:textId="77777777" w:rsidR="002A14A1"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cs="Arial"/>
                <w:iCs/>
                <w:sz w:val="20"/>
              </w:rPr>
            </w:pPr>
          </w:p>
          <w:p w14:paraId="704EB6D1" w14:textId="77777777" w:rsidR="00E654FF"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20"/>
              </w:rPr>
            </w:pPr>
            <w:r w:rsidRPr="006E387A">
              <w:rPr>
                <w:rFonts w:ascii="Arial" w:hAnsi="Arial"/>
                <w:b/>
                <w:iCs/>
                <w:sz w:val="20"/>
              </w:rPr>
              <w:t>Why do</w:t>
            </w:r>
            <w:r w:rsidR="00E654FF" w:rsidRPr="006E387A">
              <w:rPr>
                <w:rFonts w:ascii="Arial" w:hAnsi="Arial"/>
                <w:b/>
                <w:iCs/>
                <w:sz w:val="20"/>
              </w:rPr>
              <w:t xml:space="preserve"> this: </w:t>
            </w:r>
            <w:r w:rsidR="00E654FF" w:rsidRPr="006E387A">
              <w:rPr>
                <w:rFonts w:ascii="Arial" w:hAnsi="Arial"/>
                <w:iCs/>
                <w:sz w:val="20"/>
              </w:rPr>
              <w:t xml:space="preserve">The respondent should be the person who was the </w:t>
            </w:r>
            <w:r w:rsidRPr="006E387A">
              <w:rPr>
                <w:rFonts w:ascii="Arial" w:hAnsi="Arial"/>
                <w:iCs/>
                <w:sz w:val="20"/>
              </w:rPr>
              <w:t>deceased</w:t>
            </w:r>
            <w:r w:rsidR="00E654FF" w:rsidRPr="006E387A">
              <w:rPr>
                <w:rFonts w:ascii="Arial" w:hAnsi="Arial"/>
                <w:iCs/>
                <w:sz w:val="20"/>
              </w:rPr>
              <w:t xml:space="preserve">’s main caregiver </w:t>
            </w:r>
            <w:r w:rsidRPr="006E387A">
              <w:rPr>
                <w:rFonts w:ascii="Arial" w:hAnsi="Arial"/>
                <w:iCs/>
                <w:sz w:val="20"/>
              </w:rPr>
              <w:t xml:space="preserve">during the fatal illness. The computer program will use this information to determine how to word certain questions. </w:t>
            </w:r>
          </w:p>
          <w:p w14:paraId="16C85E7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b/>
                <w:iCs/>
                <w:sz w:val="20"/>
              </w:rPr>
            </w:pPr>
          </w:p>
          <w:p w14:paraId="1FDC1242" w14:textId="5BC8B9EA"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20"/>
              </w:rPr>
            </w:pPr>
            <w:r w:rsidRPr="006E387A">
              <w:rPr>
                <w:rFonts w:ascii="Arial" w:hAnsi="Arial"/>
                <w:b/>
                <w:iCs/>
                <w:sz w:val="20"/>
              </w:rPr>
              <w:t xml:space="preserve">How to do it: </w:t>
            </w:r>
            <w:r w:rsidRPr="006E387A">
              <w:rPr>
                <w:rFonts w:ascii="Arial" w:hAnsi="Arial" w:cs="Arial"/>
                <w:iCs/>
                <w:sz w:val="20"/>
              </w:rPr>
              <w:t xml:space="preserve">Record one </w:t>
            </w:r>
            <w:r w:rsidR="002A14A1" w:rsidRPr="006E387A">
              <w:rPr>
                <w:rFonts w:ascii="Arial" w:hAnsi="Arial" w:cs="Arial"/>
                <w:iCs/>
                <w:sz w:val="20"/>
              </w:rPr>
              <w:t>person</w:t>
            </w:r>
            <w:r w:rsidRPr="006E387A">
              <w:rPr>
                <w:rFonts w:ascii="Arial" w:hAnsi="Arial" w:cs="Arial"/>
                <w:iCs/>
                <w:sz w:val="20"/>
              </w:rPr>
              <w:t xml:space="preserve">. </w:t>
            </w:r>
            <w:r w:rsidR="002A14A1" w:rsidRPr="006E387A">
              <w:rPr>
                <w:rFonts w:ascii="Arial" w:hAnsi="Arial"/>
                <w:iCs/>
                <w:sz w:val="20"/>
              </w:rPr>
              <w:t>Use code “1</w:t>
            </w:r>
            <w:r w:rsidR="008E5FAA">
              <w:rPr>
                <w:rFonts w:ascii="Arial" w:hAnsi="Arial"/>
                <w:iCs/>
                <w:sz w:val="20"/>
              </w:rPr>
              <w:t>3</w:t>
            </w:r>
            <w:r w:rsidR="002A14A1" w:rsidRPr="006E387A">
              <w:rPr>
                <w:rFonts w:ascii="Arial" w:hAnsi="Arial"/>
                <w:iCs/>
                <w:sz w:val="20"/>
              </w:rPr>
              <w:t>” or “1</w:t>
            </w:r>
            <w:r w:rsidR="008E5FAA">
              <w:rPr>
                <w:rFonts w:ascii="Arial" w:hAnsi="Arial"/>
                <w:iCs/>
                <w:sz w:val="20"/>
              </w:rPr>
              <w:t>4</w:t>
            </w:r>
            <w:r w:rsidRPr="006E387A">
              <w:rPr>
                <w:rFonts w:ascii="Arial" w:hAnsi="Arial"/>
                <w:iCs/>
                <w:sz w:val="20"/>
              </w:rPr>
              <w:t>” if the respondent is a male or fem</w:t>
            </w:r>
            <w:r w:rsidR="002A14A1" w:rsidRPr="006E387A">
              <w:rPr>
                <w:rFonts w:ascii="Arial" w:hAnsi="Arial"/>
                <w:iCs/>
                <w:sz w:val="20"/>
              </w:rPr>
              <w:t xml:space="preserve">ale not included among codes </w:t>
            </w:r>
            <w:r w:rsidR="00054120">
              <w:rPr>
                <w:rFonts w:ascii="Arial" w:hAnsi="Arial"/>
                <w:iCs/>
                <w:sz w:val="20"/>
              </w:rPr>
              <w:t>1</w:t>
            </w:r>
            <w:r w:rsidR="00054120" w:rsidRPr="006E387A">
              <w:rPr>
                <w:rFonts w:ascii="Arial" w:hAnsi="Arial"/>
                <w:iCs/>
                <w:sz w:val="20"/>
              </w:rPr>
              <w:t>-</w:t>
            </w:r>
            <w:r w:rsidR="00054120">
              <w:rPr>
                <w:rFonts w:ascii="Arial" w:hAnsi="Arial"/>
                <w:iCs/>
                <w:sz w:val="20"/>
              </w:rPr>
              <w:t>12 and</w:t>
            </w:r>
            <w:r w:rsidR="008E5FAA">
              <w:rPr>
                <w:rFonts w:ascii="Arial" w:hAnsi="Arial"/>
                <w:iCs/>
                <w:sz w:val="20"/>
              </w:rPr>
              <w:t xml:space="preserve"> specify the person’s relationship to the deceased</w:t>
            </w:r>
            <w:r w:rsidRPr="006E387A">
              <w:rPr>
                <w:rFonts w:ascii="Arial" w:hAnsi="Arial"/>
                <w:iCs/>
                <w:sz w:val="20"/>
              </w:rPr>
              <w:t>.</w:t>
            </w:r>
            <w:r w:rsidR="007845C9">
              <w:rPr>
                <w:rFonts w:ascii="Arial" w:hAnsi="Arial"/>
                <w:iCs/>
                <w:sz w:val="20"/>
              </w:rPr>
              <w:t xml:space="preserve"> Use code 12 if the respondent is a birth attendant, and specify the type of attendant, for example “skilled” or “traditional.”</w:t>
            </w:r>
            <w:r w:rsidRPr="006E387A">
              <w:rPr>
                <w:rFonts w:ascii="Arial" w:hAnsi="Arial"/>
                <w:iCs/>
                <w:sz w:val="20"/>
              </w:rPr>
              <w:t xml:space="preserve"> See general instruction 8.</w:t>
            </w:r>
          </w:p>
        </w:tc>
      </w:tr>
      <w:tr w:rsidR="008421AF" w:rsidRPr="006E387A" w14:paraId="290731C5" w14:textId="77777777" w:rsidTr="00464B14">
        <w:trPr>
          <w:cantSplit/>
          <w:trHeight w:val="85"/>
        </w:trPr>
        <w:tc>
          <w:tcPr>
            <w:tcW w:w="990" w:type="dxa"/>
            <w:tcBorders>
              <w:left w:val="single" w:sz="4" w:space="0" w:color="000000"/>
            </w:tcBorders>
          </w:tcPr>
          <w:p w14:paraId="1168798B" w14:textId="039EB11E" w:rsidR="00C9509B"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C9509B" w:rsidRPr="006E387A">
              <w:rPr>
                <w:rFonts w:ascii="Arial" w:hAnsi="Arial"/>
                <w:b/>
                <w:sz w:val="20"/>
              </w:rPr>
              <w:t>1404</w:t>
            </w:r>
          </w:p>
          <w:p w14:paraId="518D3264"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72BAE5C2" w14:textId="7CBA2FA3" w:rsidR="008421AF"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Pr>
                <w:rFonts w:ascii="Arial" w:hAnsi="Arial"/>
                <w:b/>
                <w:i/>
                <w:color w:val="FF0000"/>
                <w:sz w:val="20"/>
              </w:rPr>
              <w:t>(</w:t>
            </w:r>
            <w:r w:rsidR="008421AF" w:rsidRPr="006E387A">
              <w:rPr>
                <w:rFonts w:ascii="Arial" w:hAnsi="Arial"/>
                <w:b/>
                <w:i/>
                <w:color w:val="FF0000"/>
                <w:sz w:val="20"/>
              </w:rPr>
              <w:t>10009</w:t>
            </w:r>
            <w:r>
              <w:rPr>
                <w:rFonts w:ascii="Arial" w:hAnsi="Arial"/>
                <w:b/>
                <w:i/>
                <w:color w:val="FF0000"/>
                <w:sz w:val="20"/>
              </w:rPr>
              <w:t>)</w:t>
            </w:r>
          </w:p>
        </w:tc>
        <w:tc>
          <w:tcPr>
            <w:tcW w:w="9723" w:type="dxa"/>
            <w:gridSpan w:val="5"/>
            <w:tcBorders>
              <w:right w:val="single" w:sz="4" w:space="0" w:color="000000"/>
            </w:tcBorders>
          </w:tcPr>
          <w:p w14:paraId="070D2902" w14:textId="4CA75076" w:rsidR="008421AF"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INTERVIEWER: Did the respondent live with the deceased in the period leading to her/his death?</w:t>
            </w:r>
          </w:p>
          <w:p w14:paraId="49C6AC0A" w14:textId="475DA2FD" w:rsidR="000A01F6" w:rsidRPr="006E387A" w:rsidRDefault="000A01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(If the deceased is a stillbirth, then the mother or anyone living with her would be considered to have been living with the deceased.)</w:t>
            </w:r>
          </w:p>
          <w:p w14:paraId="1EEAEA00" w14:textId="77777777" w:rsidR="008421AF" w:rsidRPr="006E387A"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51FC549" w14:textId="77777777" w:rsidR="008421AF" w:rsidRPr="006E387A" w:rsidRDefault="008421A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we want to know this: </w:t>
            </w:r>
            <w:r w:rsidRPr="006E387A">
              <w:rPr>
                <w:rFonts w:ascii="Arial" w:hAnsi="Arial" w:cs="Arial"/>
                <w:iCs/>
                <w:sz w:val="20"/>
              </w:rPr>
              <w:t>A person who lived with the deceased is more likely to have observed the illness and be able to correctly answer the questions asked by the interview.</w:t>
            </w:r>
          </w:p>
          <w:p w14:paraId="1EE05FB5" w14:textId="77777777" w:rsidR="008421AF" w:rsidRPr="006E387A" w:rsidRDefault="008421A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20C46298" w14:textId="3F2FBB57" w:rsidR="008421AF" w:rsidRPr="006E387A"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cs="Arial"/>
                <w:b/>
                <w:iCs/>
                <w:sz w:val="20"/>
              </w:rPr>
              <w:t xml:space="preserve">How to do it: </w:t>
            </w:r>
            <w:r w:rsidRPr="006E387A">
              <w:rPr>
                <w:rFonts w:ascii="Arial" w:hAnsi="Arial" w:cs="Arial"/>
                <w:iCs/>
                <w:sz w:val="20"/>
              </w:rPr>
              <w:t>Record this information from your introductory discussion with the respondent.</w:t>
            </w:r>
            <w:r w:rsidR="00044432" w:rsidRPr="006E387A">
              <w:rPr>
                <w:rFonts w:ascii="Arial" w:hAnsi="Arial" w:cs="Arial"/>
                <w:iCs/>
                <w:sz w:val="20"/>
              </w:rPr>
              <w:t xml:space="preserve"> </w:t>
            </w:r>
            <w:r w:rsidR="00B52127">
              <w:rPr>
                <w:rFonts w:ascii="Arial" w:hAnsi="Arial" w:cs="Arial"/>
                <w:iCs/>
                <w:sz w:val="20"/>
              </w:rPr>
              <w:t>Record one answer: “1” if Yes, “2” if No, “9” if Don’t know or “8” Refused to answer.</w:t>
            </w:r>
            <w:r w:rsidR="00044432" w:rsidRPr="006E387A">
              <w:rPr>
                <w:rFonts w:ascii="Arial" w:hAnsi="Arial" w:cs="Arial"/>
                <w:iCs/>
                <w:sz w:val="20"/>
              </w:rPr>
              <w:t xml:space="preserve"> If the answer is No or Don’t know, then you should consider recruiting a different respondent who lived with the deceased in the period leading to his/her death.</w:t>
            </w:r>
          </w:p>
        </w:tc>
      </w:tr>
      <w:tr w:rsidR="00516A04" w:rsidRPr="006E387A" w14:paraId="74819A17" w14:textId="77777777" w:rsidTr="00464B14">
        <w:trPr>
          <w:cantSplit/>
          <w:trHeight w:val="34"/>
        </w:trPr>
        <w:tc>
          <w:tcPr>
            <w:tcW w:w="990" w:type="dxa"/>
            <w:tcBorders>
              <w:left w:val="single" w:sz="4" w:space="0" w:color="000000"/>
            </w:tcBorders>
          </w:tcPr>
          <w:p w14:paraId="7922E881" w14:textId="3678FF1C" w:rsidR="00F44767"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lastRenderedPageBreak/>
              <w:t>Q</w:t>
            </w:r>
            <w:r w:rsidR="00F44767" w:rsidRPr="006E387A">
              <w:rPr>
                <w:rFonts w:ascii="Arial" w:hAnsi="Arial"/>
                <w:b/>
                <w:sz w:val="20"/>
              </w:rPr>
              <w:t>1406</w:t>
            </w:r>
          </w:p>
        </w:tc>
        <w:tc>
          <w:tcPr>
            <w:tcW w:w="9723" w:type="dxa"/>
            <w:gridSpan w:val="5"/>
            <w:tcBorders>
              <w:right w:val="single" w:sz="4" w:space="0" w:color="000000"/>
            </w:tcBorders>
          </w:tcPr>
          <w:p w14:paraId="4B3E95DF" w14:textId="77777777" w:rsidR="00516A04" w:rsidRPr="006E387A" w:rsidRDefault="00516A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old are you?</w:t>
            </w:r>
            <w:r w:rsidR="00322E1F" w:rsidRPr="006E387A">
              <w:rPr>
                <w:rFonts w:ascii="Arial" w:hAnsi="Arial"/>
                <w:sz w:val="20"/>
              </w:rPr>
              <w:t xml:space="preserve"> </w:t>
            </w:r>
          </w:p>
          <w:p w14:paraId="3B087357" w14:textId="77777777" w:rsidR="002B2705" w:rsidRPr="006E387A" w:rsidRDefault="002B27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3D9697" w14:textId="2532C4BC" w:rsidR="00857FAB" w:rsidRPr="006E387A" w:rsidRDefault="00857F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Pr="006E387A">
              <w:rPr>
                <w:rFonts w:ascii="Arial" w:hAnsi="Arial"/>
                <w:sz w:val="20"/>
              </w:rPr>
              <w:t xml:space="preserve"> The </w:t>
            </w:r>
            <w:r w:rsidR="00F554F4" w:rsidRPr="006E387A">
              <w:rPr>
                <w:rFonts w:ascii="Arial" w:hAnsi="Arial"/>
                <w:sz w:val="20"/>
              </w:rPr>
              <w:t>respondent must be at least 1</w:t>
            </w:r>
            <w:r w:rsidR="00836FB6">
              <w:rPr>
                <w:rFonts w:ascii="Arial" w:hAnsi="Arial"/>
                <w:sz w:val="20"/>
              </w:rPr>
              <w:t>5</w:t>
            </w:r>
            <w:r w:rsidRPr="006E387A">
              <w:rPr>
                <w:rFonts w:ascii="Arial" w:hAnsi="Arial"/>
                <w:sz w:val="20"/>
              </w:rPr>
              <w:t xml:space="preserve"> years old</w:t>
            </w:r>
            <w:r w:rsidR="00F554F4" w:rsidRPr="006E387A">
              <w:rPr>
                <w:rFonts w:ascii="Arial" w:hAnsi="Arial"/>
                <w:sz w:val="20"/>
              </w:rPr>
              <w:t xml:space="preserve">, and persons under 18 years of age require their parent’s or legal guardian’s permission to be a respondent. </w:t>
            </w:r>
            <w:r w:rsidR="000D6179" w:rsidRPr="006E387A">
              <w:rPr>
                <w:rFonts w:ascii="Arial" w:hAnsi="Arial"/>
                <w:sz w:val="20"/>
              </w:rPr>
              <w:t xml:space="preserve">Caring for sick </w:t>
            </w:r>
            <w:r w:rsidR="00FF3E53" w:rsidRPr="006E387A">
              <w:rPr>
                <w:rFonts w:ascii="Arial" w:hAnsi="Arial"/>
                <w:sz w:val="20"/>
              </w:rPr>
              <w:t>persons</w:t>
            </w:r>
            <w:r w:rsidR="000D6179" w:rsidRPr="006E387A">
              <w:rPr>
                <w:rFonts w:ascii="Arial" w:hAnsi="Arial"/>
                <w:sz w:val="20"/>
              </w:rPr>
              <w:t xml:space="preserve"> is a</w:t>
            </w:r>
            <w:r w:rsidRPr="006E387A">
              <w:rPr>
                <w:rFonts w:ascii="Arial" w:hAnsi="Arial"/>
                <w:sz w:val="20"/>
              </w:rPr>
              <w:t xml:space="preserve"> responsibility that should be taken by an adult.</w:t>
            </w:r>
            <w:r w:rsidR="0025710D" w:rsidRPr="006E387A">
              <w:rPr>
                <w:rFonts w:ascii="Arial" w:hAnsi="Arial"/>
                <w:sz w:val="20"/>
              </w:rPr>
              <w:t xml:space="preserve"> </w:t>
            </w:r>
            <w:r w:rsidR="00E24AFD" w:rsidRPr="006E387A">
              <w:rPr>
                <w:rFonts w:ascii="Arial" w:hAnsi="Arial"/>
                <w:sz w:val="20"/>
              </w:rPr>
              <w:t>Also, if the deceased person is a child and the re</w:t>
            </w:r>
            <w:r w:rsidR="0025710D" w:rsidRPr="006E387A">
              <w:rPr>
                <w:rFonts w:ascii="Arial" w:hAnsi="Arial"/>
                <w:sz w:val="20"/>
              </w:rPr>
              <w:t>spondent is the mother</w:t>
            </w:r>
            <w:r w:rsidR="00E24AFD" w:rsidRPr="006E387A">
              <w:rPr>
                <w:rFonts w:ascii="Arial" w:hAnsi="Arial"/>
                <w:sz w:val="20"/>
              </w:rPr>
              <w:t xml:space="preserve">, </w:t>
            </w:r>
            <w:r w:rsidR="009D3151" w:rsidRPr="006E387A">
              <w:rPr>
                <w:rFonts w:ascii="Arial" w:hAnsi="Arial"/>
                <w:sz w:val="20"/>
              </w:rPr>
              <w:t>then her age may be relevant to the child’s death.</w:t>
            </w:r>
            <w:r w:rsidR="00E24AFD" w:rsidRPr="006E387A">
              <w:rPr>
                <w:rFonts w:ascii="Arial" w:hAnsi="Arial"/>
                <w:sz w:val="20"/>
              </w:rPr>
              <w:t xml:space="preserve"> </w:t>
            </w:r>
            <w:r w:rsidR="009D3151" w:rsidRPr="006E387A">
              <w:rPr>
                <w:rFonts w:ascii="Arial" w:hAnsi="Arial"/>
                <w:sz w:val="20"/>
              </w:rPr>
              <w:t>C</w:t>
            </w:r>
            <w:r w:rsidR="00AF2DE3" w:rsidRPr="006E387A">
              <w:rPr>
                <w:rFonts w:ascii="Arial" w:hAnsi="Arial"/>
                <w:sz w:val="20"/>
              </w:rPr>
              <w:t>hi</w:t>
            </w:r>
            <w:r w:rsidR="000D6179" w:rsidRPr="006E387A">
              <w:rPr>
                <w:rFonts w:ascii="Arial" w:hAnsi="Arial"/>
                <w:sz w:val="20"/>
              </w:rPr>
              <w:t xml:space="preserve">ldbearing </w:t>
            </w:r>
            <w:r w:rsidR="0025710D" w:rsidRPr="006E387A">
              <w:rPr>
                <w:rFonts w:ascii="Arial" w:hAnsi="Arial"/>
                <w:sz w:val="20"/>
              </w:rPr>
              <w:t xml:space="preserve">at too young an age can endanger </w:t>
            </w:r>
            <w:r w:rsidR="009D3151" w:rsidRPr="006E387A">
              <w:rPr>
                <w:rFonts w:ascii="Arial" w:hAnsi="Arial"/>
                <w:sz w:val="20"/>
              </w:rPr>
              <w:t>the mother</w:t>
            </w:r>
            <w:r w:rsidR="000F3299" w:rsidRPr="006E387A">
              <w:rPr>
                <w:rFonts w:ascii="Arial" w:hAnsi="Arial"/>
                <w:sz w:val="20"/>
              </w:rPr>
              <w:t xml:space="preserve"> and </w:t>
            </w:r>
            <w:r w:rsidR="0025710D" w:rsidRPr="006E387A">
              <w:rPr>
                <w:rFonts w:ascii="Arial" w:hAnsi="Arial"/>
                <w:sz w:val="20"/>
              </w:rPr>
              <w:t xml:space="preserve">the unborn child since young mothers are at risk for </w:t>
            </w:r>
            <w:r w:rsidR="000F3299" w:rsidRPr="006E387A">
              <w:rPr>
                <w:rFonts w:ascii="Arial" w:hAnsi="Arial"/>
                <w:sz w:val="20"/>
              </w:rPr>
              <w:t xml:space="preserve">certain </w:t>
            </w:r>
            <w:r w:rsidR="0025710D" w:rsidRPr="006E387A">
              <w:rPr>
                <w:rFonts w:ascii="Arial" w:hAnsi="Arial"/>
                <w:sz w:val="20"/>
              </w:rPr>
              <w:t>pregnancy and delivery problems.</w:t>
            </w:r>
          </w:p>
          <w:p w14:paraId="2BC6EB5C" w14:textId="77777777" w:rsidR="0025710D" w:rsidRPr="006E387A" w:rsidRDefault="0025710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93FED5C" w14:textId="77777777" w:rsidR="00516A04" w:rsidRPr="006E387A" w:rsidRDefault="00857F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2B2705" w:rsidRPr="006E387A">
              <w:rPr>
                <w:rFonts w:ascii="Arial" w:hAnsi="Arial" w:cs="Arial"/>
                <w:iCs/>
                <w:sz w:val="20"/>
              </w:rPr>
              <w:t xml:space="preserve">Record the number of complete years. </w:t>
            </w:r>
            <w:r w:rsidR="004E6235" w:rsidRPr="006E387A">
              <w:rPr>
                <w:rFonts w:ascii="Arial" w:hAnsi="Arial" w:cs="Arial"/>
                <w:iCs/>
                <w:sz w:val="20"/>
              </w:rPr>
              <w:t xml:space="preserve">For example, if the age is 18 years and 5 months, record 18 years. </w:t>
            </w:r>
            <w:r w:rsidRPr="006E387A">
              <w:rPr>
                <w:rFonts w:ascii="Arial" w:hAnsi="Arial"/>
                <w:sz w:val="20"/>
              </w:rPr>
              <w:t>If t</w:t>
            </w:r>
            <w:r w:rsidR="00516A04" w:rsidRPr="006E387A">
              <w:rPr>
                <w:rFonts w:ascii="Arial" w:hAnsi="Arial"/>
                <w:sz w:val="20"/>
              </w:rPr>
              <w:t>he respondent does not know her</w:t>
            </w:r>
            <w:r w:rsidR="00322E1F" w:rsidRPr="006E387A">
              <w:rPr>
                <w:rFonts w:ascii="Arial" w:hAnsi="Arial"/>
                <w:sz w:val="20"/>
              </w:rPr>
              <w:t>/his</w:t>
            </w:r>
            <w:r w:rsidR="00516A04" w:rsidRPr="006E387A">
              <w:rPr>
                <w:rFonts w:ascii="Arial" w:hAnsi="Arial"/>
                <w:sz w:val="20"/>
              </w:rPr>
              <w:t xml:space="preserve"> exact age, then ask</w:t>
            </w:r>
            <w:r w:rsidR="008A19B0" w:rsidRPr="006E387A">
              <w:rPr>
                <w:rFonts w:ascii="Arial" w:hAnsi="Arial"/>
                <w:sz w:val="20"/>
              </w:rPr>
              <w:t xml:space="preserve"> </w:t>
            </w:r>
            <w:r w:rsidR="00322E1F" w:rsidRPr="006E387A">
              <w:rPr>
                <w:rFonts w:ascii="Arial" w:hAnsi="Arial"/>
                <w:sz w:val="20"/>
              </w:rPr>
              <w:t>her/him</w:t>
            </w:r>
            <w:r w:rsidR="008A19B0" w:rsidRPr="006E387A">
              <w:rPr>
                <w:rFonts w:ascii="Arial" w:hAnsi="Arial"/>
                <w:sz w:val="20"/>
              </w:rPr>
              <w:t xml:space="preserve"> to </w:t>
            </w:r>
            <w:r w:rsidR="00516A04" w:rsidRPr="006E387A">
              <w:rPr>
                <w:rFonts w:ascii="Arial" w:hAnsi="Arial"/>
                <w:sz w:val="20"/>
              </w:rPr>
              <w:t>estimate</w:t>
            </w:r>
            <w:r w:rsidR="008A19B0" w:rsidRPr="006E387A">
              <w:rPr>
                <w:rFonts w:ascii="Arial" w:hAnsi="Arial"/>
                <w:sz w:val="20"/>
              </w:rPr>
              <w:t xml:space="preserve"> </w:t>
            </w:r>
            <w:r w:rsidR="00322E1F" w:rsidRPr="006E387A">
              <w:rPr>
                <w:rFonts w:ascii="Arial" w:hAnsi="Arial"/>
                <w:sz w:val="20"/>
              </w:rPr>
              <w:t>it</w:t>
            </w:r>
            <w:r w:rsidR="008A19B0" w:rsidRPr="006E387A">
              <w:rPr>
                <w:rFonts w:ascii="Arial" w:hAnsi="Arial"/>
                <w:sz w:val="20"/>
              </w:rPr>
              <w:t xml:space="preserve">. </w:t>
            </w:r>
            <w:r w:rsidR="00516A04" w:rsidRPr="006E387A">
              <w:rPr>
                <w:rFonts w:ascii="Arial" w:hAnsi="Arial"/>
                <w:sz w:val="20"/>
              </w:rPr>
              <w:t xml:space="preserve">Record “99” only if the respondent </w:t>
            </w:r>
            <w:r w:rsidR="00322E1F" w:rsidRPr="006E387A">
              <w:rPr>
                <w:rFonts w:ascii="Arial" w:hAnsi="Arial"/>
                <w:sz w:val="20"/>
              </w:rPr>
              <w:t xml:space="preserve">cannot </w:t>
            </w:r>
            <w:r w:rsidR="00516A04" w:rsidRPr="006E387A">
              <w:rPr>
                <w:rFonts w:ascii="Arial" w:hAnsi="Arial"/>
                <w:sz w:val="20"/>
              </w:rPr>
              <w:t>even estimate the age.</w:t>
            </w:r>
            <w:r w:rsidR="004E6235" w:rsidRPr="006E387A">
              <w:rPr>
                <w:rFonts w:ascii="Arial" w:hAnsi="Arial"/>
                <w:sz w:val="20"/>
              </w:rPr>
              <w:t xml:space="preserve"> See general instructions 4 and 6.</w:t>
            </w:r>
          </w:p>
        </w:tc>
      </w:tr>
      <w:tr w:rsidR="009D3151" w:rsidRPr="006E387A" w14:paraId="31AC2CEE" w14:textId="77777777" w:rsidTr="00464B14">
        <w:trPr>
          <w:cantSplit/>
          <w:trHeight w:val="28"/>
        </w:trPr>
        <w:tc>
          <w:tcPr>
            <w:tcW w:w="990" w:type="dxa"/>
            <w:tcBorders>
              <w:left w:val="single" w:sz="4" w:space="0" w:color="000000"/>
            </w:tcBorders>
            <w:tcMar>
              <w:top w:w="72" w:type="dxa"/>
              <w:left w:w="72" w:type="dxa"/>
              <w:bottom w:w="72" w:type="dxa"/>
              <w:right w:w="72" w:type="dxa"/>
            </w:tcMar>
          </w:tcPr>
          <w:p w14:paraId="2B0162FC" w14:textId="52E510C7" w:rsidR="00F4476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F44767" w:rsidRPr="006E387A">
              <w:rPr>
                <w:rFonts w:ascii="Arial" w:hAnsi="Arial"/>
                <w:b/>
                <w:sz w:val="20"/>
              </w:rPr>
              <w:t>1407</w:t>
            </w:r>
          </w:p>
        </w:tc>
        <w:tc>
          <w:tcPr>
            <w:tcW w:w="9723" w:type="dxa"/>
            <w:gridSpan w:val="5"/>
            <w:tcBorders>
              <w:right w:val="single" w:sz="4" w:space="0" w:color="000000"/>
            </w:tcBorders>
          </w:tcPr>
          <w:p w14:paraId="6F3F367C" w14:textId="77777777" w:rsidR="009D3151" w:rsidRPr="006E387A" w:rsidRDefault="009D3151">
            <w:pPr>
              <w:pStyle w:val="1AutoList4"/>
              <w:tabs>
                <w:tab w:val="clear" w:pos="720"/>
              </w:tabs>
              <w:ind w:left="-18" w:firstLine="0"/>
              <w:jc w:val="left"/>
              <w:rPr>
                <w:rFonts w:ascii="Arial" w:hAnsi="Arial"/>
                <w:b/>
                <w:sz w:val="20"/>
              </w:rPr>
            </w:pPr>
            <w:r w:rsidRPr="006E387A">
              <w:rPr>
                <w:rFonts w:ascii="Arial" w:hAnsi="Arial"/>
                <w:b/>
                <w:sz w:val="20"/>
              </w:rPr>
              <w:t>Have you ever attended school?</w:t>
            </w:r>
          </w:p>
          <w:p w14:paraId="671A2430" w14:textId="77777777" w:rsidR="009D3151" w:rsidRPr="006E387A" w:rsidRDefault="009D3151">
            <w:pPr>
              <w:pStyle w:val="1AutoList4"/>
              <w:tabs>
                <w:tab w:val="clear" w:pos="720"/>
              </w:tabs>
              <w:ind w:left="-18" w:firstLine="0"/>
              <w:jc w:val="left"/>
              <w:rPr>
                <w:rFonts w:ascii="Arial" w:hAnsi="Arial"/>
                <w:b/>
                <w:sz w:val="20"/>
              </w:rPr>
            </w:pPr>
          </w:p>
          <w:p w14:paraId="70EB2A10" w14:textId="77777777" w:rsidR="009D3151" w:rsidRPr="006E387A" w:rsidRDefault="009D3151">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E2657C" w:rsidRPr="006E387A">
              <w:rPr>
                <w:rFonts w:ascii="Arial" w:hAnsi="Arial" w:cs="Arial"/>
                <w:sz w:val="20"/>
              </w:rPr>
              <w:t>Respondents with more years of schooling ma</w:t>
            </w:r>
            <w:r w:rsidRPr="006E387A">
              <w:rPr>
                <w:rFonts w:ascii="Arial" w:hAnsi="Arial" w:cs="Arial"/>
                <w:sz w:val="20"/>
              </w:rPr>
              <w:t>y be able to answer th</w:t>
            </w:r>
            <w:r w:rsidR="00E2657C" w:rsidRPr="006E387A">
              <w:rPr>
                <w:rFonts w:ascii="Arial" w:hAnsi="Arial" w:cs="Arial"/>
                <w:sz w:val="20"/>
              </w:rPr>
              <w:t>e VASA questions more accurately, so knowing if they have attended school may give us more confidence in their responses</w:t>
            </w:r>
            <w:r w:rsidRPr="006E387A">
              <w:rPr>
                <w:rFonts w:ascii="Arial" w:hAnsi="Arial" w:cs="Arial"/>
                <w:sz w:val="20"/>
              </w:rPr>
              <w:t xml:space="preserve">. Also, if the deceased person is a child and the respondent is the mother, then her schooling may be relevant to the child’s </w:t>
            </w:r>
            <w:r w:rsidR="00BF045A" w:rsidRPr="006E387A">
              <w:rPr>
                <w:rFonts w:ascii="Arial" w:hAnsi="Arial" w:cs="Arial"/>
                <w:sz w:val="20"/>
              </w:rPr>
              <w:t>health</w:t>
            </w:r>
            <w:r w:rsidRPr="006E387A">
              <w:rPr>
                <w:rFonts w:ascii="Arial" w:hAnsi="Arial" w:cs="Arial"/>
                <w:sz w:val="20"/>
              </w:rPr>
              <w:t>. Women with no or fewer years of schooling generally have poorer health and their babies are less healthy than those of more educated women.</w:t>
            </w:r>
          </w:p>
          <w:p w14:paraId="08B9A5D8" w14:textId="77777777" w:rsidR="009D3151" w:rsidRPr="006E387A" w:rsidRDefault="009D3151">
            <w:pPr>
              <w:pStyle w:val="1AutoList4"/>
              <w:tabs>
                <w:tab w:val="clear" w:pos="720"/>
              </w:tabs>
              <w:ind w:left="-18" w:firstLine="0"/>
              <w:jc w:val="left"/>
              <w:rPr>
                <w:rFonts w:ascii="Arial" w:hAnsi="Arial"/>
                <w:b/>
                <w:sz w:val="20"/>
              </w:rPr>
            </w:pPr>
          </w:p>
          <w:p w14:paraId="551C1706" w14:textId="34FD12B9" w:rsidR="009D3151" w:rsidRPr="006E387A" w:rsidRDefault="009D3151">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 “9” if Don’t know or “8” Refused to answer.</w:t>
            </w:r>
            <w:r w:rsidRPr="006E387A">
              <w:rPr>
                <w:rFonts w:ascii="Arial" w:hAnsi="Arial"/>
                <w:sz w:val="20"/>
              </w:rPr>
              <w:t xml:space="preserve"> </w:t>
            </w:r>
            <w:r w:rsidRPr="006E387A">
              <w:rPr>
                <w:rFonts w:ascii="Arial" w:hAnsi="Arial"/>
                <w:b/>
                <w:i/>
                <w:sz w:val="20"/>
              </w:rPr>
              <w:t>Skip:</w:t>
            </w:r>
            <w:r w:rsidRPr="006E387A">
              <w:rPr>
                <w:rFonts w:ascii="Arial" w:hAnsi="Arial"/>
                <w:i/>
                <w:sz w:val="20"/>
              </w:rPr>
              <w:t xml:space="preserve"> </w:t>
            </w:r>
            <w:r w:rsidRPr="006E387A">
              <w:rPr>
                <w:rFonts w:ascii="Arial" w:hAnsi="Arial"/>
                <w:sz w:val="20"/>
              </w:rPr>
              <w:t xml:space="preserve">If </w:t>
            </w:r>
            <w:r w:rsidR="00E2657C" w:rsidRPr="006E387A">
              <w:rPr>
                <w:rFonts w:ascii="Arial" w:hAnsi="Arial"/>
                <w:sz w:val="20"/>
              </w:rPr>
              <w:t xml:space="preserve">2 or 9, </w:t>
            </w:r>
            <w:r w:rsidRPr="006E387A">
              <w:rPr>
                <w:rFonts w:ascii="Arial" w:hAnsi="Arial"/>
                <w:sz w:val="20"/>
              </w:rPr>
              <w:t xml:space="preserve">skip to </w:t>
            </w:r>
            <w:r w:rsidR="00DD3AB6">
              <w:rPr>
                <w:rFonts w:ascii="Arial" w:hAnsi="Arial"/>
                <w:sz w:val="20"/>
              </w:rPr>
              <w:t>Instruction 1</w:t>
            </w:r>
            <w:r w:rsidRPr="006E387A">
              <w:rPr>
                <w:rFonts w:ascii="Arial" w:hAnsi="Arial"/>
                <w:sz w:val="20"/>
              </w:rPr>
              <w:t>.</w:t>
            </w:r>
          </w:p>
        </w:tc>
      </w:tr>
      <w:tr w:rsidR="00E2657C" w:rsidRPr="006E387A" w14:paraId="6C8A4062" w14:textId="77777777" w:rsidTr="00464B14">
        <w:trPr>
          <w:cantSplit/>
          <w:trHeight w:val="28"/>
        </w:trPr>
        <w:tc>
          <w:tcPr>
            <w:tcW w:w="990" w:type="dxa"/>
            <w:tcBorders>
              <w:left w:val="single" w:sz="4" w:space="0" w:color="000000"/>
            </w:tcBorders>
            <w:tcMar>
              <w:top w:w="72" w:type="dxa"/>
              <w:left w:w="72" w:type="dxa"/>
              <w:bottom w:w="72" w:type="dxa"/>
              <w:right w:w="72" w:type="dxa"/>
            </w:tcMar>
          </w:tcPr>
          <w:p w14:paraId="4E3EFAD5" w14:textId="10CFF7C1" w:rsidR="00F4476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F44767" w:rsidRPr="006E387A">
              <w:rPr>
                <w:rFonts w:ascii="Arial" w:hAnsi="Arial"/>
                <w:b/>
                <w:sz w:val="20"/>
              </w:rPr>
              <w:t>1408</w:t>
            </w:r>
          </w:p>
          <w:p w14:paraId="1D2D46E9" w14:textId="77777777" w:rsidR="009B2F8F" w:rsidRPr="006E387A" w:rsidRDefault="009B2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35446195" w14:textId="258FABC9" w:rsidR="00EE040E" w:rsidRPr="006E387A" w:rsidRDefault="00E24F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EE040E" w:rsidRPr="006E387A">
              <w:rPr>
                <w:rFonts w:ascii="Arial" w:hAnsi="Arial"/>
                <w:b/>
                <w:i/>
                <w:color w:val="FF0000"/>
                <w:sz w:val="20"/>
              </w:rPr>
              <w:t>10063</w:t>
            </w:r>
            <w:r>
              <w:rPr>
                <w:rFonts w:ascii="Arial" w:hAnsi="Arial"/>
                <w:b/>
                <w:i/>
                <w:color w:val="FF0000"/>
                <w:sz w:val="20"/>
              </w:rPr>
              <w:t>)</w:t>
            </w:r>
          </w:p>
        </w:tc>
        <w:tc>
          <w:tcPr>
            <w:tcW w:w="9723" w:type="dxa"/>
            <w:gridSpan w:val="5"/>
            <w:tcBorders>
              <w:right w:val="single" w:sz="4" w:space="0" w:color="000000"/>
            </w:tcBorders>
          </w:tcPr>
          <w:p w14:paraId="1B6050AC" w14:textId="15605965" w:rsidR="00E2657C" w:rsidRPr="006E387A" w:rsidRDefault="00E2657C">
            <w:pPr>
              <w:pStyle w:val="1AutoList4"/>
              <w:tabs>
                <w:tab w:val="clear" w:pos="720"/>
              </w:tabs>
              <w:ind w:left="-18" w:firstLine="0"/>
              <w:jc w:val="left"/>
              <w:rPr>
                <w:rFonts w:ascii="Arial" w:hAnsi="Arial"/>
                <w:b/>
                <w:sz w:val="20"/>
              </w:rPr>
            </w:pPr>
            <w:r w:rsidRPr="006E387A">
              <w:rPr>
                <w:rFonts w:ascii="Arial" w:hAnsi="Arial"/>
                <w:b/>
                <w:sz w:val="20"/>
              </w:rPr>
              <w:t>What is the highest level of school you attended</w:t>
            </w:r>
            <w:r w:rsidR="00F44767" w:rsidRPr="006E387A">
              <w:rPr>
                <w:rFonts w:ascii="Arial" w:hAnsi="Arial"/>
                <w:b/>
                <w:sz w:val="20"/>
              </w:rPr>
              <w:t>?</w:t>
            </w:r>
          </w:p>
          <w:p w14:paraId="59038B28" w14:textId="77777777" w:rsidR="00E2657C" w:rsidRPr="006E387A" w:rsidRDefault="00E2657C">
            <w:pPr>
              <w:pStyle w:val="1AutoList4"/>
              <w:tabs>
                <w:tab w:val="clear" w:pos="720"/>
              </w:tabs>
              <w:ind w:left="-18" w:firstLine="0"/>
              <w:jc w:val="left"/>
              <w:rPr>
                <w:rFonts w:ascii="Arial" w:hAnsi="Arial"/>
                <w:b/>
                <w:sz w:val="20"/>
              </w:rPr>
            </w:pPr>
          </w:p>
          <w:p w14:paraId="77FE71F7" w14:textId="77777777" w:rsidR="00E2657C" w:rsidRPr="006E387A" w:rsidRDefault="00E2657C">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BF045A" w:rsidRPr="006E387A">
              <w:rPr>
                <w:rFonts w:ascii="Arial" w:hAnsi="Arial" w:cs="Arial"/>
                <w:sz w:val="20"/>
              </w:rPr>
              <w:t xml:space="preserve">As above, respondents with more schooling may be able to provide more accurate answers to the study questions. This is </w:t>
            </w:r>
            <w:r w:rsidR="001B05AA" w:rsidRPr="006E387A">
              <w:rPr>
                <w:rFonts w:ascii="Arial" w:hAnsi="Arial" w:cs="Arial"/>
                <w:sz w:val="20"/>
              </w:rPr>
              <w:t xml:space="preserve">also </w:t>
            </w:r>
            <w:r w:rsidR="00BF045A" w:rsidRPr="006E387A">
              <w:rPr>
                <w:rFonts w:ascii="Arial" w:hAnsi="Arial" w:cs="Arial"/>
                <w:sz w:val="20"/>
              </w:rPr>
              <w:t>relevant if the deceased person is a child and the respondent is the mother</w:t>
            </w:r>
            <w:r w:rsidR="001B05AA" w:rsidRPr="006E387A">
              <w:rPr>
                <w:rFonts w:ascii="Arial" w:hAnsi="Arial" w:cs="Arial"/>
                <w:sz w:val="20"/>
              </w:rPr>
              <w:t xml:space="preserve"> because more educated mothers are more likely to have healthier children. </w:t>
            </w:r>
            <w:r w:rsidR="00BF045A" w:rsidRPr="006E387A">
              <w:rPr>
                <w:rFonts w:ascii="Arial" w:hAnsi="Arial" w:cs="Arial"/>
                <w:sz w:val="20"/>
              </w:rPr>
              <w:t>This may be because they know better about how to care for themselves during pregnancy, what foods are most nutritious for themselves and their children, what illness signs indicate the need to see a health provider, and other healthful measures. They may also be more independent than less educated women, so more likely to decide on their own when to take needed actions, such as seeking health care for their children. Knowing the schooling level of the mothers in the study will allow us to determine if this may have been an important factor in their children’s deaths.</w:t>
            </w:r>
          </w:p>
          <w:p w14:paraId="77671B45" w14:textId="77777777" w:rsidR="00E2657C" w:rsidRPr="006E387A" w:rsidRDefault="00E2657C">
            <w:pPr>
              <w:pStyle w:val="1AutoList4"/>
              <w:tabs>
                <w:tab w:val="clear" w:pos="720"/>
              </w:tabs>
              <w:ind w:left="-18" w:firstLine="0"/>
              <w:jc w:val="left"/>
              <w:rPr>
                <w:rFonts w:ascii="Arial" w:hAnsi="Arial"/>
                <w:b/>
                <w:sz w:val="20"/>
              </w:rPr>
            </w:pPr>
          </w:p>
          <w:p w14:paraId="498E20B9" w14:textId="6BC40751" w:rsidR="00E2657C" w:rsidRPr="006E387A" w:rsidRDefault="00E2657C" w:rsidP="00831DB3">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Pr="006E387A">
              <w:rPr>
                <w:rFonts w:ascii="Arial" w:hAnsi="Arial" w:cs="Arial"/>
                <w:iCs/>
                <w:sz w:val="20"/>
              </w:rPr>
              <w:t>Record the</w:t>
            </w:r>
            <w:r w:rsidR="00A93775" w:rsidRPr="006E387A">
              <w:rPr>
                <w:rFonts w:ascii="Arial" w:hAnsi="Arial" w:cs="Arial"/>
                <w:iCs/>
                <w:sz w:val="20"/>
              </w:rPr>
              <w:t xml:space="preserve"> respondent’s</w:t>
            </w:r>
            <w:r w:rsidRPr="006E387A">
              <w:rPr>
                <w:rFonts w:ascii="Arial" w:hAnsi="Arial" w:cs="Arial"/>
                <w:iCs/>
                <w:sz w:val="20"/>
              </w:rPr>
              <w:t xml:space="preserve"> </w:t>
            </w:r>
            <w:r w:rsidR="00A93775" w:rsidRPr="006E387A">
              <w:rPr>
                <w:rFonts w:ascii="Arial" w:hAnsi="Arial" w:cs="Arial"/>
                <w:iCs/>
                <w:sz w:val="20"/>
              </w:rPr>
              <w:t>highest level</w:t>
            </w:r>
            <w:r w:rsidRPr="006E387A">
              <w:rPr>
                <w:rFonts w:ascii="Arial" w:hAnsi="Arial" w:cs="Arial"/>
                <w:iCs/>
                <w:sz w:val="20"/>
              </w:rPr>
              <w:t xml:space="preserve"> of </w:t>
            </w:r>
            <w:r w:rsidR="00A93775" w:rsidRPr="006E387A">
              <w:rPr>
                <w:rFonts w:ascii="Arial" w:hAnsi="Arial" w:cs="Arial"/>
                <w:iCs/>
                <w:sz w:val="20"/>
              </w:rPr>
              <w:t>schooling</w:t>
            </w:r>
            <w:r w:rsidR="00566539">
              <w:rPr>
                <w:rFonts w:ascii="Arial" w:hAnsi="Arial" w:cs="Arial"/>
                <w:iCs/>
                <w:sz w:val="20"/>
              </w:rPr>
              <w:t xml:space="preserve"> from the listed response choices</w:t>
            </w:r>
            <w:r w:rsidR="00831DB3">
              <w:rPr>
                <w:rFonts w:ascii="Arial" w:hAnsi="Arial" w:cs="Arial"/>
                <w:iCs/>
                <w:sz w:val="20"/>
              </w:rPr>
              <w:t>, or record “99” for Don’t’ know or “88” for Refused to answer.</w:t>
            </w:r>
          </w:p>
        </w:tc>
      </w:tr>
      <w:tr w:rsidR="00C237E7" w:rsidRPr="006E387A" w14:paraId="73F3B44F" w14:textId="77777777" w:rsidTr="00106350">
        <w:trPr>
          <w:cantSplit/>
          <w:trHeight w:val="34"/>
        </w:trPr>
        <w:tc>
          <w:tcPr>
            <w:tcW w:w="10713" w:type="dxa"/>
            <w:gridSpan w:val="6"/>
            <w:tcBorders>
              <w:left w:val="single" w:sz="4" w:space="0" w:color="000000"/>
              <w:right w:val="single" w:sz="4" w:space="0" w:color="000000"/>
            </w:tcBorders>
            <w:tcMar>
              <w:top w:w="72" w:type="dxa"/>
              <w:left w:w="72" w:type="dxa"/>
              <w:bottom w:w="72" w:type="dxa"/>
              <w:right w:w="72" w:type="dxa"/>
            </w:tcMar>
          </w:tcPr>
          <w:p w14:paraId="05930356" w14:textId="052CA847" w:rsidR="00C237E7" w:rsidRPr="006E387A" w:rsidRDefault="00A73D8F">
            <w:pPr>
              <w:pStyle w:val="2AutoList4"/>
              <w:tabs>
                <w:tab w:val="clear" w:pos="720"/>
                <w:tab w:val="clear" w:pos="1440"/>
              </w:tabs>
              <w:ind w:left="0" w:firstLine="0"/>
              <w:jc w:val="left"/>
              <w:rPr>
                <w:rFonts w:ascii="Arial" w:hAnsi="Arial"/>
                <w:b/>
                <w:sz w:val="20"/>
              </w:rPr>
            </w:pPr>
            <w:r w:rsidRPr="00A73D8F">
              <w:rPr>
                <w:rFonts w:ascii="Arial" w:hAnsi="Arial"/>
                <w:b/>
                <w:i/>
                <w:sz w:val="20"/>
              </w:rPr>
              <w:t>Inst_1</w:t>
            </w:r>
            <w:r>
              <w:rPr>
                <w:rFonts w:ascii="Arial" w:hAnsi="Arial"/>
                <w:i/>
                <w:sz w:val="20"/>
              </w:rPr>
              <w:t xml:space="preserve">: </w:t>
            </w:r>
            <w:r w:rsidR="00C237E7" w:rsidRPr="006E387A">
              <w:rPr>
                <w:rFonts w:ascii="Arial" w:hAnsi="Arial"/>
                <w:i/>
                <w:sz w:val="20"/>
              </w:rPr>
              <w:t>Read:</w:t>
            </w:r>
            <w:r w:rsidR="00C237E7" w:rsidRPr="006E387A">
              <w:rPr>
                <w:rFonts w:ascii="Arial" w:hAnsi="Arial"/>
                <w:b/>
                <w:sz w:val="20"/>
              </w:rPr>
              <w:t xml:space="preserve"> I would now like to ask you some questions about (your</w:t>
            </w:r>
            <w:r w:rsidR="00C84EC1" w:rsidRPr="006E387A">
              <w:rPr>
                <w:rFonts w:ascii="Arial" w:hAnsi="Arial"/>
                <w:b/>
                <w:sz w:val="20"/>
              </w:rPr>
              <w:t xml:space="preserve"> / </w:t>
            </w:r>
            <w:r w:rsidR="00C237E7" w:rsidRPr="006E387A">
              <w:rPr>
                <w:rFonts w:ascii="Arial" w:hAnsi="Arial"/>
                <w:b/>
                <w:sz w:val="20"/>
              </w:rPr>
              <w:t xml:space="preserve">the family’s) household. Please remember that all information will be kept confidential. </w:t>
            </w:r>
            <w:r w:rsidR="00C237E7" w:rsidRPr="006E387A">
              <w:rPr>
                <w:rFonts w:ascii="Arial" w:hAnsi="Arial"/>
                <w:i/>
                <w:sz w:val="20"/>
              </w:rPr>
              <w:t>[Read</w:t>
            </w:r>
            <w:r w:rsidR="008802E6" w:rsidRPr="006E387A">
              <w:rPr>
                <w:rFonts w:ascii="Arial" w:hAnsi="Arial"/>
                <w:i/>
                <w:sz w:val="20"/>
              </w:rPr>
              <w:t xml:space="preserve"> ”…the family’s household.” i</w:t>
            </w:r>
            <w:r w:rsidR="00C237E7" w:rsidRPr="006E387A">
              <w:rPr>
                <w:rFonts w:ascii="Arial" w:hAnsi="Arial"/>
                <w:i/>
                <w:sz w:val="20"/>
              </w:rPr>
              <w:t>f you are not conducting the interview at the household where the death was identified.]</w:t>
            </w:r>
          </w:p>
        </w:tc>
      </w:tr>
      <w:tr w:rsidR="00663E3A" w:rsidRPr="006E387A" w14:paraId="63786FCB" w14:textId="77777777" w:rsidTr="00FB744C">
        <w:trPr>
          <w:cantSplit/>
          <w:trHeight w:val="34"/>
        </w:trPr>
        <w:tc>
          <w:tcPr>
            <w:tcW w:w="990" w:type="dxa"/>
            <w:tcBorders>
              <w:left w:val="single" w:sz="4" w:space="0" w:color="000000"/>
            </w:tcBorders>
            <w:tcMar>
              <w:top w:w="72" w:type="dxa"/>
              <w:left w:w="72" w:type="dxa"/>
              <w:bottom w:w="72" w:type="dxa"/>
              <w:right w:w="72" w:type="dxa"/>
            </w:tcMar>
          </w:tcPr>
          <w:p w14:paraId="4D669209" w14:textId="77777777" w:rsidR="00663E3A" w:rsidRPr="006E387A" w:rsidRDefault="00663E3A" w:rsidP="00FB7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Q1414A</w:t>
            </w:r>
          </w:p>
        </w:tc>
        <w:tc>
          <w:tcPr>
            <w:tcW w:w="9723" w:type="dxa"/>
            <w:gridSpan w:val="5"/>
            <w:tcBorders>
              <w:right w:val="single" w:sz="4" w:space="0" w:color="000000"/>
            </w:tcBorders>
          </w:tcPr>
          <w:p w14:paraId="72FD4D24" w14:textId="77777777" w:rsidR="00663E3A" w:rsidRDefault="00663E3A" w:rsidP="00FB744C">
            <w:pPr>
              <w:pStyle w:val="2AutoList4"/>
              <w:tabs>
                <w:tab w:val="clear" w:pos="720"/>
                <w:tab w:val="clear" w:pos="1440"/>
              </w:tabs>
              <w:ind w:left="0" w:firstLine="0"/>
              <w:jc w:val="left"/>
              <w:rPr>
                <w:rFonts w:ascii="Arial" w:hAnsi="Arial"/>
                <w:b/>
                <w:sz w:val="20"/>
              </w:rPr>
            </w:pPr>
            <w:r>
              <w:rPr>
                <w:rFonts w:ascii="Arial" w:hAnsi="Arial"/>
                <w:b/>
                <w:sz w:val="20"/>
              </w:rPr>
              <w:t>Who is the main breadwinner of the household?</w:t>
            </w:r>
          </w:p>
          <w:p w14:paraId="7A85512A" w14:textId="77777777" w:rsidR="00663E3A" w:rsidRDefault="00663E3A" w:rsidP="00FB744C">
            <w:pPr>
              <w:pStyle w:val="2AutoList4"/>
              <w:tabs>
                <w:tab w:val="clear" w:pos="720"/>
                <w:tab w:val="clear" w:pos="1440"/>
              </w:tabs>
              <w:ind w:left="0" w:firstLine="0"/>
              <w:jc w:val="left"/>
              <w:rPr>
                <w:rFonts w:ascii="Arial" w:hAnsi="Arial"/>
                <w:b/>
                <w:sz w:val="20"/>
              </w:rPr>
            </w:pPr>
          </w:p>
          <w:p w14:paraId="6787B875" w14:textId="77777777" w:rsidR="00663E3A" w:rsidRDefault="00663E3A" w:rsidP="00FB744C">
            <w:pPr>
              <w:pStyle w:val="2AutoList4"/>
              <w:tabs>
                <w:tab w:val="clear" w:pos="720"/>
                <w:tab w:val="clear" w:pos="1440"/>
              </w:tabs>
              <w:ind w:left="0" w:firstLine="0"/>
              <w:jc w:val="left"/>
              <w:rPr>
                <w:rFonts w:ascii="Arial" w:hAnsi="Arial"/>
                <w:sz w:val="20"/>
              </w:rPr>
            </w:pPr>
            <w:r>
              <w:rPr>
                <w:rFonts w:ascii="Arial" w:hAnsi="Arial"/>
                <w:b/>
                <w:sz w:val="20"/>
              </w:rPr>
              <w:t xml:space="preserve">Why ask this: </w:t>
            </w:r>
            <w:r>
              <w:rPr>
                <w:rFonts w:ascii="Arial" w:hAnsi="Arial"/>
                <w:sz w:val="20"/>
              </w:rPr>
              <w:t>Knowing who the main breadwinner is provides a general sense of the family’s economic situation, which is an important determinant of access to health care and overall health status. Also, women who earn their own money have more control over how that money is spent, including for food and health care for themselves and their children. It would be expected that women who are their family’s main breadwinner would also have a greater say in how the family’s resources are used.</w:t>
            </w:r>
          </w:p>
          <w:p w14:paraId="5CBC589D" w14:textId="77777777" w:rsidR="00663E3A" w:rsidRDefault="00663E3A" w:rsidP="00FB744C">
            <w:pPr>
              <w:pStyle w:val="2AutoList4"/>
              <w:tabs>
                <w:tab w:val="clear" w:pos="720"/>
                <w:tab w:val="clear" w:pos="1440"/>
              </w:tabs>
              <w:ind w:left="0" w:firstLine="0"/>
              <w:jc w:val="left"/>
              <w:rPr>
                <w:rFonts w:ascii="Arial" w:hAnsi="Arial"/>
                <w:sz w:val="20"/>
              </w:rPr>
            </w:pPr>
          </w:p>
          <w:p w14:paraId="40A05F65" w14:textId="77777777" w:rsidR="00663E3A" w:rsidRPr="00ED5230" w:rsidRDefault="00663E3A" w:rsidP="00FB744C">
            <w:pPr>
              <w:pStyle w:val="2AutoList4"/>
              <w:tabs>
                <w:tab w:val="clear" w:pos="720"/>
                <w:tab w:val="clear" w:pos="1440"/>
              </w:tabs>
              <w:ind w:left="0" w:firstLine="0"/>
              <w:jc w:val="left"/>
              <w:rPr>
                <w:rFonts w:ascii="Arial" w:hAnsi="Arial"/>
                <w:b/>
                <w:sz w:val="20"/>
              </w:rPr>
            </w:pPr>
            <w:r w:rsidRPr="00ED5230">
              <w:rPr>
                <w:rFonts w:ascii="Arial" w:hAnsi="Arial"/>
                <w:b/>
                <w:sz w:val="20"/>
              </w:rPr>
              <w:t xml:space="preserve">How to do it: </w:t>
            </w:r>
            <w:r w:rsidRPr="00ED5230">
              <w:rPr>
                <w:rFonts w:ascii="Arial" w:hAnsi="Arial"/>
                <w:sz w:val="20"/>
              </w:rPr>
              <w:t>Read the questio</w:t>
            </w:r>
            <w:r>
              <w:rPr>
                <w:rFonts w:ascii="Arial" w:hAnsi="Arial"/>
                <w:sz w:val="20"/>
              </w:rPr>
              <w:t xml:space="preserve">n and mark one response. Options 1 and 2 are only for stillbirths and neonatal and child deaths, and option 3 is only for adult deaths. Option 4 (Other: specify) can be used for deaths of any age group. </w:t>
            </w:r>
          </w:p>
        </w:tc>
      </w:tr>
      <w:tr w:rsidR="009E68CC" w:rsidRPr="006E387A" w14:paraId="4E236C22"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B43E42F" w14:textId="1BACC577"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Q</w:t>
            </w:r>
            <w:r w:rsidR="00B5503C" w:rsidRPr="006E387A">
              <w:rPr>
                <w:rFonts w:ascii="Arial" w:hAnsi="Arial"/>
                <w:b/>
                <w:sz w:val="20"/>
              </w:rPr>
              <w:t>1414</w:t>
            </w:r>
          </w:p>
        </w:tc>
        <w:tc>
          <w:tcPr>
            <w:tcW w:w="9723" w:type="dxa"/>
            <w:gridSpan w:val="5"/>
            <w:tcBorders>
              <w:right w:val="single" w:sz="4" w:space="0" w:color="000000"/>
            </w:tcBorders>
          </w:tcPr>
          <w:p w14:paraId="6695A3EE" w14:textId="77777777" w:rsidR="009E68CC" w:rsidRPr="006E387A" w:rsidRDefault="009E68CC">
            <w:pPr>
              <w:pStyle w:val="2AutoList4"/>
              <w:tabs>
                <w:tab w:val="clear" w:pos="720"/>
                <w:tab w:val="clear" w:pos="1440"/>
              </w:tabs>
              <w:ind w:left="0" w:firstLine="0"/>
              <w:jc w:val="left"/>
              <w:rPr>
                <w:rFonts w:ascii="Arial" w:hAnsi="Arial"/>
                <w:b/>
                <w:sz w:val="20"/>
              </w:rPr>
            </w:pPr>
            <w:r w:rsidRPr="006E387A">
              <w:rPr>
                <w:rFonts w:ascii="Arial" w:hAnsi="Arial"/>
                <w:b/>
                <w:sz w:val="20"/>
              </w:rPr>
              <w:t xml:space="preserve">Does the household have: </w:t>
            </w:r>
            <w:r w:rsidR="00972E79" w:rsidRPr="006E387A">
              <w:rPr>
                <w:rFonts w:ascii="Arial" w:hAnsi="Arial"/>
                <w:i/>
                <w:sz w:val="20"/>
              </w:rPr>
              <w:t>[A</w:t>
            </w:r>
            <w:r w:rsidRPr="006E387A">
              <w:rPr>
                <w:rFonts w:ascii="Arial" w:hAnsi="Arial"/>
                <w:i/>
                <w:sz w:val="20"/>
              </w:rPr>
              <w:t xml:space="preserve">sk about each possession and mark each </w:t>
            </w:r>
            <w:r w:rsidR="0071162D" w:rsidRPr="006E387A">
              <w:rPr>
                <w:rFonts w:ascii="Arial" w:hAnsi="Arial"/>
                <w:i/>
                <w:sz w:val="20"/>
              </w:rPr>
              <w:t>one “Yes”, “No” or “Don’t know.”</w:t>
            </w:r>
            <w:r w:rsidR="00972E79" w:rsidRPr="006E387A">
              <w:rPr>
                <w:rFonts w:ascii="Arial" w:hAnsi="Arial"/>
                <w:i/>
                <w:sz w:val="20"/>
              </w:rPr>
              <w:t>]</w:t>
            </w:r>
          </w:p>
          <w:p w14:paraId="15BEDEE5" w14:textId="77777777" w:rsidR="009E68CC" w:rsidRPr="006E387A" w:rsidRDefault="009E68CC">
            <w:pPr>
              <w:pStyle w:val="2AutoList4"/>
              <w:tabs>
                <w:tab w:val="clear" w:pos="720"/>
                <w:tab w:val="clear" w:pos="1440"/>
              </w:tabs>
              <w:ind w:left="0" w:firstLine="0"/>
              <w:jc w:val="left"/>
              <w:rPr>
                <w:rFonts w:ascii="Arial" w:hAnsi="Arial"/>
                <w:b/>
                <w:sz w:val="20"/>
              </w:rPr>
            </w:pPr>
          </w:p>
          <w:p w14:paraId="3FAE9EAB" w14:textId="101C0560" w:rsidR="003852C9" w:rsidRPr="009E725B" w:rsidRDefault="003852C9">
            <w:pPr>
              <w:pStyle w:val="2AutoList4"/>
              <w:tabs>
                <w:tab w:val="clear" w:pos="720"/>
                <w:tab w:val="clear" w:pos="1440"/>
              </w:tabs>
              <w:ind w:left="0" w:firstLine="0"/>
              <w:jc w:val="left"/>
              <w:rPr>
                <w:rFonts w:ascii="Arial" w:hAnsi="Arial"/>
                <w:i/>
                <w:sz w:val="20"/>
              </w:rPr>
            </w:pPr>
            <w:r w:rsidRPr="009E725B">
              <w:rPr>
                <w:rFonts w:ascii="Arial" w:hAnsi="Arial"/>
                <w:b/>
                <w:i/>
                <w:sz w:val="20"/>
              </w:rPr>
              <w:t>LOCAL ADAPTATION:</w:t>
            </w:r>
            <w:r w:rsidRPr="009E725B">
              <w:rPr>
                <w:rFonts w:ascii="Arial" w:hAnsi="Arial"/>
                <w:i/>
                <w:sz w:val="20"/>
              </w:rPr>
              <w:t xml:space="preserve"> </w:t>
            </w:r>
            <w:r>
              <w:rPr>
                <w:rFonts w:ascii="Arial" w:hAnsi="Arial"/>
                <w:i/>
                <w:sz w:val="20"/>
              </w:rPr>
              <w:t>Modify</w:t>
            </w:r>
            <w:r w:rsidRPr="009E725B">
              <w:rPr>
                <w:rFonts w:ascii="Arial" w:hAnsi="Arial"/>
                <w:i/>
                <w:sz w:val="20"/>
              </w:rPr>
              <w:t xml:space="preserve"> the items </w:t>
            </w:r>
            <w:r>
              <w:rPr>
                <w:rFonts w:ascii="Arial" w:hAnsi="Arial"/>
                <w:i/>
                <w:sz w:val="20"/>
              </w:rPr>
              <w:t xml:space="preserve">listed in the questionnaire </w:t>
            </w:r>
            <w:r w:rsidRPr="009E725B">
              <w:rPr>
                <w:rFonts w:ascii="Arial" w:hAnsi="Arial"/>
                <w:i/>
                <w:sz w:val="20"/>
              </w:rPr>
              <w:t>a</w:t>
            </w:r>
            <w:r>
              <w:rPr>
                <w:rFonts w:ascii="Arial" w:hAnsi="Arial"/>
                <w:i/>
                <w:sz w:val="20"/>
              </w:rPr>
              <w:t>s needed to</w:t>
            </w:r>
            <w:r w:rsidR="002418E4">
              <w:rPr>
                <w:rFonts w:ascii="Arial" w:hAnsi="Arial"/>
                <w:i/>
                <w:sz w:val="20"/>
              </w:rPr>
              <w:t xml:space="preserve"> </w:t>
            </w:r>
            <w:r w:rsidR="00946956">
              <w:rPr>
                <w:rFonts w:ascii="Arial" w:hAnsi="Arial"/>
                <w:i/>
                <w:sz w:val="20"/>
              </w:rPr>
              <w:t xml:space="preserve">form </w:t>
            </w:r>
            <w:r w:rsidR="002418E4">
              <w:rPr>
                <w:rFonts w:ascii="Arial" w:hAnsi="Arial"/>
                <w:i/>
                <w:sz w:val="20"/>
              </w:rPr>
              <w:t>a</w:t>
            </w:r>
            <w:r w:rsidR="00946956">
              <w:rPr>
                <w:rFonts w:ascii="Arial" w:hAnsi="Arial"/>
                <w:i/>
                <w:sz w:val="20"/>
              </w:rPr>
              <w:t xml:space="preserve"> local</w:t>
            </w:r>
            <w:r w:rsidR="002418E4">
              <w:rPr>
                <w:rFonts w:ascii="Arial" w:hAnsi="Arial"/>
                <w:i/>
                <w:sz w:val="20"/>
              </w:rPr>
              <w:t xml:space="preserve"> wealth index</w:t>
            </w:r>
            <w:r w:rsidR="004E5B78">
              <w:rPr>
                <w:rFonts w:ascii="Arial" w:hAnsi="Arial"/>
                <w:i/>
                <w:sz w:val="20"/>
              </w:rPr>
              <w:t>. If a standard wealth index is already used in the study site, for example, based on the Demographic and Health Survey, then the same items should be used for the VASA study wealth index.</w:t>
            </w:r>
          </w:p>
          <w:p w14:paraId="1CC6BB59" w14:textId="77777777" w:rsidR="003852C9" w:rsidRDefault="003852C9">
            <w:pPr>
              <w:pStyle w:val="2AutoList4"/>
              <w:tabs>
                <w:tab w:val="clear" w:pos="720"/>
                <w:tab w:val="clear" w:pos="1440"/>
              </w:tabs>
              <w:ind w:left="0" w:firstLine="0"/>
              <w:jc w:val="left"/>
              <w:rPr>
                <w:rFonts w:ascii="Arial" w:hAnsi="Arial"/>
                <w:b/>
                <w:sz w:val="20"/>
              </w:rPr>
            </w:pPr>
          </w:p>
          <w:p w14:paraId="5679AD37" w14:textId="227FD2CD" w:rsidR="009E68CC" w:rsidRPr="006E387A" w:rsidRDefault="009E68CC">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3E1EAE" w:rsidRPr="006E387A">
              <w:rPr>
                <w:rFonts w:ascii="Arial" w:hAnsi="Arial"/>
                <w:sz w:val="20"/>
              </w:rPr>
              <w:t xml:space="preserve">This information is used to estimate </w:t>
            </w:r>
            <w:r w:rsidRPr="006E387A">
              <w:rPr>
                <w:rFonts w:ascii="Arial" w:hAnsi="Arial"/>
                <w:sz w:val="20"/>
              </w:rPr>
              <w:t>households</w:t>
            </w:r>
            <w:r w:rsidR="003E1EAE" w:rsidRPr="006E387A">
              <w:rPr>
                <w:rFonts w:ascii="Arial" w:hAnsi="Arial"/>
                <w:sz w:val="20"/>
              </w:rPr>
              <w:t>’</w:t>
            </w:r>
            <w:r w:rsidRPr="006E387A">
              <w:rPr>
                <w:rFonts w:ascii="Arial" w:hAnsi="Arial"/>
                <w:sz w:val="20"/>
              </w:rPr>
              <w:t xml:space="preserve"> </w:t>
            </w:r>
            <w:r w:rsidR="003E1EAE" w:rsidRPr="006E387A">
              <w:rPr>
                <w:rFonts w:ascii="Arial" w:hAnsi="Arial"/>
                <w:sz w:val="20"/>
              </w:rPr>
              <w:t xml:space="preserve">level of wealth or poverty, which </w:t>
            </w:r>
            <w:r w:rsidRPr="006E387A">
              <w:rPr>
                <w:rFonts w:ascii="Arial" w:hAnsi="Arial"/>
                <w:sz w:val="20"/>
              </w:rPr>
              <w:t>may influence mortality outcomes.</w:t>
            </w:r>
            <w:r w:rsidR="002E0A33" w:rsidRPr="006E387A">
              <w:rPr>
                <w:rFonts w:ascii="Arial" w:hAnsi="Arial"/>
                <w:sz w:val="20"/>
              </w:rPr>
              <w:t xml:space="preserve"> For example, poor households may not </w:t>
            </w:r>
            <w:r w:rsidR="001A5821" w:rsidRPr="006E387A">
              <w:rPr>
                <w:rFonts w:ascii="Arial" w:hAnsi="Arial"/>
                <w:sz w:val="20"/>
              </w:rPr>
              <w:t>be able to afford m</w:t>
            </w:r>
            <w:r w:rsidR="002E0A33" w:rsidRPr="006E387A">
              <w:rPr>
                <w:rFonts w:ascii="Arial" w:hAnsi="Arial"/>
                <w:sz w:val="20"/>
              </w:rPr>
              <w:t xml:space="preserve">edicine for sick family members without sacrificing other needs such as </w:t>
            </w:r>
            <w:r w:rsidR="001A5821" w:rsidRPr="006E387A">
              <w:rPr>
                <w:rFonts w:ascii="Arial" w:hAnsi="Arial"/>
                <w:sz w:val="20"/>
              </w:rPr>
              <w:t xml:space="preserve">purchasing </w:t>
            </w:r>
            <w:r w:rsidR="002E0A33" w:rsidRPr="006E387A">
              <w:rPr>
                <w:rFonts w:ascii="Arial" w:hAnsi="Arial"/>
                <w:sz w:val="20"/>
              </w:rPr>
              <w:t>enough healthy food.</w:t>
            </w:r>
          </w:p>
          <w:p w14:paraId="14F6EF66" w14:textId="77777777" w:rsidR="009E68CC" w:rsidRPr="006E387A" w:rsidRDefault="009E68CC">
            <w:pPr>
              <w:jc w:val="both"/>
              <w:rPr>
                <w:rFonts w:ascii="Arial" w:hAnsi="Arial"/>
                <w:b/>
                <w:sz w:val="20"/>
              </w:rPr>
            </w:pPr>
          </w:p>
          <w:p w14:paraId="41900BD9" w14:textId="54BA70DC" w:rsidR="00FF5AF6" w:rsidRPr="00491692" w:rsidRDefault="009E68CC" w:rsidP="001100F1">
            <w:pPr>
              <w:jc w:val="both"/>
              <w:rPr>
                <w:rFonts w:ascii="Arial" w:hAnsi="Arial" w:cs="Arial"/>
                <w:sz w:val="20"/>
              </w:rPr>
            </w:pPr>
            <w:r w:rsidRPr="006E387A">
              <w:rPr>
                <w:rFonts w:ascii="Arial" w:hAnsi="Arial"/>
                <w:b/>
                <w:sz w:val="20"/>
              </w:rPr>
              <w:t xml:space="preserve">How to do it: </w:t>
            </w:r>
            <w:r w:rsidRPr="006E387A">
              <w:rPr>
                <w:rFonts w:ascii="Arial" w:hAnsi="Arial" w:cs="Arial"/>
                <w:sz w:val="20"/>
              </w:rPr>
              <w:t>Before asking this question, make sure you explain to the respondent the confidential nature of their answers. Some respondents may hesitat</w:t>
            </w:r>
            <w:r w:rsidR="003228E2" w:rsidRPr="006E387A">
              <w:rPr>
                <w:rFonts w:ascii="Arial" w:hAnsi="Arial" w:cs="Arial"/>
                <w:sz w:val="20"/>
              </w:rPr>
              <w:t>e</w:t>
            </w:r>
            <w:r w:rsidRPr="006E387A">
              <w:rPr>
                <w:rFonts w:ascii="Arial" w:hAnsi="Arial" w:cs="Arial"/>
                <w:sz w:val="20"/>
              </w:rPr>
              <w:t xml:space="preserve"> to reveal </w:t>
            </w:r>
            <w:r w:rsidR="003228E2" w:rsidRPr="006E387A">
              <w:rPr>
                <w:rFonts w:ascii="Arial" w:hAnsi="Arial" w:cs="Arial"/>
                <w:sz w:val="20"/>
              </w:rPr>
              <w:t>that the h</w:t>
            </w:r>
            <w:r w:rsidRPr="006E387A">
              <w:rPr>
                <w:rFonts w:ascii="Arial" w:hAnsi="Arial" w:cs="Arial"/>
                <w:sz w:val="20"/>
              </w:rPr>
              <w:t xml:space="preserve">ousehold </w:t>
            </w:r>
            <w:r w:rsidR="003228E2" w:rsidRPr="006E387A">
              <w:rPr>
                <w:rFonts w:ascii="Arial" w:hAnsi="Arial" w:cs="Arial"/>
                <w:sz w:val="20"/>
              </w:rPr>
              <w:t xml:space="preserve">owns items </w:t>
            </w:r>
            <w:r w:rsidRPr="006E387A">
              <w:rPr>
                <w:rFonts w:ascii="Arial" w:hAnsi="Arial" w:cs="Arial"/>
                <w:sz w:val="20"/>
              </w:rPr>
              <w:t>such as a</w:t>
            </w:r>
            <w:r w:rsidR="003228E2" w:rsidRPr="006E387A">
              <w:rPr>
                <w:rFonts w:ascii="Arial" w:hAnsi="Arial" w:cs="Arial"/>
                <w:sz w:val="20"/>
              </w:rPr>
              <w:t xml:space="preserve"> TV or car so it is important to </w:t>
            </w:r>
            <w:r w:rsidRPr="006E387A">
              <w:rPr>
                <w:rFonts w:ascii="Arial" w:hAnsi="Arial" w:cs="Arial"/>
                <w:sz w:val="20"/>
              </w:rPr>
              <w:t xml:space="preserve">explain that this information will be kept confidential. Read </w:t>
            </w:r>
            <w:r w:rsidR="009A6408">
              <w:rPr>
                <w:rFonts w:ascii="Arial" w:hAnsi="Arial" w:cs="Arial"/>
                <w:sz w:val="20"/>
              </w:rPr>
              <w:t xml:space="preserve">“Does the household have ______________?” for </w:t>
            </w:r>
            <w:r w:rsidRPr="006E387A">
              <w:rPr>
                <w:rFonts w:ascii="Arial" w:hAnsi="Arial" w:cs="Arial"/>
                <w:sz w:val="20"/>
              </w:rPr>
              <w:t xml:space="preserve">each </w:t>
            </w:r>
            <w:r w:rsidR="009A6408">
              <w:rPr>
                <w:rFonts w:ascii="Arial" w:hAnsi="Arial" w:cs="Arial"/>
                <w:sz w:val="20"/>
              </w:rPr>
              <w:t>item in the list.</w:t>
            </w:r>
            <w:r w:rsidR="001100F1">
              <w:rPr>
                <w:rFonts w:ascii="Arial" w:hAnsi="Arial" w:cs="Arial"/>
                <w:sz w:val="20"/>
              </w:rPr>
              <w:t xml:space="preserve"> </w:t>
            </w:r>
            <w:r w:rsidR="00FF5AF6" w:rsidRPr="006E387A">
              <w:rPr>
                <w:rFonts w:ascii="Arial" w:hAnsi="Arial" w:cs="Arial"/>
                <w:sz w:val="20"/>
              </w:rPr>
              <w:t>M</w:t>
            </w:r>
            <w:r w:rsidRPr="006E387A">
              <w:rPr>
                <w:rFonts w:ascii="Arial" w:hAnsi="Arial" w:cs="Arial"/>
                <w:sz w:val="20"/>
              </w:rPr>
              <w:t xml:space="preserve">ark </w:t>
            </w:r>
            <w:r w:rsidR="00CC6A2E" w:rsidRPr="006E387A">
              <w:rPr>
                <w:rFonts w:ascii="Arial" w:hAnsi="Arial" w:cs="Arial"/>
                <w:sz w:val="20"/>
              </w:rPr>
              <w:t xml:space="preserve">(“X”) </w:t>
            </w:r>
            <w:r w:rsidR="003228E2" w:rsidRPr="006E387A">
              <w:rPr>
                <w:rFonts w:ascii="Arial" w:hAnsi="Arial" w:cs="Arial"/>
                <w:sz w:val="20"/>
              </w:rPr>
              <w:t xml:space="preserve">each </w:t>
            </w:r>
            <w:r w:rsidR="00FF5AF6" w:rsidRPr="006E387A">
              <w:rPr>
                <w:rFonts w:ascii="Arial" w:hAnsi="Arial" w:cs="Arial"/>
                <w:sz w:val="20"/>
              </w:rPr>
              <w:t xml:space="preserve">item </w:t>
            </w:r>
            <w:r w:rsidR="003228E2" w:rsidRPr="006E387A">
              <w:rPr>
                <w:rFonts w:ascii="Arial" w:hAnsi="Arial" w:cs="Arial"/>
                <w:sz w:val="20"/>
              </w:rPr>
              <w:t>as</w:t>
            </w:r>
            <w:r w:rsidRPr="006E387A">
              <w:rPr>
                <w:rFonts w:ascii="Arial" w:hAnsi="Arial" w:cs="Arial"/>
                <w:sz w:val="20"/>
              </w:rPr>
              <w:t xml:space="preserve">: “1” if Yes, “2” if </w:t>
            </w:r>
            <w:r w:rsidR="009412D4" w:rsidRPr="006E387A">
              <w:rPr>
                <w:rFonts w:ascii="Arial" w:hAnsi="Arial" w:cs="Arial"/>
                <w:sz w:val="20"/>
              </w:rPr>
              <w:t>No, or “9”</w:t>
            </w:r>
            <w:r w:rsidRPr="006E387A">
              <w:rPr>
                <w:rFonts w:ascii="Arial" w:hAnsi="Arial" w:cs="Arial"/>
                <w:sz w:val="20"/>
              </w:rPr>
              <w:t xml:space="preserve"> </w:t>
            </w:r>
            <w:r w:rsidR="00CC6A2E" w:rsidRPr="006E387A">
              <w:rPr>
                <w:rFonts w:ascii="Arial" w:hAnsi="Arial" w:cs="Arial"/>
                <w:sz w:val="20"/>
              </w:rPr>
              <w:t>if Don’t know.</w:t>
            </w:r>
          </w:p>
        </w:tc>
      </w:tr>
      <w:tr w:rsidR="00F13C04" w:rsidRPr="006E387A" w14:paraId="29B1611D" w14:textId="77777777" w:rsidTr="00F13C04">
        <w:trPr>
          <w:cantSplit/>
          <w:trHeight w:val="34"/>
        </w:trPr>
        <w:tc>
          <w:tcPr>
            <w:tcW w:w="990" w:type="dxa"/>
            <w:tcBorders>
              <w:left w:val="single" w:sz="4" w:space="0" w:color="000000"/>
            </w:tcBorders>
            <w:tcMar>
              <w:top w:w="72" w:type="dxa"/>
              <w:left w:w="72" w:type="dxa"/>
              <w:bottom w:w="72" w:type="dxa"/>
              <w:right w:w="72" w:type="dxa"/>
            </w:tcMar>
          </w:tcPr>
          <w:p w14:paraId="5F823776" w14:textId="4ED45642" w:rsidR="00F13C04" w:rsidRPr="009E725B" w:rsidRDefault="00F13C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0"/>
              </w:rPr>
            </w:pPr>
            <w:r w:rsidRPr="009E725B">
              <w:rPr>
                <w:rFonts w:ascii="Arial" w:hAnsi="Arial"/>
                <w:b/>
                <w:bCs/>
                <w:sz w:val="20"/>
              </w:rPr>
              <w:t>Q141x</w:t>
            </w:r>
          </w:p>
        </w:tc>
        <w:tc>
          <w:tcPr>
            <w:tcW w:w="9723" w:type="dxa"/>
            <w:gridSpan w:val="5"/>
          </w:tcPr>
          <w:p w14:paraId="2936C9E8" w14:textId="77777777" w:rsidR="00F13C04" w:rsidRPr="008015E4" w:rsidRDefault="00F13C04">
            <w:pPr>
              <w:pStyle w:val="2AutoList4"/>
              <w:tabs>
                <w:tab w:val="clear" w:pos="720"/>
                <w:tab w:val="clear" w:pos="1440"/>
              </w:tabs>
              <w:ind w:left="0" w:firstLine="0"/>
              <w:jc w:val="left"/>
              <w:rPr>
                <w:rFonts w:ascii="Arial" w:hAnsi="Arial"/>
                <w:b/>
                <w:bCs/>
                <w:sz w:val="20"/>
              </w:rPr>
            </w:pPr>
            <w:r w:rsidRPr="008015E4">
              <w:rPr>
                <w:rFonts w:ascii="Arial" w:hAnsi="Arial"/>
                <w:b/>
                <w:bCs/>
                <w:sz w:val="20"/>
              </w:rPr>
              <w:t>Does the family own any land?</w:t>
            </w:r>
          </w:p>
          <w:p w14:paraId="50F5DC8C" w14:textId="045EE740" w:rsidR="00B65A1F" w:rsidRDefault="00B65A1F">
            <w:pPr>
              <w:pStyle w:val="2AutoList4"/>
              <w:tabs>
                <w:tab w:val="clear" w:pos="720"/>
                <w:tab w:val="clear" w:pos="1440"/>
              </w:tabs>
              <w:ind w:left="0" w:firstLine="0"/>
              <w:jc w:val="left"/>
              <w:rPr>
                <w:rFonts w:ascii="Arial" w:hAnsi="Arial"/>
                <w:sz w:val="18"/>
                <w:szCs w:val="18"/>
              </w:rPr>
            </w:pPr>
          </w:p>
          <w:p w14:paraId="47DA29F6" w14:textId="6766720F" w:rsidR="002418E4" w:rsidRDefault="002418E4">
            <w:pPr>
              <w:pStyle w:val="2AutoList4"/>
              <w:tabs>
                <w:tab w:val="clear" w:pos="720"/>
                <w:tab w:val="clear" w:pos="1440"/>
              </w:tabs>
              <w:ind w:left="0" w:firstLine="0"/>
              <w:jc w:val="left"/>
              <w:rPr>
                <w:rFonts w:ascii="Arial" w:hAnsi="Arial"/>
                <w:sz w:val="18"/>
                <w:szCs w:val="18"/>
              </w:rPr>
            </w:pPr>
            <w:r w:rsidRPr="009E725B">
              <w:rPr>
                <w:rFonts w:ascii="Arial" w:hAnsi="Arial"/>
                <w:b/>
                <w:i/>
                <w:sz w:val="20"/>
              </w:rPr>
              <w:t>LOCAL ADAPTATION:</w:t>
            </w:r>
            <w:r w:rsidRPr="00C924DA">
              <w:rPr>
                <w:rFonts w:ascii="Arial" w:hAnsi="Arial"/>
                <w:i/>
                <w:sz w:val="20"/>
              </w:rPr>
              <w:t xml:space="preserve"> </w:t>
            </w:r>
            <w:r>
              <w:rPr>
                <w:rFonts w:ascii="Arial" w:hAnsi="Arial"/>
                <w:i/>
                <w:sz w:val="20"/>
              </w:rPr>
              <w:t xml:space="preserve">This question </w:t>
            </w:r>
            <w:r w:rsidR="00632CE2">
              <w:rPr>
                <w:rFonts w:ascii="Arial" w:hAnsi="Arial"/>
                <w:i/>
                <w:sz w:val="20"/>
              </w:rPr>
              <w:t xml:space="preserve">is optional. </w:t>
            </w:r>
            <w:r w:rsidR="00EC1A11">
              <w:rPr>
                <w:rFonts w:ascii="Arial" w:hAnsi="Arial"/>
                <w:i/>
                <w:sz w:val="20"/>
              </w:rPr>
              <w:t>I</w:t>
            </w:r>
            <w:r w:rsidR="00632CE2">
              <w:rPr>
                <w:rFonts w:ascii="Arial" w:hAnsi="Arial"/>
                <w:i/>
                <w:sz w:val="20"/>
              </w:rPr>
              <w:t>nclude</w:t>
            </w:r>
            <w:r w:rsidR="00EC1A11">
              <w:rPr>
                <w:rFonts w:ascii="Arial" w:hAnsi="Arial"/>
                <w:i/>
                <w:sz w:val="20"/>
              </w:rPr>
              <w:t xml:space="preserve"> it</w:t>
            </w:r>
            <w:r w:rsidR="00632CE2">
              <w:rPr>
                <w:rFonts w:ascii="Arial" w:hAnsi="Arial"/>
                <w:i/>
                <w:sz w:val="20"/>
              </w:rPr>
              <w:t xml:space="preserve"> only if </w:t>
            </w:r>
            <w:r w:rsidR="00EC1A11">
              <w:rPr>
                <w:rFonts w:ascii="Arial" w:hAnsi="Arial"/>
                <w:i/>
                <w:sz w:val="20"/>
              </w:rPr>
              <w:t xml:space="preserve">needed for the </w:t>
            </w:r>
            <w:r>
              <w:rPr>
                <w:rFonts w:ascii="Arial" w:hAnsi="Arial"/>
                <w:i/>
                <w:sz w:val="20"/>
              </w:rPr>
              <w:t>local wealth index.</w:t>
            </w:r>
          </w:p>
          <w:p w14:paraId="04F04763" w14:textId="77777777" w:rsidR="002418E4" w:rsidRDefault="002418E4">
            <w:pPr>
              <w:pStyle w:val="2AutoList4"/>
              <w:tabs>
                <w:tab w:val="clear" w:pos="720"/>
                <w:tab w:val="clear" w:pos="1440"/>
              </w:tabs>
              <w:ind w:left="0" w:firstLine="0"/>
              <w:jc w:val="left"/>
              <w:rPr>
                <w:rFonts w:ascii="Arial" w:hAnsi="Arial"/>
                <w:sz w:val="18"/>
                <w:szCs w:val="18"/>
              </w:rPr>
            </w:pPr>
          </w:p>
          <w:p w14:paraId="031AC593" w14:textId="73D8B111" w:rsidR="00B65A1F" w:rsidRPr="006E387A" w:rsidRDefault="00B65A1F">
            <w:pPr>
              <w:pStyle w:val="2AutoList4"/>
              <w:tabs>
                <w:tab w:val="clear" w:pos="720"/>
                <w:tab w:val="clear" w:pos="1440"/>
              </w:tabs>
              <w:ind w:left="0" w:firstLine="0"/>
              <w:jc w:val="left"/>
              <w:rPr>
                <w:rFonts w:ascii="Arial" w:hAnsi="Arial"/>
                <w:sz w:val="20"/>
              </w:rPr>
            </w:pPr>
            <w:r w:rsidRPr="006E387A">
              <w:rPr>
                <w:rFonts w:ascii="Arial" w:hAnsi="Arial"/>
                <w:b/>
                <w:sz w:val="20"/>
              </w:rPr>
              <w:t>Why ask this:</w:t>
            </w:r>
            <w:r w:rsidR="000B6918">
              <w:rPr>
                <w:rFonts w:ascii="Arial" w:hAnsi="Arial"/>
                <w:b/>
                <w:sz w:val="20"/>
              </w:rPr>
              <w:t xml:space="preserve"> </w:t>
            </w:r>
            <w:r w:rsidRPr="006109A9">
              <w:rPr>
                <w:rFonts w:ascii="Arial" w:hAnsi="Arial"/>
                <w:bCs/>
                <w:sz w:val="20"/>
              </w:rPr>
              <w:t>This question is optional and should be included if the study setting intends to include this in forming a wealth index.</w:t>
            </w:r>
            <w:r>
              <w:rPr>
                <w:rFonts w:ascii="Arial" w:hAnsi="Arial"/>
                <w:b/>
                <w:sz w:val="20"/>
              </w:rPr>
              <w:t xml:space="preserve"> </w:t>
            </w:r>
          </w:p>
          <w:p w14:paraId="351A3C4B" w14:textId="77777777" w:rsidR="00B65A1F" w:rsidRPr="006E387A" w:rsidRDefault="00B65A1F">
            <w:pPr>
              <w:jc w:val="both"/>
              <w:rPr>
                <w:rFonts w:ascii="Arial" w:hAnsi="Arial"/>
                <w:b/>
                <w:sz w:val="20"/>
              </w:rPr>
            </w:pPr>
          </w:p>
          <w:p w14:paraId="21969A7D" w14:textId="3B8FE952" w:rsidR="00B65A1F" w:rsidRPr="006E387A" w:rsidRDefault="00B65A1F">
            <w:pPr>
              <w:pStyle w:val="2AutoList4"/>
              <w:tabs>
                <w:tab w:val="clear" w:pos="720"/>
                <w:tab w:val="clear" w:pos="1440"/>
              </w:tabs>
              <w:ind w:left="0" w:firstLine="0"/>
              <w:jc w:val="left"/>
              <w:rPr>
                <w:rFonts w:ascii="Arial" w:hAnsi="Arial"/>
                <w:b/>
                <w:sz w:val="20"/>
              </w:rPr>
            </w:pPr>
            <w:r w:rsidRPr="006E387A">
              <w:rPr>
                <w:rFonts w:ascii="Arial" w:hAnsi="Arial"/>
                <w:b/>
                <w:sz w:val="20"/>
              </w:rPr>
              <w:t>How to do it:</w:t>
            </w:r>
            <w:r w:rsidR="00CC6E5A">
              <w:rPr>
                <w:rFonts w:ascii="Arial" w:hAnsi="Arial"/>
                <w:b/>
                <w:sz w:val="20"/>
              </w:rPr>
              <w:t xml:space="preserve"> </w:t>
            </w:r>
            <w:r w:rsidR="00CC6E5A" w:rsidRPr="006E387A">
              <w:rPr>
                <w:rFonts w:ascii="Arial" w:hAnsi="Arial"/>
                <w:iCs/>
                <w:sz w:val="20"/>
              </w:rPr>
              <w:t>Record one response: “1” if Yes, “2” if No, or “9” if Don’t know.</w:t>
            </w:r>
          </w:p>
        </w:tc>
      </w:tr>
      <w:tr w:rsidR="00B5503C" w:rsidRPr="006E387A" w14:paraId="3A5B54AE"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A2D1752" w14:textId="249D894C"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B5503C" w:rsidRPr="006E387A">
              <w:rPr>
                <w:rFonts w:ascii="Arial" w:hAnsi="Arial"/>
                <w:b/>
                <w:sz w:val="20"/>
              </w:rPr>
              <w:t>1415</w:t>
            </w:r>
          </w:p>
        </w:tc>
        <w:tc>
          <w:tcPr>
            <w:tcW w:w="9723" w:type="dxa"/>
            <w:gridSpan w:val="5"/>
            <w:tcBorders>
              <w:right w:val="single" w:sz="4" w:space="0" w:color="000000"/>
            </w:tcBorders>
          </w:tcPr>
          <w:p w14:paraId="1EE47C62" w14:textId="1C8DA3F8" w:rsidR="00B5503C" w:rsidRPr="006E387A" w:rsidRDefault="00B5503C">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source of drinking water in the household?</w:t>
            </w:r>
          </w:p>
          <w:p w14:paraId="3E847C0A" w14:textId="77777777" w:rsidR="00B5503C" w:rsidRPr="006E387A" w:rsidRDefault="00B5503C">
            <w:pPr>
              <w:pStyle w:val="2AutoList4"/>
              <w:tabs>
                <w:tab w:val="clear" w:pos="720"/>
                <w:tab w:val="clear" w:pos="1440"/>
              </w:tabs>
              <w:ind w:left="0" w:firstLine="0"/>
              <w:jc w:val="left"/>
              <w:rPr>
                <w:rFonts w:ascii="Arial" w:hAnsi="Arial"/>
                <w:b/>
                <w:sz w:val="20"/>
              </w:rPr>
            </w:pPr>
          </w:p>
          <w:p w14:paraId="7B5316A9" w14:textId="43AA2A62" w:rsidR="00B5503C" w:rsidRPr="006E387A" w:rsidRDefault="00B5503C">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1401A3" w:rsidRPr="006E387A">
              <w:rPr>
                <w:rFonts w:ascii="Arial" w:hAnsi="Arial"/>
                <w:sz w:val="20"/>
              </w:rPr>
              <w:t xml:space="preserve">Unprotected </w:t>
            </w:r>
            <w:r w:rsidRPr="006E387A">
              <w:rPr>
                <w:rFonts w:ascii="Arial" w:hAnsi="Arial"/>
                <w:sz w:val="20"/>
              </w:rPr>
              <w:t xml:space="preserve">drinking water </w:t>
            </w:r>
            <w:r w:rsidR="00C26A88" w:rsidRPr="006E387A">
              <w:rPr>
                <w:rFonts w:ascii="Arial" w:hAnsi="Arial"/>
                <w:sz w:val="20"/>
              </w:rPr>
              <w:t xml:space="preserve">is </w:t>
            </w:r>
            <w:r w:rsidR="001401A3" w:rsidRPr="006E387A">
              <w:rPr>
                <w:rFonts w:ascii="Arial" w:hAnsi="Arial"/>
                <w:sz w:val="20"/>
              </w:rPr>
              <w:t xml:space="preserve">a major </w:t>
            </w:r>
            <w:r w:rsidR="008B6A67" w:rsidRPr="006E387A">
              <w:rPr>
                <w:rFonts w:ascii="Arial" w:hAnsi="Arial"/>
                <w:sz w:val="20"/>
              </w:rPr>
              <w:t>vehicle</w:t>
            </w:r>
            <w:r w:rsidR="00C26A88" w:rsidRPr="006E387A">
              <w:rPr>
                <w:rFonts w:ascii="Arial" w:hAnsi="Arial"/>
                <w:sz w:val="20"/>
              </w:rPr>
              <w:t xml:space="preserve"> of </w:t>
            </w:r>
            <w:r w:rsidR="001401A3" w:rsidRPr="006E387A">
              <w:rPr>
                <w:rFonts w:ascii="Arial" w:hAnsi="Arial"/>
                <w:sz w:val="20"/>
              </w:rPr>
              <w:t>infectious disease</w:t>
            </w:r>
            <w:r w:rsidR="00C26A88" w:rsidRPr="006E387A">
              <w:rPr>
                <w:rFonts w:ascii="Arial" w:hAnsi="Arial"/>
                <w:sz w:val="20"/>
              </w:rPr>
              <w:t xml:space="preserve"> of the digestive tract such as diarrhea. T</w:t>
            </w:r>
            <w:r w:rsidRPr="006E387A">
              <w:rPr>
                <w:rFonts w:ascii="Arial" w:hAnsi="Arial"/>
                <w:sz w:val="20"/>
              </w:rPr>
              <w:t xml:space="preserve">he </w:t>
            </w:r>
            <w:r w:rsidR="00C26A88" w:rsidRPr="006E387A">
              <w:rPr>
                <w:rFonts w:ascii="Arial" w:hAnsi="Arial"/>
                <w:sz w:val="20"/>
              </w:rPr>
              <w:t>drinking water source is also part of the wealth index calculated to determine how well off or poor the family is</w:t>
            </w:r>
            <w:r w:rsidR="008B6A67" w:rsidRPr="006E387A">
              <w:rPr>
                <w:rFonts w:ascii="Arial" w:hAnsi="Arial"/>
                <w:sz w:val="20"/>
              </w:rPr>
              <w:t xml:space="preserve">. </w:t>
            </w:r>
          </w:p>
          <w:p w14:paraId="2175EA1F" w14:textId="77777777" w:rsidR="00C26A88" w:rsidRPr="006E387A" w:rsidRDefault="00C26A88">
            <w:pPr>
              <w:pStyle w:val="2AutoList4"/>
              <w:tabs>
                <w:tab w:val="clear" w:pos="720"/>
                <w:tab w:val="clear" w:pos="1440"/>
              </w:tabs>
              <w:ind w:left="0" w:firstLine="0"/>
              <w:jc w:val="left"/>
              <w:rPr>
                <w:rFonts w:ascii="Arial" w:hAnsi="Arial"/>
                <w:b/>
                <w:sz w:val="20"/>
              </w:rPr>
            </w:pPr>
          </w:p>
          <w:p w14:paraId="3D993A38" w14:textId="75E170E8" w:rsidR="00B5503C" w:rsidRPr="006E387A" w:rsidRDefault="00B5503C">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00170A35" w:rsidRPr="006E387A">
              <w:rPr>
                <w:rFonts w:ascii="Arial" w:hAnsi="Arial"/>
                <w:sz w:val="20"/>
              </w:rPr>
              <w:t>Note the respondent’s answer and discuss if necessary to r</w:t>
            </w:r>
            <w:r w:rsidRPr="006E387A">
              <w:rPr>
                <w:rFonts w:ascii="Arial" w:hAnsi="Arial"/>
                <w:sz w:val="20"/>
              </w:rPr>
              <w:t xml:space="preserve">ecord one </w:t>
            </w:r>
            <w:r w:rsidR="00170A35" w:rsidRPr="006E387A">
              <w:rPr>
                <w:rFonts w:ascii="Arial" w:hAnsi="Arial"/>
                <w:sz w:val="20"/>
              </w:rPr>
              <w:t>of the twelve possible responses, or record “</w:t>
            </w:r>
            <w:r w:rsidRPr="006E387A">
              <w:rPr>
                <w:rFonts w:ascii="Arial" w:hAnsi="Arial"/>
                <w:sz w:val="20"/>
              </w:rPr>
              <w:t>9</w:t>
            </w:r>
            <w:r w:rsidR="00170A35" w:rsidRPr="006E387A">
              <w:rPr>
                <w:rFonts w:ascii="Arial" w:hAnsi="Arial"/>
                <w:sz w:val="20"/>
              </w:rPr>
              <w:t>9</w:t>
            </w:r>
            <w:r w:rsidRPr="006E387A">
              <w:rPr>
                <w:rFonts w:ascii="Arial" w:hAnsi="Arial"/>
                <w:sz w:val="20"/>
              </w:rPr>
              <w:t xml:space="preserve">” if Don’t know. See general instruction 8. </w:t>
            </w:r>
          </w:p>
        </w:tc>
      </w:tr>
      <w:tr w:rsidR="009E68CC" w:rsidRPr="006E387A" w14:paraId="25904EAD"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3FF82832" w14:textId="4CADF70A"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B5503C" w:rsidRPr="006E387A">
              <w:rPr>
                <w:rFonts w:ascii="Arial" w:hAnsi="Arial"/>
                <w:b/>
                <w:sz w:val="20"/>
              </w:rPr>
              <w:t>1416</w:t>
            </w:r>
          </w:p>
        </w:tc>
        <w:tc>
          <w:tcPr>
            <w:tcW w:w="9723" w:type="dxa"/>
            <w:gridSpan w:val="5"/>
            <w:tcBorders>
              <w:right w:val="single" w:sz="4" w:space="0" w:color="000000"/>
            </w:tcBorders>
          </w:tcPr>
          <w:p w14:paraId="2E2AE9D2" w14:textId="486BE07C" w:rsidR="009E68CC" w:rsidRPr="006E387A" w:rsidRDefault="00E27B86">
            <w:pPr>
              <w:pStyle w:val="2AutoList4"/>
              <w:tabs>
                <w:tab w:val="clear" w:pos="720"/>
                <w:tab w:val="clear" w:pos="1440"/>
              </w:tabs>
              <w:ind w:left="0" w:firstLine="0"/>
              <w:jc w:val="left"/>
              <w:rPr>
                <w:rFonts w:ascii="Arial" w:hAnsi="Arial"/>
                <w:b/>
                <w:sz w:val="20"/>
              </w:rPr>
            </w:pPr>
            <w:r w:rsidRPr="006E387A">
              <w:rPr>
                <w:rFonts w:ascii="Arial" w:hAnsi="Arial"/>
                <w:b/>
                <w:sz w:val="20"/>
              </w:rPr>
              <w:t>What type of toilet do</w:t>
            </w:r>
            <w:r w:rsidR="008B6A67" w:rsidRPr="006E387A">
              <w:rPr>
                <w:rFonts w:ascii="Arial" w:hAnsi="Arial"/>
                <w:b/>
                <w:sz w:val="20"/>
              </w:rPr>
              <w:t xml:space="preserve"> members of</w:t>
            </w:r>
            <w:r w:rsidRPr="006E387A">
              <w:rPr>
                <w:rFonts w:ascii="Arial" w:hAnsi="Arial"/>
                <w:b/>
                <w:sz w:val="20"/>
              </w:rPr>
              <w:t xml:space="preserve"> the household</w:t>
            </w:r>
            <w:r w:rsidR="008044EA" w:rsidRPr="006E387A">
              <w:rPr>
                <w:rFonts w:ascii="Arial" w:hAnsi="Arial"/>
                <w:b/>
                <w:sz w:val="20"/>
              </w:rPr>
              <w:t xml:space="preserve"> </w:t>
            </w:r>
            <w:r w:rsidR="008B6A67" w:rsidRPr="006E387A">
              <w:rPr>
                <w:rFonts w:ascii="Arial" w:hAnsi="Arial"/>
                <w:b/>
                <w:sz w:val="20"/>
              </w:rPr>
              <w:t xml:space="preserve">usually </w:t>
            </w:r>
            <w:r w:rsidR="005A3644">
              <w:rPr>
                <w:rFonts w:ascii="Arial" w:hAnsi="Arial"/>
                <w:b/>
                <w:sz w:val="20"/>
              </w:rPr>
              <w:t>use</w:t>
            </w:r>
            <w:r w:rsidRPr="006E387A">
              <w:rPr>
                <w:rFonts w:ascii="Arial" w:hAnsi="Arial"/>
                <w:b/>
                <w:sz w:val="20"/>
              </w:rPr>
              <w:t>?</w:t>
            </w:r>
          </w:p>
          <w:p w14:paraId="3F58E718" w14:textId="77777777" w:rsidR="00E27B86" w:rsidRPr="006E387A" w:rsidRDefault="00E27B86">
            <w:pPr>
              <w:pStyle w:val="2AutoList4"/>
              <w:tabs>
                <w:tab w:val="clear" w:pos="720"/>
                <w:tab w:val="clear" w:pos="1440"/>
              </w:tabs>
              <w:ind w:left="0" w:firstLine="0"/>
              <w:jc w:val="left"/>
              <w:rPr>
                <w:rFonts w:ascii="Arial" w:hAnsi="Arial"/>
                <w:b/>
                <w:sz w:val="20"/>
              </w:rPr>
            </w:pPr>
          </w:p>
          <w:p w14:paraId="50A65A56" w14:textId="613E1659"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8B6A67" w:rsidRPr="006E387A">
              <w:rPr>
                <w:rFonts w:ascii="Arial" w:hAnsi="Arial"/>
                <w:sz w:val="20"/>
              </w:rPr>
              <w:t xml:space="preserve">Proper disposal of human waste is </w:t>
            </w:r>
            <w:r w:rsidR="00072A1F" w:rsidRPr="006E387A">
              <w:rPr>
                <w:rFonts w:ascii="Arial" w:hAnsi="Arial"/>
                <w:sz w:val="20"/>
              </w:rPr>
              <w:t>required to prevent contamination of drinking water and water used for other purposes such as washing. Modern</w:t>
            </w:r>
            <w:r w:rsidR="008F0518" w:rsidRPr="006E387A">
              <w:rPr>
                <w:rFonts w:ascii="Arial" w:hAnsi="Arial"/>
                <w:sz w:val="20"/>
              </w:rPr>
              <w:t xml:space="preserve"> and improved</w:t>
            </w:r>
            <w:r w:rsidR="00072A1F" w:rsidRPr="006E387A">
              <w:rPr>
                <w:rFonts w:ascii="Arial" w:hAnsi="Arial"/>
                <w:sz w:val="20"/>
              </w:rPr>
              <w:t xml:space="preserve"> toilet</w:t>
            </w:r>
            <w:r w:rsidR="008F0518" w:rsidRPr="006E387A">
              <w:rPr>
                <w:rFonts w:ascii="Arial" w:hAnsi="Arial"/>
                <w:sz w:val="20"/>
              </w:rPr>
              <w:t xml:space="preserve"> type</w:t>
            </w:r>
            <w:r w:rsidR="00072A1F" w:rsidRPr="006E387A">
              <w:rPr>
                <w:rFonts w:ascii="Arial" w:hAnsi="Arial"/>
                <w:sz w:val="20"/>
              </w:rPr>
              <w:t xml:space="preserve">s are generally </w:t>
            </w:r>
            <w:r w:rsidR="008F0518" w:rsidRPr="006E387A">
              <w:rPr>
                <w:rFonts w:ascii="Arial" w:hAnsi="Arial"/>
                <w:sz w:val="20"/>
              </w:rPr>
              <w:t xml:space="preserve">more </w:t>
            </w:r>
            <w:r w:rsidR="00072A1F" w:rsidRPr="006E387A">
              <w:rPr>
                <w:rFonts w:ascii="Arial" w:hAnsi="Arial"/>
                <w:sz w:val="20"/>
              </w:rPr>
              <w:t>safe than</w:t>
            </w:r>
            <w:r w:rsidR="008F0518" w:rsidRPr="006E387A">
              <w:rPr>
                <w:rFonts w:ascii="Arial" w:hAnsi="Arial"/>
                <w:sz w:val="20"/>
              </w:rPr>
              <w:t xml:space="preserve"> traditional methods.</w:t>
            </w:r>
          </w:p>
          <w:p w14:paraId="18E46E2F" w14:textId="77777777" w:rsidR="00E27B86" w:rsidRPr="006E387A" w:rsidRDefault="00E27B86">
            <w:pPr>
              <w:pStyle w:val="2AutoList4"/>
              <w:tabs>
                <w:tab w:val="clear" w:pos="720"/>
                <w:tab w:val="clear" w:pos="1440"/>
              </w:tabs>
              <w:ind w:left="0" w:firstLine="0"/>
              <w:jc w:val="left"/>
              <w:rPr>
                <w:rFonts w:ascii="Arial" w:hAnsi="Arial"/>
                <w:b/>
                <w:sz w:val="20"/>
              </w:rPr>
            </w:pPr>
          </w:p>
          <w:p w14:paraId="0E63CBDB" w14:textId="4350D17F"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008F0518" w:rsidRPr="006E387A">
              <w:rPr>
                <w:rFonts w:ascii="Arial" w:hAnsi="Arial"/>
                <w:sz w:val="20"/>
              </w:rPr>
              <w:t>Note the respondent’s answer and discuss if necessary to r</w:t>
            </w:r>
            <w:r w:rsidR="00365B14" w:rsidRPr="006E387A">
              <w:rPr>
                <w:rFonts w:ascii="Arial" w:hAnsi="Arial"/>
                <w:sz w:val="20"/>
              </w:rPr>
              <w:t xml:space="preserve">ecord one </w:t>
            </w:r>
            <w:r w:rsidR="008F0518" w:rsidRPr="006E387A">
              <w:rPr>
                <w:rFonts w:ascii="Arial" w:hAnsi="Arial"/>
                <w:sz w:val="20"/>
              </w:rPr>
              <w:t>of the seven possible response</w:t>
            </w:r>
            <w:r w:rsidR="00E85A72" w:rsidRPr="006E387A">
              <w:rPr>
                <w:rFonts w:ascii="Arial" w:hAnsi="Arial"/>
                <w:sz w:val="20"/>
              </w:rPr>
              <w:t xml:space="preserve">s, </w:t>
            </w:r>
            <w:r w:rsidR="008F0518" w:rsidRPr="006E387A">
              <w:rPr>
                <w:rFonts w:ascii="Arial" w:hAnsi="Arial"/>
                <w:sz w:val="20"/>
              </w:rPr>
              <w:t xml:space="preserve">“Other” </w:t>
            </w:r>
            <w:r w:rsidR="00E85A72" w:rsidRPr="006E387A">
              <w:rPr>
                <w:rFonts w:ascii="Arial" w:hAnsi="Arial"/>
                <w:sz w:val="20"/>
              </w:rPr>
              <w:t>(</w:t>
            </w:r>
            <w:r w:rsidR="008F0518" w:rsidRPr="006E387A">
              <w:rPr>
                <w:rFonts w:ascii="Arial" w:hAnsi="Arial"/>
                <w:sz w:val="20"/>
              </w:rPr>
              <w:t xml:space="preserve">and specify the </w:t>
            </w:r>
            <w:r w:rsidR="00E85A72" w:rsidRPr="006E387A">
              <w:rPr>
                <w:rFonts w:ascii="Arial" w:hAnsi="Arial"/>
                <w:sz w:val="20"/>
              </w:rPr>
              <w:t xml:space="preserve">other </w:t>
            </w:r>
            <w:r w:rsidR="008F0518" w:rsidRPr="006E387A">
              <w:rPr>
                <w:rFonts w:ascii="Arial" w:hAnsi="Arial"/>
                <w:sz w:val="20"/>
              </w:rPr>
              <w:t>toilet type</w:t>
            </w:r>
            <w:r w:rsidR="00E85A72" w:rsidRPr="006E387A">
              <w:rPr>
                <w:rFonts w:ascii="Arial" w:hAnsi="Arial"/>
                <w:sz w:val="20"/>
              </w:rPr>
              <w:t xml:space="preserve">) or </w:t>
            </w:r>
            <w:r w:rsidR="008F0518" w:rsidRPr="006E387A">
              <w:rPr>
                <w:rFonts w:ascii="Arial" w:hAnsi="Arial"/>
                <w:sz w:val="20"/>
              </w:rPr>
              <w:t>“9” if Don’t know.</w:t>
            </w:r>
            <w:r w:rsidR="000D2066" w:rsidRPr="006E387A">
              <w:rPr>
                <w:rFonts w:ascii="Arial" w:hAnsi="Arial"/>
                <w:sz w:val="20"/>
              </w:rPr>
              <w:t xml:space="preserve"> </w:t>
            </w:r>
            <w:r w:rsidR="00365B14" w:rsidRPr="006E387A">
              <w:rPr>
                <w:rFonts w:ascii="Arial" w:hAnsi="Arial"/>
                <w:sz w:val="20"/>
              </w:rPr>
              <w:t>See general instruction 8.</w:t>
            </w:r>
            <w:r w:rsidRPr="006E387A">
              <w:rPr>
                <w:rFonts w:ascii="Arial" w:hAnsi="Arial"/>
                <w:sz w:val="20"/>
              </w:rPr>
              <w:t xml:space="preserve"> </w:t>
            </w:r>
          </w:p>
        </w:tc>
      </w:tr>
      <w:tr w:rsidR="009E68CC" w:rsidRPr="006E387A" w14:paraId="128F14A2" w14:textId="77777777" w:rsidTr="00464B14">
        <w:trPr>
          <w:cantSplit/>
          <w:trHeight w:val="1584"/>
        </w:trPr>
        <w:tc>
          <w:tcPr>
            <w:tcW w:w="990" w:type="dxa"/>
            <w:tcBorders>
              <w:left w:val="single" w:sz="4" w:space="0" w:color="000000"/>
            </w:tcBorders>
            <w:tcMar>
              <w:top w:w="72" w:type="dxa"/>
              <w:left w:w="72" w:type="dxa"/>
              <w:bottom w:w="72" w:type="dxa"/>
              <w:right w:w="72" w:type="dxa"/>
            </w:tcMar>
          </w:tcPr>
          <w:p w14:paraId="2C270C94" w14:textId="1A6AE52E" w:rsidR="008F0518"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8F0518" w:rsidRPr="006E387A">
              <w:rPr>
                <w:rFonts w:ascii="Arial" w:hAnsi="Arial"/>
                <w:b/>
                <w:sz w:val="20"/>
              </w:rPr>
              <w:t>1417</w:t>
            </w:r>
          </w:p>
        </w:tc>
        <w:tc>
          <w:tcPr>
            <w:tcW w:w="9723" w:type="dxa"/>
            <w:gridSpan w:val="5"/>
            <w:tcBorders>
              <w:right w:val="single" w:sz="4" w:space="0" w:color="000000"/>
            </w:tcBorders>
          </w:tcPr>
          <w:p w14:paraId="711A5969" w14:textId="77777777" w:rsidR="009E68CC" w:rsidRPr="006E387A" w:rsidRDefault="00E27B86">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kind of energy the household uses for cooking?</w:t>
            </w:r>
          </w:p>
          <w:p w14:paraId="1AE51492" w14:textId="77777777" w:rsidR="00E27B86" w:rsidRPr="006E387A" w:rsidRDefault="00E27B86">
            <w:pPr>
              <w:pStyle w:val="2AutoList4"/>
              <w:tabs>
                <w:tab w:val="clear" w:pos="720"/>
                <w:tab w:val="clear" w:pos="1440"/>
              </w:tabs>
              <w:ind w:left="0" w:firstLine="0"/>
              <w:jc w:val="left"/>
              <w:rPr>
                <w:rFonts w:ascii="Arial" w:hAnsi="Arial"/>
                <w:b/>
                <w:sz w:val="20"/>
              </w:rPr>
            </w:pPr>
          </w:p>
          <w:p w14:paraId="6152EF97" w14:textId="49336C0B"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670232" w:rsidRPr="006E387A">
              <w:rPr>
                <w:rFonts w:ascii="Arial" w:hAnsi="Arial"/>
                <w:sz w:val="20"/>
              </w:rPr>
              <w:t xml:space="preserve">The type of cooking energy used is part of the wealth index </w:t>
            </w:r>
            <w:r w:rsidR="0071496F" w:rsidRPr="006E387A">
              <w:rPr>
                <w:rFonts w:ascii="Arial" w:hAnsi="Arial"/>
                <w:sz w:val="20"/>
              </w:rPr>
              <w:t xml:space="preserve">that determines how well off or poor the family is. A cooking energy source that results in much smoke in the house might also influence mortality outcomes by contributing to respiratory diseases such as pneumonia. </w:t>
            </w:r>
            <w:r w:rsidRPr="006E387A">
              <w:rPr>
                <w:rFonts w:ascii="Arial" w:hAnsi="Arial"/>
                <w:sz w:val="20"/>
              </w:rPr>
              <w:t xml:space="preserve"> </w:t>
            </w:r>
          </w:p>
          <w:p w14:paraId="45BE69CB" w14:textId="77777777" w:rsidR="00E27B86" w:rsidRPr="006E387A" w:rsidRDefault="00E27B86">
            <w:pPr>
              <w:pStyle w:val="2AutoList4"/>
              <w:tabs>
                <w:tab w:val="clear" w:pos="720"/>
                <w:tab w:val="clear" w:pos="1440"/>
              </w:tabs>
              <w:ind w:left="0" w:firstLine="0"/>
              <w:jc w:val="left"/>
              <w:rPr>
                <w:rFonts w:ascii="Arial" w:hAnsi="Arial"/>
                <w:b/>
                <w:sz w:val="20"/>
              </w:rPr>
            </w:pPr>
          </w:p>
          <w:p w14:paraId="34ED66D7" w14:textId="1F1C1D6B"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Pr="006E387A">
              <w:rPr>
                <w:rFonts w:ascii="Arial" w:hAnsi="Arial"/>
                <w:sz w:val="20"/>
              </w:rPr>
              <w:t>Record one</w:t>
            </w:r>
            <w:r w:rsidR="005A3644">
              <w:rPr>
                <w:rFonts w:ascii="Arial" w:hAnsi="Arial"/>
                <w:sz w:val="20"/>
              </w:rPr>
              <w:t xml:space="preserve"> of the eight possible</w:t>
            </w:r>
            <w:r w:rsidRPr="006E387A">
              <w:rPr>
                <w:rFonts w:ascii="Arial" w:hAnsi="Arial"/>
                <w:sz w:val="20"/>
              </w:rPr>
              <w:t xml:space="preserve"> </w:t>
            </w:r>
            <w:r w:rsidR="00D515E8" w:rsidRPr="006E387A">
              <w:rPr>
                <w:rFonts w:ascii="Arial" w:hAnsi="Arial"/>
                <w:sz w:val="20"/>
              </w:rPr>
              <w:t>answer</w:t>
            </w:r>
            <w:r w:rsidR="005A3644">
              <w:rPr>
                <w:rFonts w:ascii="Arial" w:hAnsi="Arial"/>
                <w:sz w:val="20"/>
              </w:rPr>
              <w:t xml:space="preserve">s, “Other” (and specify the other </w:t>
            </w:r>
            <w:r w:rsidR="003D14F9">
              <w:rPr>
                <w:rFonts w:ascii="Arial" w:hAnsi="Arial"/>
                <w:sz w:val="20"/>
              </w:rPr>
              <w:t>cooking energy</w:t>
            </w:r>
            <w:r w:rsidR="005A3644">
              <w:rPr>
                <w:rFonts w:ascii="Arial" w:hAnsi="Arial"/>
                <w:sz w:val="20"/>
              </w:rPr>
              <w:t xml:space="preserve"> type) or “9” if Don’t know. </w:t>
            </w:r>
            <w:r w:rsidR="00D515E8" w:rsidRPr="006E387A">
              <w:rPr>
                <w:rFonts w:ascii="Arial" w:hAnsi="Arial"/>
                <w:sz w:val="20"/>
              </w:rPr>
              <w:t>See general instruction 8.</w:t>
            </w:r>
            <w:r w:rsidR="00CA0D65" w:rsidRPr="006E387A">
              <w:rPr>
                <w:rFonts w:ascii="Arial" w:hAnsi="Arial"/>
                <w:sz w:val="20"/>
              </w:rPr>
              <w:t xml:space="preserve"> </w:t>
            </w:r>
          </w:p>
        </w:tc>
      </w:tr>
      <w:tr w:rsidR="00E85A72" w:rsidRPr="006E387A" w14:paraId="765C1813"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4D4866B4" w14:textId="37BA113E" w:rsidR="00E85A72"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E85A72" w:rsidRPr="006E387A">
              <w:rPr>
                <w:rFonts w:ascii="Arial" w:hAnsi="Arial"/>
                <w:b/>
                <w:sz w:val="20"/>
              </w:rPr>
              <w:t>1418</w:t>
            </w:r>
          </w:p>
        </w:tc>
        <w:tc>
          <w:tcPr>
            <w:tcW w:w="9723" w:type="dxa"/>
            <w:gridSpan w:val="5"/>
            <w:tcBorders>
              <w:right w:val="single" w:sz="4" w:space="0" w:color="000000"/>
            </w:tcBorders>
          </w:tcPr>
          <w:p w14:paraId="6D98E679" w14:textId="0A42130A" w:rsidR="00E85A72" w:rsidRPr="006E387A" w:rsidRDefault="00E85A72">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source of energy the household uses for lighting?</w:t>
            </w:r>
          </w:p>
          <w:p w14:paraId="1DCE9D0E" w14:textId="77777777" w:rsidR="00E85A72" w:rsidRPr="006E387A" w:rsidRDefault="00E85A72">
            <w:pPr>
              <w:pStyle w:val="2AutoList4"/>
              <w:tabs>
                <w:tab w:val="clear" w:pos="720"/>
                <w:tab w:val="clear" w:pos="1440"/>
              </w:tabs>
              <w:ind w:left="0" w:firstLine="0"/>
              <w:jc w:val="left"/>
              <w:rPr>
                <w:rFonts w:ascii="Arial" w:hAnsi="Arial"/>
                <w:b/>
                <w:sz w:val="20"/>
              </w:rPr>
            </w:pPr>
          </w:p>
          <w:p w14:paraId="1A6BE78C" w14:textId="206D7731" w:rsidR="00E85A72" w:rsidRPr="006E387A" w:rsidRDefault="00E85A72">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is part of the information used to calculate the family’s wealth index, which indicates how well off or poor the family is. A modern energy source such as electricity may also enable </w:t>
            </w:r>
            <w:r w:rsidR="007A43C8" w:rsidRPr="006E387A">
              <w:rPr>
                <w:rFonts w:ascii="Arial" w:hAnsi="Arial"/>
                <w:sz w:val="20"/>
              </w:rPr>
              <w:t>school</w:t>
            </w:r>
            <w:r w:rsidRPr="006E387A">
              <w:rPr>
                <w:rFonts w:ascii="Arial" w:hAnsi="Arial"/>
                <w:sz w:val="20"/>
              </w:rPr>
              <w:t xml:space="preserve">children and adults to pursue activities after dark </w:t>
            </w:r>
            <w:r w:rsidR="007A43C8" w:rsidRPr="006E387A">
              <w:rPr>
                <w:rFonts w:ascii="Arial" w:hAnsi="Arial"/>
                <w:sz w:val="20"/>
              </w:rPr>
              <w:t>such as reading</w:t>
            </w:r>
            <w:r w:rsidRPr="006E387A">
              <w:rPr>
                <w:rFonts w:ascii="Arial" w:hAnsi="Arial"/>
                <w:sz w:val="20"/>
              </w:rPr>
              <w:t>.</w:t>
            </w:r>
            <w:r w:rsidR="007A43C8" w:rsidRPr="006E387A">
              <w:rPr>
                <w:rFonts w:ascii="Arial" w:hAnsi="Arial"/>
                <w:sz w:val="20"/>
              </w:rPr>
              <w:t xml:space="preserve"> This, in turn, might influence mortality outcomes by providing healthful information to individuals and families.</w:t>
            </w:r>
          </w:p>
          <w:p w14:paraId="389EA7F2" w14:textId="77777777" w:rsidR="00E85A72" w:rsidRPr="006E387A" w:rsidRDefault="00E85A72">
            <w:pPr>
              <w:pStyle w:val="2AutoList4"/>
              <w:tabs>
                <w:tab w:val="clear" w:pos="720"/>
                <w:tab w:val="clear" w:pos="1440"/>
              </w:tabs>
              <w:ind w:left="0" w:firstLine="0"/>
              <w:jc w:val="left"/>
              <w:rPr>
                <w:rFonts w:ascii="Arial" w:hAnsi="Arial"/>
                <w:sz w:val="20"/>
              </w:rPr>
            </w:pPr>
          </w:p>
          <w:p w14:paraId="399DD0B2" w14:textId="61B5983E" w:rsidR="00E85A72" w:rsidRPr="006E387A" w:rsidRDefault="00E85A72">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007A43C8" w:rsidRPr="006E387A">
              <w:rPr>
                <w:rFonts w:ascii="Arial" w:hAnsi="Arial"/>
                <w:sz w:val="20"/>
              </w:rPr>
              <w:t>Note the respondent’s answer and r</w:t>
            </w:r>
            <w:r w:rsidRPr="006E387A">
              <w:rPr>
                <w:rFonts w:ascii="Arial" w:hAnsi="Arial"/>
                <w:sz w:val="20"/>
              </w:rPr>
              <w:t xml:space="preserve">ecord </w:t>
            </w:r>
            <w:r w:rsidR="007A43C8" w:rsidRPr="006E387A">
              <w:rPr>
                <w:rFonts w:ascii="Arial" w:hAnsi="Arial"/>
                <w:sz w:val="20"/>
              </w:rPr>
              <w:t xml:space="preserve">the </w:t>
            </w:r>
            <w:r w:rsidRPr="006E387A">
              <w:rPr>
                <w:rFonts w:ascii="Arial" w:hAnsi="Arial"/>
                <w:sz w:val="20"/>
              </w:rPr>
              <w:t xml:space="preserve">one </w:t>
            </w:r>
            <w:r w:rsidR="007A43C8" w:rsidRPr="006E387A">
              <w:rPr>
                <w:rFonts w:ascii="Arial" w:hAnsi="Arial"/>
                <w:sz w:val="20"/>
              </w:rPr>
              <w:t xml:space="preserve">energy source that most closely matches their response, or record “9” </w:t>
            </w:r>
            <w:r w:rsidRPr="006E387A">
              <w:rPr>
                <w:rFonts w:ascii="Arial" w:hAnsi="Arial"/>
                <w:sz w:val="20"/>
              </w:rPr>
              <w:t>Other</w:t>
            </w:r>
            <w:r w:rsidR="007A43C8" w:rsidRPr="006E387A">
              <w:rPr>
                <w:rFonts w:ascii="Arial" w:hAnsi="Arial"/>
                <w:sz w:val="20"/>
              </w:rPr>
              <w:t xml:space="preserve"> (and specify)</w:t>
            </w:r>
            <w:r w:rsidRPr="006E387A">
              <w:rPr>
                <w:rFonts w:ascii="Arial" w:hAnsi="Arial"/>
                <w:sz w:val="20"/>
              </w:rPr>
              <w:t>, or “9</w:t>
            </w:r>
            <w:r w:rsidR="007A43C8" w:rsidRPr="006E387A">
              <w:rPr>
                <w:rFonts w:ascii="Arial" w:hAnsi="Arial"/>
                <w:sz w:val="20"/>
              </w:rPr>
              <w:t>9</w:t>
            </w:r>
            <w:r w:rsidRPr="006E387A">
              <w:rPr>
                <w:rFonts w:ascii="Arial" w:hAnsi="Arial"/>
                <w:sz w:val="20"/>
              </w:rPr>
              <w:t xml:space="preserve">” Don’t know. See general instruction 8. </w:t>
            </w:r>
          </w:p>
        </w:tc>
      </w:tr>
      <w:tr w:rsidR="00891177" w:rsidRPr="006E387A" w14:paraId="1943CA61"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63EF1E4B" w14:textId="78345807" w:rsidR="0089117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Q</w:t>
            </w:r>
            <w:r w:rsidR="00891177" w:rsidRPr="006E387A">
              <w:rPr>
                <w:rFonts w:ascii="Arial" w:hAnsi="Arial"/>
                <w:b/>
                <w:sz w:val="20"/>
              </w:rPr>
              <w:t>1419</w:t>
            </w:r>
          </w:p>
        </w:tc>
        <w:tc>
          <w:tcPr>
            <w:tcW w:w="9723" w:type="dxa"/>
            <w:gridSpan w:val="5"/>
            <w:tcBorders>
              <w:right w:val="single" w:sz="4" w:space="0" w:color="000000"/>
            </w:tcBorders>
          </w:tcPr>
          <w:p w14:paraId="676A0134" w14:textId="57AA368B" w:rsidR="00891177" w:rsidRDefault="00891177">
            <w:pPr>
              <w:pStyle w:val="2AutoList4"/>
              <w:tabs>
                <w:tab w:val="clear" w:pos="720"/>
                <w:tab w:val="clear" w:pos="1440"/>
              </w:tabs>
              <w:ind w:left="0" w:firstLine="0"/>
              <w:jc w:val="left"/>
              <w:rPr>
                <w:rFonts w:ascii="Arial" w:hAnsi="Arial"/>
                <w:i/>
                <w:sz w:val="20"/>
              </w:rPr>
            </w:pPr>
            <w:r w:rsidRPr="006E387A">
              <w:rPr>
                <w:rFonts w:ascii="Arial" w:hAnsi="Arial"/>
                <w:b/>
                <w:sz w:val="20"/>
              </w:rPr>
              <w:t xml:space="preserve">What is the main material used for the floor of the house? </w:t>
            </w:r>
            <w:r w:rsidRPr="006E387A">
              <w:rPr>
                <w:rFonts w:ascii="Arial" w:hAnsi="Arial"/>
                <w:i/>
                <w:sz w:val="20"/>
              </w:rPr>
              <w:t>[If you are able to observe the floor, then mark the correct answer and do not ask this question.]</w:t>
            </w:r>
          </w:p>
          <w:p w14:paraId="37FB47C4" w14:textId="35DBBDBD" w:rsidR="00632CE2" w:rsidRDefault="00632CE2">
            <w:pPr>
              <w:pStyle w:val="2AutoList4"/>
              <w:tabs>
                <w:tab w:val="clear" w:pos="720"/>
                <w:tab w:val="clear" w:pos="1440"/>
              </w:tabs>
              <w:ind w:left="0" w:firstLine="0"/>
              <w:jc w:val="left"/>
              <w:rPr>
                <w:rFonts w:ascii="Arial" w:hAnsi="Arial"/>
                <w:i/>
                <w:sz w:val="20"/>
              </w:rPr>
            </w:pPr>
          </w:p>
          <w:p w14:paraId="4A0ABE32" w14:textId="7A1C440F" w:rsidR="00632CE2" w:rsidRPr="009E725B" w:rsidRDefault="00632CE2">
            <w:pPr>
              <w:pStyle w:val="2AutoList4"/>
              <w:tabs>
                <w:tab w:val="clear" w:pos="720"/>
                <w:tab w:val="clear" w:pos="1440"/>
              </w:tabs>
              <w:ind w:left="0" w:firstLine="0"/>
              <w:jc w:val="left"/>
              <w:rPr>
                <w:rFonts w:ascii="Arial" w:hAnsi="Arial"/>
                <w:i/>
                <w:sz w:val="20"/>
              </w:rPr>
            </w:pPr>
            <w:r w:rsidRPr="009E725B">
              <w:rPr>
                <w:rFonts w:ascii="Arial" w:hAnsi="Arial"/>
                <w:b/>
                <w:i/>
                <w:sz w:val="20"/>
              </w:rPr>
              <w:t>LOCAL ADAPTATION:</w:t>
            </w:r>
            <w:r w:rsidRPr="009E725B">
              <w:rPr>
                <w:rFonts w:ascii="Arial" w:hAnsi="Arial"/>
                <w:i/>
                <w:sz w:val="20"/>
              </w:rPr>
              <w:t xml:space="preserve"> This question is optional. Include</w:t>
            </w:r>
            <w:r w:rsidR="006B61AC">
              <w:rPr>
                <w:rFonts w:ascii="Arial" w:hAnsi="Arial"/>
                <w:i/>
                <w:sz w:val="20"/>
              </w:rPr>
              <w:t xml:space="preserve"> it</w:t>
            </w:r>
            <w:r w:rsidRPr="009E725B">
              <w:rPr>
                <w:rFonts w:ascii="Arial" w:hAnsi="Arial"/>
                <w:i/>
                <w:sz w:val="20"/>
              </w:rPr>
              <w:t xml:space="preserve"> only if needed for the local wealth index.</w:t>
            </w:r>
          </w:p>
          <w:p w14:paraId="68BD1F8D" w14:textId="77777777" w:rsidR="00891177" w:rsidRPr="006E387A" w:rsidRDefault="00891177">
            <w:pPr>
              <w:pStyle w:val="2AutoList4"/>
              <w:tabs>
                <w:tab w:val="clear" w:pos="720"/>
                <w:tab w:val="clear" w:pos="1440"/>
              </w:tabs>
              <w:ind w:left="0" w:firstLine="0"/>
              <w:jc w:val="left"/>
              <w:rPr>
                <w:rFonts w:ascii="Arial" w:hAnsi="Arial"/>
                <w:b/>
                <w:sz w:val="20"/>
              </w:rPr>
            </w:pPr>
          </w:p>
          <w:p w14:paraId="3A704122" w14:textId="77777777" w:rsidR="00891177" w:rsidRPr="006E387A" w:rsidRDefault="00891177">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information is part of the wealth index used to estimate how well off or poor the family is. </w:t>
            </w:r>
          </w:p>
          <w:p w14:paraId="7F7F982E" w14:textId="77777777" w:rsidR="00891177" w:rsidRPr="006E387A" w:rsidRDefault="00891177">
            <w:pPr>
              <w:pStyle w:val="2AutoList4"/>
              <w:tabs>
                <w:tab w:val="clear" w:pos="720"/>
                <w:tab w:val="clear" w:pos="1440"/>
              </w:tabs>
              <w:ind w:left="0" w:firstLine="0"/>
              <w:jc w:val="left"/>
              <w:rPr>
                <w:rFonts w:ascii="Arial" w:hAnsi="Arial"/>
                <w:sz w:val="20"/>
              </w:rPr>
            </w:pPr>
          </w:p>
          <w:p w14:paraId="5CFE0CF4" w14:textId="14A1553C" w:rsidR="00891177" w:rsidRPr="006E387A" w:rsidRDefault="00891177">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answer: “1” if </w:t>
            </w:r>
            <w:r w:rsidR="001D47A5" w:rsidRPr="006E387A">
              <w:rPr>
                <w:rFonts w:ascii="Arial" w:hAnsi="Arial"/>
                <w:sz w:val="20"/>
              </w:rPr>
              <w:t xml:space="preserve">Earth beaten? Clay, </w:t>
            </w:r>
            <w:r w:rsidRPr="006E387A">
              <w:rPr>
                <w:rFonts w:ascii="Arial" w:hAnsi="Arial"/>
                <w:sz w:val="20"/>
              </w:rPr>
              <w:t xml:space="preserve">“2” if </w:t>
            </w:r>
            <w:r w:rsidR="001D47A5" w:rsidRPr="006E387A">
              <w:rPr>
                <w:rFonts w:ascii="Arial" w:hAnsi="Arial"/>
                <w:sz w:val="20"/>
              </w:rPr>
              <w:t>Earth not beaten</w:t>
            </w:r>
            <w:r w:rsidRPr="006E387A">
              <w:rPr>
                <w:rFonts w:ascii="Arial" w:hAnsi="Arial"/>
                <w:sz w:val="20"/>
              </w:rPr>
              <w:t xml:space="preserve">, “3” if </w:t>
            </w:r>
            <w:r w:rsidR="001D47A5" w:rsidRPr="006E387A">
              <w:rPr>
                <w:rFonts w:ascii="Arial" w:hAnsi="Arial"/>
                <w:sz w:val="20"/>
              </w:rPr>
              <w:t>Rudimentary w</w:t>
            </w:r>
            <w:r w:rsidRPr="006E387A">
              <w:rPr>
                <w:rFonts w:ascii="Arial" w:hAnsi="Arial"/>
                <w:sz w:val="20"/>
              </w:rPr>
              <w:t xml:space="preserve">ood, “4” if </w:t>
            </w:r>
            <w:r w:rsidR="001D47A5" w:rsidRPr="006E387A">
              <w:rPr>
                <w:rFonts w:ascii="Arial" w:hAnsi="Arial"/>
                <w:sz w:val="20"/>
              </w:rPr>
              <w:t xml:space="preserve">Adobe, </w:t>
            </w:r>
            <w:r w:rsidRPr="006E387A">
              <w:rPr>
                <w:rFonts w:ascii="Arial" w:hAnsi="Arial"/>
                <w:sz w:val="20"/>
              </w:rPr>
              <w:t xml:space="preserve">“5” if </w:t>
            </w:r>
            <w:r w:rsidR="001D47A5" w:rsidRPr="006E387A">
              <w:rPr>
                <w:rFonts w:ascii="Arial" w:hAnsi="Arial"/>
                <w:sz w:val="20"/>
              </w:rPr>
              <w:t>Parquet or polished wood, “6” i</w:t>
            </w:r>
            <w:r w:rsidR="00076CCA">
              <w:rPr>
                <w:rFonts w:ascii="Arial" w:hAnsi="Arial"/>
                <w:sz w:val="20"/>
              </w:rPr>
              <w:t>f</w:t>
            </w:r>
            <w:r w:rsidR="001D47A5" w:rsidRPr="006E387A">
              <w:rPr>
                <w:rFonts w:ascii="Arial" w:hAnsi="Arial"/>
                <w:sz w:val="20"/>
              </w:rPr>
              <w:t xml:space="preserve"> Tiles</w:t>
            </w:r>
            <w:r w:rsidRPr="006E387A">
              <w:rPr>
                <w:rFonts w:ascii="Arial" w:hAnsi="Arial"/>
                <w:sz w:val="20"/>
              </w:rPr>
              <w:t>,</w:t>
            </w:r>
            <w:r w:rsidR="001D47A5" w:rsidRPr="006E387A">
              <w:rPr>
                <w:rFonts w:ascii="Arial" w:hAnsi="Arial"/>
                <w:sz w:val="20"/>
              </w:rPr>
              <w:t xml:space="preserve"> “7” if Cement, “8” if Other (and specify),</w:t>
            </w:r>
            <w:r w:rsidRPr="006E387A">
              <w:rPr>
                <w:rFonts w:ascii="Arial" w:hAnsi="Arial"/>
                <w:sz w:val="20"/>
              </w:rPr>
              <w:t xml:space="preserve"> or “9” </w:t>
            </w:r>
            <w:r w:rsidR="001D47A5" w:rsidRPr="006E387A">
              <w:rPr>
                <w:rFonts w:ascii="Arial" w:hAnsi="Arial"/>
                <w:sz w:val="20"/>
              </w:rPr>
              <w:t xml:space="preserve">if </w:t>
            </w:r>
            <w:r w:rsidRPr="006E387A">
              <w:rPr>
                <w:rFonts w:ascii="Arial" w:hAnsi="Arial"/>
                <w:sz w:val="20"/>
              </w:rPr>
              <w:t xml:space="preserve">Don’t know. See general instruction 8. </w:t>
            </w:r>
          </w:p>
        </w:tc>
      </w:tr>
      <w:tr w:rsidR="001D47A5" w:rsidRPr="006E387A" w14:paraId="576A09FB"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D6FD934" w14:textId="0B2202F3" w:rsidR="001D47A5"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1D47A5" w:rsidRPr="006E387A">
              <w:rPr>
                <w:rFonts w:ascii="Arial" w:hAnsi="Arial"/>
                <w:b/>
                <w:sz w:val="20"/>
              </w:rPr>
              <w:t>1420</w:t>
            </w:r>
          </w:p>
        </w:tc>
        <w:tc>
          <w:tcPr>
            <w:tcW w:w="9723" w:type="dxa"/>
            <w:gridSpan w:val="5"/>
            <w:tcBorders>
              <w:right w:val="single" w:sz="4" w:space="0" w:color="000000"/>
            </w:tcBorders>
          </w:tcPr>
          <w:p w14:paraId="36EC7529" w14:textId="0C4F9D97"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What is the main material used for the roof of the house? </w:t>
            </w:r>
            <w:r w:rsidRPr="006E387A">
              <w:rPr>
                <w:rFonts w:ascii="Arial" w:hAnsi="Arial"/>
                <w:i/>
                <w:sz w:val="20"/>
              </w:rPr>
              <w:t xml:space="preserve">[If you are able to observe the </w:t>
            </w:r>
            <w:r w:rsidR="00076CCA">
              <w:rPr>
                <w:rFonts w:ascii="Arial" w:hAnsi="Arial"/>
                <w:i/>
                <w:sz w:val="20"/>
              </w:rPr>
              <w:t>roof</w:t>
            </w:r>
            <w:r w:rsidRPr="006E387A">
              <w:rPr>
                <w:rFonts w:ascii="Arial" w:hAnsi="Arial"/>
                <w:i/>
                <w:sz w:val="20"/>
              </w:rPr>
              <w:t>, then mark the correct answer and do not ask this question.]</w:t>
            </w:r>
          </w:p>
          <w:p w14:paraId="2857747F" w14:textId="5C709ECC" w:rsidR="001D47A5" w:rsidRDefault="001D47A5">
            <w:pPr>
              <w:pStyle w:val="2AutoList4"/>
              <w:tabs>
                <w:tab w:val="clear" w:pos="720"/>
                <w:tab w:val="clear" w:pos="1440"/>
              </w:tabs>
              <w:ind w:left="0" w:firstLine="0"/>
              <w:jc w:val="left"/>
              <w:rPr>
                <w:rFonts w:ascii="Arial" w:hAnsi="Arial"/>
                <w:b/>
                <w:sz w:val="20"/>
              </w:rPr>
            </w:pPr>
          </w:p>
          <w:p w14:paraId="14486EEF" w14:textId="3D5BF603" w:rsidR="00632CE2" w:rsidRPr="00C924DA" w:rsidRDefault="00632CE2">
            <w:pPr>
              <w:pStyle w:val="2AutoList4"/>
              <w:tabs>
                <w:tab w:val="clear" w:pos="720"/>
                <w:tab w:val="clear" w:pos="1440"/>
              </w:tabs>
              <w:ind w:left="0" w:firstLine="0"/>
              <w:jc w:val="left"/>
              <w:rPr>
                <w:rFonts w:ascii="Arial" w:hAnsi="Arial"/>
                <w:i/>
                <w:sz w:val="20"/>
              </w:rPr>
            </w:pPr>
            <w:r w:rsidRPr="009E725B">
              <w:rPr>
                <w:rFonts w:ascii="Arial" w:hAnsi="Arial"/>
                <w:b/>
                <w:i/>
                <w:sz w:val="20"/>
              </w:rPr>
              <w:t>LOCAL ADAPTATION:</w:t>
            </w:r>
            <w:r w:rsidRPr="00C924DA">
              <w:rPr>
                <w:rFonts w:ascii="Arial" w:hAnsi="Arial"/>
                <w:i/>
                <w:sz w:val="20"/>
              </w:rPr>
              <w:t xml:space="preserve"> This ques</w:t>
            </w:r>
            <w:r w:rsidR="006B61AC">
              <w:rPr>
                <w:rFonts w:ascii="Arial" w:hAnsi="Arial"/>
                <w:i/>
                <w:sz w:val="20"/>
              </w:rPr>
              <w:t>tion is optional. Include it</w:t>
            </w:r>
            <w:r w:rsidRPr="00C924DA">
              <w:rPr>
                <w:rFonts w:ascii="Arial" w:hAnsi="Arial"/>
                <w:i/>
                <w:sz w:val="20"/>
              </w:rPr>
              <w:t xml:space="preserve"> only if needed for the local wealth index.</w:t>
            </w:r>
          </w:p>
          <w:p w14:paraId="37DAD5DB" w14:textId="77777777" w:rsidR="00632CE2" w:rsidRPr="006E387A" w:rsidRDefault="00632CE2">
            <w:pPr>
              <w:pStyle w:val="2AutoList4"/>
              <w:tabs>
                <w:tab w:val="clear" w:pos="720"/>
                <w:tab w:val="clear" w:pos="1440"/>
              </w:tabs>
              <w:ind w:left="0" w:firstLine="0"/>
              <w:jc w:val="left"/>
              <w:rPr>
                <w:rFonts w:ascii="Arial" w:hAnsi="Arial"/>
                <w:b/>
                <w:sz w:val="20"/>
              </w:rPr>
            </w:pPr>
          </w:p>
          <w:p w14:paraId="3E1CF45E" w14:textId="77777777"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information is part of the wealth index used to estimate how well off or poor the family is. </w:t>
            </w:r>
          </w:p>
          <w:p w14:paraId="77D797E1" w14:textId="77777777" w:rsidR="001D47A5" w:rsidRPr="006E387A" w:rsidRDefault="001D47A5">
            <w:pPr>
              <w:pStyle w:val="2AutoList4"/>
              <w:tabs>
                <w:tab w:val="clear" w:pos="720"/>
                <w:tab w:val="clear" w:pos="1440"/>
              </w:tabs>
              <w:ind w:left="0" w:firstLine="0"/>
              <w:jc w:val="left"/>
              <w:rPr>
                <w:rFonts w:ascii="Arial" w:hAnsi="Arial"/>
                <w:sz w:val="20"/>
              </w:rPr>
            </w:pPr>
          </w:p>
          <w:p w14:paraId="24EA9BDC" w14:textId="655D6592"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answer: “1” if No roof, “2” </w:t>
            </w:r>
            <w:r w:rsidR="00BD2650" w:rsidRPr="006E387A">
              <w:rPr>
                <w:rFonts w:ascii="Arial" w:hAnsi="Arial"/>
                <w:sz w:val="20"/>
              </w:rPr>
              <w:t xml:space="preserve">if </w:t>
            </w:r>
            <w:r w:rsidRPr="006E387A">
              <w:rPr>
                <w:rFonts w:ascii="Arial" w:hAnsi="Arial"/>
                <w:sz w:val="20"/>
              </w:rPr>
              <w:t xml:space="preserve">Grass, stem or palm, “3” if Sheets of zinc, “4” if Sheet of lusalites, “5” if Tiles, “6” if Concrete slab (cement), “7” if Other (and specify), or “9” Don’t know. See general instruction 8. </w:t>
            </w:r>
          </w:p>
        </w:tc>
      </w:tr>
      <w:tr w:rsidR="00103D08" w:rsidRPr="006E387A" w14:paraId="7F4A7ADE"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16174C1E" w14:textId="1FF53C56" w:rsidR="00E85A72"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E85A72" w:rsidRPr="006E387A">
              <w:rPr>
                <w:rFonts w:ascii="Arial" w:hAnsi="Arial"/>
                <w:b/>
                <w:sz w:val="20"/>
              </w:rPr>
              <w:t>14</w:t>
            </w:r>
            <w:r w:rsidR="00891177" w:rsidRPr="006E387A">
              <w:rPr>
                <w:rFonts w:ascii="Arial" w:hAnsi="Arial"/>
                <w:b/>
                <w:sz w:val="20"/>
              </w:rPr>
              <w:t>2</w:t>
            </w:r>
            <w:r w:rsidR="001D47A5" w:rsidRPr="006E387A">
              <w:rPr>
                <w:rFonts w:ascii="Arial" w:hAnsi="Arial"/>
                <w:b/>
                <w:sz w:val="20"/>
              </w:rPr>
              <w:t>1</w:t>
            </w:r>
          </w:p>
        </w:tc>
        <w:tc>
          <w:tcPr>
            <w:tcW w:w="9723" w:type="dxa"/>
            <w:gridSpan w:val="5"/>
            <w:tcBorders>
              <w:right w:val="single" w:sz="4" w:space="0" w:color="000000"/>
            </w:tcBorders>
          </w:tcPr>
          <w:p w14:paraId="16CFD665" w14:textId="5F6C14A3" w:rsidR="00CA0D65" w:rsidRDefault="00CA0D65">
            <w:pPr>
              <w:pStyle w:val="2AutoList4"/>
              <w:tabs>
                <w:tab w:val="clear" w:pos="720"/>
                <w:tab w:val="clear" w:pos="1440"/>
              </w:tabs>
              <w:ind w:left="0" w:firstLine="0"/>
              <w:jc w:val="left"/>
              <w:rPr>
                <w:rFonts w:ascii="Arial" w:hAnsi="Arial"/>
                <w:i/>
                <w:sz w:val="20"/>
              </w:rPr>
            </w:pPr>
            <w:r w:rsidRPr="006E387A">
              <w:rPr>
                <w:rFonts w:ascii="Arial" w:hAnsi="Arial"/>
                <w:b/>
                <w:sz w:val="20"/>
              </w:rPr>
              <w:t xml:space="preserve">What is the main material used for the </w:t>
            </w:r>
            <w:r w:rsidR="001D47A5" w:rsidRPr="006E387A">
              <w:rPr>
                <w:rFonts w:ascii="Arial" w:hAnsi="Arial"/>
                <w:b/>
                <w:sz w:val="20"/>
              </w:rPr>
              <w:t>exterior walls</w:t>
            </w:r>
            <w:r w:rsidR="00891177" w:rsidRPr="006E387A">
              <w:rPr>
                <w:rFonts w:ascii="Arial" w:hAnsi="Arial"/>
                <w:b/>
                <w:sz w:val="20"/>
              </w:rPr>
              <w:t xml:space="preserve"> </w:t>
            </w:r>
            <w:r w:rsidRPr="006E387A">
              <w:rPr>
                <w:rFonts w:ascii="Arial" w:hAnsi="Arial"/>
                <w:b/>
                <w:sz w:val="20"/>
              </w:rPr>
              <w:t>of the house?</w:t>
            </w:r>
            <w:r w:rsidR="001D139D" w:rsidRPr="006E387A">
              <w:rPr>
                <w:rFonts w:ascii="Arial" w:hAnsi="Arial"/>
                <w:b/>
                <w:sz w:val="20"/>
              </w:rPr>
              <w:t xml:space="preserve"> </w:t>
            </w:r>
            <w:r w:rsidR="001D139D" w:rsidRPr="006E387A">
              <w:rPr>
                <w:rFonts w:ascii="Arial" w:hAnsi="Arial"/>
                <w:i/>
                <w:sz w:val="20"/>
              </w:rPr>
              <w:t xml:space="preserve">[If you are able to observe the </w:t>
            </w:r>
            <w:r w:rsidR="001D47A5" w:rsidRPr="006E387A">
              <w:rPr>
                <w:rFonts w:ascii="Arial" w:hAnsi="Arial"/>
                <w:i/>
                <w:sz w:val="20"/>
              </w:rPr>
              <w:t>w</w:t>
            </w:r>
            <w:r w:rsidR="00BD2650" w:rsidRPr="006E387A">
              <w:rPr>
                <w:rFonts w:ascii="Arial" w:hAnsi="Arial"/>
                <w:i/>
                <w:sz w:val="20"/>
              </w:rPr>
              <w:t>alls</w:t>
            </w:r>
            <w:r w:rsidR="001D139D" w:rsidRPr="006E387A">
              <w:rPr>
                <w:rFonts w:ascii="Arial" w:hAnsi="Arial"/>
                <w:i/>
                <w:sz w:val="20"/>
              </w:rPr>
              <w:t>, then mark the correct answer and do not ask this question.]</w:t>
            </w:r>
          </w:p>
          <w:p w14:paraId="50609B8A" w14:textId="713D6C45" w:rsidR="002E5D3E" w:rsidRDefault="002E5D3E">
            <w:pPr>
              <w:pStyle w:val="2AutoList4"/>
              <w:tabs>
                <w:tab w:val="clear" w:pos="720"/>
                <w:tab w:val="clear" w:pos="1440"/>
              </w:tabs>
              <w:ind w:left="0" w:firstLine="0"/>
              <w:jc w:val="left"/>
              <w:rPr>
                <w:rFonts w:ascii="Arial" w:hAnsi="Arial"/>
                <w:i/>
                <w:sz w:val="20"/>
              </w:rPr>
            </w:pPr>
          </w:p>
          <w:p w14:paraId="129E60D9" w14:textId="2B660632" w:rsidR="002E5D3E" w:rsidRDefault="002E5D3E">
            <w:pPr>
              <w:pStyle w:val="2AutoList4"/>
              <w:tabs>
                <w:tab w:val="clear" w:pos="720"/>
                <w:tab w:val="clear" w:pos="1440"/>
              </w:tabs>
              <w:ind w:left="0" w:firstLine="0"/>
              <w:jc w:val="left"/>
              <w:rPr>
                <w:rFonts w:ascii="Arial" w:hAnsi="Arial"/>
                <w:i/>
                <w:sz w:val="20"/>
              </w:rPr>
            </w:pPr>
            <w:r w:rsidRPr="009E725B">
              <w:rPr>
                <w:rFonts w:ascii="Arial" w:hAnsi="Arial"/>
                <w:b/>
                <w:i/>
                <w:sz w:val="20"/>
              </w:rPr>
              <w:t>LOCAL ADAPTATION:</w:t>
            </w:r>
            <w:r w:rsidRPr="00C924DA">
              <w:rPr>
                <w:rFonts w:ascii="Arial" w:hAnsi="Arial"/>
                <w:i/>
                <w:sz w:val="20"/>
              </w:rPr>
              <w:t xml:space="preserve"> This </w:t>
            </w:r>
            <w:r w:rsidR="006B61AC">
              <w:rPr>
                <w:rFonts w:ascii="Arial" w:hAnsi="Arial"/>
                <w:i/>
                <w:sz w:val="20"/>
              </w:rPr>
              <w:t>question is optional. I</w:t>
            </w:r>
            <w:r w:rsidRPr="00C924DA">
              <w:rPr>
                <w:rFonts w:ascii="Arial" w:hAnsi="Arial"/>
                <w:i/>
                <w:sz w:val="20"/>
              </w:rPr>
              <w:t>nclude</w:t>
            </w:r>
            <w:r w:rsidR="006B61AC">
              <w:rPr>
                <w:rFonts w:ascii="Arial" w:hAnsi="Arial"/>
                <w:i/>
                <w:sz w:val="20"/>
              </w:rPr>
              <w:t xml:space="preserve"> it</w:t>
            </w:r>
            <w:r w:rsidRPr="00C924DA">
              <w:rPr>
                <w:rFonts w:ascii="Arial" w:hAnsi="Arial"/>
                <w:i/>
                <w:sz w:val="20"/>
              </w:rPr>
              <w:t xml:space="preserve"> only if needed for the local wealth index.</w:t>
            </w:r>
          </w:p>
          <w:p w14:paraId="04087E5D" w14:textId="77777777" w:rsidR="00AA0E53" w:rsidRPr="00C924DA" w:rsidRDefault="00AA0E53">
            <w:pPr>
              <w:pStyle w:val="2AutoList4"/>
              <w:tabs>
                <w:tab w:val="clear" w:pos="720"/>
                <w:tab w:val="clear" w:pos="1440"/>
              </w:tabs>
              <w:ind w:left="0" w:firstLine="0"/>
              <w:jc w:val="left"/>
              <w:rPr>
                <w:rFonts w:ascii="Arial" w:hAnsi="Arial"/>
                <w:i/>
                <w:sz w:val="20"/>
              </w:rPr>
            </w:pPr>
          </w:p>
          <w:p w14:paraId="1B68B88D" w14:textId="2B4E0C13" w:rsidR="00CA0D65" w:rsidRPr="006E387A" w:rsidRDefault="00CA0D6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7A43C8" w:rsidRPr="006E387A">
              <w:rPr>
                <w:rFonts w:ascii="Arial" w:hAnsi="Arial"/>
                <w:sz w:val="20"/>
              </w:rPr>
              <w:t xml:space="preserve">This information is part of the wealth index used to estimate how </w:t>
            </w:r>
            <w:r w:rsidR="00BD2650" w:rsidRPr="006E387A">
              <w:rPr>
                <w:rFonts w:ascii="Arial" w:hAnsi="Arial"/>
                <w:sz w:val="20"/>
              </w:rPr>
              <w:t>well off or poor the family is.</w:t>
            </w:r>
          </w:p>
          <w:p w14:paraId="1B7CC92C" w14:textId="77777777" w:rsidR="00CA0D65" w:rsidRPr="006E387A" w:rsidRDefault="00CA0D65">
            <w:pPr>
              <w:pStyle w:val="2AutoList4"/>
              <w:tabs>
                <w:tab w:val="clear" w:pos="720"/>
                <w:tab w:val="clear" w:pos="1440"/>
              </w:tabs>
              <w:ind w:left="0" w:firstLine="0"/>
              <w:jc w:val="left"/>
              <w:rPr>
                <w:rFonts w:ascii="Arial" w:hAnsi="Arial"/>
                <w:sz w:val="20"/>
              </w:rPr>
            </w:pPr>
          </w:p>
          <w:p w14:paraId="1D3E6F8F" w14:textId="07B71597" w:rsidR="00CA0D65" w:rsidRPr="006E387A" w:rsidRDefault="00CA0D65">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w:t>
            </w:r>
            <w:r w:rsidR="008B6CDA" w:rsidRPr="006E387A">
              <w:rPr>
                <w:rFonts w:ascii="Arial" w:hAnsi="Arial"/>
                <w:sz w:val="20"/>
              </w:rPr>
              <w:t>answer: “1”</w:t>
            </w:r>
            <w:r w:rsidR="00C37697" w:rsidRPr="006E387A">
              <w:rPr>
                <w:rFonts w:ascii="Arial" w:hAnsi="Arial"/>
                <w:sz w:val="20"/>
              </w:rPr>
              <w:t xml:space="preserve"> if</w:t>
            </w:r>
            <w:r w:rsidR="001D47A5" w:rsidRPr="006E387A">
              <w:rPr>
                <w:rFonts w:ascii="Arial" w:hAnsi="Arial"/>
                <w:sz w:val="20"/>
              </w:rPr>
              <w:t xml:space="preserve"> No </w:t>
            </w:r>
            <w:r w:rsidR="00BD2650" w:rsidRPr="006E387A">
              <w:rPr>
                <w:rFonts w:ascii="Arial" w:hAnsi="Arial"/>
                <w:sz w:val="20"/>
              </w:rPr>
              <w:t>wall</w:t>
            </w:r>
            <w:r w:rsidR="001D47A5" w:rsidRPr="006E387A">
              <w:rPr>
                <w:rFonts w:ascii="Arial" w:hAnsi="Arial"/>
                <w:sz w:val="20"/>
              </w:rPr>
              <w:t xml:space="preserve">, </w:t>
            </w:r>
            <w:r w:rsidR="008B6CDA" w:rsidRPr="006E387A">
              <w:rPr>
                <w:rFonts w:ascii="Arial" w:hAnsi="Arial"/>
                <w:sz w:val="20"/>
              </w:rPr>
              <w:t xml:space="preserve">“2” </w:t>
            </w:r>
            <w:r w:rsidR="00BD2650" w:rsidRPr="006E387A">
              <w:rPr>
                <w:rFonts w:ascii="Arial" w:hAnsi="Arial"/>
                <w:sz w:val="20"/>
              </w:rPr>
              <w:t xml:space="preserve">if Cane, sticks, bamboo or palm, </w:t>
            </w:r>
            <w:r w:rsidR="008B6CDA" w:rsidRPr="006E387A">
              <w:rPr>
                <w:rFonts w:ascii="Arial" w:hAnsi="Arial"/>
                <w:sz w:val="20"/>
              </w:rPr>
              <w:t xml:space="preserve">“3” if </w:t>
            </w:r>
            <w:r w:rsidR="00BD2650" w:rsidRPr="006E387A">
              <w:rPr>
                <w:rFonts w:ascii="Arial" w:hAnsi="Arial"/>
                <w:sz w:val="20"/>
              </w:rPr>
              <w:t xml:space="preserve">Tin, cardboard, paper or bags, </w:t>
            </w:r>
            <w:r w:rsidR="008B6CDA" w:rsidRPr="006E387A">
              <w:rPr>
                <w:rFonts w:ascii="Arial" w:hAnsi="Arial"/>
                <w:sz w:val="20"/>
              </w:rPr>
              <w:t xml:space="preserve">“4” if </w:t>
            </w:r>
            <w:r w:rsidR="00BD2650" w:rsidRPr="006E387A">
              <w:rPr>
                <w:rFonts w:ascii="Arial" w:hAnsi="Arial"/>
                <w:sz w:val="20"/>
              </w:rPr>
              <w:t xml:space="preserve">Matched paws, </w:t>
            </w:r>
            <w:r w:rsidR="001D47A5" w:rsidRPr="006E387A">
              <w:rPr>
                <w:rFonts w:ascii="Arial" w:hAnsi="Arial"/>
                <w:sz w:val="20"/>
              </w:rPr>
              <w:t xml:space="preserve">“5” if </w:t>
            </w:r>
            <w:r w:rsidR="00BD2650" w:rsidRPr="006E387A">
              <w:rPr>
                <w:rFonts w:ascii="Arial" w:hAnsi="Arial"/>
                <w:sz w:val="20"/>
              </w:rPr>
              <w:t xml:space="preserve">Bark, “6” if Wood or zinc, </w:t>
            </w:r>
            <w:r w:rsidR="001D47A5" w:rsidRPr="006E387A">
              <w:rPr>
                <w:rFonts w:ascii="Arial" w:hAnsi="Arial"/>
                <w:sz w:val="20"/>
              </w:rPr>
              <w:t xml:space="preserve">“7” if </w:t>
            </w:r>
            <w:r w:rsidR="00BD2650" w:rsidRPr="006E387A">
              <w:rPr>
                <w:rFonts w:ascii="Arial" w:hAnsi="Arial"/>
                <w:sz w:val="20"/>
              </w:rPr>
              <w:t xml:space="preserve">Block of adobe, “8” if Bricks, “9” if Cement block, “10” if </w:t>
            </w:r>
            <w:r w:rsidR="008B6CDA" w:rsidRPr="006E387A">
              <w:rPr>
                <w:rFonts w:ascii="Arial" w:hAnsi="Arial"/>
                <w:sz w:val="20"/>
              </w:rPr>
              <w:t>Other</w:t>
            </w:r>
            <w:r w:rsidR="001D47A5" w:rsidRPr="006E387A">
              <w:rPr>
                <w:rFonts w:ascii="Arial" w:hAnsi="Arial"/>
                <w:sz w:val="20"/>
              </w:rPr>
              <w:t xml:space="preserve"> (and specify)</w:t>
            </w:r>
            <w:r w:rsidR="008B6CDA" w:rsidRPr="006E387A">
              <w:rPr>
                <w:rFonts w:ascii="Arial" w:hAnsi="Arial"/>
                <w:sz w:val="20"/>
              </w:rPr>
              <w:t>, or “</w:t>
            </w:r>
            <w:r w:rsidR="00BD2650" w:rsidRPr="006E387A">
              <w:rPr>
                <w:rFonts w:ascii="Arial" w:hAnsi="Arial"/>
                <w:sz w:val="20"/>
              </w:rPr>
              <w:t>9</w:t>
            </w:r>
            <w:r w:rsidR="008B6CDA" w:rsidRPr="006E387A">
              <w:rPr>
                <w:rFonts w:ascii="Arial" w:hAnsi="Arial"/>
                <w:sz w:val="20"/>
              </w:rPr>
              <w:t>9” Don’t know.</w:t>
            </w:r>
            <w:r w:rsidR="00D515E8" w:rsidRPr="006E387A">
              <w:rPr>
                <w:rFonts w:ascii="Arial" w:hAnsi="Arial"/>
                <w:sz w:val="20"/>
              </w:rPr>
              <w:t xml:space="preserve"> See general instruction 8.</w:t>
            </w:r>
            <w:r w:rsidRPr="006E387A">
              <w:rPr>
                <w:rFonts w:ascii="Arial" w:hAnsi="Arial"/>
                <w:sz w:val="20"/>
              </w:rPr>
              <w:t xml:space="preserve"> </w:t>
            </w:r>
          </w:p>
        </w:tc>
      </w:tr>
      <w:tr w:rsidR="006A1F9A" w:rsidRPr="006E387A" w14:paraId="4939020D" w14:textId="77777777" w:rsidTr="00106350">
        <w:trPr>
          <w:cantSplit/>
          <w:trHeight w:val="539"/>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67588025" w14:textId="35B02400" w:rsidR="006A1F9A" w:rsidRPr="006E387A" w:rsidRDefault="00BD265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6A1F9A" w:rsidRPr="006E387A">
              <w:rPr>
                <w:rFonts w:ascii="Arial" w:hAnsi="Arial"/>
                <w:b/>
                <w:bCs/>
                <w:sz w:val="20"/>
                <w:u w:val="single"/>
              </w:rPr>
              <w:t>5: Information about others at the interview</w:t>
            </w:r>
          </w:p>
        </w:tc>
      </w:tr>
      <w:tr w:rsidR="00A575B5" w:rsidRPr="006E387A" w14:paraId="2DDF96C9" w14:textId="77777777" w:rsidTr="00464B14">
        <w:trPr>
          <w:cantSplit/>
          <w:trHeight w:val="34"/>
        </w:trPr>
        <w:tc>
          <w:tcPr>
            <w:tcW w:w="990" w:type="dxa"/>
            <w:tcBorders>
              <w:left w:val="single" w:sz="4" w:space="0" w:color="000000"/>
            </w:tcBorders>
          </w:tcPr>
          <w:p w14:paraId="2B109B2B" w14:textId="6383F312" w:rsidR="00BD265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1501</w:t>
            </w:r>
          </w:p>
        </w:tc>
        <w:tc>
          <w:tcPr>
            <w:tcW w:w="9723" w:type="dxa"/>
            <w:gridSpan w:val="5"/>
            <w:tcBorders>
              <w:right w:val="single" w:sz="4" w:space="0" w:color="000000"/>
            </w:tcBorders>
          </w:tcPr>
          <w:p w14:paraId="371D906C" w14:textId="77777777" w:rsidR="00A575B5" w:rsidRPr="006E387A" w:rsidRDefault="00A575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i/>
                <w:sz w:val="20"/>
              </w:rPr>
              <w:t xml:space="preserve">INTERVIEWER: </w:t>
            </w:r>
            <w:r w:rsidRPr="006E387A">
              <w:rPr>
                <w:rFonts w:ascii="Arial" w:hAnsi="Arial" w:cs="Arial"/>
                <w:i/>
                <w:sz w:val="20"/>
              </w:rPr>
              <w:t>Are there other people present during the interview?</w:t>
            </w:r>
          </w:p>
          <w:p w14:paraId="043A43DF" w14:textId="77777777" w:rsidR="00064758" w:rsidRPr="006E387A" w:rsidRDefault="00064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A4A842C" w14:textId="77777777" w:rsidR="00F50DE4"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We need to know if other people were present who might have helped answer the questions.</w:t>
            </w:r>
          </w:p>
          <w:p w14:paraId="27BD74BC" w14:textId="77777777" w:rsidR="00F50DE4"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A342797" w14:textId="732EFBBB" w:rsidR="00A575B5"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sz w:val="20"/>
              </w:rPr>
              <w:t xml:space="preserve">How to do it: </w:t>
            </w:r>
            <w:r w:rsidR="00A575B5" w:rsidRPr="006E387A">
              <w:rPr>
                <w:rFonts w:ascii="Arial" w:hAnsi="Arial"/>
                <w:sz w:val="20"/>
              </w:rPr>
              <w:t xml:space="preserve">Do </w:t>
            </w:r>
            <w:r w:rsidR="00A575B5" w:rsidRPr="006E387A">
              <w:rPr>
                <w:rFonts w:ascii="Arial" w:hAnsi="Arial"/>
                <w:sz w:val="20"/>
                <w:u w:val="single"/>
              </w:rPr>
              <w:t>not</w:t>
            </w:r>
            <w:r w:rsidR="00A575B5" w:rsidRPr="006E387A">
              <w:rPr>
                <w:rFonts w:ascii="Arial" w:hAnsi="Arial"/>
                <w:sz w:val="20"/>
              </w:rPr>
              <w:t xml:space="preserve"> ask this question. It is addressed to you. “Other people” means in addition to the respondent.</w:t>
            </w:r>
            <w:r w:rsidR="00997A20" w:rsidRPr="006E387A">
              <w:rPr>
                <w:rFonts w:ascii="Arial" w:hAnsi="Arial"/>
                <w:sz w:val="20"/>
              </w:rPr>
              <w:t xml:space="preserve"> Record “1” if Yes or “2” if No.</w:t>
            </w:r>
            <w:r w:rsidR="00A575B5" w:rsidRPr="006E387A">
              <w:rPr>
                <w:rFonts w:ascii="Arial" w:hAnsi="Arial"/>
                <w:sz w:val="20"/>
              </w:rPr>
              <w:t xml:space="preserve"> </w:t>
            </w:r>
            <w:r w:rsidR="00654F81" w:rsidRPr="006E387A">
              <w:rPr>
                <w:rFonts w:ascii="Arial" w:hAnsi="Arial"/>
                <w:b/>
                <w:i/>
                <w:sz w:val="20"/>
              </w:rPr>
              <w:t>Skip:</w:t>
            </w:r>
            <w:r w:rsidR="00997A20" w:rsidRPr="006E387A">
              <w:rPr>
                <w:rFonts w:ascii="Arial" w:hAnsi="Arial"/>
                <w:sz w:val="20"/>
              </w:rPr>
              <w:t xml:space="preserve"> </w:t>
            </w:r>
            <w:r w:rsidR="00BC2138" w:rsidRPr="006E387A">
              <w:rPr>
                <w:rFonts w:ascii="Arial" w:hAnsi="Arial"/>
                <w:sz w:val="20"/>
              </w:rPr>
              <w:t xml:space="preserve">If the answer is “No,” skip </w:t>
            </w:r>
            <w:r w:rsidR="00064758" w:rsidRPr="006E387A">
              <w:rPr>
                <w:rFonts w:ascii="Arial" w:hAnsi="Arial"/>
                <w:sz w:val="20"/>
              </w:rPr>
              <w:t>t</w:t>
            </w:r>
            <w:r w:rsidR="00BC2138" w:rsidRPr="006E387A">
              <w:rPr>
                <w:rFonts w:ascii="Arial" w:hAnsi="Arial"/>
                <w:sz w:val="20"/>
              </w:rPr>
              <w:t xml:space="preserve">o </w:t>
            </w:r>
            <w:r w:rsidR="00900EE9" w:rsidRPr="006E387A">
              <w:rPr>
                <w:rFonts w:ascii="Arial" w:hAnsi="Arial"/>
                <w:sz w:val="20"/>
              </w:rPr>
              <w:t>Q</w:t>
            </w:r>
            <w:r w:rsidR="00BD2650" w:rsidRPr="006E387A">
              <w:rPr>
                <w:rFonts w:ascii="Arial" w:hAnsi="Arial"/>
                <w:sz w:val="20"/>
              </w:rPr>
              <w:t>1601</w:t>
            </w:r>
            <w:r w:rsidR="00B44442" w:rsidRPr="006E387A">
              <w:rPr>
                <w:rFonts w:ascii="Arial" w:hAnsi="Arial"/>
                <w:sz w:val="20"/>
              </w:rPr>
              <w:t>.</w:t>
            </w:r>
          </w:p>
        </w:tc>
      </w:tr>
      <w:tr w:rsidR="00BC2138" w:rsidRPr="006E387A" w14:paraId="7921E431" w14:textId="77777777" w:rsidTr="008C10DE">
        <w:trPr>
          <w:cantSplit/>
          <w:trHeight w:val="34"/>
        </w:trPr>
        <w:tc>
          <w:tcPr>
            <w:tcW w:w="990" w:type="dxa"/>
            <w:tcBorders>
              <w:left w:val="single" w:sz="4" w:space="0" w:color="000000"/>
              <w:bottom w:val="single" w:sz="4" w:space="0" w:color="auto"/>
            </w:tcBorders>
          </w:tcPr>
          <w:p w14:paraId="75A86912" w14:textId="701E5EC7" w:rsidR="00BD265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1502</w:t>
            </w:r>
          </w:p>
        </w:tc>
        <w:tc>
          <w:tcPr>
            <w:tcW w:w="9723" w:type="dxa"/>
            <w:gridSpan w:val="5"/>
            <w:tcBorders>
              <w:right w:val="single" w:sz="4" w:space="0" w:color="000000"/>
            </w:tcBorders>
          </w:tcPr>
          <w:p w14:paraId="58D3BF63" w14:textId="77777777" w:rsidR="00BC2138" w:rsidRPr="006E387A" w:rsidRDefault="00BC213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
                <w:sz w:val="20"/>
              </w:rPr>
              <w:t xml:space="preserve">INTERVIEWER: </w:t>
            </w:r>
            <w:r w:rsidRPr="006E387A">
              <w:rPr>
                <w:rFonts w:ascii="Arial" w:hAnsi="Arial" w:cs="Arial"/>
                <w:i/>
                <w:sz w:val="20"/>
              </w:rPr>
              <w:t>In addition to the respondent, how many people are present during the interview?</w:t>
            </w:r>
            <w:r w:rsidRPr="006E387A">
              <w:rPr>
                <w:rFonts w:ascii="Arial" w:hAnsi="Arial" w:cs="Arial"/>
                <w:b/>
                <w:iCs/>
                <w:sz w:val="20"/>
              </w:rPr>
              <w:t xml:space="preserve"> </w:t>
            </w:r>
          </w:p>
          <w:p w14:paraId="4E622FE0" w14:textId="77777777" w:rsidR="00997A20" w:rsidRPr="006E387A" w:rsidRDefault="00997A2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27D38855" w14:textId="77777777" w:rsidR="00BC2138" w:rsidRPr="006E387A" w:rsidRDefault="00F50DE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b/>
                <w:sz w:val="20"/>
              </w:rPr>
              <w:t xml:space="preserve">How to ask this: </w:t>
            </w:r>
            <w:r w:rsidR="00BC2138" w:rsidRPr="006E387A">
              <w:rPr>
                <w:rFonts w:ascii="Arial" w:hAnsi="Arial"/>
                <w:iCs/>
                <w:sz w:val="20"/>
              </w:rPr>
              <w:t xml:space="preserve">Do </w:t>
            </w:r>
            <w:r w:rsidR="00BC2138" w:rsidRPr="006E387A">
              <w:rPr>
                <w:rFonts w:ascii="Arial" w:hAnsi="Arial"/>
                <w:iCs/>
                <w:sz w:val="20"/>
                <w:u w:val="single"/>
              </w:rPr>
              <w:t>not</w:t>
            </w:r>
            <w:r w:rsidR="00BC2138" w:rsidRPr="006E387A">
              <w:rPr>
                <w:rFonts w:ascii="Arial" w:hAnsi="Arial"/>
                <w:iCs/>
                <w:sz w:val="20"/>
              </w:rPr>
              <w:t xml:space="preserve"> ask this question. It is addressed to you. </w:t>
            </w:r>
            <w:r w:rsidR="00997A20" w:rsidRPr="006E387A">
              <w:rPr>
                <w:rFonts w:ascii="Arial" w:hAnsi="Arial" w:cs="Arial"/>
                <w:iCs/>
                <w:sz w:val="20"/>
              </w:rPr>
              <w:t xml:space="preserve">Record the number of people </w:t>
            </w:r>
            <w:r w:rsidR="00997A20" w:rsidRPr="006E387A">
              <w:rPr>
                <w:rFonts w:ascii="Arial" w:hAnsi="Arial" w:cs="Arial"/>
                <w:iCs/>
                <w:sz w:val="20"/>
                <w:u w:val="words"/>
              </w:rPr>
              <w:t>in addition to</w:t>
            </w:r>
            <w:r w:rsidR="00997A20" w:rsidRPr="006E387A">
              <w:rPr>
                <w:rFonts w:ascii="Arial" w:hAnsi="Arial" w:cs="Arial"/>
                <w:iCs/>
                <w:sz w:val="20"/>
              </w:rPr>
              <w:t xml:space="preserve"> the respondent. </w:t>
            </w:r>
            <w:r w:rsidR="00762689" w:rsidRPr="006E387A">
              <w:rPr>
                <w:rFonts w:ascii="Arial" w:hAnsi="Arial" w:cs="Arial"/>
                <w:b/>
                <w:i/>
                <w:iCs/>
                <w:sz w:val="20"/>
              </w:rPr>
              <w:t>(Do not include the respondent in the count.)</w:t>
            </w:r>
            <w:r w:rsidR="00762689" w:rsidRPr="006E387A">
              <w:rPr>
                <w:rFonts w:ascii="Arial" w:hAnsi="Arial" w:cs="Arial"/>
                <w:iCs/>
                <w:sz w:val="20"/>
              </w:rPr>
              <w:t xml:space="preserve"> </w:t>
            </w:r>
            <w:r w:rsidR="00064758" w:rsidRPr="006E387A">
              <w:rPr>
                <w:rFonts w:ascii="Arial" w:hAnsi="Arial" w:cs="Arial"/>
                <w:iCs/>
                <w:sz w:val="20"/>
              </w:rPr>
              <w:t>See general instructions 4 and 6.</w:t>
            </w:r>
          </w:p>
        </w:tc>
      </w:tr>
      <w:tr w:rsidR="00B21AD7" w:rsidRPr="006E387A" w14:paraId="4FA7BBB8" w14:textId="77777777" w:rsidTr="00612C98">
        <w:trPr>
          <w:cantSplit/>
          <w:trHeight w:val="34"/>
        </w:trPr>
        <w:tc>
          <w:tcPr>
            <w:tcW w:w="990" w:type="dxa"/>
            <w:tcBorders>
              <w:left w:val="single" w:sz="4" w:space="0" w:color="000000"/>
              <w:bottom w:val="single" w:sz="4" w:space="0" w:color="auto"/>
              <w:right w:val="single" w:sz="4" w:space="0" w:color="000000"/>
            </w:tcBorders>
            <w:tcMar>
              <w:right w:w="0" w:type="dxa"/>
            </w:tcMar>
          </w:tcPr>
          <w:p w14:paraId="243C184D" w14:textId="6857860E" w:rsidR="00BD2650" w:rsidRPr="006E387A" w:rsidRDefault="00900EE9" w:rsidP="009E725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1503</w:t>
            </w:r>
          </w:p>
        </w:tc>
        <w:tc>
          <w:tcPr>
            <w:tcW w:w="9723" w:type="dxa"/>
            <w:gridSpan w:val="5"/>
            <w:tcBorders>
              <w:left w:val="single" w:sz="4" w:space="0" w:color="000000"/>
              <w:bottom w:val="single" w:sz="4" w:space="0" w:color="auto"/>
              <w:right w:val="single" w:sz="4" w:space="0" w:color="000000"/>
            </w:tcBorders>
          </w:tcPr>
          <w:p w14:paraId="307CF60D" w14:textId="77777777" w:rsidR="00FD70E5" w:rsidRPr="006E387A" w:rsidRDefault="00B21AD7" w:rsidP="009E725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i/>
                <w:sz w:val="20"/>
              </w:rPr>
              <w:t>INTERVIEWER:</w:t>
            </w:r>
            <w:r w:rsidRPr="006E387A">
              <w:rPr>
                <w:rFonts w:ascii="Arial" w:hAnsi="Arial" w:cs="Arial"/>
                <w:i/>
                <w:sz w:val="20"/>
              </w:rPr>
              <w:t xml:space="preserve"> </w:t>
            </w:r>
            <w:r w:rsidR="003A14BC" w:rsidRPr="006E387A">
              <w:rPr>
                <w:rFonts w:ascii="Arial" w:hAnsi="Arial" w:cs="Arial"/>
                <w:i/>
                <w:sz w:val="20"/>
              </w:rPr>
              <w:t>What is each other person’s relationship to the deceased person?</w:t>
            </w:r>
          </w:p>
          <w:p w14:paraId="44F80D6A" w14:textId="77777777" w:rsidR="00FD70E5" w:rsidRPr="006E387A" w:rsidRDefault="00FD70E5" w:rsidP="009E725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7B277A4A" w14:textId="77777777" w:rsidR="00B21AD7" w:rsidRPr="006E387A" w:rsidRDefault="00B21AD7" w:rsidP="009E725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Why ask this: </w:t>
            </w:r>
            <w:r w:rsidR="00880C2A" w:rsidRPr="006E387A">
              <w:rPr>
                <w:rFonts w:ascii="Arial" w:hAnsi="Arial"/>
                <w:iCs/>
                <w:sz w:val="20"/>
              </w:rPr>
              <w:t>This tells us w</w:t>
            </w:r>
            <w:r w:rsidRPr="006E387A">
              <w:rPr>
                <w:rFonts w:ascii="Arial" w:hAnsi="Arial"/>
                <w:iCs/>
                <w:sz w:val="20"/>
              </w:rPr>
              <w:t>ho was at the interview and how familiar they may h</w:t>
            </w:r>
            <w:r w:rsidR="00880C2A" w:rsidRPr="006E387A">
              <w:rPr>
                <w:rFonts w:ascii="Arial" w:hAnsi="Arial"/>
                <w:iCs/>
                <w:sz w:val="20"/>
              </w:rPr>
              <w:t>ave been with the illness</w:t>
            </w:r>
            <w:r w:rsidRPr="006E387A">
              <w:rPr>
                <w:rFonts w:ascii="Arial" w:hAnsi="Arial"/>
                <w:iCs/>
                <w:sz w:val="20"/>
              </w:rPr>
              <w:t>.</w:t>
            </w:r>
          </w:p>
          <w:p w14:paraId="348B6078" w14:textId="77777777" w:rsidR="00B21AD7" w:rsidRPr="006E387A" w:rsidRDefault="00B21AD7" w:rsidP="009E725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p>
          <w:p w14:paraId="6200B189" w14:textId="1066B97E" w:rsidR="00FD70E5" w:rsidRPr="006E387A" w:rsidRDefault="00B21AD7" w:rsidP="009E725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Mark (“X”) each person who </w:t>
            </w:r>
            <w:r w:rsidR="00DE21F2" w:rsidRPr="006E387A">
              <w:rPr>
                <w:rFonts w:ascii="Arial" w:hAnsi="Arial"/>
                <w:iCs/>
                <w:sz w:val="20"/>
              </w:rPr>
              <w:t>i</w:t>
            </w:r>
            <w:r w:rsidRPr="006E387A">
              <w:rPr>
                <w:rFonts w:ascii="Arial" w:hAnsi="Arial"/>
                <w:iCs/>
                <w:sz w:val="20"/>
              </w:rPr>
              <w:t>s at the interview</w:t>
            </w:r>
            <w:r w:rsidR="003A14BC" w:rsidRPr="006E387A">
              <w:rPr>
                <w:rFonts w:ascii="Arial" w:hAnsi="Arial"/>
                <w:iCs/>
                <w:sz w:val="20"/>
              </w:rPr>
              <w:t xml:space="preserve">. </w:t>
            </w:r>
            <w:r w:rsidRPr="006E387A">
              <w:rPr>
                <w:rFonts w:ascii="Arial" w:hAnsi="Arial"/>
                <w:iCs/>
                <w:sz w:val="20"/>
              </w:rPr>
              <w:t xml:space="preserve">Note that the relationships here are the same as in </w:t>
            </w:r>
            <w:r w:rsidR="00900EE9" w:rsidRPr="006E387A">
              <w:rPr>
                <w:rFonts w:ascii="Arial" w:hAnsi="Arial"/>
                <w:iCs/>
                <w:sz w:val="20"/>
              </w:rPr>
              <w:t>Q</w:t>
            </w:r>
            <w:r w:rsidR="00BD2650" w:rsidRPr="006E387A">
              <w:rPr>
                <w:rFonts w:ascii="Arial" w:hAnsi="Arial"/>
                <w:iCs/>
                <w:sz w:val="20"/>
              </w:rPr>
              <w:t>1403</w:t>
            </w:r>
            <w:r w:rsidR="00880C2A" w:rsidRPr="006E387A">
              <w:rPr>
                <w:rFonts w:ascii="Arial" w:hAnsi="Arial"/>
                <w:iCs/>
                <w:sz w:val="20"/>
              </w:rPr>
              <w:t>.</w:t>
            </w:r>
            <w:r w:rsidRPr="006E387A">
              <w:rPr>
                <w:rFonts w:ascii="Arial" w:hAnsi="Arial"/>
                <w:iCs/>
                <w:sz w:val="20"/>
              </w:rPr>
              <w:t xml:space="preserve"> </w:t>
            </w:r>
            <w:r w:rsidR="009F4BA7">
              <w:rPr>
                <w:rFonts w:ascii="Arial" w:hAnsi="Arial"/>
                <w:iCs/>
                <w:sz w:val="20"/>
              </w:rPr>
              <w:t>S</w:t>
            </w:r>
            <w:r w:rsidRPr="006E387A">
              <w:rPr>
                <w:rFonts w:ascii="Arial" w:hAnsi="Arial"/>
                <w:iCs/>
                <w:sz w:val="20"/>
              </w:rPr>
              <w:t xml:space="preserve">pecify the relationship to the </w:t>
            </w:r>
            <w:r w:rsidR="002B1719" w:rsidRPr="006E387A">
              <w:rPr>
                <w:rFonts w:ascii="Arial" w:hAnsi="Arial"/>
                <w:iCs/>
                <w:sz w:val="20"/>
              </w:rPr>
              <w:t>person</w:t>
            </w:r>
            <w:r w:rsidRPr="006E387A">
              <w:rPr>
                <w:rFonts w:ascii="Arial" w:hAnsi="Arial"/>
                <w:iCs/>
                <w:sz w:val="20"/>
              </w:rPr>
              <w:t xml:space="preserve"> of any “Other” male or f</w:t>
            </w:r>
            <w:r w:rsidR="002B1719" w:rsidRPr="006E387A">
              <w:rPr>
                <w:rFonts w:ascii="Arial" w:hAnsi="Arial"/>
                <w:iCs/>
                <w:sz w:val="20"/>
              </w:rPr>
              <w:t>emale present at the interview.</w:t>
            </w:r>
            <w:r w:rsidR="007845C9">
              <w:rPr>
                <w:rFonts w:ascii="Arial" w:hAnsi="Arial"/>
                <w:iCs/>
                <w:sz w:val="20"/>
              </w:rPr>
              <w:t xml:space="preserve"> If the person is a birth attendant, specify the type of attendant, such as “skilled” or “traditional.”</w:t>
            </w:r>
          </w:p>
        </w:tc>
      </w:tr>
      <w:tr w:rsidR="00F12A4D" w:rsidRPr="006E387A" w14:paraId="68EDD9A1" w14:textId="77777777" w:rsidTr="00106350">
        <w:trPr>
          <w:cantSplit/>
          <w:trHeight w:val="530"/>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70D971B6" w14:textId="0ABBB4A4" w:rsidR="00F12A4D" w:rsidRPr="006E387A" w:rsidRDefault="00AB3B6E" w:rsidP="008C10D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lastRenderedPageBreak/>
              <w:t>1.</w:t>
            </w:r>
            <w:r w:rsidR="00F12A4D" w:rsidRPr="006E387A">
              <w:rPr>
                <w:rFonts w:ascii="Arial" w:hAnsi="Arial"/>
                <w:b/>
                <w:bCs/>
                <w:sz w:val="20"/>
                <w:u w:val="single"/>
              </w:rPr>
              <w:t>6: Deceased child or adult</w:t>
            </w:r>
            <w:r w:rsidR="005859A4" w:rsidRPr="006E387A">
              <w:rPr>
                <w:rFonts w:ascii="Arial" w:hAnsi="Arial"/>
                <w:b/>
                <w:bCs/>
                <w:sz w:val="20"/>
                <w:u w:val="single"/>
              </w:rPr>
              <w:t>’</w:t>
            </w:r>
            <w:r w:rsidR="00F12A4D" w:rsidRPr="006E387A">
              <w:rPr>
                <w:rFonts w:ascii="Arial" w:hAnsi="Arial"/>
                <w:b/>
                <w:bCs/>
                <w:sz w:val="20"/>
                <w:u w:val="single"/>
              </w:rPr>
              <w:t>s sex and age at death</w:t>
            </w:r>
          </w:p>
          <w:p w14:paraId="60EC3439" w14:textId="77777777" w:rsidR="00F12A4D" w:rsidRPr="006E387A" w:rsidRDefault="00F12A4D" w:rsidP="008C10D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609C5821" w14:textId="77777777" w:rsidR="00F12A4D" w:rsidRPr="006E387A" w:rsidRDefault="00F12A4D" w:rsidP="008C10D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cs="Arial"/>
                <w:i/>
                <w:sz w:val="20"/>
              </w:rPr>
              <w:t>Interviewer: Now I’d like to ask you about the deceased person.</w:t>
            </w:r>
          </w:p>
        </w:tc>
      </w:tr>
      <w:tr w:rsidR="00F12A4D" w:rsidRPr="006E387A" w14:paraId="7B1B03EB" w14:textId="77777777" w:rsidTr="00464B14">
        <w:trPr>
          <w:cantSplit/>
          <w:trHeight w:val="20"/>
        </w:trPr>
        <w:tc>
          <w:tcPr>
            <w:tcW w:w="990" w:type="dxa"/>
            <w:tcBorders>
              <w:left w:val="single" w:sz="4" w:space="0" w:color="000000"/>
              <w:right w:val="single" w:sz="4" w:space="0" w:color="000000"/>
            </w:tcBorders>
          </w:tcPr>
          <w:p w14:paraId="1BB21161" w14:textId="516E52B7" w:rsidR="00AB3B6E" w:rsidRPr="006E387A" w:rsidRDefault="00900EE9" w:rsidP="009976F2">
            <w:pPr>
              <w:tabs>
                <w:tab w:val="left" w:pos="652"/>
              </w:tabs>
              <w:rPr>
                <w:rFonts w:ascii="Arial" w:hAnsi="Arial"/>
                <w:b/>
                <w:iCs/>
                <w:sz w:val="20"/>
              </w:rPr>
            </w:pPr>
            <w:r w:rsidRPr="006E387A">
              <w:rPr>
                <w:rFonts w:ascii="Arial" w:hAnsi="Arial"/>
                <w:b/>
                <w:iCs/>
                <w:sz w:val="20"/>
              </w:rPr>
              <w:t>Q</w:t>
            </w:r>
            <w:r w:rsidR="00AB3B6E" w:rsidRPr="006E387A">
              <w:rPr>
                <w:rFonts w:ascii="Arial" w:hAnsi="Arial"/>
                <w:b/>
                <w:iCs/>
                <w:sz w:val="20"/>
              </w:rPr>
              <w:t>1601</w:t>
            </w:r>
          </w:p>
          <w:p w14:paraId="0545A88E" w14:textId="77777777" w:rsidR="00464B14" w:rsidRPr="006E387A" w:rsidRDefault="00464B14" w:rsidP="009976F2">
            <w:pPr>
              <w:tabs>
                <w:tab w:val="left" w:pos="652"/>
              </w:tabs>
              <w:rPr>
                <w:rFonts w:ascii="Arial" w:hAnsi="Arial"/>
                <w:i/>
                <w:iCs/>
                <w:color w:val="FF0000"/>
                <w:sz w:val="20"/>
              </w:rPr>
            </w:pPr>
          </w:p>
          <w:p w14:paraId="5B4D3082" w14:textId="3F8C560C" w:rsidR="00F12A4D" w:rsidRPr="006E387A" w:rsidRDefault="00E16DDD" w:rsidP="009976F2">
            <w:pPr>
              <w:tabs>
                <w:tab w:val="left" w:pos="652"/>
              </w:tabs>
              <w:rPr>
                <w:rFonts w:ascii="Arial" w:hAnsi="Arial"/>
                <w:i/>
                <w:iCs/>
                <w:color w:val="FF0000"/>
                <w:sz w:val="20"/>
              </w:rPr>
            </w:pPr>
            <w:r>
              <w:rPr>
                <w:rFonts w:ascii="Arial" w:hAnsi="Arial"/>
                <w:i/>
                <w:iCs/>
                <w:color w:val="FF0000"/>
                <w:sz w:val="20"/>
              </w:rPr>
              <w:t>(</w:t>
            </w:r>
            <w:r w:rsidR="00F12A4D" w:rsidRPr="00E16DDD">
              <w:rPr>
                <w:rFonts w:ascii="Arial" w:hAnsi="Arial"/>
                <w:b/>
                <w:bCs/>
                <w:i/>
                <w:iCs/>
                <w:color w:val="FF0000"/>
                <w:sz w:val="20"/>
              </w:rPr>
              <w:t>1001</w:t>
            </w:r>
            <w:r w:rsidR="00AB3B6E" w:rsidRPr="00E16DDD">
              <w:rPr>
                <w:rFonts w:ascii="Arial" w:hAnsi="Arial"/>
                <w:b/>
                <w:bCs/>
                <w:i/>
                <w:iCs/>
                <w:color w:val="FF0000"/>
                <w:sz w:val="20"/>
              </w:rPr>
              <w:t>9</w:t>
            </w:r>
            <w:r>
              <w:rPr>
                <w:rFonts w:ascii="Arial" w:hAnsi="Arial"/>
                <w:i/>
                <w:iCs/>
                <w:color w:val="FF0000"/>
                <w:sz w:val="20"/>
              </w:rPr>
              <w:t>)</w:t>
            </w:r>
          </w:p>
        </w:tc>
        <w:tc>
          <w:tcPr>
            <w:tcW w:w="9723" w:type="dxa"/>
            <w:gridSpan w:val="5"/>
            <w:tcBorders>
              <w:left w:val="single" w:sz="4" w:space="0" w:color="000000"/>
              <w:right w:val="single" w:sz="4" w:space="0" w:color="000000"/>
            </w:tcBorders>
          </w:tcPr>
          <w:p w14:paraId="3B4AD9BF" w14:textId="77777777" w:rsidR="00F12A4D" w:rsidRPr="006E387A" w:rsidRDefault="00F12A4D" w:rsidP="009976F2">
            <w:pPr>
              <w:tabs>
                <w:tab w:val="left" w:pos="652"/>
              </w:tabs>
              <w:rPr>
                <w:rFonts w:ascii="Arial" w:hAnsi="Arial"/>
                <w:b/>
                <w:iCs/>
                <w:sz w:val="20"/>
              </w:rPr>
            </w:pPr>
            <w:r w:rsidRPr="006E387A">
              <w:rPr>
                <w:rFonts w:ascii="Arial" w:hAnsi="Arial"/>
                <w:b/>
                <w:iCs/>
                <w:sz w:val="20"/>
              </w:rPr>
              <w:t xml:space="preserve">What was the sex of the deceased? </w:t>
            </w:r>
          </w:p>
          <w:p w14:paraId="41904B27" w14:textId="77777777" w:rsidR="00F12A4D" w:rsidRPr="006E387A" w:rsidRDefault="00F12A4D" w:rsidP="009976F2">
            <w:pPr>
              <w:tabs>
                <w:tab w:val="left" w:pos="652"/>
              </w:tabs>
              <w:rPr>
                <w:rFonts w:ascii="Arial" w:hAnsi="Arial"/>
                <w:b/>
                <w:iCs/>
                <w:sz w:val="20"/>
              </w:rPr>
            </w:pPr>
          </w:p>
          <w:p w14:paraId="579FFE0B" w14:textId="77777777" w:rsidR="00F12A4D" w:rsidRPr="006E387A" w:rsidRDefault="00F12A4D" w:rsidP="009976F2">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sex of the </w:t>
            </w:r>
            <w:r w:rsidR="008166BB" w:rsidRPr="006E387A">
              <w:rPr>
                <w:rFonts w:ascii="Arial" w:hAnsi="Arial"/>
                <w:iCs/>
                <w:sz w:val="20"/>
              </w:rPr>
              <w:t>deceased</w:t>
            </w:r>
            <w:r w:rsidRPr="006E387A">
              <w:rPr>
                <w:rFonts w:ascii="Arial" w:hAnsi="Arial"/>
                <w:iCs/>
                <w:sz w:val="20"/>
              </w:rPr>
              <w:t xml:space="preserve"> may influence </w:t>
            </w:r>
            <w:r w:rsidR="008166BB" w:rsidRPr="006E387A">
              <w:rPr>
                <w:rFonts w:ascii="Arial" w:hAnsi="Arial"/>
                <w:iCs/>
                <w:sz w:val="20"/>
              </w:rPr>
              <w:t xml:space="preserve">their </w:t>
            </w:r>
            <w:r w:rsidRPr="006E387A">
              <w:rPr>
                <w:rFonts w:ascii="Arial" w:hAnsi="Arial"/>
                <w:iCs/>
                <w:sz w:val="20"/>
              </w:rPr>
              <w:t>mort</w:t>
            </w:r>
            <w:r w:rsidR="008166BB" w:rsidRPr="006E387A">
              <w:rPr>
                <w:rFonts w:ascii="Arial" w:hAnsi="Arial"/>
                <w:iCs/>
                <w:sz w:val="20"/>
              </w:rPr>
              <w:t>ality outcome</w:t>
            </w:r>
            <w:r w:rsidRPr="006E387A">
              <w:rPr>
                <w:rFonts w:ascii="Arial" w:hAnsi="Arial"/>
                <w:iCs/>
                <w:sz w:val="20"/>
              </w:rPr>
              <w:t>.</w:t>
            </w:r>
            <w:r w:rsidR="00606ACD" w:rsidRPr="006E387A">
              <w:rPr>
                <w:rFonts w:ascii="Arial" w:hAnsi="Arial"/>
                <w:iCs/>
                <w:sz w:val="20"/>
              </w:rPr>
              <w:t xml:space="preserve"> Male children and adults generally die at younger ages than females. Also, in some settings, ill males may be taken for health care more often than ill females.</w:t>
            </w:r>
          </w:p>
          <w:p w14:paraId="2FE1D4E6" w14:textId="77777777" w:rsidR="00F12A4D" w:rsidRPr="006E387A" w:rsidRDefault="00F12A4D" w:rsidP="009976F2">
            <w:pPr>
              <w:tabs>
                <w:tab w:val="left" w:pos="652"/>
              </w:tabs>
              <w:rPr>
                <w:rFonts w:ascii="Arial" w:hAnsi="Arial"/>
                <w:b/>
                <w:iCs/>
                <w:sz w:val="20"/>
              </w:rPr>
            </w:pPr>
          </w:p>
          <w:p w14:paraId="05B13A6C" w14:textId="77777777" w:rsidR="00F12A4D" w:rsidRPr="006E387A" w:rsidRDefault="00F12A4D" w:rsidP="009976F2">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code: “1” if Male, “2” if Female, or “9” if Don’t know. </w:t>
            </w:r>
            <w:r w:rsidRPr="006E387A">
              <w:rPr>
                <w:rFonts w:ascii="Arial" w:hAnsi="Arial" w:cs="Arial"/>
                <w:sz w:val="20"/>
              </w:rPr>
              <w:t xml:space="preserve">It will be unusual, even in the case of stillbirth, that the sex is not known. </w:t>
            </w:r>
          </w:p>
        </w:tc>
      </w:tr>
      <w:tr w:rsidR="00C562C0" w:rsidRPr="006E387A" w14:paraId="2A703498" w14:textId="77777777" w:rsidTr="00464B14">
        <w:trPr>
          <w:cantSplit/>
          <w:trHeight w:val="20"/>
        </w:trPr>
        <w:tc>
          <w:tcPr>
            <w:tcW w:w="990" w:type="dxa"/>
            <w:tcBorders>
              <w:left w:val="single" w:sz="4" w:space="0" w:color="000000"/>
              <w:right w:val="single" w:sz="4" w:space="0" w:color="000000"/>
            </w:tcBorders>
          </w:tcPr>
          <w:p w14:paraId="1B0649E7" w14:textId="7445CB61" w:rsidR="00C562C0" w:rsidRPr="006E387A" w:rsidRDefault="00900EE9" w:rsidP="009976F2">
            <w:pPr>
              <w:tabs>
                <w:tab w:val="left" w:pos="652"/>
              </w:tabs>
              <w:rPr>
                <w:rFonts w:ascii="Arial" w:hAnsi="Arial"/>
                <w:b/>
                <w:iCs/>
                <w:sz w:val="20"/>
              </w:rPr>
            </w:pPr>
            <w:r w:rsidRPr="006E387A">
              <w:rPr>
                <w:rFonts w:ascii="Arial" w:hAnsi="Arial"/>
                <w:b/>
                <w:iCs/>
                <w:sz w:val="20"/>
              </w:rPr>
              <w:t>Q</w:t>
            </w:r>
            <w:r w:rsidR="00C562C0" w:rsidRPr="006E387A">
              <w:rPr>
                <w:rFonts w:ascii="Arial" w:hAnsi="Arial"/>
                <w:b/>
                <w:iCs/>
                <w:sz w:val="20"/>
              </w:rPr>
              <w:t>1602</w:t>
            </w:r>
          </w:p>
          <w:p w14:paraId="528654BB" w14:textId="77777777" w:rsidR="00464B14" w:rsidRPr="006E387A" w:rsidRDefault="00464B14" w:rsidP="009976F2">
            <w:pPr>
              <w:tabs>
                <w:tab w:val="left" w:pos="652"/>
              </w:tabs>
              <w:rPr>
                <w:rFonts w:ascii="Arial" w:hAnsi="Arial"/>
                <w:i/>
                <w:iCs/>
                <w:color w:val="FF0000"/>
                <w:sz w:val="20"/>
              </w:rPr>
            </w:pPr>
          </w:p>
          <w:p w14:paraId="5B4DEBF9" w14:textId="2B82448B" w:rsidR="00C562C0" w:rsidRPr="006E387A" w:rsidRDefault="00E16DDD" w:rsidP="009976F2">
            <w:pPr>
              <w:tabs>
                <w:tab w:val="left" w:pos="652"/>
              </w:tabs>
              <w:rPr>
                <w:rFonts w:ascii="Arial" w:hAnsi="Arial"/>
                <w:i/>
                <w:iCs/>
                <w:color w:val="FF0000"/>
                <w:sz w:val="20"/>
              </w:rPr>
            </w:pPr>
            <w:r>
              <w:rPr>
                <w:rFonts w:ascii="Arial" w:hAnsi="Arial"/>
                <w:i/>
                <w:iCs/>
                <w:color w:val="FF0000"/>
                <w:sz w:val="20"/>
              </w:rPr>
              <w:t>(</w:t>
            </w:r>
            <w:r w:rsidR="00C562C0" w:rsidRPr="00E16DDD">
              <w:rPr>
                <w:rFonts w:ascii="Arial" w:hAnsi="Arial"/>
                <w:b/>
                <w:bCs/>
                <w:i/>
                <w:iCs/>
                <w:color w:val="FF0000"/>
                <w:sz w:val="20"/>
              </w:rPr>
              <w:t>10020</w:t>
            </w:r>
            <w:r>
              <w:rPr>
                <w:rFonts w:ascii="Arial" w:hAnsi="Arial"/>
                <w:i/>
                <w:iCs/>
                <w:color w:val="FF0000"/>
                <w:sz w:val="20"/>
              </w:rPr>
              <w:t>)</w:t>
            </w:r>
          </w:p>
        </w:tc>
        <w:tc>
          <w:tcPr>
            <w:tcW w:w="9723" w:type="dxa"/>
            <w:gridSpan w:val="5"/>
            <w:tcBorders>
              <w:left w:val="single" w:sz="4" w:space="0" w:color="000000"/>
              <w:right w:val="single" w:sz="4" w:space="0" w:color="000000"/>
            </w:tcBorders>
          </w:tcPr>
          <w:p w14:paraId="57628D1E" w14:textId="15C3EC91" w:rsidR="00C562C0" w:rsidRPr="006E387A" w:rsidRDefault="00C562C0" w:rsidP="009976F2">
            <w:pPr>
              <w:tabs>
                <w:tab w:val="left" w:pos="652"/>
              </w:tabs>
              <w:rPr>
                <w:rFonts w:ascii="Arial" w:hAnsi="Arial"/>
                <w:b/>
                <w:iCs/>
                <w:sz w:val="20"/>
              </w:rPr>
            </w:pPr>
            <w:r w:rsidRPr="006E387A">
              <w:rPr>
                <w:rFonts w:ascii="Arial" w:hAnsi="Arial"/>
                <w:b/>
                <w:iCs/>
                <w:sz w:val="20"/>
              </w:rPr>
              <w:t xml:space="preserve">Is the date of birth known? </w:t>
            </w:r>
          </w:p>
          <w:p w14:paraId="7ACC93AF" w14:textId="77777777" w:rsidR="00C562C0" w:rsidRPr="006E387A" w:rsidRDefault="00C562C0" w:rsidP="009976F2">
            <w:pPr>
              <w:tabs>
                <w:tab w:val="left" w:pos="652"/>
              </w:tabs>
              <w:rPr>
                <w:rFonts w:ascii="Arial" w:hAnsi="Arial"/>
                <w:b/>
                <w:iCs/>
                <w:sz w:val="20"/>
              </w:rPr>
            </w:pPr>
          </w:p>
          <w:p w14:paraId="6835446C" w14:textId="211A77AB" w:rsidR="00C562C0" w:rsidRPr="006E387A" w:rsidRDefault="00C562C0" w:rsidP="009976F2">
            <w:pPr>
              <w:tabs>
                <w:tab w:val="left" w:pos="652"/>
              </w:tabs>
              <w:rPr>
                <w:rFonts w:ascii="Arial" w:hAnsi="Arial"/>
                <w:iCs/>
                <w:sz w:val="20"/>
              </w:rPr>
            </w:pPr>
            <w:r w:rsidRPr="006E387A">
              <w:rPr>
                <w:rFonts w:ascii="Arial" w:hAnsi="Arial"/>
                <w:b/>
                <w:iCs/>
                <w:sz w:val="20"/>
              </w:rPr>
              <w:t xml:space="preserve">Why ask this: </w:t>
            </w:r>
            <w:r w:rsidR="00526EF4" w:rsidRPr="006E387A">
              <w:rPr>
                <w:rFonts w:ascii="Arial" w:hAnsi="Arial"/>
                <w:iCs/>
                <w:sz w:val="20"/>
              </w:rPr>
              <w:t>Ask this to determine whether you should ask when the deceased was born.</w:t>
            </w:r>
          </w:p>
          <w:p w14:paraId="16897E61" w14:textId="77777777" w:rsidR="00526EF4" w:rsidRPr="006E387A" w:rsidRDefault="00526EF4" w:rsidP="009976F2">
            <w:pPr>
              <w:tabs>
                <w:tab w:val="left" w:pos="652"/>
              </w:tabs>
              <w:rPr>
                <w:rFonts w:ascii="Arial" w:hAnsi="Arial"/>
                <w:b/>
                <w:iCs/>
                <w:sz w:val="20"/>
              </w:rPr>
            </w:pPr>
          </w:p>
          <w:p w14:paraId="5E8EE190" w14:textId="1A8D28F5" w:rsidR="00C562C0" w:rsidRPr="006E387A" w:rsidRDefault="00C562C0" w:rsidP="009976F2">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w:t>
            </w:r>
            <w:r w:rsidR="00A22A2A" w:rsidRPr="006E387A">
              <w:rPr>
                <w:rFonts w:ascii="Arial" w:hAnsi="Arial"/>
                <w:iCs/>
                <w:sz w:val="20"/>
              </w:rPr>
              <w:t>response</w:t>
            </w:r>
            <w:r w:rsidRPr="006E387A">
              <w:rPr>
                <w:rFonts w:ascii="Arial" w:hAnsi="Arial"/>
                <w:iCs/>
                <w:sz w:val="20"/>
              </w:rPr>
              <w:t>: “1” if Yes, “2” if No, or “9” if Don’t know.</w:t>
            </w:r>
            <w:r w:rsidR="007C4667" w:rsidRPr="006E387A">
              <w:rPr>
                <w:rFonts w:ascii="Arial" w:hAnsi="Arial"/>
                <w:iCs/>
                <w:sz w:val="20"/>
              </w:rPr>
              <w:t xml:space="preserve"> </w:t>
            </w:r>
            <w:r w:rsidR="007C4667" w:rsidRPr="009E725B">
              <w:rPr>
                <w:rFonts w:ascii="Arial" w:hAnsi="Arial"/>
                <w:b/>
                <w:bCs/>
                <w:i/>
                <w:iCs/>
                <w:sz w:val="20"/>
              </w:rPr>
              <w:t>Skip</w:t>
            </w:r>
            <w:r w:rsidR="007C4667" w:rsidRPr="009E725B">
              <w:rPr>
                <w:rFonts w:ascii="Arial" w:hAnsi="Arial"/>
                <w:b/>
                <w:bCs/>
                <w:iCs/>
                <w:sz w:val="20"/>
              </w:rPr>
              <w:t>:</w:t>
            </w:r>
            <w:r w:rsidR="007C4667" w:rsidRPr="006E387A">
              <w:rPr>
                <w:rFonts w:ascii="Arial" w:hAnsi="Arial"/>
                <w:iCs/>
                <w:sz w:val="20"/>
              </w:rPr>
              <w:t xml:space="preserve"> If the answer is “2” No, then skip to </w:t>
            </w:r>
            <w:r w:rsidR="00900EE9" w:rsidRPr="006E387A">
              <w:rPr>
                <w:rFonts w:ascii="Arial" w:hAnsi="Arial"/>
                <w:iCs/>
                <w:sz w:val="20"/>
              </w:rPr>
              <w:t>Q</w:t>
            </w:r>
            <w:r w:rsidR="007C4667" w:rsidRPr="006E387A">
              <w:rPr>
                <w:rFonts w:ascii="Arial" w:hAnsi="Arial"/>
                <w:iCs/>
                <w:sz w:val="20"/>
              </w:rPr>
              <w:t>1604.</w:t>
            </w:r>
          </w:p>
        </w:tc>
      </w:tr>
      <w:tr w:rsidR="004D060A" w:rsidRPr="006E387A" w14:paraId="027D3401" w14:textId="77777777" w:rsidTr="00464B14">
        <w:trPr>
          <w:cantSplit/>
          <w:trHeight w:val="20"/>
        </w:trPr>
        <w:tc>
          <w:tcPr>
            <w:tcW w:w="990" w:type="dxa"/>
            <w:tcBorders>
              <w:left w:val="single" w:sz="4" w:space="0" w:color="000000"/>
              <w:right w:val="single" w:sz="4" w:space="0" w:color="000000"/>
            </w:tcBorders>
          </w:tcPr>
          <w:p w14:paraId="5132DD5A" w14:textId="3BF40A48" w:rsidR="00AB3B6E" w:rsidRPr="006E387A" w:rsidRDefault="00900EE9" w:rsidP="009976F2">
            <w:pPr>
              <w:tabs>
                <w:tab w:val="left" w:pos="652"/>
              </w:tabs>
              <w:rPr>
                <w:rFonts w:ascii="Arial" w:hAnsi="Arial"/>
                <w:b/>
                <w:iCs/>
                <w:sz w:val="20"/>
              </w:rPr>
            </w:pPr>
            <w:r w:rsidRPr="006E387A">
              <w:rPr>
                <w:rFonts w:ascii="Arial" w:hAnsi="Arial"/>
                <w:b/>
                <w:iCs/>
                <w:sz w:val="20"/>
              </w:rPr>
              <w:t>Q</w:t>
            </w:r>
            <w:r w:rsidR="00111852" w:rsidRPr="006E387A">
              <w:rPr>
                <w:rFonts w:ascii="Arial" w:hAnsi="Arial"/>
                <w:b/>
                <w:iCs/>
                <w:sz w:val="20"/>
              </w:rPr>
              <w:t>1603</w:t>
            </w:r>
          </w:p>
          <w:p w14:paraId="3C5208C6" w14:textId="77777777" w:rsidR="00464B14" w:rsidRPr="006E387A" w:rsidRDefault="00464B14" w:rsidP="009976F2">
            <w:pPr>
              <w:tabs>
                <w:tab w:val="left" w:pos="652"/>
              </w:tabs>
              <w:rPr>
                <w:rFonts w:ascii="Arial" w:hAnsi="Arial"/>
                <w:i/>
                <w:iCs/>
                <w:color w:val="FF0000"/>
                <w:sz w:val="20"/>
              </w:rPr>
            </w:pPr>
          </w:p>
          <w:p w14:paraId="784905A6" w14:textId="33ADBEEC" w:rsidR="00023DE0" w:rsidRPr="006E387A" w:rsidRDefault="00E16DDD" w:rsidP="009976F2">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10021</w:t>
            </w:r>
            <w:r>
              <w:rPr>
                <w:rFonts w:ascii="Arial" w:hAnsi="Arial"/>
                <w:i/>
                <w:iCs/>
                <w:color w:val="FF0000"/>
                <w:sz w:val="20"/>
              </w:rPr>
              <w:t>)</w:t>
            </w:r>
          </w:p>
        </w:tc>
        <w:tc>
          <w:tcPr>
            <w:tcW w:w="9723" w:type="dxa"/>
            <w:gridSpan w:val="5"/>
            <w:tcBorders>
              <w:left w:val="single" w:sz="4" w:space="0" w:color="000000"/>
              <w:right w:val="single" w:sz="4" w:space="0" w:color="000000"/>
            </w:tcBorders>
          </w:tcPr>
          <w:p w14:paraId="246AAC30" w14:textId="325FBC4D" w:rsidR="004D060A" w:rsidRPr="006E387A" w:rsidRDefault="004D060A" w:rsidP="009976F2">
            <w:pPr>
              <w:tabs>
                <w:tab w:val="left" w:pos="652"/>
              </w:tabs>
              <w:rPr>
                <w:rFonts w:ascii="Arial" w:hAnsi="Arial"/>
                <w:i/>
                <w:iCs/>
                <w:sz w:val="20"/>
              </w:rPr>
            </w:pPr>
            <w:r w:rsidRPr="006E387A">
              <w:rPr>
                <w:rFonts w:ascii="Arial" w:hAnsi="Arial"/>
                <w:b/>
                <w:iCs/>
                <w:sz w:val="20"/>
              </w:rPr>
              <w:t xml:space="preserve">When was the deceased born? </w:t>
            </w:r>
            <w:r w:rsidR="00192CA9" w:rsidRPr="006E387A">
              <w:rPr>
                <w:rFonts w:ascii="Arial" w:hAnsi="Arial"/>
                <w:i/>
                <w:iCs/>
                <w:sz w:val="20"/>
              </w:rPr>
              <w:t>Compare the date of birth just stated by the respondent to the birth date from the prior record (</w:t>
            </w:r>
            <w:r w:rsidR="00900EE9" w:rsidRPr="006E387A">
              <w:rPr>
                <w:rFonts w:ascii="Arial" w:hAnsi="Arial"/>
                <w:i/>
                <w:iCs/>
                <w:sz w:val="20"/>
              </w:rPr>
              <w:t>Q</w:t>
            </w:r>
            <w:r w:rsidR="00111852" w:rsidRPr="006E387A">
              <w:rPr>
                <w:rFonts w:ascii="Arial" w:hAnsi="Arial"/>
                <w:i/>
                <w:iCs/>
                <w:sz w:val="20"/>
              </w:rPr>
              <w:t>1204</w:t>
            </w:r>
            <w:r w:rsidR="00192CA9" w:rsidRPr="006E387A">
              <w:rPr>
                <w:rFonts w:ascii="Arial" w:hAnsi="Arial"/>
                <w:i/>
                <w:iCs/>
                <w:sz w:val="20"/>
              </w:rPr>
              <w:t>). Discuss any inconsistency with the respondent to confirm or correct the stated delivery date. You cannot change the prior record’s date</w:t>
            </w:r>
            <w:r w:rsidR="00B76D88">
              <w:rPr>
                <w:rFonts w:ascii="Arial" w:hAnsi="Arial"/>
                <w:i/>
                <w:iCs/>
                <w:sz w:val="20"/>
              </w:rPr>
              <w:t>.</w:t>
            </w:r>
          </w:p>
          <w:p w14:paraId="2B5C8315" w14:textId="77777777" w:rsidR="004D060A" w:rsidRPr="006E387A" w:rsidRDefault="004D060A" w:rsidP="009976F2">
            <w:pPr>
              <w:tabs>
                <w:tab w:val="left" w:pos="652"/>
              </w:tabs>
              <w:rPr>
                <w:rFonts w:ascii="Arial" w:hAnsi="Arial"/>
                <w:b/>
                <w:i/>
                <w:iCs/>
                <w:sz w:val="20"/>
              </w:rPr>
            </w:pPr>
          </w:p>
          <w:p w14:paraId="171D87B6" w14:textId="77777777" w:rsidR="004D060A" w:rsidRPr="006E387A" w:rsidRDefault="004D060A" w:rsidP="009976F2">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w:t>
            </w:r>
            <w:r w:rsidR="00192CA9" w:rsidRPr="006E387A">
              <w:rPr>
                <w:rFonts w:ascii="Arial" w:hAnsi="Arial"/>
                <w:iCs/>
                <w:sz w:val="20"/>
              </w:rPr>
              <w:t>birth</w:t>
            </w:r>
            <w:r w:rsidRPr="006E387A">
              <w:rPr>
                <w:rFonts w:ascii="Arial" w:hAnsi="Arial"/>
                <w:iCs/>
                <w:sz w:val="20"/>
              </w:rPr>
              <w:t xml:space="preserve"> date will help determine the </w:t>
            </w:r>
            <w:r w:rsidR="00192CA9" w:rsidRPr="006E387A">
              <w:rPr>
                <w:rFonts w:ascii="Arial" w:hAnsi="Arial"/>
                <w:iCs/>
                <w:sz w:val="20"/>
              </w:rPr>
              <w:t>person</w:t>
            </w:r>
            <w:r w:rsidRPr="006E387A">
              <w:rPr>
                <w:rFonts w:ascii="Arial" w:hAnsi="Arial"/>
                <w:iCs/>
                <w:sz w:val="20"/>
              </w:rPr>
              <w:t xml:space="preserve">’s age at death. It is important to confirm or correct the delivery date that was identified by the prior survey or surveillance study. </w:t>
            </w:r>
          </w:p>
          <w:p w14:paraId="62EC04BE" w14:textId="77777777" w:rsidR="004D060A" w:rsidRPr="006E387A" w:rsidRDefault="004D060A" w:rsidP="009976F2">
            <w:pPr>
              <w:tabs>
                <w:tab w:val="left" w:pos="652"/>
              </w:tabs>
              <w:rPr>
                <w:rFonts w:ascii="Arial" w:hAnsi="Arial"/>
                <w:b/>
                <w:iCs/>
                <w:sz w:val="20"/>
              </w:rPr>
            </w:pPr>
          </w:p>
          <w:p w14:paraId="137ECCA3" w14:textId="244265A1" w:rsidR="004D060A" w:rsidRPr="006E387A" w:rsidRDefault="004D060A" w:rsidP="009976F2">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the </w:t>
            </w:r>
            <w:r w:rsidR="00192CA9" w:rsidRPr="006E387A">
              <w:rPr>
                <w:rFonts w:ascii="Arial" w:hAnsi="Arial" w:cs="Arial"/>
                <w:sz w:val="20"/>
              </w:rPr>
              <w:t>birth</w:t>
            </w:r>
            <w:r w:rsidRPr="006E387A">
              <w:rPr>
                <w:rFonts w:ascii="Arial" w:hAnsi="Arial" w:cs="Arial"/>
                <w:sz w:val="20"/>
              </w:rPr>
              <w:t xml:space="preserve"> date as day/month/year. For example, if the </w:t>
            </w:r>
            <w:r w:rsidR="00192CA9" w:rsidRPr="006E387A">
              <w:rPr>
                <w:rFonts w:ascii="Arial" w:hAnsi="Arial" w:cs="Arial"/>
                <w:sz w:val="20"/>
              </w:rPr>
              <w:t xml:space="preserve">person </w:t>
            </w:r>
            <w:r w:rsidRPr="006E387A">
              <w:rPr>
                <w:rFonts w:ascii="Arial" w:hAnsi="Arial" w:cs="Arial"/>
                <w:sz w:val="20"/>
              </w:rPr>
              <w:t xml:space="preserve">was </w:t>
            </w:r>
            <w:r w:rsidR="00192CA9" w:rsidRPr="006E387A">
              <w:rPr>
                <w:rFonts w:ascii="Arial" w:hAnsi="Arial" w:cs="Arial"/>
                <w:sz w:val="20"/>
              </w:rPr>
              <w:t xml:space="preserve">born </w:t>
            </w:r>
            <w:r w:rsidRPr="006E387A">
              <w:rPr>
                <w:rFonts w:ascii="Arial" w:hAnsi="Arial" w:cs="Arial"/>
                <w:sz w:val="20"/>
              </w:rPr>
              <w:t>on May 22, 2006, record “22/05/2006.” Also see general instructions 4 and 6.</w:t>
            </w:r>
          </w:p>
        </w:tc>
      </w:tr>
      <w:tr w:rsidR="00F12A4D" w:rsidRPr="006E387A" w14:paraId="7B16638B" w14:textId="77777777" w:rsidTr="00464B14">
        <w:trPr>
          <w:cantSplit/>
          <w:trHeight w:val="20"/>
        </w:trPr>
        <w:tc>
          <w:tcPr>
            <w:tcW w:w="990" w:type="dxa"/>
            <w:tcBorders>
              <w:left w:val="single" w:sz="4" w:space="0" w:color="000000"/>
              <w:right w:val="single" w:sz="4" w:space="0" w:color="000000"/>
            </w:tcBorders>
          </w:tcPr>
          <w:p w14:paraId="679295A2" w14:textId="4917CC90" w:rsidR="00111852" w:rsidRPr="006E387A" w:rsidRDefault="00900EE9" w:rsidP="009976F2">
            <w:pPr>
              <w:tabs>
                <w:tab w:val="left" w:pos="652"/>
              </w:tabs>
              <w:rPr>
                <w:rFonts w:ascii="Arial" w:hAnsi="Arial"/>
                <w:b/>
                <w:iCs/>
                <w:sz w:val="20"/>
              </w:rPr>
            </w:pPr>
            <w:r w:rsidRPr="006E387A">
              <w:rPr>
                <w:rFonts w:ascii="Arial" w:hAnsi="Arial"/>
                <w:b/>
                <w:iCs/>
                <w:sz w:val="20"/>
              </w:rPr>
              <w:t>Q</w:t>
            </w:r>
            <w:r w:rsidR="00111852" w:rsidRPr="006E387A">
              <w:rPr>
                <w:rFonts w:ascii="Arial" w:hAnsi="Arial"/>
                <w:b/>
                <w:iCs/>
                <w:sz w:val="20"/>
              </w:rPr>
              <w:t>1604</w:t>
            </w:r>
          </w:p>
          <w:p w14:paraId="6E3896BD" w14:textId="77777777" w:rsidR="00464B14" w:rsidRPr="006E387A" w:rsidRDefault="00464B14" w:rsidP="009976F2">
            <w:pPr>
              <w:tabs>
                <w:tab w:val="left" w:pos="652"/>
              </w:tabs>
              <w:rPr>
                <w:rFonts w:ascii="Arial" w:hAnsi="Arial"/>
                <w:i/>
                <w:iCs/>
                <w:color w:val="FF0000"/>
                <w:sz w:val="20"/>
              </w:rPr>
            </w:pPr>
          </w:p>
          <w:p w14:paraId="051EE589" w14:textId="5D4B7AAA" w:rsidR="00023DE0" w:rsidRPr="006E387A" w:rsidRDefault="00E16DDD" w:rsidP="009976F2">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10058</w:t>
            </w:r>
            <w:r>
              <w:rPr>
                <w:rFonts w:ascii="Arial" w:hAnsi="Arial"/>
                <w:i/>
                <w:iCs/>
                <w:color w:val="FF0000"/>
                <w:sz w:val="20"/>
              </w:rPr>
              <w:t>)</w:t>
            </w:r>
          </w:p>
        </w:tc>
        <w:tc>
          <w:tcPr>
            <w:tcW w:w="9723" w:type="dxa"/>
            <w:gridSpan w:val="5"/>
            <w:tcBorders>
              <w:left w:val="single" w:sz="4" w:space="0" w:color="000000"/>
              <w:right w:val="single" w:sz="4" w:space="0" w:color="000000"/>
            </w:tcBorders>
          </w:tcPr>
          <w:p w14:paraId="0D58728B" w14:textId="77777777" w:rsidR="00F12A4D" w:rsidRPr="006E387A" w:rsidRDefault="00F12A4D" w:rsidP="009976F2">
            <w:pPr>
              <w:tabs>
                <w:tab w:val="left" w:pos="652"/>
              </w:tabs>
              <w:rPr>
                <w:rFonts w:ascii="Arial" w:hAnsi="Arial"/>
                <w:b/>
                <w:iCs/>
                <w:sz w:val="20"/>
              </w:rPr>
            </w:pPr>
            <w:r w:rsidRPr="006E387A">
              <w:rPr>
                <w:rFonts w:ascii="Arial" w:hAnsi="Arial"/>
                <w:b/>
                <w:iCs/>
                <w:sz w:val="20"/>
              </w:rPr>
              <w:t>Where did the deceased die?</w:t>
            </w:r>
          </w:p>
          <w:p w14:paraId="152EF3B3" w14:textId="77777777" w:rsidR="00F12A4D" w:rsidRPr="006E387A" w:rsidRDefault="00F12A4D" w:rsidP="009976F2">
            <w:pPr>
              <w:tabs>
                <w:tab w:val="left" w:pos="652"/>
              </w:tabs>
              <w:rPr>
                <w:rFonts w:ascii="Arial" w:hAnsi="Arial"/>
                <w:b/>
                <w:iCs/>
                <w:sz w:val="20"/>
              </w:rPr>
            </w:pPr>
          </w:p>
          <w:p w14:paraId="4547CC28" w14:textId="77777777" w:rsidR="00F12A4D" w:rsidRPr="006E387A" w:rsidRDefault="00F12A4D" w:rsidP="009976F2">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location of death helps us understand about the careseeking for the illness.</w:t>
            </w:r>
          </w:p>
          <w:p w14:paraId="6E6FE1DC" w14:textId="77777777" w:rsidR="00F12A4D" w:rsidRPr="006E387A" w:rsidRDefault="00F12A4D" w:rsidP="009976F2">
            <w:pPr>
              <w:tabs>
                <w:tab w:val="left" w:pos="652"/>
              </w:tabs>
              <w:rPr>
                <w:rFonts w:ascii="Arial" w:hAnsi="Arial"/>
                <w:b/>
                <w:iCs/>
                <w:sz w:val="20"/>
              </w:rPr>
            </w:pPr>
          </w:p>
          <w:p w14:paraId="5538B220" w14:textId="7AE0DFBA" w:rsidR="00F12A4D" w:rsidRPr="006E387A" w:rsidRDefault="00F12A4D" w:rsidP="009976F2">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This is the place where it was first noted that the </w:t>
            </w:r>
            <w:r w:rsidR="00023DE0" w:rsidRPr="006E387A">
              <w:rPr>
                <w:rFonts w:ascii="Arial" w:hAnsi="Arial" w:cs="Arial"/>
                <w:sz w:val="20"/>
              </w:rPr>
              <w:t>person</w:t>
            </w:r>
            <w:r w:rsidRPr="006E387A">
              <w:rPr>
                <w:rFonts w:ascii="Arial" w:hAnsi="Arial" w:cs="Arial"/>
                <w:sz w:val="20"/>
              </w:rPr>
              <w:t xml:space="preserve"> was dead. Differentiate between death at a “hospital” (i.e., health </w:t>
            </w:r>
            <w:r w:rsidR="00111852" w:rsidRPr="006E387A">
              <w:rPr>
                <w:rFonts w:ascii="Arial" w:hAnsi="Arial" w:cs="Arial"/>
                <w:sz w:val="20"/>
              </w:rPr>
              <w:t xml:space="preserve">facility </w:t>
            </w:r>
            <w:r w:rsidR="00000915">
              <w:rPr>
                <w:rFonts w:ascii="Arial" w:hAnsi="Arial" w:cs="Arial"/>
                <w:sz w:val="20"/>
              </w:rPr>
              <w:t xml:space="preserve">providing a higher level of care and </w:t>
            </w:r>
            <w:r w:rsidR="00A22A2A" w:rsidRPr="006E387A">
              <w:rPr>
                <w:rFonts w:ascii="Arial" w:hAnsi="Arial" w:cs="Arial"/>
                <w:sz w:val="20"/>
              </w:rPr>
              <w:t xml:space="preserve">where </w:t>
            </w:r>
            <w:r w:rsidRPr="006E387A">
              <w:rPr>
                <w:rFonts w:ascii="Arial" w:hAnsi="Arial" w:cs="Arial"/>
                <w:sz w:val="20"/>
              </w:rPr>
              <w:t>patient</w:t>
            </w:r>
            <w:r w:rsidR="00A22A2A" w:rsidRPr="006E387A">
              <w:rPr>
                <w:rFonts w:ascii="Arial" w:hAnsi="Arial" w:cs="Arial"/>
                <w:sz w:val="20"/>
              </w:rPr>
              <w:t>s can be admitted to stay overnight</w:t>
            </w:r>
            <w:r w:rsidRPr="006E387A">
              <w:rPr>
                <w:rFonts w:ascii="Arial" w:hAnsi="Arial" w:cs="Arial"/>
                <w:sz w:val="20"/>
              </w:rPr>
              <w:t xml:space="preserve">) versus </w:t>
            </w:r>
            <w:r w:rsidR="00A86F16">
              <w:rPr>
                <w:rFonts w:ascii="Arial" w:hAnsi="Arial" w:cs="Arial"/>
                <w:sz w:val="20"/>
              </w:rPr>
              <w:t xml:space="preserve">the </w:t>
            </w:r>
            <w:r w:rsidRPr="006E387A">
              <w:rPr>
                <w:rFonts w:ascii="Arial" w:hAnsi="Arial" w:cs="Arial"/>
                <w:sz w:val="20"/>
              </w:rPr>
              <w:t xml:space="preserve">other </w:t>
            </w:r>
            <w:r w:rsidR="00A86F16">
              <w:rPr>
                <w:rFonts w:ascii="Arial" w:hAnsi="Arial" w:cs="Arial"/>
                <w:sz w:val="20"/>
              </w:rPr>
              <w:t xml:space="preserve">listed types of </w:t>
            </w:r>
            <w:r w:rsidRPr="006E387A">
              <w:rPr>
                <w:rFonts w:ascii="Arial" w:hAnsi="Arial" w:cs="Arial"/>
                <w:sz w:val="20"/>
              </w:rPr>
              <w:t xml:space="preserve">health </w:t>
            </w:r>
            <w:r w:rsidR="00A22A2A" w:rsidRPr="006E387A">
              <w:rPr>
                <w:rFonts w:ascii="Arial" w:hAnsi="Arial" w:cs="Arial"/>
                <w:sz w:val="20"/>
              </w:rPr>
              <w:t>provider</w:t>
            </w:r>
            <w:r w:rsidR="00A86F16">
              <w:rPr>
                <w:rFonts w:ascii="Arial" w:hAnsi="Arial" w:cs="Arial"/>
                <w:sz w:val="20"/>
              </w:rPr>
              <w:t>s and</w:t>
            </w:r>
            <w:r w:rsidR="00A22A2A" w:rsidRPr="006E387A">
              <w:rPr>
                <w:rFonts w:ascii="Arial" w:hAnsi="Arial" w:cs="Arial"/>
                <w:sz w:val="20"/>
              </w:rPr>
              <w:t xml:space="preserve"> </w:t>
            </w:r>
            <w:r w:rsidRPr="006E387A">
              <w:rPr>
                <w:rFonts w:ascii="Arial" w:hAnsi="Arial" w:cs="Arial"/>
                <w:sz w:val="20"/>
              </w:rPr>
              <w:t>facilit</w:t>
            </w:r>
            <w:r w:rsidR="00A86F16">
              <w:rPr>
                <w:rFonts w:ascii="Arial" w:hAnsi="Arial" w:cs="Arial"/>
                <w:sz w:val="20"/>
              </w:rPr>
              <w:t>ies.</w:t>
            </w:r>
            <w:r w:rsidRPr="006E387A">
              <w:rPr>
                <w:rFonts w:ascii="Arial" w:hAnsi="Arial" w:cs="Arial"/>
                <w:sz w:val="20"/>
              </w:rPr>
              <w:t xml:space="preserve"> </w:t>
            </w:r>
            <w:r w:rsidR="00A86F16">
              <w:rPr>
                <w:rFonts w:ascii="Arial" w:hAnsi="Arial" w:cs="Arial"/>
                <w:sz w:val="20"/>
              </w:rPr>
              <w:t xml:space="preserve">Also differentiate between public sector and private sector facilities. </w:t>
            </w:r>
            <w:r w:rsidRPr="006E387A">
              <w:rPr>
                <w:rFonts w:ascii="Arial" w:hAnsi="Arial" w:cs="Arial"/>
                <w:sz w:val="20"/>
              </w:rPr>
              <w:t>Record one code: “1” if Ho</w:t>
            </w:r>
            <w:r w:rsidR="00A86F16">
              <w:rPr>
                <w:rFonts w:ascii="Arial" w:hAnsi="Arial" w:cs="Arial"/>
                <w:sz w:val="20"/>
              </w:rPr>
              <w:t>me</w:t>
            </w:r>
            <w:r w:rsidRPr="006E387A">
              <w:rPr>
                <w:rFonts w:ascii="Arial" w:hAnsi="Arial" w:cs="Arial"/>
                <w:sz w:val="20"/>
              </w:rPr>
              <w:t>, “2</w:t>
            </w:r>
            <w:r w:rsidR="00A86F16">
              <w:rPr>
                <w:rFonts w:ascii="Arial" w:hAnsi="Arial" w:cs="Arial"/>
                <w:sz w:val="20"/>
              </w:rPr>
              <w:t>,</w:t>
            </w:r>
            <w:r w:rsidRPr="006E387A">
              <w:rPr>
                <w:rFonts w:ascii="Arial" w:hAnsi="Arial" w:cs="Arial"/>
                <w:sz w:val="20"/>
              </w:rPr>
              <w:t xml:space="preserve">” </w:t>
            </w:r>
            <w:r w:rsidR="00A86F16">
              <w:rPr>
                <w:rFonts w:ascii="Arial" w:hAnsi="Arial" w:cs="Arial"/>
                <w:sz w:val="20"/>
              </w:rPr>
              <w:t xml:space="preserve">“3,” “4,” “5” or “6” if one of the public sector facilities, “7,” “8,” “9” or “10” if one of the private sector facilities, “11” </w:t>
            </w:r>
            <w:r w:rsidRPr="006E387A">
              <w:rPr>
                <w:rFonts w:ascii="Arial" w:hAnsi="Arial" w:cs="Arial"/>
                <w:sz w:val="20"/>
              </w:rPr>
              <w:t>if On route to a health provider or facility, “</w:t>
            </w:r>
            <w:r w:rsidR="006B4C7B">
              <w:rPr>
                <w:rFonts w:ascii="Arial" w:hAnsi="Arial" w:cs="Arial"/>
                <w:sz w:val="20"/>
              </w:rPr>
              <w:t>12</w:t>
            </w:r>
            <w:r w:rsidRPr="006E387A">
              <w:rPr>
                <w:rFonts w:ascii="Arial" w:hAnsi="Arial" w:cs="Arial"/>
                <w:sz w:val="20"/>
              </w:rPr>
              <w:t>” if Other</w:t>
            </w:r>
            <w:r w:rsidR="00A22A2A" w:rsidRPr="006E387A">
              <w:rPr>
                <w:rFonts w:ascii="Arial" w:hAnsi="Arial" w:cs="Arial"/>
                <w:sz w:val="20"/>
              </w:rPr>
              <w:t xml:space="preserve"> (specify)</w:t>
            </w:r>
            <w:r w:rsidRPr="006E387A">
              <w:rPr>
                <w:rFonts w:ascii="Arial" w:hAnsi="Arial" w:cs="Arial"/>
                <w:sz w:val="20"/>
              </w:rPr>
              <w:t>, “9</w:t>
            </w:r>
            <w:r w:rsidR="006B4C7B">
              <w:rPr>
                <w:rFonts w:ascii="Arial" w:hAnsi="Arial" w:cs="Arial"/>
                <w:sz w:val="20"/>
              </w:rPr>
              <w:t>9</w:t>
            </w:r>
            <w:r w:rsidRPr="006E387A">
              <w:rPr>
                <w:rFonts w:ascii="Arial" w:hAnsi="Arial" w:cs="Arial"/>
                <w:sz w:val="20"/>
              </w:rPr>
              <w:t>” if Don’t know</w:t>
            </w:r>
            <w:r w:rsidR="006B4C7B">
              <w:rPr>
                <w:rFonts w:ascii="Arial" w:hAnsi="Arial" w:cs="Arial"/>
                <w:sz w:val="20"/>
              </w:rPr>
              <w:t xml:space="preserve"> or “88” if Refused to answer</w:t>
            </w:r>
            <w:r w:rsidRPr="006E387A">
              <w:rPr>
                <w:rFonts w:ascii="Arial" w:hAnsi="Arial" w:cs="Arial"/>
                <w:sz w:val="20"/>
              </w:rPr>
              <w:t xml:space="preserve">. </w:t>
            </w:r>
            <w:r w:rsidR="006B4C7B">
              <w:rPr>
                <w:rFonts w:ascii="Arial" w:hAnsi="Arial" w:cs="Arial"/>
                <w:sz w:val="20"/>
              </w:rPr>
              <w:t xml:space="preserve">If the person died in a health facility, also ask for and record the name of the facility. </w:t>
            </w:r>
            <w:r w:rsidRPr="006E387A">
              <w:rPr>
                <w:rFonts w:ascii="Arial" w:hAnsi="Arial" w:cs="Arial"/>
                <w:sz w:val="20"/>
              </w:rPr>
              <w:t>Also</w:t>
            </w:r>
            <w:r w:rsidR="00A22A2A" w:rsidRPr="006E387A">
              <w:rPr>
                <w:rFonts w:ascii="Arial" w:hAnsi="Arial" w:cs="Arial"/>
                <w:sz w:val="20"/>
              </w:rPr>
              <w:t>,</w:t>
            </w:r>
            <w:r w:rsidRPr="006E387A">
              <w:rPr>
                <w:rFonts w:ascii="Arial" w:hAnsi="Arial" w:cs="Arial"/>
                <w:sz w:val="20"/>
              </w:rPr>
              <w:t xml:space="preserve"> see general instruction 8.</w:t>
            </w:r>
          </w:p>
        </w:tc>
      </w:tr>
      <w:tr w:rsidR="00A22A2A" w:rsidRPr="006E387A" w14:paraId="27F12139" w14:textId="77777777" w:rsidTr="00464B14">
        <w:trPr>
          <w:cantSplit/>
          <w:trHeight w:val="20"/>
        </w:trPr>
        <w:tc>
          <w:tcPr>
            <w:tcW w:w="990" w:type="dxa"/>
            <w:tcBorders>
              <w:left w:val="single" w:sz="4" w:space="0" w:color="000000"/>
              <w:right w:val="single" w:sz="4" w:space="0" w:color="000000"/>
            </w:tcBorders>
          </w:tcPr>
          <w:p w14:paraId="0C514C1A" w14:textId="0B816293" w:rsidR="00A22A2A" w:rsidRPr="006E387A" w:rsidRDefault="00900EE9" w:rsidP="009E725B">
            <w:pPr>
              <w:tabs>
                <w:tab w:val="left" w:pos="652"/>
              </w:tabs>
              <w:rPr>
                <w:rFonts w:ascii="Arial" w:hAnsi="Arial"/>
                <w:b/>
                <w:iCs/>
                <w:sz w:val="20"/>
              </w:rPr>
            </w:pPr>
            <w:r w:rsidRPr="006E387A">
              <w:rPr>
                <w:rFonts w:ascii="Arial" w:hAnsi="Arial"/>
                <w:b/>
                <w:iCs/>
                <w:sz w:val="20"/>
              </w:rPr>
              <w:t>Q</w:t>
            </w:r>
            <w:r w:rsidR="00A22A2A" w:rsidRPr="006E387A">
              <w:rPr>
                <w:rFonts w:ascii="Arial" w:hAnsi="Arial"/>
                <w:b/>
                <w:iCs/>
                <w:sz w:val="20"/>
              </w:rPr>
              <w:t>1605</w:t>
            </w:r>
          </w:p>
          <w:p w14:paraId="5DDA7E5F" w14:textId="77777777" w:rsidR="00464B14" w:rsidRPr="006E387A" w:rsidRDefault="00464B14" w:rsidP="009E725B">
            <w:pPr>
              <w:tabs>
                <w:tab w:val="left" w:pos="652"/>
              </w:tabs>
              <w:rPr>
                <w:rFonts w:ascii="Arial" w:hAnsi="Arial"/>
                <w:i/>
                <w:iCs/>
                <w:color w:val="FF0000"/>
                <w:sz w:val="20"/>
              </w:rPr>
            </w:pPr>
          </w:p>
          <w:p w14:paraId="25E12C28" w14:textId="01B9BF34" w:rsidR="00A22A2A" w:rsidRPr="006E387A" w:rsidRDefault="00E16DDD" w:rsidP="009E725B">
            <w:pPr>
              <w:tabs>
                <w:tab w:val="left" w:pos="652"/>
              </w:tabs>
              <w:rPr>
                <w:rFonts w:ascii="Arial" w:hAnsi="Arial"/>
                <w:i/>
                <w:iCs/>
                <w:color w:val="FF0000"/>
                <w:sz w:val="20"/>
              </w:rPr>
            </w:pPr>
            <w:r>
              <w:rPr>
                <w:rFonts w:ascii="Arial" w:hAnsi="Arial"/>
                <w:i/>
                <w:iCs/>
                <w:color w:val="FF0000"/>
                <w:sz w:val="20"/>
              </w:rPr>
              <w:t>(</w:t>
            </w:r>
            <w:r w:rsidR="00A22A2A" w:rsidRPr="00E16DDD">
              <w:rPr>
                <w:rFonts w:ascii="Arial" w:hAnsi="Arial"/>
                <w:b/>
                <w:bCs/>
                <w:i/>
                <w:iCs/>
                <w:color w:val="FF0000"/>
                <w:sz w:val="20"/>
              </w:rPr>
              <w:t>10023</w:t>
            </w:r>
            <w:r>
              <w:rPr>
                <w:rFonts w:ascii="Arial" w:hAnsi="Arial"/>
                <w:i/>
                <w:iCs/>
                <w:color w:val="FF0000"/>
                <w:sz w:val="20"/>
              </w:rPr>
              <w:t>)</w:t>
            </w:r>
          </w:p>
        </w:tc>
        <w:tc>
          <w:tcPr>
            <w:tcW w:w="9723" w:type="dxa"/>
            <w:gridSpan w:val="5"/>
            <w:tcBorders>
              <w:left w:val="single" w:sz="4" w:space="0" w:color="000000"/>
              <w:right w:val="single" w:sz="4" w:space="0" w:color="000000"/>
            </w:tcBorders>
          </w:tcPr>
          <w:p w14:paraId="4A67C289" w14:textId="59E3871A" w:rsidR="00A22A2A" w:rsidRPr="006E387A" w:rsidRDefault="00A22A2A" w:rsidP="009E725B">
            <w:pPr>
              <w:tabs>
                <w:tab w:val="left" w:pos="652"/>
              </w:tabs>
              <w:rPr>
                <w:rFonts w:ascii="Arial" w:hAnsi="Arial"/>
                <w:b/>
                <w:iCs/>
                <w:sz w:val="20"/>
              </w:rPr>
            </w:pPr>
            <w:r w:rsidRPr="006E387A">
              <w:rPr>
                <w:rFonts w:ascii="Arial" w:hAnsi="Arial"/>
                <w:b/>
                <w:iCs/>
                <w:sz w:val="20"/>
              </w:rPr>
              <w:t>Is the date of death known?</w:t>
            </w:r>
          </w:p>
          <w:p w14:paraId="099EF0F7" w14:textId="77777777" w:rsidR="00A22A2A" w:rsidRPr="006E387A" w:rsidRDefault="00A22A2A" w:rsidP="009E725B">
            <w:pPr>
              <w:tabs>
                <w:tab w:val="left" w:pos="652"/>
              </w:tabs>
              <w:rPr>
                <w:rFonts w:ascii="Arial" w:hAnsi="Arial"/>
                <w:b/>
                <w:i/>
                <w:iCs/>
                <w:sz w:val="20"/>
              </w:rPr>
            </w:pPr>
          </w:p>
          <w:p w14:paraId="318EFC7D" w14:textId="4EDB8002" w:rsidR="00A22A2A" w:rsidRPr="006E387A" w:rsidRDefault="00A22A2A"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Ask this to determine whether you should ask when the deceased died.</w:t>
            </w:r>
          </w:p>
          <w:p w14:paraId="55790932" w14:textId="77777777" w:rsidR="00A22A2A" w:rsidRPr="006E387A" w:rsidRDefault="00A22A2A" w:rsidP="009E725B">
            <w:pPr>
              <w:tabs>
                <w:tab w:val="left" w:pos="652"/>
              </w:tabs>
              <w:rPr>
                <w:rFonts w:ascii="Arial" w:hAnsi="Arial"/>
                <w:b/>
                <w:iCs/>
                <w:sz w:val="20"/>
              </w:rPr>
            </w:pPr>
          </w:p>
          <w:p w14:paraId="1F62AF70" w14:textId="7DAF577F" w:rsidR="00A22A2A" w:rsidRPr="006E387A" w:rsidRDefault="00A22A2A">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one response: “1” if Yes, “2” if No, or “9” if Don’t know. </w:t>
            </w:r>
            <w:r w:rsidRPr="009E725B">
              <w:rPr>
                <w:rFonts w:ascii="Arial" w:hAnsi="Arial" w:cs="Arial"/>
                <w:b/>
                <w:bCs/>
                <w:i/>
                <w:sz w:val="20"/>
              </w:rPr>
              <w:t>Skip</w:t>
            </w:r>
            <w:r w:rsidRPr="009E725B">
              <w:rPr>
                <w:rFonts w:ascii="Arial" w:hAnsi="Arial" w:cs="Arial"/>
                <w:b/>
                <w:bCs/>
                <w:sz w:val="20"/>
              </w:rPr>
              <w:t>:</w:t>
            </w:r>
            <w:r w:rsidRPr="006E387A">
              <w:rPr>
                <w:rFonts w:ascii="Arial" w:hAnsi="Arial" w:cs="Arial"/>
                <w:sz w:val="20"/>
              </w:rPr>
              <w:t xml:space="preserve"> If the answer is “2” No, then skip to </w:t>
            </w:r>
            <w:r w:rsidR="00900EE9" w:rsidRPr="006E387A">
              <w:rPr>
                <w:rFonts w:ascii="Arial" w:hAnsi="Arial" w:cs="Arial"/>
                <w:sz w:val="20"/>
              </w:rPr>
              <w:t>Q</w:t>
            </w:r>
            <w:r w:rsidRPr="006E387A">
              <w:rPr>
                <w:rFonts w:ascii="Arial" w:hAnsi="Arial" w:cs="Arial"/>
                <w:sz w:val="20"/>
              </w:rPr>
              <w:t>1607.</w:t>
            </w:r>
          </w:p>
        </w:tc>
      </w:tr>
      <w:tr w:rsidR="00F12A4D" w:rsidRPr="006E387A" w14:paraId="2E071A92" w14:textId="77777777" w:rsidTr="00464B14">
        <w:trPr>
          <w:cantSplit/>
          <w:trHeight w:val="20"/>
        </w:trPr>
        <w:tc>
          <w:tcPr>
            <w:tcW w:w="990" w:type="dxa"/>
            <w:tcBorders>
              <w:left w:val="single" w:sz="4" w:space="0" w:color="000000"/>
              <w:right w:val="single" w:sz="4" w:space="0" w:color="000000"/>
            </w:tcBorders>
          </w:tcPr>
          <w:p w14:paraId="086FFC46" w14:textId="42A7C8C8" w:rsidR="00A22A2A" w:rsidRPr="006E387A" w:rsidRDefault="00900EE9" w:rsidP="009E725B">
            <w:pPr>
              <w:tabs>
                <w:tab w:val="left" w:pos="652"/>
              </w:tabs>
              <w:rPr>
                <w:rFonts w:ascii="Arial" w:hAnsi="Arial"/>
                <w:b/>
                <w:iCs/>
                <w:sz w:val="20"/>
              </w:rPr>
            </w:pPr>
            <w:r w:rsidRPr="006E387A">
              <w:rPr>
                <w:rFonts w:ascii="Arial" w:hAnsi="Arial"/>
                <w:b/>
                <w:iCs/>
                <w:sz w:val="20"/>
              </w:rPr>
              <w:t>Q</w:t>
            </w:r>
            <w:r w:rsidR="00A22A2A" w:rsidRPr="006E387A">
              <w:rPr>
                <w:rFonts w:ascii="Arial" w:hAnsi="Arial"/>
                <w:b/>
                <w:iCs/>
                <w:sz w:val="20"/>
              </w:rPr>
              <w:t>1606</w:t>
            </w:r>
          </w:p>
          <w:p w14:paraId="3F936147" w14:textId="77777777" w:rsidR="00464B14" w:rsidRPr="006E387A" w:rsidRDefault="00464B14" w:rsidP="009E725B">
            <w:pPr>
              <w:tabs>
                <w:tab w:val="left" w:pos="652"/>
              </w:tabs>
              <w:rPr>
                <w:rFonts w:ascii="Arial" w:hAnsi="Arial"/>
                <w:i/>
                <w:iCs/>
                <w:color w:val="FF0000"/>
                <w:sz w:val="20"/>
              </w:rPr>
            </w:pPr>
          </w:p>
          <w:p w14:paraId="0183A729" w14:textId="05900919" w:rsidR="00023DE0" w:rsidRPr="006E387A" w:rsidRDefault="00E16DDD" w:rsidP="009E725B">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10023</w:t>
            </w:r>
            <w:r>
              <w:rPr>
                <w:rFonts w:ascii="Arial" w:hAnsi="Arial"/>
                <w:i/>
                <w:iCs/>
                <w:color w:val="FF0000"/>
                <w:sz w:val="20"/>
              </w:rPr>
              <w:t>)</w:t>
            </w:r>
          </w:p>
        </w:tc>
        <w:tc>
          <w:tcPr>
            <w:tcW w:w="9723" w:type="dxa"/>
            <w:gridSpan w:val="5"/>
            <w:tcBorders>
              <w:left w:val="single" w:sz="4" w:space="0" w:color="000000"/>
              <w:right w:val="single" w:sz="4" w:space="0" w:color="000000"/>
            </w:tcBorders>
          </w:tcPr>
          <w:p w14:paraId="32B07702" w14:textId="26453EFF" w:rsidR="00F12A4D" w:rsidRPr="006E387A" w:rsidRDefault="00F12A4D" w:rsidP="009E725B">
            <w:pPr>
              <w:tabs>
                <w:tab w:val="left" w:pos="652"/>
              </w:tabs>
              <w:rPr>
                <w:rFonts w:ascii="Arial" w:hAnsi="Arial"/>
                <w:b/>
                <w:iCs/>
                <w:sz w:val="20"/>
              </w:rPr>
            </w:pPr>
            <w:r w:rsidRPr="006E387A">
              <w:rPr>
                <w:rFonts w:ascii="Arial" w:hAnsi="Arial"/>
                <w:b/>
                <w:iCs/>
                <w:sz w:val="20"/>
              </w:rPr>
              <w:t xml:space="preserve">What was the date of death? </w:t>
            </w:r>
            <w:r w:rsidRPr="006E387A">
              <w:rPr>
                <w:rFonts w:ascii="Arial" w:hAnsi="Arial"/>
                <w:i/>
                <w:iCs/>
                <w:sz w:val="20"/>
              </w:rPr>
              <w:t>Compare the date of death just stated by the respondent to the date of death from the prior record (</w:t>
            </w:r>
            <w:r w:rsidR="00900EE9" w:rsidRPr="006E387A">
              <w:rPr>
                <w:rFonts w:ascii="Arial" w:hAnsi="Arial"/>
                <w:i/>
                <w:iCs/>
                <w:sz w:val="20"/>
              </w:rPr>
              <w:t>Q</w:t>
            </w:r>
            <w:r w:rsidR="00797BAF" w:rsidRPr="006E387A">
              <w:rPr>
                <w:rFonts w:ascii="Arial" w:hAnsi="Arial"/>
                <w:i/>
                <w:iCs/>
                <w:sz w:val="20"/>
              </w:rPr>
              <w:t>1205</w:t>
            </w:r>
            <w:r w:rsidRPr="006E387A">
              <w:rPr>
                <w:rFonts w:ascii="Arial" w:hAnsi="Arial"/>
                <w:i/>
                <w:iCs/>
                <w:sz w:val="20"/>
              </w:rPr>
              <w:t>). Discuss any inconsistency with the respondent to confirm or correct the stated date. You cannot change the prior record’s date.</w:t>
            </w:r>
          </w:p>
          <w:p w14:paraId="36D25A86" w14:textId="77777777" w:rsidR="00F12A4D" w:rsidRPr="006E387A" w:rsidRDefault="00F12A4D" w:rsidP="009E725B">
            <w:pPr>
              <w:tabs>
                <w:tab w:val="left" w:pos="652"/>
              </w:tabs>
              <w:rPr>
                <w:rFonts w:ascii="Arial" w:hAnsi="Arial"/>
                <w:b/>
                <w:i/>
                <w:iCs/>
                <w:sz w:val="20"/>
              </w:rPr>
            </w:pPr>
          </w:p>
          <w:p w14:paraId="3EE7A102" w14:textId="77777777" w:rsidR="00F12A4D" w:rsidRPr="006E387A" w:rsidRDefault="00F12A4D"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date of death will help determine the </w:t>
            </w:r>
            <w:r w:rsidR="00023DE0" w:rsidRPr="006E387A">
              <w:rPr>
                <w:rFonts w:ascii="Arial" w:hAnsi="Arial"/>
                <w:iCs/>
                <w:sz w:val="20"/>
              </w:rPr>
              <w:t>person</w:t>
            </w:r>
            <w:r w:rsidRPr="006E387A">
              <w:rPr>
                <w:rFonts w:ascii="Arial" w:hAnsi="Arial"/>
                <w:iCs/>
                <w:sz w:val="20"/>
              </w:rPr>
              <w:t xml:space="preserve">’s age at death. </w:t>
            </w:r>
            <w:r w:rsidR="00012AB0" w:rsidRPr="006E387A">
              <w:rPr>
                <w:rFonts w:ascii="Arial" w:hAnsi="Arial"/>
                <w:iCs/>
                <w:sz w:val="20"/>
              </w:rPr>
              <w:t xml:space="preserve">The date is also needed to calculate statistics on the deaths that occurred in a particular year. </w:t>
            </w:r>
            <w:r w:rsidRPr="006E387A">
              <w:rPr>
                <w:rFonts w:ascii="Arial" w:hAnsi="Arial"/>
                <w:iCs/>
                <w:sz w:val="20"/>
              </w:rPr>
              <w:t>It is important to confirm or correct the date of death that was identified by the prior survey or surveillance study.</w:t>
            </w:r>
          </w:p>
          <w:p w14:paraId="57188F1C" w14:textId="77777777" w:rsidR="00F12A4D" w:rsidRPr="006E387A" w:rsidRDefault="00F12A4D" w:rsidP="009E725B">
            <w:pPr>
              <w:tabs>
                <w:tab w:val="left" w:pos="652"/>
              </w:tabs>
              <w:rPr>
                <w:rFonts w:ascii="Arial" w:hAnsi="Arial"/>
                <w:b/>
                <w:iCs/>
                <w:sz w:val="20"/>
              </w:rPr>
            </w:pPr>
          </w:p>
          <w:p w14:paraId="643706A7" w14:textId="77777777" w:rsidR="00F12A4D" w:rsidRPr="006E387A" w:rsidRDefault="00F12A4D">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the date of death as day/month/year. For example, if the </w:t>
            </w:r>
            <w:r w:rsidR="00023DE0" w:rsidRPr="006E387A">
              <w:rPr>
                <w:rFonts w:ascii="Arial" w:hAnsi="Arial" w:cs="Arial"/>
                <w:sz w:val="20"/>
              </w:rPr>
              <w:t>person</w:t>
            </w:r>
            <w:r w:rsidRPr="006E387A">
              <w:rPr>
                <w:rFonts w:ascii="Arial" w:hAnsi="Arial" w:cs="Arial"/>
                <w:sz w:val="20"/>
              </w:rPr>
              <w:t xml:space="preserve"> died on May 22, 2006, record “22/05/2006.” Also see general instructions 4 and 6.</w:t>
            </w:r>
          </w:p>
        </w:tc>
      </w:tr>
      <w:tr w:rsidR="00012AB0" w:rsidRPr="006E387A" w14:paraId="665B8357" w14:textId="77777777" w:rsidTr="00106350">
        <w:trPr>
          <w:cantSplit/>
          <w:trHeight w:val="26"/>
        </w:trPr>
        <w:tc>
          <w:tcPr>
            <w:tcW w:w="10713" w:type="dxa"/>
            <w:gridSpan w:val="6"/>
            <w:tcBorders>
              <w:left w:val="single" w:sz="4" w:space="0" w:color="000000"/>
              <w:right w:val="single" w:sz="4" w:space="0" w:color="000000"/>
            </w:tcBorders>
            <w:tcMar>
              <w:top w:w="72" w:type="dxa"/>
              <w:left w:w="72" w:type="dxa"/>
              <w:bottom w:w="72" w:type="dxa"/>
              <w:right w:w="72" w:type="dxa"/>
            </w:tcMar>
          </w:tcPr>
          <w:p w14:paraId="61932E13" w14:textId="77777777" w:rsidR="00012AB0" w:rsidRPr="006E387A" w:rsidRDefault="00012AB0" w:rsidP="008C10DE">
            <w:pPr>
              <w:keepNext/>
              <w:tabs>
                <w:tab w:val="left" w:pos="-710"/>
                <w:tab w:val="left" w:pos="0"/>
                <w:tab w:val="num" w:pos="340"/>
                <w:tab w:val="left" w:pos="720"/>
                <w:tab w:val="left" w:pos="1062"/>
                <w:tab w:val="left" w:pos="1242"/>
                <w:tab w:val="left" w:pos="1692"/>
              </w:tabs>
              <w:outlineLvl w:val="1"/>
              <w:rPr>
                <w:rFonts w:ascii="Arial" w:eastAsia="Calibri" w:hAnsi="Arial"/>
                <w:iCs/>
                <w:snapToGrid/>
                <w:sz w:val="20"/>
              </w:rPr>
            </w:pPr>
            <w:r w:rsidRPr="006E387A">
              <w:rPr>
                <w:rFonts w:ascii="Arial" w:eastAsia="Calibri" w:hAnsi="Arial" w:cs="Arial"/>
                <w:b/>
                <w:i/>
                <w:iCs/>
                <w:snapToGrid/>
                <w:sz w:val="20"/>
                <w:lang w:val="en-GB"/>
              </w:rPr>
              <w:lastRenderedPageBreak/>
              <w:t xml:space="preserve">Record only the calculated age </w:t>
            </w:r>
            <w:r w:rsidRPr="006E387A">
              <w:rPr>
                <w:rFonts w:ascii="Arial" w:eastAsia="Calibri" w:hAnsi="Arial" w:cs="Arial"/>
                <w:b/>
                <w:i/>
                <w:iCs/>
                <w:snapToGrid/>
                <w:sz w:val="20"/>
                <w:u w:val="single"/>
                <w:lang w:val="en-GB"/>
              </w:rPr>
              <w:t>OR</w:t>
            </w:r>
            <w:r w:rsidRPr="006E387A">
              <w:rPr>
                <w:rFonts w:ascii="Arial" w:eastAsia="Calibri" w:hAnsi="Arial" w:cs="Arial"/>
                <w:b/>
                <w:i/>
                <w:iCs/>
                <w:snapToGrid/>
                <w:sz w:val="20"/>
                <w:lang w:val="en-GB"/>
              </w:rPr>
              <w:t xml:space="preserve"> the stated age. First try to calculate the age. If this is not possible, then ask the respondent for the deceased’s age at death. </w:t>
            </w:r>
          </w:p>
        </w:tc>
      </w:tr>
      <w:tr w:rsidR="00F12A4D" w:rsidRPr="006E387A" w14:paraId="08C48242" w14:textId="77777777" w:rsidTr="00464B14">
        <w:trPr>
          <w:cantSplit/>
          <w:trHeight w:val="80"/>
        </w:trPr>
        <w:tc>
          <w:tcPr>
            <w:tcW w:w="990" w:type="dxa"/>
            <w:tcBorders>
              <w:left w:val="single" w:sz="4" w:space="0" w:color="000000"/>
              <w:right w:val="single" w:sz="4" w:space="0" w:color="000000"/>
            </w:tcBorders>
          </w:tcPr>
          <w:p w14:paraId="38244037" w14:textId="40A8001A" w:rsidR="00797BAF" w:rsidRPr="006E387A" w:rsidRDefault="00900EE9" w:rsidP="009E725B">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1607</w:t>
            </w:r>
          </w:p>
          <w:p w14:paraId="65CCAF23" w14:textId="77777777" w:rsidR="00820917" w:rsidRDefault="00820917" w:rsidP="009E725B">
            <w:pPr>
              <w:tabs>
                <w:tab w:val="left" w:pos="652"/>
              </w:tabs>
              <w:rPr>
                <w:rFonts w:ascii="Arial" w:hAnsi="Arial"/>
                <w:b/>
                <w:iCs/>
                <w:sz w:val="20"/>
              </w:rPr>
            </w:pPr>
          </w:p>
          <w:p w14:paraId="7754E73C" w14:textId="594F9AA9" w:rsidR="005859A4" w:rsidRPr="009E725B" w:rsidRDefault="00820917" w:rsidP="009E725B">
            <w:pPr>
              <w:tabs>
                <w:tab w:val="left" w:pos="652"/>
              </w:tabs>
              <w:rPr>
                <w:rFonts w:ascii="Arial" w:hAnsi="Arial"/>
                <w:b/>
                <w:i/>
                <w:iCs/>
                <w:sz w:val="20"/>
              </w:rPr>
            </w:pPr>
            <w:r w:rsidRPr="009E725B">
              <w:rPr>
                <w:rFonts w:ascii="Arial" w:hAnsi="Arial"/>
                <w:b/>
                <w:i/>
                <w:iCs/>
                <w:color w:val="FF0000"/>
                <w:sz w:val="20"/>
              </w:rPr>
              <w:t>(</w:t>
            </w:r>
            <w:r w:rsidR="005859A4" w:rsidRPr="009E725B">
              <w:rPr>
                <w:rFonts w:ascii="Arial" w:hAnsi="Arial"/>
                <w:b/>
                <w:i/>
                <w:iCs/>
                <w:color w:val="FF0000"/>
                <w:sz w:val="20"/>
              </w:rPr>
              <w:t>AAAA</w:t>
            </w:r>
            <w:r w:rsidRPr="009E725B">
              <w:rPr>
                <w:rFonts w:ascii="Arial" w:hAnsi="Arial"/>
                <w:b/>
                <w:i/>
                <w:iCs/>
                <w:color w:val="FF0000"/>
                <w:sz w:val="20"/>
              </w:rPr>
              <w:t>)</w:t>
            </w:r>
          </w:p>
        </w:tc>
        <w:tc>
          <w:tcPr>
            <w:tcW w:w="9723" w:type="dxa"/>
            <w:gridSpan w:val="5"/>
            <w:tcBorders>
              <w:left w:val="single" w:sz="4" w:space="0" w:color="000000"/>
              <w:right w:val="single" w:sz="4" w:space="0" w:color="000000"/>
            </w:tcBorders>
          </w:tcPr>
          <w:p w14:paraId="0F37EF4C" w14:textId="77777777" w:rsidR="00F12A4D" w:rsidRPr="006E387A" w:rsidRDefault="005859A4" w:rsidP="009E725B">
            <w:pPr>
              <w:tabs>
                <w:tab w:val="left" w:pos="652"/>
              </w:tabs>
              <w:rPr>
                <w:rFonts w:ascii="Arial" w:hAnsi="Arial"/>
                <w:b/>
                <w:i/>
                <w:iCs/>
                <w:sz w:val="20"/>
              </w:rPr>
            </w:pPr>
            <w:r w:rsidRPr="006E387A">
              <w:rPr>
                <w:rFonts w:ascii="Arial" w:hAnsi="Arial"/>
                <w:b/>
                <w:i/>
                <w:iCs/>
                <w:sz w:val="20"/>
              </w:rPr>
              <w:t xml:space="preserve">CALCULATE THE </w:t>
            </w:r>
            <w:r w:rsidR="00F12A4D" w:rsidRPr="006E387A">
              <w:rPr>
                <w:rFonts w:ascii="Arial" w:hAnsi="Arial"/>
                <w:b/>
                <w:i/>
                <w:iCs/>
                <w:sz w:val="20"/>
              </w:rPr>
              <w:t>AGE AT DEATH</w:t>
            </w:r>
          </w:p>
          <w:p w14:paraId="6FE3EBE1" w14:textId="77777777" w:rsidR="00F12A4D" w:rsidRPr="006E387A" w:rsidRDefault="00F12A4D" w:rsidP="009E725B">
            <w:pPr>
              <w:tabs>
                <w:tab w:val="left" w:pos="652"/>
              </w:tabs>
              <w:rPr>
                <w:rFonts w:ascii="Arial" w:hAnsi="Arial"/>
                <w:b/>
                <w:iCs/>
                <w:sz w:val="20"/>
              </w:rPr>
            </w:pPr>
          </w:p>
          <w:p w14:paraId="15DD1C90" w14:textId="69450006" w:rsidR="005859A4" w:rsidRPr="006E387A" w:rsidRDefault="005859A4" w:rsidP="009E725B">
            <w:pPr>
              <w:tabs>
                <w:tab w:val="left" w:pos="652"/>
              </w:tabs>
              <w:rPr>
                <w:rFonts w:ascii="Arial" w:hAnsi="Arial"/>
                <w:i/>
                <w:iCs/>
                <w:sz w:val="20"/>
                <w:lang w:val="en-GB"/>
              </w:rPr>
            </w:pPr>
            <w:r w:rsidRPr="006E387A">
              <w:rPr>
                <w:rFonts w:ascii="Arial" w:hAnsi="Arial"/>
                <w:i/>
                <w:iCs/>
                <w:sz w:val="20"/>
                <w:lang w:val="en-GB"/>
              </w:rPr>
              <w:t>Calculate the age at death from the date of death and the birth date (</w:t>
            </w:r>
            <w:r w:rsidR="00900EE9" w:rsidRPr="006E387A">
              <w:rPr>
                <w:rFonts w:ascii="Arial" w:hAnsi="Arial"/>
                <w:i/>
                <w:iCs/>
                <w:sz w:val="20"/>
                <w:lang w:val="en-GB"/>
              </w:rPr>
              <w:t>Q</w:t>
            </w:r>
            <w:r w:rsidR="00797BAF" w:rsidRPr="006E387A">
              <w:rPr>
                <w:rFonts w:ascii="Arial" w:hAnsi="Arial"/>
                <w:i/>
                <w:iCs/>
                <w:sz w:val="20"/>
                <w:lang w:val="en-GB"/>
              </w:rPr>
              <w:t xml:space="preserve">1606 – </w:t>
            </w:r>
            <w:r w:rsidR="00900EE9" w:rsidRPr="006E387A">
              <w:rPr>
                <w:rFonts w:ascii="Arial" w:hAnsi="Arial"/>
                <w:i/>
                <w:iCs/>
                <w:sz w:val="20"/>
                <w:lang w:val="en-GB"/>
              </w:rPr>
              <w:t>Q</w:t>
            </w:r>
            <w:r w:rsidR="00797BAF" w:rsidRPr="006E387A">
              <w:rPr>
                <w:rFonts w:ascii="Arial" w:hAnsi="Arial"/>
                <w:i/>
                <w:iCs/>
                <w:sz w:val="20"/>
                <w:lang w:val="en-GB"/>
              </w:rPr>
              <w:t>1603</w:t>
            </w:r>
            <w:r w:rsidRPr="006E387A">
              <w:rPr>
                <w:rFonts w:ascii="Arial" w:hAnsi="Arial"/>
                <w:i/>
                <w:iCs/>
                <w:sz w:val="20"/>
                <w:lang w:val="en-GB"/>
              </w:rPr>
              <w:t>). If only the month and year are known, calculate the approximate age in months or years. Discuss the calcu</w:t>
            </w:r>
            <w:r w:rsidR="006C4B29" w:rsidRPr="006E387A">
              <w:rPr>
                <w:rFonts w:ascii="Arial" w:hAnsi="Arial"/>
                <w:i/>
                <w:iCs/>
                <w:sz w:val="20"/>
                <w:lang w:val="en-GB"/>
              </w:rPr>
              <w:t xml:space="preserve">lated age with the respondent: </w:t>
            </w:r>
            <w:r w:rsidRPr="006E387A">
              <w:rPr>
                <w:rFonts w:ascii="Arial" w:hAnsi="Arial"/>
                <w:i/>
                <w:iCs/>
                <w:sz w:val="20"/>
                <w:lang w:val="en-GB"/>
              </w:rPr>
              <w:t>I have calculated that the deceased was &lt;CALCULATED AGE&gt; at death. Is this correct?</w:t>
            </w:r>
          </w:p>
          <w:p w14:paraId="5E9D83AC" w14:textId="77777777" w:rsidR="005859A4" w:rsidRPr="006E387A" w:rsidRDefault="005859A4" w:rsidP="009E725B">
            <w:pPr>
              <w:tabs>
                <w:tab w:val="left" w:pos="652"/>
              </w:tabs>
              <w:rPr>
                <w:rFonts w:ascii="Arial" w:hAnsi="Arial"/>
                <w:i/>
                <w:iCs/>
                <w:sz w:val="20"/>
                <w:lang w:val="en-GB"/>
              </w:rPr>
            </w:pPr>
          </w:p>
          <w:p w14:paraId="5BD142A3" w14:textId="77777777" w:rsidR="005859A4" w:rsidRPr="006E387A" w:rsidRDefault="005859A4" w:rsidP="009E725B">
            <w:pPr>
              <w:tabs>
                <w:tab w:val="left" w:pos="652"/>
              </w:tabs>
              <w:rPr>
                <w:rFonts w:ascii="Arial" w:hAnsi="Arial"/>
                <w:i/>
                <w:iCs/>
                <w:sz w:val="20"/>
                <w:lang w:val="en-GB"/>
              </w:rPr>
            </w:pPr>
            <w:r w:rsidRPr="006E387A">
              <w:rPr>
                <w:rFonts w:ascii="Arial" w:hAnsi="Arial"/>
                <w:i/>
                <w:iCs/>
                <w:sz w:val="20"/>
                <w:lang w:val="en-GB"/>
              </w:rPr>
              <w:t xml:space="preserve">If the respondent does not agree with the calculated age, then again discuss the </w:t>
            </w:r>
            <w:r w:rsidR="006C4B29" w:rsidRPr="006E387A">
              <w:rPr>
                <w:rFonts w:ascii="Arial" w:hAnsi="Arial"/>
                <w:i/>
                <w:iCs/>
                <w:sz w:val="20"/>
                <w:lang w:val="en-GB"/>
              </w:rPr>
              <w:t>birth</w:t>
            </w:r>
            <w:r w:rsidRPr="006E387A">
              <w:rPr>
                <w:rFonts w:ascii="Arial" w:hAnsi="Arial"/>
                <w:i/>
                <w:iCs/>
                <w:sz w:val="20"/>
                <w:lang w:val="en-GB"/>
              </w:rPr>
              <w:t xml:space="preserve"> date and date of death to make sure that these are correct. If the calculated age at death cannot be resolved, then go below to the “STATED AGE” box.</w:t>
            </w:r>
          </w:p>
          <w:p w14:paraId="05F6494D" w14:textId="77777777" w:rsidR="005859A4" w:rsidRPr="006E387A" w:rsidRDefault="005859A4" w:rsidP="009E725B">
            <w:pPr>
              <w:tabs>
                <w:tab w:val="left" w:pos="652"/>
              </w:tabs>
              <w:rPr>
                <w:rFonts w:ascii="Arial" w:hAnsi="Arial"/>
                <w:i/>
                <w:iCs/>
                <w:sz w:val="20"/>
                <w:lang w:val="en-GB"/>
              </w:rPr>
            </w:pPr>
          </w:p>
          <w:p w14:paraId="5466B988" w14:textId="77777777" w:rsidR="005859A4" w:rsidRPr="006E387A" w:rsidRDefault="005859A4" w:rsidP="009E725B">
            <w:pPr>
              <w:tabs>
                <w:tab w:val="left" w:pos="652"/>
              </w:tabs>
              <w:rPr>
                <w:rFonts w:ascii="Arial" w:hAnsi="Arial"/>
                <w:i/>
                <w:iCs/>
                <w:sz w:val="20"/>
              </w:rPr>
            </w:pPr>
            <w:r w:rsidRPr="006E387A">
              <w:rPr>
                <w:rFonts w:ascii="Arial" w:hAnsi="Arial"/>
                <w:i/>
                <w:iCs/>
                <w:sz w:val="20"/>
              </w:rPr>
              <w:t xml:space="preserve">Record the age in days if less than 28 days—if less than 24 hours, record “00” days; </w:t>
            </w:r>
          </w:p>
          <w:p w14:paraId="03E876D8" w14:textId="77777777" w:rsidR="005859A4" w:rsidRPr="006E387A" w:rsidRDefault="005859A4" w:rsidP="009E725B">
            <w:pPr>
              <w:tabs>
                <w:tab w:val="left" w:pos="652"/>
              </w:tabs>
              <w:rPr>
                <w:rFonts w:ascii="Arial" w:hAnsi="Arial"/>
                <w:i/>
                <w:iCs/>
                <w:sz w:val="20"/>
              </w:rPr>
            </w:pPr>
            <w:r w:rsidRPr="006E387A">
              <w:rPr>
                <w:rFonts w:ascii="Arial" w:hAnsi="Arial"/>
                <w:i/>
                <w:iCs/>
                <w:sz w:val="20"/>
              </w:rPr>
              <w:t>Record months if 28 days-23 months; Record years if 2 years or older.</w:t>
            </w:r>
          </w:p>
          <w:p w14:paraId="0823E72E" w14:textId="77777777" w:rsidR="005859A4" w:rsidRPr="006E387A" w:rsidRDefault="005859A4" w:rsidP="009E725B">
            <w:pPr>
              <w:tabs>
                <w:tab w:val="left" w:pos="652"/>
              </w:tabs>
              <w:rPr>
                <w:rFonts w:ascii="Arial" w:hAnsi="Arial"/>
                <w:i/>
                <w:iCs/>
                <w:sz w:val="20"/>
              </w:rPr>
            </w:pPr>
          </w:p>
          <w:p w14:paraId="646897B7" w14:textId="155CA797" w:rsidR="00F12A4D" w:rsidRPr="006E387A" w:rsidRDefault="005859A4" w:rsidP="009E725B">
            <w:pPr>
              <w:tabs>
                <w:tab w:val="left" w:pos="652"/>
              </w:tabs>
              <w:rPr>
                <w:rFonts w:ascii="Arial" w:hAnsi="Arial"/>
                <w:bCs/>
                <w:i/>
                <w:iCs/>
                <w:sz w:val="20"/>
              </w:rPr>
            </w:pPr>
            <w:r w:rsidRPr="006E387A">
              <w:rPr>
                <w:rFonts w:ascii="Arial" w:hAnsi="Arial"/>
                <w:i/>
                <w:iCs/>
                <w:sz w:val="20"/>
              </w:rPr>
              <w:t xml:space="preserve">After recording the calculated age </w:t>
            </w:r>
            <w:r w:rsidRPr="006E387A">
              <w:rPr>
                <w:rFonts w:ascii="Arial" w:hAnsi="Arial"/>
                <w:bCs/>
                <w:i/>
                <w:iCs/>
                <w:sz w:val="20"/>
              </w:rPr>
              <w:t xml:space="preserve">→ </w:t>
            </w:r>
            <w:r w:rsidR="00900EE9" w:rsidRPr="006E387A">
              <w:rPr>
                <w:rFonts w:ascii="Arial" w:hAnsi="Arial"/>
                <w:bCs/>
                <w:i/>
                <w:iCs/>
                <w:sz w:val="20"/>
              </w:rPr>
              <w:t>Q</w:t>
            </w:r>
            <w:r w:rsidR="00797BAF" w:rsidRPr="006E387A">
              <w:rPr>
                <w:rFonts w:ascii="Arial" w:hAnsi="Arial"/>
                <w:bCs/>
                <w:i/>
                <w:iCs/>
                <w:sz w:val="20"/>
              </w:rPr>
              <w:t>1609</w:t>
            </w:r>
          </w:p>
          <w:p w14:paraId="1B9136AD" w14:textId="77777777" w:rsidR="005859A4" w:rsidRPr="006E387A" w:rsidRDefault="005859A4" w:rsidP="009E725B">
            <w:pPr>
              <w:tabs>
                <w:tab w:val="left" w:pos="652"/>
              </w:tabs>
              <w:rPr>
                <w:rFonts w:ascii="Arial" w:hAnsi="Arial"/>
                <w:i/>
                <w:iCs/>
                <w:sz w:val="20"/>
              </w:rPr>
            </w:pPr>
          </w:p>
          <w:p w14:paraId="2CEB539B" w14:textId="77777777" w:rsidR="00F12A4D" w:rsidRPr="006E387A" w:rsidRDefault="00F12A4D" w:rsidP="009E725B">
            <w:pPr>
              <w:tabs>
                <w:tab w:val="left" w:pos="652"/>
              </w:tabs>
              <w:rPr>
                <w:rFonts w:ascii="Arial" w:hAnsi="Arial" w:cs="Arial"/>
                <w:bCs/>
                <w:iCs/>
                <w:sz w:val="20"/>
              </w:rPr>
            </w:pPr>
            <w:r w:rsidRPr="006E387A">
              <w:rPr>
                <w:rFonts w:ascii="Arial" w:hAnsi="Arial" w:cs="Arial"/>
                <w:b/>
                <w:bCs/>
                <w:iCs/>
                <w:sz w:val="20"/>
              </w:rPr>
              <w:t xml:space="preserve">Why do this: </w:t>
            </w:r>
            <w:r w:rsidRPr="006E387A">
              <w:rPr>
                <w:rFonts w:ascii="Arial" w:hAnsi="Arial"/>
                <w:iCs/>
                <w:sz w:val="20"/>
              </w:rPr>
              <w:t>The age at death establishes whether this was a neonatal</w:t>
            </w:r>
            <w:r w:rsidR="00D82B29" w:rsidRPr="006E387A">
              <w:rPr>
                <w:rFonts w:ascii="Arial" w:hAnsi="Arial"/>
                <w:iCs/>
                <w:sz w:val="20"/>
              </w:rPr>
              <w:t>, child or adult</w:t>
            </w:r>
            <w:r w:rsidRPr="006E387A">
              <w:rPr>
                <w:rFonts w:ascii="Arial" w:hAnsi="Arial"/>
                <w:iCs/>
                <w:sz w:val="20"/>
              </w:rPr>
              <w:t xml:space="preserve"> death. This will help determine the cause of death</w:t>
            </w:r>
            <w:r w:rsidRPr="006E387A">
              <w:rPr>
                <w:rFonts w:ascii="Arial" w:hAnsi="Arial" w:cs="Arial"/>
                <w:bCs/>
                <w:iCs/>
                <w:sz w:val="20"/>
              </w:rPr>
              <w:t xml:space="preserve">, and also to decide which of the remaining interview questions to ask. </w:t>
            </w:r>
            <w:r w:rsidR="00D82B29" w:rsidRPr="006E387A">
              <w:rPr>
                <w:rFonts w:ascii="Arial" w:hAnsi="Arial" w:cs="Arial"/>
                <w:bCs/>
                <w:iCs/>
                <w:sz w:val="20"/>
              </w:rPr>
              <w:t>If the age at death was 0 days, then we also need to consider that the death might have actually been a stillbirth.</w:t>
            </w:r>
          </w:p>
          <w:p w14:paraId="5AF32318" w14:textId="77777777" w:rsidR="00F12A4D" w:rsidRPr="006E387A" w:rsidRDefault="00F12A4D" w:rsidP="009E725B">
            <w:pPr>
              <w:tabs>
                <w:tab w:val="left" w:pos="652"/>
              </w:tabs>
              <w:rPr>
                <w:rFonts w:ascii="Arial" w:hAnsi="Arial" w:cs="Arial"/>
                <w:b/>
                <w:bCs/>
                <w:iCs/>
                <w:sz w:val="20"/>
              </w:rPr>
            </w:pPr>
          </w:p>
          <w:p w14:paraId="6A8844CE" w14:textId="237CA245" w:rsidR="00F12A4D" w:rsidRPr="006A5116" w:rsidRDefault="00F12A4D" w:rsidP="006A5116">
            <w:pPr>
              <w:tabs>
                <w:tab w:val="left" w:pos="652"/>
              </w:tabs>
              <w:rPr>
                <w:rFonts w:ascii="Arial" w:hAnsi="Arial" w:cs="Arial"/>
                <w:sz w:val="20"/>
              </w:rPr>
            </w:pPr>
            <w:r w:rsidRPr="006E387A">
              <w:rPr>
                <w:rFonts w:ascii="Arial" w:hAnsi="Arial" w:cs="Arial"/>
                <w:b/>
                <w:bCs/>
                <w:iCs/>
                <w:sz w:val="20"/>
              </w:rPr>
              <w:t xml:space="preserve">How to do it: </w:t>
            </w:r>
            <w:r w:rsidRPr="006E387A">
              <w:rPr>
                <w:rFonts w:ascii="Arial" w:hAnsi="Arial" w:cs="Arial"/>
                <w:sz w:val="20"/>
              </w:rPr>
              <w:t>Follow the directions to calculate the age at death. If this is no</w:t>
            </w:r>
            <w:r w:rsidR="00D82B29" w:rsidRPr="006E387A">
              <w:rPr>
                <w:rFonts w:ascii="Arial" w:hAnsi="Arial" w:cs="Arial"/>
                <w:sz w:val="20"/>
              </w:rPr>
              <w:t>t possible (because the birth</w:t>
            </w:r>
            <w:r w:rsidRPr="006E387A">
              <w:rPr>
                <w:rFonts w:ascii="Arial" w:hAnsi="Arial" w:cs="Arial"/>
                <w:sz w:val="20"/>
              </w:rPr>
              <w:t xml:space="preserve"> </w:t>
            </w:r>
            <w:r w:rsidR="00D82B29" w:rsidRPr="006E387A">
              <w:rPr>
                <w:rFonts w:ascii="Arial" w:hAnsi="Arial" w:cs="Arial"/>
                <w:sz w:val="20"/>
              </w:rPr>
              <w:t xml:space="preserve">or death </w:t>
            </w:r>
            <w:r w:rsidRPr="006E387A">
              <w:rPr>
                <w:rFonts w:ascii="Arial" w:hAnsi="Arial" w:cs="Arial"/>
                <w:sz w:val="20"/>
              </w:rPr>
              <w:t xml:space="preserve">date </w:t>
            </w:r>
            <w:r w:rsidR="00D82B29" w:rsidRPr="006E387A">
              <w:rPr>
                <w:rFonts w:ascii="Arial" w:hAnsi="Arial" w:cs="Arial"/>
                <w:sz w:val="20"/>
              </w:rPr>
              <w:t>are</w:t>
            </w:r>
            <w:r w:rsidRPr="006E387A">
              <w:rPr>
                <w:rFonts w:ascii="Arial" w:hAnsi="Arial" w:cs="Arial"/>
                <w:sz w:val="20"/>
              </w:rPr>
              <w:t xml:space="preserve"> not known), then ask the respondent for the </w:t>
            </w:r>
            <w:r w:rsidR="00D82B29" w:rsidRPr="006E387A">
              <w:rPr>
                <w:rFonts w:ascii="Arial" w:hAnsi="Arial" w:cs="Arial"/>
                <w:sz w:val="20"/>
              </w:rPr>
              <w:t>person</w:t>
            </w:r>
            <w:r w:rsidRPr="006E387A">
              <w:rPr>
                <w:rFonts w:ascii="Arial" w:hAnsi="Arial" w:cs="Arial"/>
                <w:sz w:val="20"/>
              </w:rPr>
              <w:t>’s age at death. Also see general instructions 4, 5a and 6.</w:t>
            </w:r>
            <w:r w:rsidR="007C5A69" w:rsidRPr="006E387A">
              <w:rPr>
                <w:rFonts w:ascii="Arial" w:hAnsi="Arial" w:cs="Arial"/>
                <w:sz w:val="20"/>
              </w:rPr>
              <w:t xml:space="preserve"> </w:t>
            </w:r>
            <w:r w:rsidR="007C5A69" w:rsidRPr="006E387A">
              <w:rPr>
                <w:rFonts w:ascii="Arial" w:hAnsi="Arial"/>
                <w:b/>
                <w:i/>
                <w:sz w:val="20"/>
              </w:rPr>
              <w:t>Skip:</w:t>
            </w:r>
            <w:r w:rsidR="007C5A69" w:rsidRPr="006E387A">
              <w:rPr>
                <w:rFonts w:ascii="Arial" w:hAnsi="Arial" w:cs="Arial"/>
                <w:sz w:val="20"/>
              </w:rPr>
              <w:t xml:space="preserve"> If the age can be calculated, then skip to </w:t>
            </w:r>
            <w:r w:rsidR="00900EE9" w:rsidRPr="006E387A">
              <w:rPr>
                <w:rFonts w:ascii="Arial" w:hAnsi="Arial" w:cs="Arial"/>
                <w:sz w:val="20"/>
              </w:rPr>
              <w:t>Q</w:t>
            </w:r>
            <w:r w:rsidR="0089326D" w:rsidRPr="006E387A">
              <w:rPr>
                <w:rFonts w:ascii="Arial" w:hAnsi="Arial" w:cs="Arial"/>
                <w:sz w:val="20"/>
              </w:rPr>
              <w:t>160</w:t>
            </w:r>
            <w:r w:rsidR="00DC34D3">
              <w:rPr>
                <w:rFonts w:ascii="Arial" w:hAnsi="Arial" w:cs="Arial"/>
                <w:sz w:val="20"/>
              </w:rPr>
              <w:t>9</w:t>
            </w:r>
            <w:r w:rsidRPr="006E387A">
              <w:rPr>
                <w:rFonts w:ascii="Arial" w:hAnsi="Arial"/>
                <w:iCs/>
                <w:sz w:val="20"/>
              </w:rPr>
              <w:t>.</w:t>
            </w:r>
          </w:p>
        </w:tc>
      </w:tr>
      <w:tr w:rsidR="00F12A4D" w:rsidRPr="006E387A" w14:paraId="245B40BB" w14:textId="77777777" w:rsidTr="00464B14">
        <w:trPr>
          <w:cantSplit/>
          <w:trHeight w:val="80"/>
        </w:trPr>
        <w:tc>
          <w:tcPr>
            <w:tcW w:w="990" w:type="dxa"/>
            <w:tcBorders>
              <w:left w:val="single" w:sz="4" w:space="0" w:color="000000"/>
              <w:right w:val="single" w:sz="4" w:space="0" w:color="000000"/>
            </w:tcBorders>
          </w:tcPr>
          <w:p w14:paraId="2D7F8CF6" w14:textId="43AA1365" w:rsidR="00797BAF" w:rsidRPr="006E387A" w:rsidRDefault="00900EE9" w:rsidP="009E725B">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1608</w:t>
            </w:r>
          </w:p>
          <w:p w14:paraId="5B180302" w14:textId="77777777" w:rsidR="00DC34D3" w:rsidRDefault="00DC34D3" w:rsidP="009E725B">
            <w:pPr>
              <w:tabs>
                <w:tab w:val="left" w:pos="652"/>
              </w:tabs>
              <w:rPr>
                <w:rFonts w:ascii="Arial" w:hAnsi="Arial"/>
                <w:b/>
                <w:iCs/>
                <w:sz w:val="20"/>
              </w:rPr>
            </w:pPr>
          </w:p>
          <w:p w14:paraId="4193BA38" w14:textId="0A8A95E9" w:rsidR="005A7DC9" w:rsidRPr="009E725B" w:rsidRDefault="00DC34D3" w:rsidP="009E725B">
            <w:pPr>
              <w:tabs>
                <w:tab w:val="left" w:pos="652"/>
              </w:tabs>
              <w:rPr>
                <w:rFonts w:ascii="Arial" w:hAnsi="Arial"/>
                <w:b/>
                <w:i/>
                <w:iCs/>
                <w:sz w:val="20"/>
              </w:rPr>
            </w:pPr>
            <w:r w:rsidRPr="009E725B">
              <w:rPr>
                <w:rFonts w:ascii="Arial" w:hAnsi="Arial"/>
                <w:b/>
                <w:i/>
                <w:iCs/>
                <w:color w:val="FF0000"/>
                <w:sz w:val="20"/>
              </w:rPr>
              <w:t>(</w:t>
            </w:r>
            <w:r w:rsidR="005A7DC9" w:rsidRPr="009E725B">
              <w:rPr>
                <w:rFonts w:ascii="Arial" w:hAnsi="Arial"/>
                <w:b/>
                <w:i/>
                <w:iCs/>
                <w:color w:val="FF0000"/>
                <w:sz w:val="20"/>
              </w:rPr>
              <w:t>AAAA</w:t>
            </w:r>
            <w:r w:rsidRPr="009E725B">
              <w:rPr>
                <w:rFonts w:ascii="Arial" w:hAnsi="Arial"/>
                <w:b/>
                <w:i/>
                <w:iCs/>
                <w:color w:val="FF0000"/>
                <w:sz w:val="20"/>
              </w:rPr>
              <w:t>)</w:t>
            </w:r>
          </w:p>
        </w:tc>
        <w:tc>
          <w:tcPr>
            <w:tcW w:w="9723" w:type="dxa"/>
            <w:gridSpan w:val="5"/>
            <w:tcBorders>
              <w:left w:val="single" w:sz="4" w:space="0" w:color="000000"/>
              <w:right w:val="single" w:sz="4" w:space="0" w:color="000000"/>
            </w:tcBorders>
          </w:tcPr>
          <w:p w14:paraId="5B5BBD73" w14:textId="77777777" w:rsidR="00F12A4D" w:rsidRPr="006E387A" w:rsidRDefault="00F12A4D" w:rsidP="009E725B">
            <w:pPr>
              <w:rPr>
                <w:rFonts w:ascii="Arial" w:hAnsi="Arial"/>
                <w:b/>
                <w:i/>
                <w:sz w:val="20"/>
              </w:rPr>
            </w:pPr>
            <w:r w:rsidRPr="006E387A">
              <w:rPr>
                <w:rFonts w:ascii="Arial" w:hAnsi="Arial"/>
                <w:b/>
                <w:i/>
                <w:sz w:val="20"/>
              </w:rPr>
              <w:t xml:space="preserve">STATED AGE AT DEATH </w:t>
            </w:r>
            <w:r w:rsidRPr="006E387A">
              <w:rPr>
                <w:rFonts w:ascii="Arial" w:hAnsi="Arial"/>
                <w:i/>
                <w:sz w:val="20"/>
              </w:rPr>
              <w:t>[Ask only if the calculated age cannot be determined]</w:t>
            </w:r>
          </w:p>
          <w:p w14:paraId="697FCD13" w14:textId="77777777" w:rsidR="00F12A4D" w:rsidRPr="006E387A" w:rsidRDefault="00F12A4D" w:rsidP="009E725B">
            <w:pPr>
              <w:rPr>
                <w:rFonts w:ascii="Arial" w:hAnsi="Arial"/>
                <w:sz w:val="20"/>
              </w:rPr>
            </w:pPr>
          </w:p>
          <w:p w14:paraId="66EB4C1C" w14:textId="77777777" w:rsidR="00F12A4D" w:rsidRPr="006E387A" w:rsidRDefault="00F12A4D" w:rsidP="009E725B">
            <w:pPr>
              <w:rPr>
                <w:rFonts w:ascii="Arial" w:hAnsi="Arial"/>
                <w:b/>
                <w:sz w:val="20"/>
              </w:rPr>
            </w:pPr>
            <w:r w:rsidRPr="006E387A">
              <w:rPr>
                <w:rFonts w:ascii="Arial" w:hAnsi="Arial"/>
                <w:b/>
                <w:sz w:val="20"/>
              </w:rPr>
              <w:t>How old was the deceased at the time of death?</w:t>
            </w:r>
          </w:p>
          <w:p w14:paraId="6BD3B1D3" w14:textId="77777777" w:rsidR="00F12A4D" w:rsidRPr="006E387A" w:rsidRDefault="00F12A4D" w:rsidP="009E725B">
            <w:pPr>
              <w:rPr>
                <w:rFonts w:ascii="Arial" w:hAnsi="Arial" w:cs="Arial"/>
                <w:i/>
                <w:sz w:val="20"/>
              </w:rPr>
            </w:pPr>
          </w:p>
          <w:p w14:paraId="3359DBD2" w14:textId="7228FE8B" w:rsidR="00F12A4D" w:rsidRPr="006E387A" w:rsidRDefault="00F12A4D" w:rsidP="009E725B">
            <w:pPr>
              <w:rPr>
                <w:rFonts w:ascii="Arial" w:hAnsi="Arial" w:cs="Arial"/>
                <w:i/>
                <w:sz w:val="20"/>
              </w:rPr>
            </w:pPr>
            <w:r w:rsidRPr="006E387A">
              <w:rPr>
                <w:rFonts w:ascii="Arial" w:hAnsi="Arial" w:cs="Arial"/>
                <w:i/>
                <w:iCs/>
                <w:sz w:val="20"/>
                <w:lang w:val="en-GB"/>
              </w:rPr>
              <w:t xml:space="preserve">Compare the age at death just stated by the respondent to the </w:t>
            </w:r>
            <w:r w:rsidR="007C5A69" w:rsidRPr="006E387A">
              <w:rPr>
                <w:rFonts w:ascii="Arial" w:hAnsi="Arial" w:cs="Arial"/>
                <w:i/>
                <w:iCs/>
                <w:sz w:val="20"/>
                <w:lang w:val="en-GB"/>
              </w:rPr>
              <w:t>deceased’s</w:t>
            </w:r>
            <w:r w:rsidRPr="006E387A">
              <w:rPr>
                <w:rFonts w:ascii="Arial" w:hAnsi="Arial" w:cs="Arial"/>
                <w:i/>
                <w:iCs/>
                <w:sz w:val="20"/>
                <w:lang w:val="en-GB"/>
              </w:rPr>
              <w:t xml:space="preserve"> last known age from the prior record (</w:t>
            </w:r>
            <w:r w:rsidR="00900EE9" w:rsidRPr="006E387A">
              <w:rPr>
                <w:rFonts w:ascii="Arial" w:hAnsi="Arial" w:cs="Arial"/>
                <w:i/>
                <w:iCs/>
                <w:sz w:val="20"/>
                <w:lang w:val="en-GB"/>
              </w:rPr>
              <w:t>Q</w:t>
            </w:r>
            <w:r w:rsidR="0089326D" w:rsidRPr="006E387A">
              <w:rPr>
                <w:rFonts w:ascii="Arial" w:hAnsi="Arial" w:cs="Arial"/>
                <w:i/>
                <w:iCs/>
                <w:sz w:val="20"/>
                <w:lang w:val="en-GB"/>
              </w:rPr>
              <w:t>1206</w:t>
            </w:r>
            <w:r w:rsidRPr="006E387A">
              <w:rPr>
                <w:rFonts w:ascii="Arial" w:hAnsi="Arial" w:cs="Arial"/>
                <w:i/>
                <w:iCs/>
                <w:sz w:val="20"/>
                <w:lang w:val="en-GB"/>
              </w:rPr>
              <w:t xml:space="preserve">). Discuss any inconsistency with the respondent to confirm or correct the stated age. You cannot change the prior record’s age. Partly known </w:t>
            </w:r>
            <w:r w:rsidR="00642352" w:rsidRPr="006E387A">
              <w:rPr>
                <w:rFonts w:ascii="Arial" w:hAnsi="Arial" w:cs="Arial"/>
                <w:i/>
                <w:iCs/>
                <w:sz w:val="20"/>
                <w:lang w:val="en-GB"/>
              </w:rPr>
              <w:t>birth</w:t>
            </w:r>
            <w:r w:rsidRPr="006E387A">
              <w:rPr>
                <w:rFonts w:ascii="Arial" w:hAnsi="Arial" w:cs="Arial"/>
                <w:i/>
                <w:iCs/>
                <w:sz w:val="20"/>
                <w:lang w:val="en-GB"/>
              </w:rPr>
              <w:t xml:space="preserve"> and death dates might help resolve the stated age. For example, if the </w:t>
            </w:r>
            <w:r w:rsidR="0064778C" w:rsidRPr="006E387A">
              <w:rPr>
                <w:rFonts w:ascii="Arial" w:hAnsi="Arial" w:cs="Arial"/>
                <w:i/>
                <w:iCs/>
                <w:sz w:val="20"/>
                <w:lang w:val="en-GB"/>
              </w:rPr>
              <w:t>deceased</w:t>
            </w:r>
            <w:r w:rsidRPr="006E387A">
              <w:rPr>
                <w:rFonts w:ascii="Arial" w:hAnsi="Arial" w:cs="Arial"/>
                <w:i/>
                <w:iCs/>
                <w:sz w:val="20"/>
                <w:lang w:val="en-GB"/>
              </w:rPr>
              <w:t xml:space="preserve"> was </w:t>
            </w:r>
            <w:r w:rsidR="0064778C" w:rsidRPr="006E387A">
              <w:rPr>
                <w:rFonts w:ascii="Arial" w:hAnsi="Arial" w:cs="Arial"/>
                <w:i/>
                <w:iCs/>
                <w:sz w:val="20"/>
                <w:lang w:val="en-GB"/>
              </w:rPr>
              <w:t xml:space="preserve">a child that was </w:t>
            </w:r>
            <w:r w:rsidRPr="006E387A">
              <w:rPr>
                <w:rFonts w:ascii="Arial" w:hAnsi="Arial" w:cs="Arial"/>
                <w:i/>
                <w:iCs/>
                <w:sz w:val="20"/>
                <w:lang w:val="en-GB"/>
              </w:rPr>
              <w:t>born and died in the same month, then this is likely a neonatal death.</w:t>
            </w:r>
          </w:p>
          <w:p w14:paraId="1952DDFC" w14:textId="77777777" w:rsidR="00F12A4D" w:rsidRPr="006E387A" w:rsidRDefault="00F12A4D" w:rsidP="009E725B">
            <w:pPr>
              <w:rPr>
                <w:rFonts w:ascii="Arial" w:hAnsi="Arial" w:cs="Arial"/>
                <w:i/>
                <w:sz w:val="20"/>
              </w:rPr>
            </w:pPr>
          </w:p>
          <w:p w14:paraId="1B1AC618" w14:textId="77777777" w:rsidR="0064778C" w:rsidRPr="006E387A" w:rsidRDefault="0064778C" w:rsidP="009E725B">
            <w:pPr>
              <w:tabs>
                <w:tab w:val="left" w:pos="-710"/>
                <w:tab w:val="left" w:pos="0"/>
                <w:tab w:val="num" w:pos="340"/>
                <w:tab w:val="left" w:pos="720"/>
                <w:tab w:val="left" w:pos="1062"/>
                <w:tab w:val="left" w:pos="1242"/>
                <w:tab w:val="left" w:pos="1692"/>
              </w:tabs>
              <w:outlineLvl w:val="1"/>
              <w:rPr>
                <w:rFonts w:ascii="Arial" w:hAnsi="Arial" w:cs="Arial"/>
                <w:i/>
                <w:iCs/>
                <w:sz w:val="20"/>
              </w:rPr>
            </w:pPr>
            <w:r w:rsidRPr="006E387A">
              <w:rPr>
                <w:rFonts w:ascii="Arial" w:hAnsi="Arial" w:cs="Arial"/>
                <w:i/>
                <w:iCs/>
                <w:sz w:val="20"/>
              </w:rPr>
              <w:t xml:space="preserve">Record the age in days if less than 28 days—if less than 24 hours, record “00” days; </w:t>
            </w:r>
          </w:p>
          <w:p w14:paraId="6D2E4D60" w14:textId="77777777" w:rsidR="00F12A4D" w:rsidRPr="006E387A" w:rsidRDefault="0064778C" w:rsidP="009E725B">
            <w:pPr>
              <w:tabs>
                <w:tab w:val="left" w:pos="-710"/>
                <w:tab w:val="left" w:pos="0"/>
                <w:tab w:val="num" w:pos="340"/>
                <w:tab w:val="left" w:pos="720"/>
                <w:tab w:val="left" w:pos="1062"/>
                <w:tab w:val="left" w:pos="1242"/>
                <w:tab w:val="left" w:pos="1692"/>
              </w:tabs>
              <w:outlineLvl w:val="1"/>
              <w:rPr>
                <w:rFonts w:ascii="Arial" w:hAnsi="Arial" w:cs="Arial"/>
                <w:b/>
                <w:bCs/>
                <w:i/>
                <w:sz w:val="18"/>
                <w:szCs w:val="18"/>
              </w:rPr>
            </w:pPr>
            <w:r w:rsidRPr="006E387A">
              <w:rPr>
                <w:rFonts w:ascii="Arial" w:hAnsi="Arial" w:cs="Arial"/>
                <w:i/>
                <w:iCs/>
                <w:sz w:val="20"/>
              </w:rPr>
              <w:t>Record months if 28 days-23 months; Record years if 2 years or older.</w:t>
            </w:r>
          </w:p>
        </w:tc>
      </w:tr>
      <w:tr w:rsidR="00F12A4D" w:rsidRPr="006E387A" w14:paraId="35996C83" w14:textId="77777777" w:rsidTr="00464B14">
        <w:trPr>
          <w:cantSplit/>
          <w:trHeight w:val="20"/>
        </w:trPr>
        <w:tc>
          <w:tcPr>
            <w:tcW w:w="990" w:type="dxa"/>
            <w:tcBorders>
              <w:left w:val="single" w:sz="4" w:space="0" w:color="000000"/>
              <w:right w:val="single" w:sz="4" w:space="0" w:color="000000"/>
            </w:tcBorders>
          </w:tcPr>
          <w:p w14:paraId="5125A170" w14:textId="60D636D8" w:rsidR="00797BAF" w:rsidRPr="006E387A" w:rsidRDefault="00900EE9" w:rsidP="009E725B">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1609</w:t>
            </w:r>
          </w:p>
          <w:p w14:paraId="3F66DB6A" w14:textId="77777777" w:rsidR="00DC34D3" w:rsidRDefault="00DC34D3" w:rsidP="009E725B">
            <w:pPr>
              <w:tabs>
                <w:tab w:val="left" w:pos="652"/>
              </w:tabs>
              <w:rPr>
                <w:rFonts w:ascii="Arial" w:hAnsi="Arial"/>
                <w:b/>
                <w:iCs/>
                <w:sz w:val="20"/>
              </w:rPr>
            </w:pPr>
          </w:p>
          <w:p w14:paraId="56E0B904" w14:textId="4B8DC1FA" w:rsidR="00DC34D3" w:rsidRPr="009E725B" w:rsidRDefault="00DC34D3" w:rsidP="009E725B">
            <w:pPr>
              <w:tabs>
                <w:tab w:val="left" w:pos="652"/>
              </w:tabs>
              <w:rPr>
                <w:rFonts w:ascii="Arial" w:hAnsi="Arial"/>
                <w:b/>
                <w:i/>
                <w:iCs/>
                <w:color w:val="FF0000"/>
                <w:sz w:val="20"/>
              </w:rPr>
            </w:pPr>
            <w:r w:rsidRPr="009E725B">
              <w:rPr>
                <w:rFonts w:ascii="Arial" w:hAnsi="Arial"/>
                <w:b/>
                <w:i/>
                <w:iCs/>
                <w:color w:val="FF0000"/>
                <w:sz w:val="20"/>
              </w:rPr>
              <w:t>(</w:t>
            </w:r>
            <w:r w:rsidR="00D802E0" w:rsidRPr="009E725B">
              <w:rPr>
                <w:rFonts w:ascii="Arial" w:hAnsi="Arial"/>
                <w:b/>
                <w:i/>
                <w:iCs/>
                <w:color w:val="FF0000"/>
                <w:sz w:val="20"/>
              </w:rPr>
              <w:t>Age_</w:t>
            </w:r>
          </w:p>
          <w:p w14:paraId="3117623A" w14:textId="696B5D21" w:rsidR="00D802E0" w:rsidRPr="006E387A" w:rsidRDefault="00D802E0" w:rsidP="009E725B">
            <w:pPr>
              <w:tabs>
                <w:tab w:val="left" w:pos="652"/>
              </w:tabs>
              <w:rPr>
                <w:rFonts w:ascii="Arial" w:hAnsi="Arial"/>
                <w:b/>
                <w:iCs/>
                <w:sz w:val="20"/>
              </w:rPr>
            </w:pPr>
            <w:r w:rsidRPr="009E725B">
              <w:rPr>
                <w:rFonts w:ascii="Arial" w:hAnsi="Arial"/>
                <w:b/>
                <w:i/>
                <w:iCs/>
                <w:color w:val="FF0000"/>
                <w:sz w:val="20"/>
              </w:rPr>
              <w:t>group</w:t>
            </w:r>
            <w:r w:rsidR="00DC34D3" w:rsidRPr="009E725B">
              <w:rPr>
                <w:rFonts w:ascii="Arial" w:hAnsi="Arial"/>
                <w:b/>
                <w:i/>
                <w:iCs/>
                <w:color w:val="FF0000"/>
                <w:sz w:val="20"/>
              </w:rPr>
              <w:t>)</w:t>
            </w:r>
          </w:p>
        </w:tc>
        <w:tc>
          <w:tcPr>
            <w:tcW w:w="9723" w:type="dxa"/>
            <w:gridSpan w:val="5"/>
            <w:tcBorders>
              <w:left w:val="single" w:sz="4" w:space="0" w:color="000000"/>
              <w:right w:val="single" w:sz="4" w:space="0" w:color="000000"/>
            </w:tcBorders>
          </w:tcPr>
          <w:p w14:paraId="692021C3" w14:textId="1CAF7217" w:rsidR="00F12A4D" w:rsidRPr="006E387A" w:rsidRDefault="00F12A4D" w:rsidP="00DC34D3">
            <w:pPr>
              <w:keepNext/>
              <w:tabs>
                <w:tab w:val="left" w:pos="652"/>
              </w:tabs>
              <w:rPr>
                <w:rFonts w:ascii="Arial" w:hAnsi="Arial"/>
                <w:b/>
                <w:iCs/>
                <w:sz w:val="20"/>
              </w:rPr>
            </w:pPr>
            <w:r w:rsidRPr="006E387A">
              <w:rPr>
                <w:rFonts w:ascii="Arial" w:hAnsi="Arial"/>
                <w:i/>
                <w:iCs/>
                <w:sz w:val="20"/>
              </w:rPr>
              <w:t xml:space="preserve">Mark the </w:t>
            </w:r>
            <w:r w:rsidR="00D802E0" w:rsidRPr="006E387A">
              <w:rPr>
                <w:rFonts w:ascii="Arial" w:hAnsi="Arial"/>
                <w:i/>
                <w:iCs/>
                <w:sz w:val="20"/>
              </w:rPr>
              <w:t>deceased’s</w:t>
            </w:r>
            <w:r w:rsidRPr="006E387A">
              <w:rPr>
                <w:rFonts w:ascii="Arial" w:hAnsi="Arial"/>
                <w:i/>
                <w:iCs/>
                <w:sz w:val="20"/>
              </w:rPr>
              <w:t xml:space="preserve"> age </w:t>
            </w:r>
            <w:r w:rsidR="00E048EA" w:rsidRPr="006E387A">
              <w:rPr>
                <w:rFonts w:ascii="Arial" w:hAnsi="Arial"/>
                <w:i/>
                <w:iCs/>
                <w:sz w:val="20"/>
              </w:rPr>
              <w:t xml:space="preserve">group </w:t>
            </w:r>
            <w:r w:rsidRPr="006E387A">
              <w:rPr>
                <w:rFonts w:ascii="Arial" w:hAnsi="Arial"/>
                <w:i/>
                <w:iCs/>
                <w:sz w:val="20"/>
              </w:rPr>
              <w:t>at the time of death.</w:t>
            </w:r>
            <w:r w:rsidRPr="006E387A">
              <w:rPr>
                <w:rFonts w:ascii="Arial" w:hAnsi="Arial"/>
                <w:b/>
                <w:iCs/>
                <w:sz w:val="20"/>
              </w:rPr>
              <w:t xml:space="preserve"> </w:t>
            </w:r>
            <w:r w:rsidRPr="006E387A">
              <w:rPr>
                <w:rFonts w:ascii="Arial" w:hAnsi="Arial"/>
                <w:i/>
                <w:iCs/>
                <w:sz w:val="20"/>
              </w:rPr>
              <w:t>[Use the calculated age (</w:t>
            </w:r>
            <w:r w:rsidR="00900EE9" w:rsidRPr="006E387A">
              <w:rPr>
                <w:rFonts w:ascii="Arial" w:hAnsi="Arial"/>
                <w:i/>
                <w:iCs/>
                <w:sz w:val="20"/>
              </w:rPr>
              <w:t>Q</w:t>
            </w:r>
            <w:r w:rsidR="0089326D" w:rsidRPr="006E387A">
              <w:rPr>
                <w:rFonts w:ascii="Arial" w:hAnsi="Arial"/>
                <w:i/>
                <w:iCs/>
                <w:sz w:val="20"/>
              </w:rPr>
              <w:t xml:space="preserve">1606 – </w:t>
            </w:r>
            <w:r w:rsidR="00900EE9" w:rsidRPr="006E387A">
              <w:rPr>
                <w:rFonts w:ascii="Arial" w:hAnsi="Arial"/>
                <w:i/>
                <w:iCs/>
                <w:sz w:val="20"/>
              </w:rPr>
              <w:t>Q</w:t>
            </w:r>
            <w:r w:rsidR="0089326D" w:rsidRPr="006E387A">
              <w:rPr>
                <w:rFonts w:ascii="Arial" w:hAnsi="Arial"/>
                <w:i/>
                <w:iCs/>
                <w:sz w:val="20"/>
              </w:rPr>
              <w:t>1603</w:t>
            </w:r>
            <w:r w:rsidRPr="006E387A">
              <w:rPr>
                <w:rFonts w:ascii="Arial" w:hAnsi="Arial"/>
                <w:i/>
                <w:iCs/>
                <w:sz w:val="20"/>
              </w:rPr>
              <w:t>) if known, or the stated age (</w:t>
            </w:r>
            <w:r w:rsidR="00900EE9" w:rsidRPr="006E387A">
              <w:rPr>
                <w:rFonts w:ascii="Arial" w:hAnsi="Arial"/>
                <w:i/>
                <w:iCs/>
                <w:sz w:val="20"/>
              </w:rPr>
              <w:t>Q</w:t>
            </w:r>
            <w:r w:rsidR="0089326D" w:rsidRPr="006E387A">
              <w:rPr>
                <w:rFonts w:ascii="Arial" w:hAnsi="Arial"/>
                <w:i/>
                <w:iCs/>
                <w:sz w:val="20"/>
              </w:rPr>
              <w:t>1608</w:t>
            </w:r>
            <w:r w:rsidRPr="006E387A">
              <w:rPr>
                <w:rFonts w:ascii="Arial" w:hAnsi="Arial"/>
                <w:i/>
                <w:iCs/>
                <w:sz w:val="20"/>
              </w:rPr>
              <w:t>). If both the calculated and stated ages are unknown, then use your bes</w:t>
            </w:r>
            <w:r w:rsidR="003A1850" w:rsidRPr="006E387A">
              <w:rPr>
                <w:rFonts w:ascii="Arial" w:hAnsi="Arial"/>
                <w:i/>
                <w:iCs/>
                <w:sz w:val="20"/>
              </w:rPr>
              <w:t>t judgment to mark the person’s age at death.</w:t>
            </w:r>
          </w:p>
          <w:p w14:paraId="10BC15C0" w14:textId="77777777" w:rsidR="00F12A4D" w:rsidRPr="006E387A" w:rsidRDefault="00F12A4D" w:rsidP="009E725B">
            <w:pPr>
              <w:tabs>
                <w:tab w:val="left" w:pos="652"/>
              </w:tabs>
              <w:rPr>
                <w:rFonts w:ascii="Arial" w:hAnsi="Arial"/>
                <w:b/>
                <w:iCs/>
                <w:sz w:val="20"/>
              </w:rPr>
            </w:pPr>
          </w:p>
          <w:p w14:paraId="1A9B2D69" w14:textId="77777777" w:rsidR="003A1850" w:rsidRPr="006E387A" w:rsidRDefault="00F12A4D" w:rsidP="009E725B">
            <w:pPr>
              <w:tabs>
                <w:tab w:val="left" w:pos="652"/>
              </w:tabs>
              <w:rPr>
                <w:rFonts w:ascii="Arial" w:hAnsi="Arial" w:cs="Arial"/>
                <w:bCs/>
                <w:iCs/>
                <w:sz w:val="20"/>
              </w:rPr>
            </w:pPr>
            <w:r w:rsidRPr="006E387A">
              <w:rPr>
                <w:rFonts w:ascii="Arial" w:hAnsi="Arial"/>
                <w:b/>
                <w:iCs/>
                <w:sz w:val="20"/>
              </w:rPr>
              <w:t xml:space="preserve">Why do this: </w:t>
            </w:r>
            <w:r w:rsidRPr="006E387A">
              <w:rPr>
                <w:rFonts w:ascii="Arial" w:hAnsi="Arial"/>
                <w:iCs/>
                <w:sz w:val="20"/>
              </w:rPr>
              <w:t>The age at death establishes whether this was a neonatal</w:t>
            </w:r>
            <w:r w:rsidR="003A1850" w:rsidRPr="006E387A">
              <w:rPr>
                <w:rFonts w:ascii="Arial" w:hAnsi="Arial"/>
                <w:iCs/>
                <w:sz w:val="20"/>
              </w:rPr>
              <w:t>, child or adult</w:t>
            </w:r>
            <w:r w:rsidRPr="006E387A">
              <w:rPr>
                <w:rFonts w:ascii="Arial" w:hAnsi="Arial"/>
                <w:iCs/>
                <w:sz w:val="20"/>
              </w:rPr>
              <w:t xml:space="preserve"> death. This will help determine the cause of death</w:t>
            </w:r>
            <w:r w:rsidRPr="006E387A">
              <w:rPr>
                <w:rFonts w:ascii="Arial" w:hAnsi="Arial" w:cs="Arial"/>
                <w:bCs/>
                <w:iCs/>
                <w:sz w:val="20"/>
              </w:rPr>
              <w:t>, and also to decide which of the remaining interview questions to ask.</w:t>
            </w:r>
            <w:r w:rsidR="003A1850" w:rsidRPr="006E387A">
              <w:rPr>
                <w:rFonts w:ascii="Arial" w:hAnsi="Arial" w:cs="Arial"/>
                <w:bCs/>
                <w:iCs/>
                <w:sz w:val="20"/>
              </w:rPr>
              <w:t xml:space="preserve"> If the age at death was 0 days, then we also need to consider that the death might have actually been a stillbirth.</w:t>
            </w:r>
          </w:p>
          <w:p w14:paraId="4E29D3A2" w14:textId="1614FFD1" w:rsidR="00F12A4D" w:rsidRPr="006E387A" w:rsidRDefault="00F12A4D" w:rsidP="009E725B">
            <w:pPr>
              <w:tabs>
                <w:tab w:val="left" w:pos="652"/>
              </w:tabs>
              <w:rPr>
                <w:rFonts w:ascii="Arial" w:hAnsi="Arial"/>
                <w:b/>
                <w:iCs/>
                <w:sz w:val="20"/>
              </w:rPr>
            </w:pPr>
          </w:p>
          <w:p w14:paraId="29D042A5" w14:textId="256DF403" w:rsidR="00F12A4D" w:rsidRPr="006E387A" w:rsidRDefault="00F12A4D" w:rsidP="006A5116">
            <w:pPr>
              <w:jc w:val="both"/>
              <w:rPr>
                <w:rFonts w:ascii="Arial" w:hAnsi="Arial"/>
                <w:iCs/>
                <w:sz w:val="20"/>
              </w:rPr>
            </w:pPr>
            <w:r w:rsidRPr="006E387A">
              <w:rPr>
                <w:rFonts w:ascii="Arial" w:hAnsi="Arial"/>
                <w:b/>
                <w:iCs/>
                <w:sz w:val="20"/>
              </w:rPr>
              <w:t>How to do it:</w:t>
            </w:r>
            <w:r w:rsidRPr="006E387A">
              <w:rPr>
                <w:rFonts w:ascii="Arial" w:hAnsi="Arial" w:cs="Arial"/>
                <w:sz w:val="20"/>
              </w:rPr>
              <w:t xml:space="preserve"> Mark the </w:t>
            </w:r>
            <w:r w:rsidR="003A1850" w:rsidRPr="006E387A">
              <w:rPr>
                <w:rFonts w:ascii="Arial" w:hAnsi="Arial" w:cs="Arial"/>
                <w:sz w:val="20"/>
              </w:rPr>
              <w:t>person</w:t>
            </w:r>
            <w:r w:rsidRPr="006E387A">
              <w:rPr>
                <w:rFonts w:ascii="Arial" w:hAnsi="Arial" w:cs="Arial"/>
                <w:sz w:val="20"/>
              </w:rPr>
              <w:t xml:space="preserve">’s age </w:t>
            </w:r>
            <w:r w:rsidR="00322767" w:rsidRPr="006E387A">
              <w:rPr>
                <w:rFonts w:ascii="Arial" w:hAnsi="Arial" w:cs="Arial"/>
                <w:sz w:val="20"/>
              </w:rPr>
              <w:t>group at the time of death</w:t>
            </w:r>
            <w:r w:rsidRPr="006E387A">
              <w:rPr>
                <w:rFonts w:ascii="Arial" w:hAnsi="Arial" w:cs="Arial"/>
                <w:sz w:val="20"/>
              </w:rPr>
              <w:t xml:space="preserve">. </w:t>
            </w:r>
            <w:r w:rsidRPr="006E387A">
              <w:rPr>
                <w:rFonts w:ascii="Arial" w:hAnsi="Arial"/>
                <w:iCs/>
                <w:sz w:val="20"/>
              </w:rPr>
              <w:t>Record one code: “1” if Less than 28 d</w:t>
            </w:r>
            <w:r w:rsidR="00322767" w:rsidRPr="006E387A">
              <w:rPr>
                <w:rFonts w:ascii="Arial" w:hAnsi="Arial"/>
                <w:iCs/>
                <w:sz w:val="20"/>
              </w:rPr>
              <w:t>ays old, “2” if 1-11 months old, “3” if 12</w:t>
            </w:r>
            <w:r w:rsidR="00E278C0" w:rsidRPr="006E387A">
              <w:rPr>
                <w:rFonts w:ascii="Arial" w:hAnsi="Arial"/>
                <w:iCs/>
                <w:sz w:val="20"/>
              </w:rPr>
              <w:t xml:space="preserve"> </w:t>
            </w:r>
            <w:r w:rsidR="00322767" w:rsidRPr="006E387A">
              <w:rPr>
                <w:rFonts w:ascii="Arial" w:hAnsi="Arial"/>
                <w:iCs/>
                <w:sz w:val="20"/>
              </w:rPr>
              <w:t>months</w:t>
            </w:r>
            <w:r w:rsidR="00E278C0" w:rsidRPr="006E387A">
              <w:rPr>
                <w:rFonts w:ascii="Arial" w:hAnsi="Arial"/>
                <w:iCs/>
                <w:sz w:val="20"/>
              </w:rPr>
              <w:t>-4 years</w:t>
            </w:r>
            <w:r w:rsidR="00322767" w:rsidRPr="006E387A">
              <w:rPr>
                <w:rFonts w:ascii="Arial" w:hAnsi="Arial"/>
                <w:iCs/>
                <w:sz w:val="20"/>
              </w:rPr>
              <w:t xml:space="preserve"> old, “4” if 5-11 years old, or “5” if 12 years old or more.</w:t>
            </w:r>
            <w:r w:rsidRPr="006E387A">
              <w:rPr>
                <w:rFonts w:ascii="Arial" w:hAnsi="Arial"/>
                <w:iCs/>
                <w:sz w:val="20"/>
              </w:rPr>
              <w:t xml:space="preserve"> </w:t>
            </w:r>
            <w:r w:rsidRPr="006E387A">
              <w:rPr>
                <w:rFonts w:ascii="Arial" w:hAnsi="Arial"/>
                <w:b/>
                <w:i/>
                <w:sz w:val="20"/>
              </w:rPr>
              <w:t>Skip:</w:t>
            </w:r>
            <w:r w:rsidRPr="006E387A">
              <w:rPr>
                <w:rFonts w:ascii="Arial" w:hAnsi="Arial"/>
                <w:sz w:val="20"/>
              </w:rPr>
              <w:t xml:space="preserve"> </w:t>
            </w:r>
            <w:r w:rsidR="00E278C0" w:rsidRPr="006E387A">
              <w:rPr>
                <w:rFonts w:ascii="Arial" w:hAnsi="Arial"/>
                <w:iCs/>
                <w:sz w:val="20"/>
              </w:rPr>
              <w:t xml:space="preserve"> If this was a child </w:t>
            </w:r>
            <w:r w:rsidR="00AE6EE7" w:rsidRPr="006E387A">
              <w:rPr>
                <w:rFonts w:ascii="Arial" w:hAnsi="Arial"/>
                <w:iCs/>
                <w:sz w:val="20"/>
              </w:rPr>
              <w:t>death 1-11 months old, then skip to the Child death form (</w:t>
            </w:r>
            <w:r w:rsidR="00FE519F" w:rsidRPr="006E387A">
              <w:rPr>
                <w:rFonts w:ascii="Arial" w:hAnsi="Arial"/>
                <w:iCs/>
                <w:sz w:val="20"/>
              </w:rPr>
              <w:t>C</w:t>
            </w:r>
            <w:r w:rsidR="000B3A60" w:rsidRPr="006E387A">
              <w:rPr>
                <w:rFonts w:ascii="Arial" w:hAnsi="Arial"/>
                <w:iCs/>
                <w:sz w:val="20"/>
              </w:rPr>
              <w:t>3</w:t>
            </w:r>
            <w:r w:rsidR="00FE519F" w:rsidRPr="006E387A">
              <w:rPr>
                <w:rFonts w:ascii="Arial" w:hAnsi="Arial"/>
                <w:iCs/>
                <w:sz w:val="20"/>
              </w:rPr>
              <w:t>0</w:t>
            </w:r>
            <w:r w:rsidR="00AE6EE7" w:rsidRPr="006E387A">
              <w:rPr>
                <w:rFonts w:ascii="Arial" w:hAnsi="Arial"/>
                <w:iCs/>
                <w:sz w:val="20"/>
              </w:rPr>
              <w:t>01). If it was a child death 12 months-11 years old, then skip to the Child death form (</w:t>
            </w:r>
            <w:r w:rsidR="000B3A60" w:rsidRPr="006E387A">
              <w:rPr>
                <w:rFonts w:ascii="Arial" w:hAnsi="Arial"/>
                <w:iCs/>
                <w:sz w:val="20"/>
              </w:rPr>
              <w:t>C301</w:t>
            </w:r>
            <w:r w:rsidR="00A85349" w:rsidRPr="006E387A">
              <w:rPr>
                <w:rFonts w:ascii="Arial" w:hAnsi="Arial"/>
                <w:iCs/>
                <w:sz w:val="20"/>
              </w:rPr>
              <w:t>2</w:t>
            </w:r>
            <w:r w:rsidR="00AE6EE7" w:rsidRPr="006E387A">
              <w:rPr>
                <w:rFonts w:ascii="Arial" w:hAnsi="Arial"/>
                <w:iCs/>
                <w:sz w:val="20"/>
              </w:rPr>
              <w:t xml:space="preserve">); and if it was an </w:t>
            </w:r>
            <w:r w:rsidR="00106350" w:rsidRPr="006E387A">
              <w:rPr>
                <w:rFonts w:ascii="Arial" w:hAnsi="Arial"/>
                <w:iCs/>
                <w:sz w:val="20"/>
              </w:rPr>
              <w:t>A</w:t>
            </w:r>
            <w:r w:rsidR="00E278C0" w:rsidRPr="006E387A">
              <w:rPr>
                <w:rFonts w:ascii="Arial" w:hAnsi="Arial"/>
                <w:iCs/>
                <w:sz w:val="20"/>
              </w:rPr>
              <w:t>dult death</w:t>
            </w:r>
            <w:r w:rsidR="00106350" w:rsidRPr="006E387A">
              <w:rPr>
                <w:rFonts w:ascii="Arial" w:hAnsi="Arial"/>
                <w:iCs/>
                <w:sz w:val="20"/>
              </w:rPr>
              <w:t xml:space="preserve"> 12 years old or more</w:t>
            </w:r>
            <w:r w:rsidR="00AE6EE7" w:rsidRPr="006E387A">
              <w:rPr>
                <w:rFonts w:ascii="Arial" w:hAnsi="Arial"/>
                <w:iCs/>
                <w:sz w:val="20"/>
              </w:rPr>
              <w:t>, skip to the Adult form</w:t>
            </w:r>
            <w:r w:rsidR="00E278C0" w:rsidRPr="006E387A">
              <w:rPr>
                <w:rFonts w:ascii="Arial" w:hAnsi="Arial"/>
                <w:iCs/>
                <w:sz w:val="20"/>
              </w:rPr>
              <w:t xml:space="preserve"> (</w:t>
            </w:r>
            <w:r w:rsidR="000B3A60" w:rsidRPr="006E387A">
              <w:rPr>
                <w:rFonts w:ascii="Arial" w:hAnsi="Arial"/>
                <w:iCs/>
                <w:sz w:val="20"/>
              </w:rPr>
              <w:t>A4001</w:t>
            </w:r>
            <w:r w:rsidR="00AE6EE7" w:rsidRPr="006E387A">
              <w:rPr>
                <w:rFonts w:ascii="Arial" w:hAnsi="Arial"/>
                <w:iCs/>
                <w:sz w:val="20"/>
              </w:rPr>
              <w:t>)</w:t>
            </w:r>
            <w:r w:rsidR="00106350" w:rsidRPr="006E387A">
              <w:rPr>
                <w:rFonts w:ascii="Arial" w:hAnsi="Arial"/>
                <w:iCs/>
                <w:sz w:val="20"/>
              </w:rPr>
              <w:t>.</w:t>
            </w:r>
          </w:p>
        </w:tc>
      </w:tr>
      <w:tr w:rsidR="00B07A4F" w:rsidRPr="006E387A" w14:paraId="74A720F7" w14:textId="77777777" w:rsidTr="00464B14">
        <w:trPr>
          <w:cantSplit/>
          <w:trHeight w:val="20"/>
        </w:trPr>
        <w:tc>
          <w:tcPr>
            <w:tcW w:w="990" w:type="dxa"/>
            <w:tcBorders>
              <w:left w:val="single" w:sz="4" w:space="0" w:color="000000"/>
              <w:right w:val="single" w:sz="4" w:space="0" w:color="000000"/>
            </w:tcBorders>
          </w:tcPr>
          <w:p w14:paraId="2A7B169C" w14:textId="245D8E90" w:rsidR="00797BAF" w:rsidRPr="006E387A" w:rsidRDefault="00900EE9" w:rsidP="009E725B">
            <w:pPr>
              <w:rPr>
                <w:rFonts w:ascii="Arial" w:hAnsi="Arial"/>
                <w:b/>
                <w:iCs/>
                <w:sz w:val="20"/>
              </w:rPr>
            </w:pPr>
            <w:r w:rsidRPr="006E387A">
              <w:rPr>
                <w:rFonts w:ascii="Arial" w:hAnsi="Arial"/>
                <w:b/>
                <w:iCs/>
                <w:sz w:val="20"/>
              </w:rPr>
              <w:t>Q</w:t>
            </w:r>
            <w:r w:rsidR="00797BAF" w:rsidRPr="006E387A">
              <w:rPr>
                <w:rFonts w:ascii="Arial" w:hAnsi="Arial"/>
                <w:b/>
                <w:iCs/>
                <w:sz w:val="20"/>
              </w:rPr>
              <w:t>1610</w:t>
            </w:r>
          </w:p>
          <w:p w14:paraId="3D0A26B2" w14:textId="77777777" w:rsidR="00CE2468" w:rsidRDefault="00CE2468" w:rsidP="009E725B">
            <w:pPr>
              <w:rPr>
                <w:rFonts w:ascii="Arial" w:hAnsi="Arial"/>
                <w:b/>
                <w:iCs/>
                <w:sz w:val="20"/>
              </w:rPr>
            </w:pPr>
          </w:p>
          <w:p w14:paraId="3729DF74" w14:textId="50FFFC37" w:rsidR="00B07A4F" w:rsidRPr="009E725B" w:rsidRDefault="00CE2468" w:rsidP="009E725B">
            <w:pPr>
              <w:rPr>
                <w:rFonts w:ascii="Arial" w:hAnsi="Arial"/>
                <w:b/>
                <w:i/>
                <w:iCs/>
                <w:sz w:val="20"/>
              </w:rPr>
            </w:pPr>
            <w:r w:rsidRPr="009E725B">
              <w:rPr>
                <w:rFonts w:ascii="Arial" w:hAnsi="Arial"/>
                <w:b/>
                <w:i/>
                <w:iCs/>
                <w:color w:val="FF0000"/>
                <w:sz w:val="20"/>
              </w:rPr>
              <w:t>(</w:t>
            </w:r>
            <w:r w:rsidR="00B07A4F" w:rsidRPr="009E725B">
              <w:rPr>
                <w:rFonts w:ascii="Arial" w:hAnsi="Arial"/>
                <w:b/>
                <w:i/>
                <w:iCs/>
                <w:color w:val="FF0000"/>
                <w:sz w:val="20"/>
              </w:rPr>
              <w:t>AAAA</w:t>
            </w:r>
            <w:r w:rsidRPr="009E725B">
              <w:rPr>
                <w:rFonts w:ascii="Arial" w:hAnsi="Arial"/>
                <w:b/>
                <w:i/>
                <w:iCs/>
                <w:color w:val="FF0000"/>
                <w:sz w:val="20"/>
              </w:rPr>
              <w:t>)</w:t>
            </w:r>
          </w:p>
        </w:tc>
        <w:tc>
          <w:tcPr>
            <w:tcW w:w="9723" w:type="dxa"/>
            <w:gridSpan w:val="5"/>
            <w:tcBorders>
              <w:left w:val="single" w:sz="4" w:space="0" w:color="000000"/>
              <w:right w:val="single" w:sz="4" w:space="0" w:color="000000"/>
            </w:tcBorders>
          </w:tcPr>
          <w:p w14:paraId="5C6E267A" w14:textId="77777777" w:rsidR="00CA144A" w:rsidRPr="006E387A" w:rsidRDefault="00CA144A" w:rsidP="009E725B">
            <w:pPr>
              <w:rPr>
                <w:rFonts w:ascii="Arial" w:hAnsi="Arial"/>
                <w:i/>
                <w:iCs/>
                <w:sz w:val="20"/>
              </w:rPr>
            </w:pPr>
            <w:r w:rsidRPr="006E387A">
              <w:rPr>
                <w:rFonts w:ascii="Arial" w:hAnsi="Arial"/>
                <w:i/>
                <w:iCs/>
                <w:sz w:val="20"/>
              </w:rPr>
              <w:t>If less than 28 days old at death, record the age in days, hours or minutes:</w:t>
            </w:r>
          </w:p>
          <w:p w14:paraId="08C6FF26" w14:textId="77777777" w:rsidR="00CA144A" w:rsidRPr="006E387A" w:rsidRDefault="00CA144A" w:rsidP="009E725B">
            <w:pPr>
              <w:rPr>
                <w:rFonts w:ascii="Arial" w:hAnsi="Arial"/>
                <w:i/>
                <w:iCs/>
                <w:sz w:val="20"/>
              </w:rPr>
            </w:pPr>
          </w:p>
          <w:p w14:paraId="55370CB3" w14:textId="70C29886" w:rsidR="00CA144A" w:rsidRPr="006E387A" w:rsidRDefault="00CA144A" w:rsidP="00A900E9">
            <w:pPr>
              <w:numPr>
                <w:ilvl w:val="0"/>
                <w:numId w:val="40"/>
              </w:numPr>
              <w:rPr>
                <w:rFonts w:ascii="Arial" w:hAnsi="Arial"/>
                <w:i/>
                <w:iCs/>
                <w:sz w:val="20"/>
              </w:rPr>
            </w:pPr>
            <w:r w:rsidRPr="006E387A">
              <w:rPr>
                <w:rFonts w:ascii="Arial" w:hAnsi="Arial"/>
                <w:i/>
                <w:iCs/>
                <w:sz w:val="20"/>
              </w:rPr>
              <w:t xml:space="preserve">If 1 day or older, record the </w:t>
            </w:r>
            <w:r w:rsidR="00900EE9" w:rsidRPr="006E387A">
              <w:rPr>
                <w:rFonts w:ascii="Arial" w:hAnsi="Arial"/>
                <w:i/>
                <w:iCs/>
                <w:sz w:val="20"/>
              </w:rPr>
              <w:t>Q</w:t>
            </w:r>
            <w:r w:rsidR="00106350" w:rsidRPr="006E387A">
              <w:rPr>
                <w:rFonts w:ascii="Arial" w:hAnsi="Arial"/>
                <w:i/>
                <w:iCs/>
                <w:sz w:val="20"/>
              </w:rPr>
              <w:t>1607</w:t>
            </w:r>
            <w:r w:rsidRPr="006E387A">
              <w:rPr>
                <w:rFonts w:ascii="Arial" w:hAnsi="Arial"/>
                <w:i/>
                <w:iCs/>
                <w:sz w:val="20"/>
              </w:rPr>
              <w:t xml:space="preserve"> calculated age if available, or record the </w:t>
            </w:r>
            <w:r w:rsidR="00900EE9" w:rsidRPr="006E387A">
              <w:rPr>
                <w:rFonts w:ascii="Arial" w:hAnsi="Arial"/>
                <w:i/>
                <w:iCs/>
                <w:sz w:val="20"/>
              </w:rPr>
              <w:t>Q</w:t>
            </w:r>
            <w:r w:rsidR="00106350" w:rsidRPr="006E387A">
              <w:rPr>
                <w:rFonts w:ascii="Arial" w:hAnsi="Arial"/>
                <w:i/>
                <w:iCs/>
                <w:sz w:val="20"/>
              </w:rPr>
              <w:t>1608</w:t>
            </w:r>
            <w:r w:rsidRPr="006E387A">
              <w:rPr>
                <w:rFonts w:ascii="Arial" w:hAnsi="Arial"/>
                <w:i/>
                <w:iCs/>
                <w:sz w:val="20"/>
              </w:rPr>
              <w:t xml:space="preserve"> stated age.</w:t>
            </w:r>
          </w:p>
          <w:p w14:paraId="3BEF1C33" w14:textId="77777777" w:rsidR="00CA144A" w:rsidRPr="006E387A" w:rsidRDefault="00CA144A" w:rsidP="00A900E9">
            <w:pPr>
              <w:numPr>
                <w:ilvl w:val="0"/>
                <w:numId w:val="40"/>
              </w:numPr>
              <w:rPr>
                <w:rFonts w:ascii="Arial" w:hAnsi="Arial"/>
                <w:i/>
                <w:iCs/>
                <w:sz w:val="20"/>
              </w:rPr>
            </w:pPr>
            <w:r w:rsidRPr="006E387A">
              <w:rPr>
                <w:rFonts w:ascii="Arial" w:hAnsi="Arial"/>
                <w:i/>
                <w:iCs/>
                <w:sz w:val="20"/>
              </w:rPr>
              <w:t>If less than 1 day, ask and record the reported age in hours.</w:t>
            </w:r>
          </w:p>
          <w:p w14:paraId="5F199CF4" w14:textId="5DB09BC6" w:rsidR="00B07A4F" w:rsidRPr="006E387A" w:rsidRDefault="00CA144A" w:rsidP="00A900E9">
            <w:pPr>
              <w:numPr>
                <w:ilvl w:val="0"/>
                <w:numId w:val="40"/>
              </w:numPr>
              <w:rPr>
                <w:rFonts w:ascii="Arial" w:hAnsi="Arial"/>
                <w:b/>
                <w:i/>
                <w:iCs/>
                <w:sz w:val="20"/>
              </w:rPr>
            </w:pPr>
            <w:r w:rsidRPr="006E387A">
              <w:rPr>
                <w:rFonts w:ascii="Arial" w:hAnsi="Arial"/>
                <w:i/>
                <w:iCs/>
                <w:sz w:val="20"/>
              </w:rPr>
              <w:t>If less than 1 hour, ask and record the reported age in minutes.</w:t>
            </w:r>
          </w:p>
        </w:tc>
      </w:tr>
      <w:tr w:rsidR="00106350" w:rsidRPr="006E387A" w14:paraId="29972FC7" w14:textId="65FF7B1B" w:rsidTr="00106350">
        <w:trPr>
          <w:gridAfter w:val="1"/>
          <w:wAfter w:w="6" w:type="dxa"/>
          <w:cantSplit/>
          <w:trHeight w:val="197"/>
        </w:trPr>
        <w:tc>
          <w:tcPr>
            <w:tcW w:w="10707" w:type="dxa"/>
            <w:gridSpan w:val="5"/>
            <w:tcBorders>
              <w:top w:val="single" w:sz="4" w:space="0" w:color="auto"/>
              <w:left w:val="single" w:sz="4" w:space="0" w:color="000000"/>
              <w:right w:val="single" w:sz="4" w:space="0" w:color="000000"/>
            </w:tcBorders>
            <w:tcMar>
              <w:top w:w="72" w:type="dxa"/>
              <w:left w:w="72" w:type="dxa"/>
              <w:bottom w:w="72" w:type="dxa"/>
              <w:right w:w="72" w:type="dxa"/>
            </w:tcMar>
          </w:tcPr>
          <w:p w14:paraId="52A10983" w14:textId="54058554" w:rsidR="00106350" w:rsidRPr="006E387A" w:rsidRDefault="0010635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i/>
                <w:sz w:val="18"/>
                <w:szCs w:val="18"/>
              </w:rPr>
            </w:pPr>
            <w:r w:rsidRPr="006E387A">
              <w:rPr>
                <w:rFonts w:ascii="Arial" w:hAnsi="Arial"/>
                <w:b/>
                <w:bCs/>
                <w:i/>
                <w:sz w:val="18"/>
                <w:szCs w:val="18"/>
              </w:rPr>
              <w:t>Inst_</w:t>
            </w:r>
            <w:r w:rsidR="00AE4241">
              <w:rPr>
                <w:rFonts w:ascii="Arial" w:hAnsi="Arial"/>
                <w:b/>
                <w:bCs/>
                <w:i/>
                <w:sz w:val="18"/>
                <w:szCs w:val="18"/>
              </w:rPr>
              <w:t>2</w:t>
            </w:r>
            <w:r w:rsidRPr="006E387A">
              <w:rPr>
                <w:rFonts w:ascii="Arial" w:hAnsi="Arial"/>
                <w:b/>
                <w:bCs/>
                <w:i/>
                <w:sz w:val="18"/>
                <w:szCs w:val="18"/>
              </w:rPr>
              <w:t xml:space="preserve"> → SB/NN form (</w:t>
            </w:r>
            <w:r w:rsidR="00BE72B6">
              <w:rPr>
                <w:rFonts w:ascii="Arial" w:hAnsi="Arial"/>
                <w:b/>
                <w:bCs/>
                <w:i/>
                <w:sz w:val="18"/>
                <w:szCs w:val="18"/>
              </w:rPr>
              <w:t>N</w:t>
            </w:r>
            <w:r w:rsidR="008E1DA0" w:rsidRPr="006E387A">
              <w:rPr>
                <w:rFonts w:ascii="Arial" w:hAnsi="Arial"/>
                <w:b/>
                <w:bCs/>
                <w:i/>
                <w:sz w:val="18"/>
                <w:szCs w:val="18"/>
              </w:rPr>
              <w:t>200</w:t>
            </w:r>
            <w:r w:rsidRPr="006E387A">
              <w:rPr>
                <w:rFonts w:ascii="Arial" w:hAnsi="Arial"/>
                <w:b/>
                <w:bCs/>
                <w:i/>
                <w:sz w:val="18"/>
                <w:szCs w:val="18"/>
              </w:rPr>
              <w:t>1)</w:t>
            </w:r>
          </w:p>
          <w:p w14:paraId="11AAF04A" w14:textId="0B73A3E8" w:rsidR="00A91082" w:rsidRPr="006E387A" w:rsidRDefault="00A9108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sz w:val="18"/>
                <w:szCs w:val="18"/>
              </w:rPr>
            </w:pPr>
          </w:p>
          <w:p w14:paraId="3F9A9D74" w14:textId="6604ECDB" w:rsidR="00A91082" w:rsidRPr="006E387A" w:rsidRDefault="00A9108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sz w:val="20"/>
              </w:rPr>
            </w:pPr>
            <w:r w:rsidRPr="006E387A">
              <w:rPr>
                <w:rFonts w:ascii="Arial" w:hAnsi="Arial"/>
                <w:bCs/>
                <w:i/>
                <w:sz w:val="20"/>
              </w:rPr>
              <w:t>After recording the age at death in days, hours or minutes, go to the stillbirth/neonatal death form (</w:t>
            </w:r>
            <w:r w:rsidR="00FE519F" w:rsidRPr="006E387A">
              <w:rPr>
                <w:rFonts w:ascii="Arial" w:hAnsi="Arial"/>
                <w:bCs/>
                <w:i/>
                <w:sz w:val="20"/>
              </w:rPr>
              <w:t>N20</w:t>
            </w:r>
            <w:r w:rsidRPr="006E387A">
              <w:rPr>
                <w:rFonts w:ascii="Arial" w:hAnsi="Arial"/>
                <w:bCs/>
                <w:i/>
                <w:sz w:val="20"/>
              </w:rPr>
              <w:t>01).</w:t>
            </w:r>
          </w:p>
        </w:tc>
      </w:tr>
      <w:tr w:rsidR="0074094D" w:rsidRPr="006E387A" w14:paraId="40236022" w14:textId="77777777" w:rsidTr="00236CDA">
        <w:trPr>
          <w:cantSplit/>
          <w:trHeight w:val="20"/>
        </w:trPr>
        <w:tc>
          <w:tcPr>
            <w:tcW w:w="10713" w:type="dxa"/>
            <w:gridSpan w:val="6"/>
            <w:tcBorders>
              <w:left w:val="single" w:sz="4" w:space="0" w:color="000000"/>
              <w:right w:val="single" w:sz="4" w:space="0" w:color="000000"/>
            </w:tcBorders>
          </w:tcPr>
          <w:p w14:paraId="43E4EB4A" w14:textId="0B739F0D" w:rsidR="0074094D" w:rsidRPr="006E387A" w:rsidRDefault="008F42A9" w:rsidP="009E725B">
            <w:pPr>
              <w:rPr>
                <w:rFonts w:ascii="Arial" w:hAnsi="Arial"/>
                <w:b/>
                <w:iCs/>
                <w:sz w:val="20"/>
              </w:rPr>
            </w:pPr>
            <w:r w:rsidRPr="006E387A">
              <w:rPr>
                <w:rFonts w:ascii="Arial" w:hAnsi="Arial"/>
                <w:b/>
                <w:iCs/>
                <w:sz w:val="20"/>
              </w:rPr>
              <w:lastRenderedPageBreak/>
              <w:t>SECTION</w:t>
            </w:r>
            <w:r w:rsidR="0074094D" w:rsidRPr="006E387A">
              <w:rPr>
                <w:rFonts w:ascii="Arial" w:hAnsi="Arial"/>
                <w:b/>
                <w:iCs/>
                <w:sz w:val="20"/>
              </w:rPr>
              <w:t xml:space="preserve"> </w:t>
            </w:r>
            <w:r w:rsidR="00E95457" w:rsidRPr="006E387A">
              <w:rPr>
                <w:rFonts w:ascii="Arial" w:hAnsi="Arial"/>
                <w:b/>
                <w:iCs/>
                <w:sz w:val="20"/>
              </w:rPr>
              <w:t>2</w:t>
            </w:r>
            <w:r w:rsidR="0074094D" w:rsidRPr="006E387A">
              <w:rPr>
                <w:rFonts w:ascii="Arial" w:hAnsi="Arial"/>
                <w:b/>
                <w:iCs/>
                <w:sz w:val="20"/>
              </w:rPr>
              <w:t xml:space="preserve">: </w:t>
            </w:r>
            <w:r w:rsidR="00CE3AD6" w:rsidRPr="006E387A">
              <w:rPr>
                <w:rFonts w:ascii="Arial" w:hAnsi="Arial"/>
                <w:b/>
                <w:iCs/>
                <w:sz w:val="20"/>
              </w:rPr>
              <w:t>BACKGROUND</w:t>
            </w:r>
          </w:p>
        </w:tc>
      </w:tr>
      <w:tr w:rsidR="00E43BAC" w:rsidRPr="006E387A" w14:paraId="6D9DF26E" w14:textId="77777777" w:rsidTr="008B7F2A">
        <w:trPr>
          <w:cantSplit/>
          <w:trHeight w:val="360"/>
        </w:trPr>
        <w:tc>
          <w:tcPr>
            <w:tcW w:w="10713" w:type="dxa"/>
            <w:gridSpan w:val="6"/>
            <w:tcBorders>
              <w:left w:val="single" w:sz="4" w:space="0" w:color="000000"/>
              <w:right w:val="single" w:sz="4" w:space="0" w:color="000000"/>
            </w:tcBorders>
            <w:tcMar>
              <w:top w:w="72" w:type="dxa"/>
              <w:left w:w="72" w:type="dxa"/>
              <w:bottom w:w="72" w:type="dxa"/>
              <w:right w:w="72" w:type="dxa"/>
            </w:tcMar>
            <w:vAlign w:val="center"/>
          </w:tcPr>
          <w:p w14:paraId="6F09FF8F" w14:textId="3FF0AE3B" w:rsidR="00E43BAC" w:rsidRPr="006E387A" w:rsidRDefault="00E43BAC">
            <w:pPr>
              <w:rPr>
                <w:rFonts w:ascii="Arial" w:hAnsi="Arial" w:cs="Arial"/>
                <w:b/>
                <w:bCs/>
                <w:sz w:val="20"/>
                <w:u w:val="single"/>
              </w:rPr>
            </w:pPr>
            <w:r w:rsidRPr="006E387A">
              <w:rPr>
                <w:rFonts w:ascii="Arial" w:hAnsi="Arial" w:cs="Arial"/>
                <w:b/>
                <w:bCs/>
                <w:sz w:val="20"/>
                <w:u w:val="single"/>
              </w:rPr>
              <w:t>2.</w:t>
            </w:r>
            <w:r w:rsidR="00865DB3" w:rsidRPr="006E387A">
              <w:rPr>
                <w:rFonts w:ascii="Arial" w:hAnsi="Arial" w:cs="Arial"/>
                <w:b/>
                <w:bCs/>
                <w:sz w:val="20"/>
                <w:u w:val="single"/>
              </w:rPr>
              <w:t>1</w:t>
            </w:r>
            <w:r w:rsidRPr="006E387A">
              <w:rPr>
                <w:rFonts w:ascii="Arial" w:hAnsi="Arial" w:cs="Arial"/>
                <w:b/>
                <w:bCs/>
                <w:sz w:val="20"/>
                <w:u w:val="single"/>
              </w:rPr>
              <w:t xml:space="preserve"> </w:t>
            </w:r>
            <w:r w:rsidR="0043269E" w:rsidRPr="006E387A">
              <w:rPr>
                <w:rFonts w:ascii="Arial" w:hAnsi="Arial" w:cs="Arial"/>
                <w:b/>
                <w:bCs/>
                <w:color w:val="000000" w:themeColor="text1"/>
                <w:sz w:val="20"/>
                <w:u w:val="single"/>
              </w:rPr>
              <w:t>G</w:t>
            </w:r>
            <w:r w:rsidRPr="006E387A">
              <w:rPr>
                <w:rFonts w:ascii="Arial" w:hAnsi="Arial" w:cs="Arial"/>
                <w:b/>
                <w:bCs/>
                <w:sz w:val="20"/>
                <w:u w:val="single"/>
              </w:rPr>
              <w:t>ENERAL DELIVERY CONTEXT (for 0-27 days olds and 28 day-11 month olds)</w:t>
            </w:r>
          </w:p>
        </w:tc>
      </w:tr>
      <w:tr w:rsidR="00CA7FF5" w:rsidRPr="006E387A" w14:paraId="0C6D0620" w14:textId="77777777" w:rsidTr="00236CDA">
        <w:trPr>
          <w:cantSplit/>
          <w:trHeight w:val="20"/>
        </w:trPr>
        <w:tc>
          <w:tcPr>
            <w:tcW w:w="990" w:type="dxa"/>
            <w:tcBorders>
              <w:left w:val="single" w:sz="4" w:space="0" w:color="000000"/>
              <w:right w:val="single" w:sz="4" w:space="0" w:color="000000"/>
            </w:tcBorders>
          </w:tcPr>
          <w:p w14:paraId="5A1C9878" w14:textId="5E9BAC31" w:rsidR="00E43BAC" w:rsidRPr="006E387A" w:rsidRDefault="00500C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N</w:t>
            </w:r>
            <w:r w:rsidR="00E43BAC" w:rsidRPr="006E387A">
              <w:rPr>
                <w:rFonts w:ascii="Arial" w:hAnsi="Arial"/>
                <w:b/>
                <w:sz w:val="20"/>
              </w:rPr>
              <w:t>2</w:t>
            </w:r>
            <w:r w:rsidRPr="006E387A">
              <w:rPr>
                <w:rFonts w:ascii="Arial" w:hAnsi="Arial"/>
                <w:b/>
                <w:sz w:val="20"/>
              </w:rPr>
              <w:t>0</w:t>
            </w:r>
            <w:r w:rsidR="00E43BAC" w:rsidRPr="006E387A">
              <w:rPr>
                <w:rFonts w:ascii="Arial" w:hAnsi="Arial"/>
                <w:b/>
                <w:sz w:val="20"/>
              </w:rPr>
              <w:t>01</w:t>
            </w:r>
          </w:p>
          <w:p w14:paraId="1529B4B0" w14:textId="4C1EEF1B" w:rsidR="00500CD0" w:rsidRPr="006E387A" w:rsidRDefault="00500C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C3001</w:t>
            </w:r>
          </w:p>
          <w:p w14:paraId="59C7B44D" w14:textId="77777777" w:rsidR="005B5659" w:rsidRPr="006E387A" w:rsidRDefault="005B565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p>
          <w:p w14:paraId="31AD502F" w14:textId="77777777" w:rsidR="00CA7FF5" w:rsidRPr="006E387A" w:rsidRDefault="00CA7FF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20"/>
              </w:rPr>
            </w:pPr>
            <w:r w:rsidRPr="006E387A">
              <w:rPr>
                <w:rFonts w:ascii="Arial" w:hAnsi="Arial"/>
                <w:b/>
                <w:i/>
                <w:color w:val="FF0000"/>
                <w:sz w:val="20"/>
              </w:rPr>
              <w:t>(10354)</w:t>
            </w:r>
          </w:p>
          <w:p w14:paraId="60E9EE9E" w14:textId="77777777" w:rsidR="00CA7FF5" w:rsidRPr="006E387A" w:rsidRDefault="00CA7FF5" w:rsidP="009E725B">
            <w:pPr>
              <w:tabs>
                <w:tab w:val="left" w:pos="652"/>
              </w:tabs>
              <w:rPr>
                <w:rFonts w:ascii="Arial" w:hAnsi="Arial"/>
                <w:b/>
                <w:iCs/>
                <w:sz w:val="20"/>
              </w:rPr>
            </w:pPr>
          </w:p>
        </w:tc>
        <w:tc>
          <w:tcPr>
            <w:tcW w:w="9723" w:type="dxa"/>
            <w:gridSpan w:val="5"/>
            <w:tcBorders>
              <w:left w:val="single" w:sz="4" w:space="0" w:color="000000"/>
              <w:right w:val="single" w:sz="4" w:space="0" w:color="000000"/>
            </w:tcBorders>
          </w:tcPr>
          <w:p w14:paraId="0974118C" w14:textId="42F8C19B" w:rsidR="00CA7FF5" w:rsidRPr="006E387A" w:rsidRDefault="00CA7FF5" w:rsidP="009E725B">
            <w:pPr>
              <w:tabs>
                <w:tab w:val="left" w:pos="652"/>
              </w:tabs>
              <w:rPr>
                <w:rFonts w:ascii="Arial" w:hAnsi="Arial"/>
                <w:b/>
                <w:iCs/>
                <w:sz w:val="20"/>
              </w:rPr>
            </w:pPr>
            <w:r w:rsidRPr="006E387A">
              <w:rPr>
                <w:rFonts w:ascii="Arial" w:hAnsi="Arial"/>
                <w:b/>
                <w:iCs/>
                <w:sz w:val="20"/>
              </w:rPr>
              <w:t xml:space="preserve">Was the child part of a multiple birth? </w:t>
            </w:r>
            <w:r w:rsidRPr="006E387A">
              <w:rPr>
                <w:rFonts w:ascii="Arial" w:hAnsi="Arial"/>
                <w:i/>
                <w:iCs/>
                <w:sz w:val="20"/>
              </w:rPr>
              <w:t>[If two or more children are born at the same time, it is counted as a multiple birth, even if one or more of the babies are born dead.]</w:t>
            </w:r>
          </w:p>
          <w:p w14:paraId="44D1DBC9" w14:textId="77777777" w:rsidR="00CA7FF5" w:rsidRPr="006E387A" w:rsidRDefault="00CA7FF5" w:rsidP="009E725B">
            <w:pPr>
              <w:tabs>
                <w:tab w:val="left" w:pos="652"/>
              </w:tabs>
              <w:rPr>
                <w:rFonts w:ascii="Arial" w:hAnsi="Arial"/>
                <w:b/>
                <w:iCs/>
                <w:sz w:val="20"/>
              </w:rPr>
            </w:pPr>
          </w:p>
          <w:p w14:paraId="41E98323" w14:textId="6DA97748" w:rsidR="00CA7FF5" w:rsidRPr="006E387A" w:rsidRDefault="00CA7FF5">
            <w:pPr>
              <w:jc w:val="both"/>
              <w:rPr>
                <w:rFonts w:ascii="Arial" w:hAnsi="Arial" w:cs="Arial"/>
                <w:b/>
                <w:sz w:val="20"/>
              </w:rPr>
            </w:pPr>
            <w:r w:rsidRPr="006E387A">
              <w:rPr>
                <w:rFonts w:ascii="Arial" w:hAnsi="Arial"/>
                <w:b/>
                <w:iCs/>
                <w:sz w:val="20"/>
              </w:rPr>
              <w:t xml:space="preserve">Why ask this: </w:t>
            </w:r>
            <w:r w:rsidR="00CE3AD6" w:rsidRPr="006E387A">
              <w:rPr>
                <w:rFonts w:ascii="Arial" w:hAnsi="Arial" w:cs="Arial"/>
                <w:sz w:val="20"/>
              </w:rPr>
              <w:t>This is important to know because babies from multiple births carry additional risks from some causes. If two or more children are born at the same time, it is counted as multiple births even if one or more of the babies are born dead.</w:t>
            </w:r>
          </w:p>
          <w:p w14:paraId="3658BCBE" w14:textId="77777777" w:rsidR="00CA7FF5" w:rsidRPr="006E387A" w:rsidRDefault="00CA7FF5" w:rsidP="009E725B">
            <w:pPr>
              <w:tabs>
                <w:tab w:val="left" w:pos="652"/>
              </w:tabs>
              <w:rPr>
                <w:rFonts w:ascii="Arial" w:hAnsi="Arial"/>
                <w:b/>
                <w:iCs/>
                <w:sz w:val="20"/>
              </w:rPr>
            </w:pPr>
          </w:p>
          <w:p w14:paraId="054D9580" w14:textId="13E36255" w:rsidR="00CA7FF5" w:rsidRPr="006E387A" w:rsidRDefault="00CA7FF5" w:rsidP="009E725B">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answer: “1” if </w:t>
            </w:r>
            <w:r w:rsidR="00E43BAC" w:rsidRPr="006E387A">
              <w:rPr>
                <w:rFonts w:ascii="Arial" w:hAnsi="Arial"/>
                <w:iCs/>
                <w:sz w:val="20"/>
              </w:rPr>
              <w:t>Yes</w:t>
            </w:r>
            <w:r w:rsidRPr="006E387A">
              <w:rPr>
                <w:rFonts w:ascii="Arial" w:hAnsi="Arial"/>
                <w:iCs/>
                <w:sz w:val="20"/>
              </w:rPr>
              <w:t xml:space="preserve">, “2” if </w:t>
            </w:r>
            <w:r w:rsidR="00E43BAC" w:rsidRPr="006E387A">
              <w:rPr>
                <w:rFonts w:ascii="Arial" w:hAnsi="Arial"/>
                <w:iCs/>
                <w:sz w:val="20"/>
              </w:rPr>
              <w:t>N</w:t>
            </w:r>
            <w:r w:rsidR="00C7052C" w:rsidRPr="006E387A">
              <w:rPr>
                <w:rFonts w:ascii="Arial" w:hAnsi="Arial"/>
                <w:iCs/>
                <w:sz w:val="20"/>
              </w:rPr>
              <w:t>o</w:t>
            </w:r>
            <w:r w:rsidR="007971CA">
              <w:rPr>
                <w:rFonts w:ascii="Arial" w:hAnsi="Arial"/>
                <w:iCs/>
                <w:sz w:val="20"/>
              </w:rPr>
              <w:t>,</w:t>
            </w:r>
            <w:r w:rsidRPr="006E387A">
              <w:rPr>
                <w:rFonts w:ascii="Arial" w:hAnsi="Arial"/>
                <w:iCs/>
                <w:sz w:val="20"/>
              </w:rPr>
              <w:t xml:space="preserve"> “9” if Don’t know</w:t>
            </w:r>
            <w:r w:rsidR="007971CA">
              <w:rPr>
                <w:rFonts w:ascii="Arial" w:hAnsi="Arial"/>
                <w:iCs/>
                <w:sz w:val="20"/>
              </w:rPr>
              <w:t xml:space="preserve"> or “8” if Refused to answer</w:t>
            </w:r>
            <w:r w:rsidRPr="006E387A">
              <w:rPr>
                <w:rFonts w:ascii="Arial" w:hAnsi="Arial"/>
                <w:iCs/>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cs="Arial"/>
                <w:sz w:val="20"/>
              </w:rPr>
              <w:t>If the answer is “</w:t>
            </w:r>
            <w:r w:rsidR="00C7052C" w:rsidRPr="006E387A">
              <w:rPr>
                <w:rFonts w:ascii="Arial" w:hAnsi="Arial" w:cs="Arial"/>
                <w:sz w:val="20"/>
              </w:rPr>
              <w:t>2</w:t>
            </w:r>
            <w:r w:rsidRPr="006E387A">
              <w:rPr>
                <w:rFonts w:ascii="Arial" w:hAnsi="Arial" w:cs="Arial"/>
                <w:sz w:val="20"/>
              </w:rPr>
              <w:t>”</w:t>
            </w:r>
            <w:r w:rsidR="00C7052C" w:rsidRPr="006E387A">
              <w:rPr>
                <w:rFonts w:ascii="Arial" w:hAnsi="Arial" w:cs="Arial"/>
                <w:sz w:val="20"/>
              </w:rPr>
              <w:t>, “8”</w:t>
            </w:r>
            <w:r w:rsidRPr="006E387A">
              <w:rPr>
                <w:rFonts w:ascii="Arial" w:hAnsi="Arial" w:cs="Arial"/>
                <w:sz w:val="20"/>
              </w:rPr>
              <w:t xml:space="preserve"> or “9,” skip to </w:t>
            </w:r>
            <w:r w:rsidR="00094181" w:rsidRPr="009E725B">
              <w:rPr>
                <w:rFonts w:ascii="Arial" w:hAnsi="Arial"/>
                <w:b/>
                <w:bCs/>
                <w:sz w:val="18"/>
                <w:szCs w:val="18"/>
              </w:rPr>
              <w:t>N</w:t>
            </w:r>
            <w:r w:rsidR="00C7052C" w:rsidRPr="009E725B">
              <w:rPr>
                <w:rFonts w:ascii="Arial" w:hAnsi="Arial"/>
                <w:b/>
                <w:bCs/>
                <w:sz w:val="18"/>
                <w:szCs w:val="18"/>
              </w:rPr>
              <w:t>2</w:t>
            </w:r>
            <w:r w:rsidR="00094181" w:rsidRPr="009E725B">
              <w:rPr>
                <w:rFonts w:ascii="Arial" w:hAnsi="Arial"/>
                <w:b/>
                <w:bCs/>
                <w:sz w:val="18"/>
                <w:szCs w:val="18"/>
              </w:rPr>
              <w:t>0</w:t>
            </w:r>
            <w:r w:rsidR="00C7052C" w:rsidRPr="009E725B">
              <w:rPr>
                <w:rFonts w:ascii="Arial" w:hAnsi="Arial"/>
                <w:b/>
                <w:bCs/>
                <w:sz w:val="18"/>
                <w:szCs w:val="18"/>
              </w:rPr>
              <w:t>03</w:t>
            </w:r>
            <w:r w:rsidR="00E211A6">
              <w:rPr>
                <w:rFonts w:ascii="Arial" w:hAnsi="Arial"/>
                <w:b/>
                <w:bCs/>
                <w:sz w:val="18"/>
                <w:szCs w:val="18"/>
              </w:rPr>
              <w:t xml:space="preserve"> </w:t>
            </w:r>
            <w:r w:rsidR="00094181" w:rsidRPr="009E725B">
              <w:rPr>
                <w:rFonts w:ascii="Arial" w:hAnsi="Arial"/>
                <w:b/>
                <w:bCs/>
                <w:sz w:val="18"/>
                <w:szCs w:val="18"/>
              </w:rPr>
              <w:t>/</w:t>
            </w:r>
            <w:r w:rsidR="00E211A6">
              <w:rPr>
                <w:rFonts w:ascii="Arial" w:hAnsi="Arial"/>
                <w:b/>
                <w:bCs/>
                <w:sz w:val="18"/>
                <w:szCs w:val="18"/>
              </w:rPr>
              <w:t xml:space="preserve"> </w:t>
            </w:r>
            <w:r w:rsidR="00094181" w:rsidRPr="009E725B">
              <w:rPr>
                <w:rFonts w:ascii="Arial" w:hAnsi="Arial"/>
                <w:b/>
                <w:bCs/>
                <w:sz w:val="18"/>
                <w:szCs w:val="18"/>
              </w:rPr>
              <w:t>C3003</w:t>
            </w:r>
          </w:p>
        </w:tc>
      </w:tr>
      <w:tr w:rsidR="00CA7FF5" w:rsidRPr="006E387A" w14:paraId="0A90975E" w14:textId="77777777" w:rsidTr="00236CDA">
        <w:trPr>
          <w:cantSplit/>
          <w:trHeight w:val="20"/>
        </w:trPr>
        <w:tc>
          <w:tcPr>
            <w:tcW w:w="990" w:type="dxa"/>
            <w:tcBorders>
              <w:left w:val="single" w:sz="4" w:space="0" w:color="000000"/>
              <w:right w:val="single" w:sz="4" w:space="0" w:color="000000"/>
            </w:tcBorders>
          </w:tcPr>
          <w:p w14:paraId="34D79B51" w14:textId="53F89AF2" w:rsidR="00C7052C"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C7052C" w:rsidRPr="006E387A">
              <w:rPr>
                <w:rFonts w:ascii="Arial" w:hAnsi="Arial"/>
                <w:b/>
                <w:sz w:val="20"/>
              </w:rPr>
              <w:t>02</w:t>
            </w:r>
          </w:p>
          <w:p w14:paraId="035D1381" w14:textId="20410ACA"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C3002</w:t>
            </w:r>
          </w:p>
          <w:p w14:paraId="2F1BE48D" w14:textId="77777777" w:rsidR="005B5659" w:rsidRPr="006E387A" w:rsidRDefault="005B5659" w:rsidP="009E725B">
            <w:pPr>
              <w:tabs>
                <w:tab w:val="left" w:pos="652"/>
              </w:tabs>
              <w:rPr>
                <w:rFonts w:ascii="Arial" w:eastAsia="Calibri" w:hAnsi="Arial"/>
                <w:b/>
                <w:i/>
                <w:snapToGrid/>
                <w:color w:val="FF0000"/>
                <w:sz w:val="20"/>
              </w:rPr>
            </w:pPr>
          </w:p>
          <w:p w14:paraId="44B1D492" w14:textId="40C05F7C" w:rsidR="00CA7FF5" w:rsidRPr="006E387A" w:rsidRDefault="00CA7FF5" w:rsidP="009E725B">
            <w:pPr>
              <w:tabs>
                <w:tab w:val="left" w:pos="652"/>
              </w:tabs>
              <w:rPr>
                <w:rFonts w:ascii="Arial" w:hAnsi="Arial"/>
                <w:b/>
                <w:iCs/>
                <w:sz w:val="20"/>
              </w:rPr>
            </w:pPr>
            <w:r w:rsidRPr="006E387A">
              <w:rPr>
                <w:rFonts w:ascii="Arial" w:eastAsia="Calibri" w:hAnsi="Arial"/>
                <w:b/>
                <w:i/>
                <w:snapToGrid/>
                <w:color w:val="FF0000"/>
                <w:sz w:val="20"/>
              </w:rPr>
              <w:t>(10355)</w:t>
            </w:r>
          </w:p>
        </w:tc>
        <w:tc>
          <w:tcPr>
            <w:tcW w:w="9723" w:type="dxa"/>
            <w:gridSpan w:val="5"/>
            <w:tcBorders>
              <w:left w:val="single" w:sz="4" w:space="0" w:color="000000"/>
              <w:right w:val="single" w:sz="4" w:space="0" w:color="000000"/>
            </w:tcBorders>
          </w:tcPr>
          <w:p w14:paraId="7534C2FF" w14:textId="77777777" w:rsidR="00CA7FF5" w:rsidRPr="006E387A" w:rsidRDefault="00CA7FF5" w:rsidP="009E725B">
            <w:pPr>
              <w:tabs>
                <w:tab w:val="left" w:pos="652"/>
              </w:tabs>
              <w:rPr>
                <w:rFonts w:ascii="Arial" w:hAnsi="Arial"/>
                <w:b/>
                <w:iCs/>
                <w:sz w:val="20"/>
              </w:rPr>
            </w:pPr>
            <w:r w:rsidRPr="006E387A">
              <w:rPr>
                <w:rFonts w:ascii="Arial" w:hAnsi="Arial"/>
                <w:b/>
                <w:iCs/>
                <w:sz w:val="20"/>
              </w:rPr>
              <w:t xml:space="preserve">Was the child the first, second or later in the birth order? </w:t>
            </w:r>
          </w:p>
          <w:p w14:paraId="0429A84D" w14:textId="77777777" w:rsidR="00CA7FF5" w:rsidRPr="006E387A" w:rsidRDefault="00CA7FF5" w:rsidP="009E725B">
            <w:pPr>
              <w:tabs>
                <w:tab w:val="left" w:pos="652"/>
              </w:tabs>
              <w:rPr>
                <w:rFonts w:ascii="Arial" w:hAnsi="Arial"/>
                <w:b/>
                <w:iCs/>
                <w:sz w:val="20"/>
              </w:rPr>
            </w:pPr>
          </w:p>
          <w:p w14:paraId="4D2A4898" w14:textId="7A459082" w:rsidR="00CA7FF5" w:rsidRPr="006E387A" w:rsidRDefault="00CA7FF5" w:rsidP="009E725B">
            <w:pPr>
              <w:tabs>
                <w:tab w:val="left" w:pos="652"/>
              </w:tabs>
              <w:rPr>
                <w:rFonts w:ascii="Arial" w:hAnsi="Arial"/>
                <w:iCs/>
                <w:sz w:val="20"/>
              </w:rPr>
            </w:pPr>
            <w:r w:rsidRPr="006E387A">
              <w:rPr>
                <w:rFonts w:ascii="Arial" w:hAnsi="Arial"/>
                <w:b/>
                <w:iCs/>
                <w:sz w:val="20"/>
              </w:rPr>
              <w:t>Why ask this:</w:t>
            </w:r>
            <w:r w:rsidRPr="006E387A">
              <w:rPr>
                <w:rFonts w:ascii="Arial" w:hAnsi="Arial"/>
                <w:iCs/>
                <w:sz w:val="20"/>
              </w:rPr>
              <w:t xml:space="preserve"> </w:t>
            </w:r>
            <w:r w:rsidR="00CE3AD6" w:rsidRPr="006E387A">
              <w:rPr>
                <w:rFonts w:ascii="Arial" w:hAnsi="Arial"/>
                <w:iCs/>
                <w:sz w:val="20"/>
              </w:rPr>
              <w:t>The risks for various causes of death varies according to the order of the birth in the multiple delivery. Ask carefully the birth order of the deceased child if the child was part of a multiple pregnancy. Check the appropriate box; whether the first; or second or later in order of birth.</w:t>
            </w:r>
          </w:p>
          <w:p w14:paraId="6A2FD904" w14:textId="77777777" w:rsidR="00CA7FF5" w:rsidRPr="006E387A" w:rsidRDefault="00CA7FF5" w:rsidP="009E725B">
            <w:pPr>
              <w:tabs>
                <w:tab w:val="left" w:pos="652"/>
              </w:tabs>
              <w:rPr>
                <w:rFonts w:ascii="Arial" w:hAnsi="Arial"/>
                <w:b/>
                <w:iCs/>
                <w:sz w:val="20"/>
              </w:rPr>
            </w:pPr>
          </w:p>
          <w:p w14:paraId="48A55A93" w14:textId="238A1114" w:rsidR="00CA7FF5" w:rsidRPr="006E387A" w:rsidRDefault="00CA7FF5" w:rsidP="00B07873">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Record one code: “1” if First, “2” if Second</w:t>
            </w:r>
            <w:r w:rsidR="00C7052C" w:rsidRPr="006E387A">
              <w:rPr>
                <w:rFonts w:ascii="Arial" w:hAnsi="Arial"/>
                <w:iCs/>
                <w:sz w:val="20"/>
              </w:rPr>
              <w:t xml:space="preserve"> or later</w:t>
            </w:r>
            <w:r w:rsidRPr="006E387A">
              <w:rPr>
                <w:rFonts w:ascii="Arial" w:hAnsi="Arial"/>
                <w:iCs/>
                <w:sz w:val="20"/>
              </w:rPr>
              <w:t>, “9” if Don’t Know</w:t>
            </w:r>
            <w:r w:rsidR="000D4F17" w:rsidRPr="006E387A">
              <w:rPr>
                <w:rFonts w:ascii="Arial" w:hAnsi="Arial"/>
                <w:iCs/>
                <w:sz w:val="20"/>
              </w:rPr>
              <w:t xml:space="preserve"> or</w:t>
            </w:r>
            <w:r w:rsidR="000D4F17">
              <w:rPr>
                <w:rFonts w:ascii="Arial" w:hAnsi="Arial"/>
                <w:iCs/>
                <w:sz w:val="20"/>
              </w:rPr>
              <w:t xml:space="preserve"> “8” Refused to answer</w:t>
            </w:r>
            <w:r w:rsidRPr="006E387A">
              <w:rPr>
                <w:rFonts w:ascii="Arial" w:hAnsi="Arial"/>
                <w:iCs/>
                <w:sz w:val="20"/>
              </w:rPr>
              <w:t xml:space="preserve">. </w:t>
            </w:r>
          </w:p>
        </w:tc>
      </w:tr>
      <w:tr w:rsidR="00CA7FF5" w:rsidRPr="006E387A" w14:paraId="7FC7A6D5" w14:textId="77777777" w:rsidTr="00236CDA">
        <w:trPr>
          <w:cantSplit/>
          <w:trHeight w:val="20"/>
        </w:trPr>
        <w:tc>
          <w:tcPr>
            <w:tcW w:w="990" w:type="dxa"/>
            <w:tcBorders>
              <w:left w:val="single" w:sz="4" w:space="0" w:color="000000"/>
              <w:right w:val="single" w:sz="4" w:space="0" w:color="000000"/>
            </w:tcBorders>
          </w:tcPr>
          <w:p w14:paraId="72059F07" w14:textId="46FC20F0" w:rsidR="00C7052C"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C7052C" w:rsidRPr="006E387A">
              <w:rPr>
                <w:rFonts w:ascii="Arial" w:hAnsi="Arial"/>
                <w:b/>
                <w:sz w:val="20"/>
              </w:rPr>
              <w:t>03</w:t>
            </w:r>
          </w:p>
          <w:p w14:paraId="5188760C" w14:textId="08CC5766"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C3003</w:t>
            </w:r>
          </w:p>
          <w:p w14:paraId="4708A452" w14:textId="77777777" w:rsidR="005B5659" w:rsidRPr="006E387A" w:rsidRDefault="005B5659" w:rsidP="009E725B">
            <w:pPr>
              <w:tabs>
                <w:tab w:val="left" w:pos="652"/>
              </w:tabs>
              <w:rPr>
                <w:rFonts w:ascii="Arial" w:eastAsia="Calibri" w:hAnsi="Arial"/>
                <w:b/>
                <w:i/>
                <w:snapToGrid/>
                <w:color w:val="FF0000"/>
                <w:sz w:val="20"/>
              </w:rPr>
            </w:pPr>
          </w:p>
          <w:p w14:paraId="206FAE8B" w14:textId="7279D5B6" w:rsidR="00CA7FF5" w:rsidRPr="006E387A" w:rsidRDefault="00CA7FF5" w:rsidP="009E725B">
            <w:pPr>
              <w:tabs>
                <w:tab w:val="left" w:pos="652"/>
              </w:tabs>
              <w:rPr>
                <w:rFonts w:ascii="Arial" w:hAnsi="Arial"/>
                <w:b/>
                <w:iCs/>
                <w:sz w:val="20"/>
              </w:rPr>
            </w:pPr>
            <w:r w:rsidRPr="006E387A">
              <w:rPr>
                <w:rFonts w:ascii="Arial" w:eastAsia="Calibri" w:hAnsi="Arial"/>
                <w:b/>
                <w:i/>
                <w:snapToGrid/>
                <w:color w:val="FF0000"/>
                <w:sz w:val="20"/>
              </w:rPr>
              <w:t>(10356)</w:t>
            </w:r>
          </w:p>
        </w:tc>
        <w:tc>
          <w:tcPr>
            <w:tcW w:w="9723" w:type="dxa"/>
            <w:gridSpan w:val="5"/>
            <w:tcBorders>
              <w:left w:val="single" w:sz="4" w:space="0" w:color="000000"/>
              <w:right w:val="single" w:sz="4" w:space="0" w:color="000000"/>
            </w:tcBorders>
          </w:tcPr>
          <w:p w14:paraId="2EE8BB9C" w14:textId="58E64DAB" w:rsidR="00CA7FF5" w:rsidRPr="009E725B" w:rsidRDefault="00CA7FF5" w:rsidP="009E725B">
            <w:pPr>
              <w:tabs>
                <w:tab w:val="left" w:pos="652"/>
              </w:tabs>
              <w:rPr>
                <w:rFonts w:ascii="Arial" w:hAnsi="Arial"/>
                <w:i/>
                <w:iCs/>
                <w:sz w:val="20"/>
              </w:rPr>
            </w:pPr>
            <w:r w:rsidRPr="006E387A">
              <w:rPr>
                <w:rFonts w:ascii="Arial" w:hAnsi="Arial"/>
                <w:b/>
                <w:iCs/>
                <w:sz w:val="20"/>
              </w:rPr>
              <w:t>Is the mother still alive?</w:t>
            </w:r>
            <w:r w:rsidR="00222457">
              <w:rPr>
                <w:rFonts w:ascii="Arial" w:hAnsi="Arial"/>
                <w:b/>
                <w:iCs/>
                <w:sz w:val="20"/>
              </w:rPr>
              <w:t xml:space="preserve"> </w:t>
            </w:r>
            <w:r w:rsidR="00222457" w:rsidRPr="009E725B">
              <w:rPr>
                <w:rFonts w:ascii="Arial" w:hAnsi="Arial"/>
                <w:i/>
                <w:iCs/>
                <w:sz w:val="20"/>
              </w:rPr>
              <w:t>[</w:t>
            </w:r>
            <w:r w:rsidR="00222457" w:rsidRPr="00222457">
              <w:rPr>
                <w:rFonts w:ascii="Arial" w:hAnsi="Arial"/>
                <w:i/>
                <w:iCs/>
                <w:sz w:val="20"/>
              </w:rPr>
              <w:t>If the mother is present at the interview, mark “Yes</w:t>
            </w:r>
            <w:r w:rsidR="00222457">
              <w:rPr>
                <w:rFonts w:ascii="Arial" w:hAnsi="Arial"/>
                <w:i/>
                <w:iCs/>
                <w:sz w:val="20"/>
              </w:rPr>
              <w:t xml:space="preserve">” </w:t>
            </w:r>
            <w:r w:rsidR="000D4F17" w:rsidRPr="009E725B">
              <w:rPr>
                <w:rFonts w:ascii="Arial" w:hAnsi="Arial" w:cs="Arial"/>
                <w:i/>
                <w:sz w:val="20"/>
              </w:rPr>
              <w:t>without asking the question aloud</w:t>
            </w:r>
            <w:r w:rsidR="00222457" w:rsidRPr="00222457">
              <w:rPr>
                <w:rFonts w:ascii="Arial" w:hAnsi="Arial"/>
                <w:i/>
                <w:iCs/>
                <w:sz w:val="20"/>
              </w:rPr>
              <w:t>.</w:t>
            </w:r>
            <w:r w:rsidR="00222457" w:rsidRPr="009E725B">
              <w:rPr>
                <w:rFonts w:ascii="Arial" w:hAnsi="Arial"/>
                <w:i/>
                <w:iCs/>
                <w:sz w:val="20"/>
              </w:rPr>
              <w:t>]</w:t>
            </w:r>
          </w:p>
          <w:p w14:paraId="31722D69" w14:textId="77777777" w:rsidR="00CA7FF5" w:rsidRPr="006E387A" w:rsidRDefault="00CA7FF5" w:rsidP="009E725B">
            <w:pPr>
              <w:tabs>
                <w:tab w:val="left" w:pos="652"/>
              </w:tabs>
              <w:rPr>
                <w:rFonts w:ascii="Arial" w:hAnsi="Arial"/>
                <w:b/>
                <w:iCs/>
                <w:sz w:val="20"/>
              </w:rPr>
            </w:pPr>
          </w:p>
          <w:p w14:paraId="0444D18A" w14:textId="77777777" w:rsidR="00CA7FF5" w:rsidRPr="006E387A" w:rsidRDefault="00CA7FF5"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death of the mother may influence neonatal and child mortality outcomes.</w:t>
            </w:r>
          </w:p>
          <w:p w14:paraId="5F275E0B" w14:textId="77777777" w:rsidR="00CA7FF5" w:rsidRPr="006E387A" w:rsidRDefault="00CA7FF5" w:rsidP="009E725B">
            <w:pPr>
              <w:tabs>
                <w:tab w:val="left" w:pos="652"/>
              </w:tabs>
              <w:rPr>
                <w:rFonts w:ascii="Arial" w:hAnsi="Arial"/>
                <w:b/>
                <w:iCs/>
                <w:sz w:val="20"/>
              </w:rPr>
            </w:pPr>
          </w:p>
          <w:p w14:paraId="044FADB5" w14:textId="2CBBE0C1" w:rsidR="00CA7FF5" w:rsidRPr="006E387A" w:rsidRDefault="00CA7FF5" w:rsidP="009E725B">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Record “1” if Yes, “2” if No</w:t>
            </w:r>
            <w:r w:rsidR="00C7052C" w:rsidRPr="006E387A">
              <w:rPr>
                <w:rFonts w:ascii="Arial" w:hAnsi="Arial"/>
                <w:sz w:val="20"/>
              </w:rPr>
              <w:t>, “9” if Don’t know or “8” if Refused to answer</w:t>
            </w:r>
            <w:r w:rsidRPr="006E387A">
              <w:rPr>
                <w:rFonts w:ascii="Arial" w:hAnsi="Arial"/>
                <w:sz w:val="20"/>
              </w:rPr>
              <w:t>.</w:t>
            </w:r>
            <w:r w:rsidRPr="006E387A">
              <w:rPr>
                <w:rFonts w:ascii="Arial" w:hAnsi="Arial"/>
                <w:b/>
                <w:i/>
                <w:sz w:val="20"/>
              </w:rPr>
              <w:t xml:space="preserve"> Skip:</w:t>
            </w:r>
            <w:r w:rsidRPr="006E387A">
              <w:rPr>
                <w:rFonts w:ascii="Arial" w:hAnsi="Arial"/>
                <w:sz w:val="20"/>
              </w:rPr>
              <w:t xml:space="preserve"> </w:t>
            </w:r>
            <w:r w:rsidRPr="006E387A">
              <w:rPr>
                <w:rFonts w:ascii="Arial" w:hAnsi="Arial" w:cs="Arial"/>
                <w:sz w:val="20"/>
              </w:rPr>
              <w:t xml:space="preserve">If the answer is “1,” skip to </w:t>
            </w:r>
            <w:r w:rsidR="00BA7C90" w:rsidRPr="006E387A">
              <w:rPr>
                <w:rFonts w:ascii="Arial" w:hAnsi="Arial" w:cs="Arial"/>
                <w:b/>
                <w:sz w:val="20"/>
              </w:rPr>
              <w:t>N20</w:t>
            </w:r>
            <w:r w:rsidR="00C7052C" w:rsidRPr="006E387A">
              <w:rPr>
                <w:rFonts w:ascii="Arial" w:hAnsi="Arial" w:cs="Arial"/>
                <w:b/>
                <w:sz w:val="20"/>
              </w:rPr>
              <w:t>06</w:t>
            </w:r>
            <w:r w:rsidR="003B1320" w:rsidRPr="006E387A">
              <w:rPr>
                <w:rFonts w:ascii="Arial" w:hAnsi="Arial" w:cs="Arial"/>
                <w:b/>
                <w:sz w:val="20"/>
              </w:rPr>
              <w:t xml:space="preserve"> </w:t>
            </w:r>
            <w:r w:rsidR="00BA7C90" w:rsidRPr="006E387A">
              <w:rPr>
                <w:rFonts w:ascii="Arial" w:hAnsi="Arial" w:cs="Arial"/>
                <w:b/>
                <w:sz w:val="20"/>
              </w:rPr>
              <w:t>/</w:t>
            </w:r>
            <w:r w:rsidR="003B1320" w:rsidRPr="006E387A">
              <w:rPr>
                <w:rFonts w:ascii="Arial" w:hAnsi="Arial" w:cs="Arial"/>
                <w:b/>
                <w:sz w:val="20"/>
              </w:rPr>
              <w:t xml:space="preserve"> </w:t>
            </w:r>
            <w:r w:rsidR="00BA7C90" w:rsidRPr="006E387A">
              <w:rPr>
                <w:rFonts w:ascii="Arial" w:hAnsi="Arial" w:cs="Arial"/>
                <w:b/>
                <w:sz w:val="20"/>
              </w:rPr>
              <w:t>C3006.</w:t>
            </w:r>
          </w:p>
        </w:tc>
      </w:tr>
      <w:tr w:rsidR="00CA7FF5" w:rsidRPr="006E387A" w14:paraId="657BC7DB" w14:textId="77777777" w:rsidTr="00236CDA">
        <w:trPr>
          <w:cantSplit/>
          <w:trHeight w:val="20"/>
        </w:trPr>
        <w:tc>
          <w:tcPr>
            <w:tcW w:w="990" w:type="dxa"/>
            <w:tcBorders>
              <w:left w:val="single" w:sz="4" w:space="0" w:color="000000"/>
              <w:right w:val="single" w:sz="4" w:space="0" w:color="000000"/>
            </w:tcBorders>
          </w:tcPr>
          <w:p w14:paraId="73ED52BB" w14:textId="3C197CF0" w:rsidR="000C48F0"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0C48F0" w:rsidRPr="006E387A">
              <w:rPr>
                <w:rFonts w:ascii="Arial" w:hAnsi="Arial"/>
                <w:b/>
                <w:sz w:val="20"/>
              </w:rPr>
              <w:t>04</w:t>
            </w:r>
          </w:p>
          <w:p w14:paraId="38DACB32" w14:textId="7194D00D"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C3004</w:t>
            </w:r>
          </w:p>
          <w:p w14:paraId="364E271F" w14:textId="77777777" w:rsidR="005B5659" w:rsidRPr="006E387A" w:rsidRDefault="005B5659">
            <w:pPr>
              <w:tabs>
                <w:tab w:val="left" w:pos="652"/>
              </w:tabs>
              <w:rPr>
                <w:rFonts w:ascii="Arial" w:eastAsia="Calibri" w:hAnsi="Arial"/>
                <w:b/>
                <w:i/>
                <w:snapToGrid/>
                <w:color w:val="FF0000"/>
                <w:sz w:val="20"/>
              </w:rPr>
            </w:pPr>
          </w:p>
          <w:p w14:paraId="36F98E39" w14:textId="6682784E" w:rsidR="00CA7FF5" w:rsidRPr="006E387A" w:rsidRDefault="00CA7FF5">
            <w:pPr>
              <w:tabs>
                <w:tab w:val="left" w:pos="652"/>
              </w:tabs>
              <w:rPr>
                <w:rFonts w:ascii="Arial" w:hAnsi="Arial"/>
                <w:b/>
                <w:iCs/>
                <w:sz w:val="20"/>
              </w:rPr>
            </w:pPr>
            <w:r w:rsidRPr="006E387A">
              <w:rPr>
                <w:rFonts w:ascii="Arial" w:eastAsia="Calibri" w:hAnsi="Arial"/>
                <w:b/>
                <w:i/>
                <w:snapToGrid/>
                <w:color w:val="FF0000"/>
                <w:sz w:val="20"/>
              </w:rPr>
              <w:t>(10357)</w:t>
            </w:r>
          </w:p>
        </w:tc>
        <w:tc>
          <w:tcPr>
            <w:tcW w:w="9723" w:type="dxa"/>
            <w:gridSpan w:val="5"/>
            <w:tcBorders>
              <w:left w:val="single" w:sz="4" w:space="0" w:color="000000"/>
              <w:right w:val="single" w:sz="4" w:space="0" w:color="000000"/>
            </w:tcBorders>
          </w:tcPr>
          <w:p w14:paraId="1ED1E1E6" w14:textId="3EAAA5EC" w:rsidR="00CA7FF5" w:rsidRPr="006E387A" w:rsidRDefault="00CA7FF5">
            <w:pPr>
              <w:tabs>
                <w:tab w:val="left" w:pos="652"/>
              </w:tabs>
              <w:rPr>
                <w:rFonts w:ascii="Arial" w:hAnsi="Arial"/>
                <w:b/>
                <w:iCs/>
                <w:sz w:val="20"/>
              </w:rPr>
            </w:pPr>
            <w:r w:rsidRPr="006E387A">
              <w:rPr>
                <w:rFonts w:ascii="Arial" w:hAnsi="Arial"/>
                <w:b/>
                <w:iCs/>
                <w:sz w:val="20"/>
              </w:rPr>
              <w:t xml:space="preserve">Did the mother die </w:t>
            </w:r>
            <w:r w:rsidR="000C48F0" w:rsidRPr="006E387A">
              <w:rPr>
                <w:rFonts w:ascii="Arial" w:hAnsi="Arial"/>
                <w:b/>
                <w:iCs/>
                <w:sz w:val="20"/>
              </w:rPr>
              <w:t xml:space="preserve">before, </w:t>
            </w:r>
            <w:r w:rsidRPr="006E387A">
              <w:rPr>
                <w:rFonts w:ascii="Arial" w:hAnsi="Arial"/>
                <w:b/>
                <w:iCs/>
                <w:sz w:val="20"/>
              </w:rPr>
              <w:t>during or after the delivery?</w:t>
            </w:r>
          </w:p>
          <w:p w14:paraId="74D3E914" w14:textId="77777777" w:rsidR="00CA7FF5" w:rsidRPr="006E387A" w:rsidRDefault="00CA7FF5">
            <w:pPr>
              <w:tabs>
                <w:tab w:val="left" w:pos="652"/>
              </w:tabs>
              <w:rPr>
                <w:rFonts w:ascii="Arial" w:hAnsi="Arial"/>
                <w:b/>
                <w:iCs/>
                <w:sz w:val="20"/>
              </w:rPr>
            </w:pPr>
          </w:p>
          <w:p w14:paraId="00A18AC6" w14:textId="77777777" w:rsidR="00CA7FF5" w:rsidRPr="006E387A" w:rsidRDefault="00CA7FF5">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timing of the death of the mother may influence neonatal and child mortality outcomes.</w:t>
            </w:r>
          </w:p>
          <w:p w14:paraId="50556DA0" w14:textId="77777777" w:rsidR="00CA7FF5" w:rsidRPr="006E387A" w:rsidRDefault="00CA7FF5">
            <w:pPr>
              <w:tabs>
                <w:tab w:val="left" w:pos="652"/>
              </w:tabs>
              <w:rPr>
                <w:rFonts w:ascii="Arial" w:hAnsi="Arial"/>
                <w:b/>
                <w:iCs/>
                <w:sz w:val="20"/>
              </w:rPr>
            </w:pPr>
          </w:p>
          <w:p w14:paraId="785B6698" w14:textId="011C0516" w:rsidR="00CA7FF5" w:rsidRPr="006E387A" w:rsidRDefault="00CA7FF5">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code: “1” if </w:t>
            </w:r>
            <w:r w:rsidR="000C48F0" w:rsidRPr="006E387A">
              <w:rPr>
                <w:rFonts w:ascii="Arial" w:hAnsi="Arial"/>
                <w:iCs/>
                <w:sz w:val="20"/>
              </w:rPr>
              <w:t xml:space="preserve">Before delivery, “2” if </w:t>
            </w:r>
            <w:r w:rsidRPr="006E387A">
              <w:rPr>
                <w:rFonts w:ascii="Arial" w:hAnsi="Arial"/>
                <w:iCs/>
                <w:sz w:val="20"/>
              </w:rPr>
              <w:t>During</w:t>
            </w:r>
            <w:r w:rsidR="000C48F0" w:rsidRPr="006E387A">
              <w:rPr>
                <w:rFonts w:ascii="Arial" w:hAnsi="Arial"/>
                <w:iCs/>
                <w:sz w:val="20"/>
              </w:rPr>
              <w:t xml:space="preserve"> delivery</w:t>
            </w:r>
            <w:r w:rsidRPr="006E387A">
              <w:rPr>
                <w:rFonts w:ascii="Arial" w:hAnsi="Arial"/>
                <w:iCs/>
                <w:sz w:val="20"/>
              </w:rPr>
              <w:t>, “</w:t>
            </w:r>
            <w:r w:rsidR="000C48F0" w:rsidRPr="006E387A">
              <w:rPr>
                <w:rFonts w:ascii="Arial" w:hAnsi="Arial"/>
                <w:iCs/>
                <w:sz w:val="20"/>
              </w:rPr>
              <w:t>3</w:t>
            </w:r>
            <w:r w:rsidRPr="006E387A">
              <w:rPr>
                <w:rFonts w:ascii="Arial" w:hAnsi="Arial"/>
                <w:iCs/>
                <w:sz w:val="20"/>
              </w:rPr>
              <w:t>” if After</w:t>
            </w:r>
            <w:r w:rsidR="000C48F0" w:rsidRPr="006E387A">
              <w:rPr>
                <w:rFonts w:ascii="Arial" w:hAnsi="Arial"/>
                <w:iCs/>
                <w:sz w:val="20"/>
              </w:rPr>
              <w:t xml:space="preserve"> delivery</w:t>
            </w:r>
            <w:r w:rsidRPr="006E387A">
              <w:rPr>
                <w:rFonts w:ascii="Arial" w:hAnsi="Arial"/>
                <w:iCs/>
                <w:sz w:val="20"/>
              </w:rPr>
              <w:t>, “9” if Don’t know</w:t>
            </w:r>
            <w:r w:rsidR="000C48F0" w:rsidRPr="006E387A">
              <w:rPr>
                <w:rFonts w:ascii="Arial" w:hAnsi="Arial"/>
                <w:iCs/>
                <w:sz w:val="20"/>
              </w:rPr>
              <w:t xml:space="preserve"> or “8” if Refused to answer</w:t>
            </w:r>
            <w:r w:rsidRPr="006E387A">
              <w:rPr>
                <w:rFonts w:ascii="Arial" w:hAnsi="Arial"/>
                <w:iCs/>
                <w:sz w:val="20"/>
              </w:rPr>
              <w:t>.</w:t>
            </w:r>
            <w:r w:rsidRPr="006E387A">
              <w:rPr>
                <w:rFonts w:ascii="Arial" w:hAnsi="Arial"/>
                <w:b/>
                <w:i/>
                <w:sz w:val="20"/>
              </w:rPr>
              <w:t xml:space="preserve"> Skip:</w:t>
            </w:r>
            <w:r w:rsidRPr="006E387A">
              <w:rPr>
                <w:rFonts w:ascii="Arial" w:hAnsi="Arial"/>
                <w:sz w:val="20"/>
              </w:rPr>
              <w:t xml:space="preserve"> </w:t>
            </w:r>
            <w:r w:rsidRPr="006E387A">
              <w:rPr>
                <w:rFonts w:ascii="Arial" w:hAnsi="Arial" w:cs="Arial"/>
                <w:sz w:val="20"/>
              </w:rPr>
              <w:t>If the answer is “1</w:t>
            </w:r>
            <w:r w:rsidR="000C48F0" w:rsidRPr="006E387A">
              <w:rPr>
                <w:rFonts w:ascii="Arial" w:hAnsi="Arial" w:cs="Arial"/>
                <w:sz w:val="20"/>
              </w:rPr>
              <w:t>,” “2,” “8”</w:t>
            </w:r>
            <w:r w:rsidRPr="006E387A">
              <w:rPr>
                <w:rFonts w:ascii="Arial" w:hAnsi="Arial" w:cs="Arial"/>
                <w:sz w:val="20"/>
              </w:rPr>
              <w:t xml:space="preserve"> or “9,” skip to </w:t>
            </w:r>
            <w:r w:rsidR="00EB7C12" w:rsidRPr="009E725B">
              <w:rPr>
                <w:rFonts w:ascii="Arial" w:hAnsi="Arial" w:cs="Arial"/>
                <w:sz w:val="20"/>
              </w:rPr>
              <w:t>N2006 / C3006</w:t>
            </w:r>
            <w:r w:rsidR="00067C2F" w:rsidRPr="006E387A">
              <w:rPr>
                <w:rFonts w:ascii="Arial" w:hAnsi="Arial" w:cs="Arial"/>
                <w:sz w:val="20"/>
              </w:rPr>
              <w:t xml:space="preserve"> </w:t>
            </w:r>
            <w:r w:rsidR="00067C2F" w:rsidRPr="006E387A">
              <w:rPr>
                <w:rFonts w:ascii="Arial" w:hAnsi="Arial" w:cs="Arial"/>
                <w:i/>
                <w:color w:val="FF0000"/>
                <w:sz w:val="20"/>
              </w:rPr>
              <w:t>(10360)</w:t>
            </w:r>
          </w:p>
        </w:tc>
      </w:tr>
      <w:tr w:rsidR="00CA7FF5" w:rsidRPr="006E387A" w14:paraId="6143E3F4" w14:textId="77777777" w:rsidTr="00236CDA">
        <w:trPr>
          <w:cantSplit/>
          <w:trHeight w:val="20"/>
        </w:trPr>
        <w:tc>
          <w:tcPr>
            <w:tcW w:w="990" w:type="dxa"/>
            <w:tcBorders>
              <w:left w:val="single" w:sz="4" w:space="0" w:color="000000"/>
              <w:right w:val="single" w:sz="4" w:space="0" w:color="000000"/>
            </w:tcBorders>
          </w:tcPr>
          <w:p w14:paraId="2D26AD62" w14:textId="7E99B7F9" w:rsidR="000C48F0" w:rsidRPr="004C3228" w:rsidRDefault="00094181"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N20</w:t>
            </w:r>
            <w:r w:rsidR="000C48F0" w:rsidRPr="004C3228">
              <w:rPr>
                <w:rFonts w:ascii="Arial" w:hAnsi="Arial"/>
                <w:b/>
                <w:sz w:val="20"/>
                <w:lang w:val="pt-BR"/>
              </w:rPr>
              <w:t>05</w:t>
            </w:r>
            <w:r w:rsidR="00A205F9" w:rsidRPr="004C3228">
              <w:rPr>
                <w:rFonts w:ascii="Arial" w:hAnsi="Arial"/>
                <w:b/>
                <w:sz w:val="20"/>
                <w:lang w:val="pt-BR"/>
              </w:rPr>
              <w:t>u</w:t>
            </w:r>
          </w:p>
          <w:p w14:paraId="6A33CF07" w14:textId="0AD98D6A" w:rsidR="002F6232" w:rsidRPr="004C3228"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N2005d</w:t>
            </w:r>
          </w:p>
          <w:p w14:paraId="5712DE58" w14:textId="4FEFCE91" w:rsidR="002F6232" w:rsidRPr="004C3228"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N2005w</w:t>
            </w:r>
          </w:p>
          <w:p w14:paraId="3DD460A0" w14:textId="0E8DDB36" w:rsidR="002F6232" w:rsidRPr="004C3228"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N2005m</w:t>
            </w:r>
          </w:p>
          <w:p w14:paraId="3C32BACD" w14:textId="77777777" w:rsidR="002F6232" w:rsidRPr="004C3228"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p>
          <w:p w14:paraId="0512B9D7" w14:textId="67FEB332" w:rsidR="00094181" w:rsidRPr="004C3228" w:rsidRDefault="00094181"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C3005u</w:t>
            </w:r>
          </w:p>
          <w:p w14:paraId="312D782E" w14:textId="7AA1FE4E" w:rsidR="002F6232" w:rsidRPr="004C3228"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4C3228">
              <w:rPr>
                <w:rFonts w:ascii="Arial" w:hAnsi="Arial"/>
                <w:b/>
                <w:sz w:val="20"/>
                <w:lang w:val="pt-BR"/>
              </w:rPr>
              <w:t>C3005d</w:t>
            </w:r>
          </w:p>
          <w:p w14:paraId="33A5FDE2" w14:textId="4B8A7058" w:rsidR="002F6232" w:rsidRPr="006E387A"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C3005w</w:t>
            </w:r>
          </w:p>
          <w:p w14:paraId="1904CB32" w14:textId="64187BAE" w:rsidR="002F6232" w:rsidRPr="006E387A"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C3005m</w:t>
            </w:r>
          </w:p>
          <w:p w14:paraId="1A4D9F93" w14:textId="77777777" w:rsidR="002F6232" w:rsidRPr="006E387A" w:rsidRDefault="002F6232"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p>
          <w:p w14:paraId="0FF0E5CB" w14:textId="366F3024" w:rsidR="00CA7FF5" w:rsidRPr="006E387A" w:rsidRDefault="00CA7FF5"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20"/>
              </w:rPr>
            </w:pPr>
            <w:r w:rsidRPr="006E387A">
              <w:rPr>
                <w:rFonts w:ascii="Arial" w:hAnsi="Arial"/>
                <w:b/>
                <w:i/>
                <w:color w:val="FF0000"/>
                <w:sz w:val="20"/>
              </w:rPr>
              <w:t>(10358</w:t>
            </w:r>
            <w:r w:rsidR="00A205F9" w:rsidRPr="006E387A">
              <w:rPr>
                <w:rFonts w:ascii="Arial" w:hAnsi="Arial"/>
                <w:b/>
                <w:i/>
                <w:color w:val="FF0000"/>
                <w:sz w:val="20"/>
              </w:rPr>
              <w:t>_units</w:t>
            </w:r>
            <w:r w:rsidRPr="006E387A">
              <w:rPr>
                <w:rFonts w:ascii="Arial" w:hAnsi="Arial"/>
                <w:b/>
                <w:i/>
                <w:color w:val="FF0000"/>
                <w:sz w:val="20"/>
              </w:rPr>
              <w:t>)</w:t>
            </w:r>
          </w:p>
        </w:tc>
        <w:tc>
          <w:tcPr>
            <w:tcW w:w="9723" w:type="dxa"/>
            <w:gridSpan w:val="5"/>
            <w:tcBorders>
              <w:left w:val="single" w:sz="4" w:space="0" w:color="000000"/>
              <w:right w:val="single" w:sz="4" w:space="0" w:color="000000"/>
            </w:tcBorders>
          </w:tcPr>
          <w:p w14:paraId="676B9510" w14:textId="77777777" w:rsidR="00B4179C" w:rsidRPr="006E387A" w:rsidRDefault="00CA7FF5" w:rsidP="009E725B">
            <w:pPr>
              <w:tabs>
                <w:tab w:val="left" w:pos="652"/>
              </w:tabs>
              <w:rPr>
                <w:rFonts w:ascii="Arial" w:hAnsi="Arial"/>
                <w:b/>
                <w:iCs/>
                <w:sz w:val="20"/>
              </w:rPr>
            </w:pPr>
            <w:r w:rsidRPr="006E387A">
              <w:rPr>
                <w:rFonts w:ascii="Arial" w:hAnsi="Arial"/>
                <w:b/>
                <w:iCs/>
                <w:sz w:val="20"/>
              </w:rPr>
              <w:t>How long after the delivery did the mother die?</w:t>
            </w:r>
          </w:p>
          <w:p w14:paraId="18B23F18" w14:textId="77777777" w:rsidR="00355D26" w:rsidRDefault="002D71CA" w:rsidP="009E725B">
            <w:pPr>
              <w:tabs>
                <w:tab w:val="left" w:pos="652"/>
              </w:tabs>
              <w:rPr>
                <w:rFonts w:ascii="Arial" w:hAnsi="Arial"/>
                <w:b/>
                <w:iCs/>
                <w:sz w:val="20"/>
              </w:rPr>
            </w:pPr>
            <w:r w:rsidRPr="002D71CA">
              <w:rPr>
                <w:rFonts w:ascii="Arial" w:hAnsi="Arial"/>
                <w:b/>
                <w:iCs/>
                <w:sz w:val="20"/>
              </w:rPr>
              <w:t>How many days after the delivery did the mother die?</w:t>
            </w:r>
            <w:r w:rsidR="000D4F17">
              <w:rPr>
                <w:rFonts w:ascii="Arial" w:hAnsi="Arial"/>
                <w:b/>
                <w:iCs/>
                <w:sz w:val="20"/>
              </w:rPr>
              <w:t xml:space="preserve"> </w:t>
            </w:r>
          </w:p>
          <w:p w14:paraId="2F6052C1" w14:textId="77777777" w:rsidR="00355D26" w:rsidRDefault="00E4001C" w:rsidP="009E725B">
            <w:pPr>
              <w:tabs>
                <w:tab w:val="left" w:pos="652"/>
              </w:tabs>
              <w:rPr>
                <w:rFonts w:ascii="Arial" w:hAnsi="Arial"/>
                <w:b/>
                <w:iCs/>
                <w:sz w:val="20"/>
              </w:rPr>
            </w:pPr>
            <w:r w:rsidRPr="00E4001C">
              <w:rPr>
                <w:rFonts w:ascii="Arial" w:hAnsi="Arial"/>
                <w:b/>
                <w:iCs/>
                <w:sz w:val="20"/>
              </w:rPr>
              <w:t>How many weeks after the delivery did the mother die?</w:t>
            </w:r>
            <w:r w:rsidR="000D4F17">
              <w:rPr>
                <w:rFonts w:ascii="Arial" w:hAnsi="Arial"/>
                <w:b/>
                <w:iCs/>
                <w:sz w:val="20"/>
              </w:rPr>
              <w:t xml:space="preserve"> </w:t>
            </w:r>
          </w:p>
          <w:p w14:paraId="1C421C53" w14:textId="1A330F31" w:rsidR="00CE3AD6" w:rsidRDefault="00355D26" w:rsidP="009E725B">
            <w:pPr>
              <w:tabs>
                <w:tab w:val="left" w:pos="652"/>
              </w:tabs>
              <w:rPr>
                <w:rFonts w:ascii="Arial" w:hAnsi="Arial"/>
                <w:b/>
                <w:iCs/>
                <w:sz w:val="20"/>
              </w:rPr>
            </w:pPr>
            <w:r>
              <w:rPr>
                <w:rFonts w:ascii="Arial" w:hAnsi="Arial"/>
                <w:b/>
                <w:iCs/>
                <w:sz w:val="20"/>
              </w:rPr>
              <w:t xml:space="preserve">How many months </w:t>
            </w:r>
            <w:r w:rsidR="00DB27A7" w:rsidRPr="00DB27A7">
              <w:rPr>
                <w:rFonts w:ascii="Arial" w:hAnsi="Arial"/>
                <w:b/>
                <w:iCs/>
                <w:sz w:val="20"/>
              </w:rPr>
              <w:t>after the delivery did the mother die?</w:t>
            </w:r>
          </w:p>
          <w:p w14:paraId="1160ECA6" w14:textId="77777777" w:rsidR="00B07873" w:rsidRPr="006E387A" w:rsidRDefault="00B07873" w:rsidP="009E725B">
            <w:pPr>
              <w:tabs>
                <w:tab w:val="left" w:pos="652"/>
              </w:tabs>
              <w:rPr>
                <w:rFonts w:ascii="Arial" w:hAnsi="Arial"/>
                <w:b/>
                <w:iCs/>
                <w:sz w:val="20"/>
              </w:rPr>
            </w:pPr>
          </w:p>
          <w:p w14:paraId="2E8F49A6" w14:textId="579CD95C" w:rsidR="00CA7FF5" w:rsidRPr="006E387A" w:rsidRDefault="00CA7FF5" w:rsidP="009E725B">
            <w:pPr>
              <w:tabs>
                <w:tab w:val="left" w:pos="652"/>
              </w:tabs>
              <w:rPr>
                <w:rFonts w:ascii="Arial" w:hAnsi="Arial"/>
                <w:iCs/>
                <w:sz w:val="20"/>
              </w:rPr>
            </w:pPr>
            <w:r w:rsidRPr="006E387A">
              <w:rPr>
                <w:rFonts w:ascii="Arial" w:hAnsi="Arial"/>
                <w:b/>
                <w:iCs/>
                <w:sz w:val="20"/>
              </w:rPr>
              <w:t xml:space="preserve">Why ask this: </w:t>
            </w:r>
            <w:r w:rsidR="002F6232" w:rsidRPr="006E387A">
              <w:rPr>
                <w:rFonts w:ascii="Arial" w:hAnsi="Arial"/>
                <w:iCs/>
                <w:sz w:val="20"/>
              </w:rPr>
              <w:t>Mothers are the most important source of care for young children, and children whose mothers die soon after delivery are at an increased risk for dying while they are young</w:t>
            </w:r>
            <w:r w:rsidR="00D80018" w:rsidRPr="006E387A">
              <w:rPr>
                <w:rFonts w:ascii="Arial" w:hAnsi="Arial"/>
                <w:iCs/>
                <w:sz w:val="20"/>
              </w:rPr>
              <w:t>. Also, many causes of stillbirths and early neonatal deaths are due to pregnancy and delivery complications of the mother. If the mother died soon after the delivery, this would suggest that the stillbirth or neonatal death might have been due to a maternal complication, so can help determine the cause of the baby’s death.</w:t>
            </w:r>
          </w:p>
          <w:p w14:paraId="4A09407E" w14:textId="77777777" w:rsidR="00CA7FF5" w:rsidRPr="006E387A" w:rsidRDefault="00CA7FF5" w:rsidP="009E725B">
            <w:pPr>
              <w:tabs>
                <w:tab w:val="left" w:pos="652"/>
              </w:tabs>
              <w:rPr>
                <w:rFonts w:ascii="Arial" w:hAnsi="Arial"/>
                <w:b/>
                <w:iCs/>
                <w:sz w:val="20"/>
              </w:rPr>
            </w:pPr>
          </w:p>
          <w:p w14:paraId="5FFBFDC9" w14:textId="0E07DD05" w:rsidR="00CA7FF5" w:rsidRPr="00402E52" w:rsidRDefault="00CA7FF5" w:rsidP="009E725B">
            <w:pPr>
              <w:tabs>
                <w:tab w:val="left" w:pos="652"/>
              </w:tabs>
              <w:rPr>
                <w:rFonts w:ascii="Arial" w:hAnsi="Arial"/>
                <w:b/>
                <w:iCs/>
                <w:sz w:val="20"/>
              </w:rPr>
            </w:pPr>
            <w:r w:rsidRPr="006E387A">
              <w:rPr>
                <w:rFonts w:ascii="Arial" w:hAnsi="Arial"/>
                <w:b/>
                <w:iCs/>
                <w:sz w:val="20"/>
              </w:rPr>
              <w:t xml:space="preserve">How to do it: </w:t>
            </w:r>
            <w:r w:rsidR="00B4179C" w:rsidRPr="006E387A">
              <w:rPr>
                <w:rFonts w:ascii="Arial" w:hAnsi="Arial"/>
                <w:iCs/>
                <w:sz w:val="20"/>
              </w:rPr>
              <w:t>Select one unit only: Record days if less than 7 days; Record weeks if 1-27 days; Record months if 28 days or more</w:t>
            </w:r>
            <w:r w:rsidR="001532FF" w:rsidRPr="006E387A">
              <w:rPr>
                <w:rFonts w:ascii="Arial" w:hAnsi="Arial"/>
                <w:iCs/>
                <w:sz w:val="20"/>
              </w:rPr>
              <w:t>; or record “9” if Don’t know or “8” if Refused to answer.</w:t>
            </w:r>
            <w:r w:rsidR="00B4179C" w:rsidRPr="006E387A">
              <w:rPr>
                <w:rFonts w:ascii="Arial" w:hAnsi="Arial"/>
                <w:b/>
                <w:iCs/>
                <w:sz w:val="20"/>
              </w:rPr>
              <w:t xml:space="preserve"> </w:t>
            </w:r>
            <w:r w:rsidRPr="006E387A">
              <w:rPr>
                <w:rFonts w:ascii="Arial" w:hAnsi="Arial"/>
                <w:iCs/>
                <w:sz w:val="20"/>
              </w:rPr>
              <w:t>See general instructions 4, 5a and 6.</w:t>
            </w:r>
            <w:r w:rsidR="00402E52">
              <w:rPr>
                <w:rFonts w:ascii="Arial" w:hAnsi="Arial"/>
                <w:iCs/>
                <w:sz w:val="20"/>
              </w:rPr>
              <w:t xml:space="preserve"> </w:t>
            </w:r>
            <w:r w:rsidR="00402E52" w:rsidRPr="006E387A">
              <w:rPr>
                <w:rFonts w:ascii="Arial" w:hAnsi="Arial"/>
                <w:b/>
                <w:i/>
                <w:sz w:val="20"/>
              </w:rPr>
              <w:t>Skip:</w:t>
            </w:r>
            <w:r w:rsidR="00402E52" w:rsidRPr="006E387A">
              <w:rPr>
                <w:rFonts w:ascii="Arial" w:hAnsi="Arial"/>
                <w:sz w:val="20"/>
              </w:rPr>
              <w:t xml:space="preserve"> </w:t>
            </w:r>
            <w:r w:rsidR="00402E52" w:rsidRPr="006E387A">
              <w:rPr>
                <w:rFonts w:ascii="Arial" w:hAnsi="Arial" w:cs="Arial"/>
                <w:sz w:val="20"/>
              </w:rPr>
              <w:t xml:space="preserve">If the answer is “8” or “9,” skip </w:t>
            </w:r>
            <w:r w:rsidR="00402E52" w:rsidRPr="00402E52">
              <w:rPr>
                <w:rFonts w:ascii="Arial" w:hAnsi="Arial" w:cs="Arial"/>
                <w:sz w:val="20"/>
              </w:rPr>
              <w:t xml:space="preserve">to </w:t>
            </w:r>
            <w:r w:rsidR="00402E52" w:rsidRPr="009E725B">
              <w:rPr>
                <w:rFonts w:ascii="Arial" w:hAnsi="Arial" w:cs="Arial"/>
                <w:sz w:val="20"/>
              </w:rPr>
              <w:t>N2006 / C3006</w:t>
            </w:r>
            <w:r w:rsidR="00402E52" w:rsidRPr="009E725B">
              <w:rPr>
                <w:rFonts w:ascii="Arial" w:hAnsi="Arial" w:cs="Arial"/>
                <w:i/>
                <w:sz w:val="20"/>
              </w:rPr>
              <w:t xml:space="preserve">; </w:t>
            </w:r>
            <w:r w:rsidR="0024498B" w:rsidRPr="009E725B">
              <w:rPr>
                <w:rFonts w:ascii="Arial" w:hAnsi="Arial" w:cs="Arial"/>
                <w:sz w:val="20"/>
              </w:rPr>
              <w:t>i</w:t>
            </w:r>
            <w:r w:rsidR="00402E52" w:rsidRPr="009E725B">
              <w:rPr>
                <w:rFonts w:ascii="Arial" w:hAnsi="Arial" w:cs="Arial"/>
                <w:sz w:val="20"/>
              </w:rPr>
              <w:t xml:space="preserve">f the answer is “2,” skip to N2005w / C3005w; and if the answer is “3,” skip to N2005m / C3005m. </w:t>
            </w:r>
          </w:p>
        </w:tc>
      </w:tr>
      <w:tr w:rsidR="00CA7FF5" w:rsidRPr="006E387A" w14:paraId="33F29220" w14:textId="77777777" w:rsidTr="00236CDA">
        <w:trPr>
          <w:cantSplit/>
          <w:trHeight w:val="20"/>
        </w:trPr>
        <w:tc>
          <w:tcPr>
            <w:tcW w:w="990" w:type="dxa"/>
            <w:tcBorders>
              <w:left w:val="single" w:sz="4" w:space="0" w:color="000000"/>
              <w:right w:val="single" w:sz="4" w:space="0" w:color="000000"/>
            </w:tcBorders>
          </w:tcPr>
          <w:p w14:paraId="780B45DD" w14:textId="1773C9A4"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lastRenderedPageBreak/>
              <w:t>N2006</w:t>
            </w:r>
          </w:p>
          <w:p w14:paraId="500B696D" w14:textId="74540CC1"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C3006</w:t>
            </w:r>
          </w:p>
          <w:p w14:paraId="1D7C9901" w14:textId="77777777" w:rsidR="005B5659" w:rsidRPr="006E387A" w:rsidRDefault="005B5659" w:rsidP="009E725B">
            <w:pPr>
              <w:tabs>
                <w:tab w:val="left" w:pos="652"/>
              </w:tabs>
              <w:rPr>
                <w:rFonts w:ascii="Arial" w:eastAsia="Calibri" w:hAnsi="Arial"/>
                <w:b/>
                <w:i/>
                <w:snapToGrid/>
                <w:color w:val="FF0000"/>
                <w:sz w:val="20"/>
              </w:rPr>
            </w:pPr>
          </w:p>
          <w:p w14:paraId="30B7E38C" w14:textId="4E9DF995" w:rsidR="00CA7FF5" w:rsidRPr="006E387A" w:rsidRDefault="00CA7FF5" w:rsidP="009E725B">
            <w:pPr>
              <w:tabs>
                <w:tab w:val="left" w:pos="652"/>
              </w:tabs>
              <w:rPr>
                <w:rFonts w:ascii="Arial" w:hAnsi="Arial"/>
                <w:b/>
                <w:iCs/>
                <w:sz w:val="20"/>
              </w:rPr>
            </w:pPr>
            <w:r w:rsidRPr="006E387A">
              <w:rPr>
                <w:rFonts w:ascii="Arial" w:eastAsia="Calibri" w:hAnsi="Arial"/>
                <w:b/>
                <w:i/>
                <w:snapToGrid/>
                <w:color w:val="FF0000"/>
                <w:sz w:val="20"/>
              </w:rPr>
              <w:t>(10360)</w:t>
            </w:r>
          </w:p>
        </w:tc>
        <w:tc>
          <w:tcPr>
            <w:tcW w:w="9723" w:type="dxa"/>
            <w:gridSpan w:val="5"/>
            <w:tcBorders>
              <w:left w:val="single" w:sz="4" w:space="0" w:color="000000"/>
              <w:right w:val="single" w:sz="4" w:space="0" w:color="000000"/>
            </w:tcBorders>
          </w:tcPr>
          <w:p w14:paraId="19A14A94" w14:textId="6029962F" w:rsidR="00CA7FF5" w:rsidRPr="00360AAC" w:rsidRDefault="00CA7FF5" w:rsidP="009E725B">
            <w:pPr>
              <w:rPr>
                <w:rFonts w:ascii="Arial" w:hAnsi="Arial"/>
                <w:bCs/>
                <w:i/>
                <w:sz w:val="20"/>
              </w:rPr>
            </w:pPr>
            <w:r w:rsidRPr="006E387A">
              <w:rPr>
                <w:rFonts w:ascii="Arial" w:hAnsi="Arial"/>
                <w:b/>
                <w:iCs/>
                <w:sz w:val="20"/>
              </w:rPr>
              <w:t>Where was the deceased born?</w:t>
            </w:r>
            <w:r w:rsidR="00D6378B">
              <w:rPr>
                <w:rFonts w:ascii="Arial" w:hAnsi="Arial"/>
                <w:b/>
                <w:iCs/>
                <w:sz w:val="20"/>
              </w:rPr>
              <w:t xml:space="preserve"> </w:t>
            </w:r>
            <w:r w:rsidR="00F90C45" w:rsidRPr="009E725B">
              <w:rPr>
                <w:rFonts w:ascii="Arial" w:hAnsi="Arial"/>
                <w:bCs/>
                <w:i/>
                <w:iCs/>
                <w:sz w:val="20"/>
              </w:rPr>
              <w:t>[</w:t>
            </w:r>
            <w:r w:rsidR="00D6378B" w:rsidRPr="00360AAC">
              <w:rPr>
                <w:rFonts w:ascii="Arial" w:hAnsi="Arial"/>
                <w:bCs/>
                <w:i/>
                <w:sz w:val="20"/>
              </w:rPr>
              <w:t>Read the question and slowly read the choices. Respondent should hear all choices and then respond</w:t>
            </w:r>
            <w:r w:rsidR="00D6378B" w:rsidRPr="009E725B">
              <w:rPr>
                <w:rFonts w:ascii="Arial" w:hAnsi="Arial"/>
                <w:bCs/>
                <w:iCs/>
                <w:sz w:val="20"/>
              </w:rPr>
              <w:t>.</w:t>
            </w:r>
            <w:r w:rsidR="000D4F17" w:rsidRPr="009E725B">
              <w:rPr>
                <w:rFonts w:ascii="Arial" w:hAnsi="Arial"/>
                <w:bCs/>
                <w:iCs/>
                <w:sz w:val="20"/>
              </w:rPr>
              <w:t xml:space="preserve"> “</w:t>
            </w:r>
            <w:r w:rsidR="000D4F17" w:rsidRPr="009E725B">
              <w:rPr>
                <w:rFonts w:ascii="Arial" w:eastAsia="Calibri" w:hAnsi="Arial" w:cs="Arial"/>
                <w:iCs/>
                <w:snapToGrid/>
                <w:sz w:val="20"/>
              </w:rPr>
              <w:t>Home” includes the mother’s, birth attendant’s or any other home.</w:t>
            </w:r>
            <w:r w:rsidR="000D4F17">
              <w:rPr>
                <w:rFonts w:ascii="Arial" w:hAnsi="Arial"/>
                <w:bCs/>
                <w:i/>
                <w:sz w:val="20"/>
              </w:rPr>
              <w:t xml:space="preserve">] </w:t>
            </w:r>
            <w:r w:rsidR="00AF3A0F" w:rsidRPr="00360AAC">
              <w:rPr>
                <w:rFonts w:ascii="Arial" w:hAnsi="Arial"/>
                <w:bCs/>
                <w:i/>
                <w:sz w:val="20"/>
              </w:rPr>
              <w:t>[</w:t>
            </w:r>
            <w:r w:rsidR="00D6378B" w:rsidRPr="00360AAC">
              <w:rPr>
                <w:rFonts w:ascii="Arial" w:hAnsi="Arial"/>
                <w:bCs/>
                <w:i/>
                <w:sz w:val="20"/>
              </w:rPr>
              <w:t>If the child was born in a health facility, ask: What was the name of the (hospital / health facility)?</w:t>
            </w:r>
            <w:r w:rsidR="009400E1" w:rsidRPr="00360AAC">
              <w:rPr>
                <w:rFonts w:ascii="Arial" w:hAnsi="Arial"/>
                <w:bCs/>
                <w:i/>
                <w:sz w:val="20"/>
              </w:rPr>
              <w:t>]</w:t>
            </w:r>
          </w:p>
          <w:p w14:paraId="5BB6C5A3" w14:textId="77777777" w:rsidR="00CA7FF5" w:rsidRPr="006E387A" w:rsidRDefault="00CA7FF5" w:rsidP="009E725B">
            <w:pPr>
              <w:tabs>
                <w:tab w:val="left" w:pos="652"/>
              </w:tabs>
              <w:rPr>
                <w:rFonts w:ascii="Arial" w:hAnsi="Arial"/>
                <w:b/>
                <w:iCs/>
                <w:sz w:val="20"/>
              </w:rPr>
            </w:pPr>
          </w:p>
          <w:p w14:paraId="0DC8EF0F" w14:textId="0CE1AB0E" w:rsidR="00CA7FF5" w:rsidRPr="006E387A" w:rsidRDefault="00CA7FF5"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place of birth of the infant may influence neonatal and child mortality outcomes.</w:t>
            </w:r>
            <w:r w:rsidR="00C14FA1" w:rsidRPr="006E387A">
              <w:rPr>
                <w:rFonts w:ascii="Arial" w:hAnsi="Arial"/>
                <w:iCs/>
                <w:sz w:val="20"/>
              </w:rPr>
              <w:t xml:space="preserve"> Hospitals can provide a higher level of care that might increase the chance for survival of a sick child.</w:t>
            </w:r>
            <w:r w:rsidR="00D80018" w:rsidRPr="006E387A">
              <w:rPr>
                <w:rFonts w:ascii="Arial" w:hAnsi="Arial"/>
                <w:iCs/>
                <w:sz w:val="20"/>
              </w:rPr>
              <w:t xml:space="preserve"> Differentiate between “hospital” births (i.e., health institutions with in-patient facilities) from “other health facility” (dispensaries, health centers or private clinics where patients are seen on </w:t>
            </w:r>
            <w:r w:rsidR="00F36E69" w:rsidRPr="006E387A">
              <w:rPr>
                <w:rFonts w:ascii="Arial" w:hAnsi="Arial"/>
                <w:iCs/>
                <w:sz w:val="20"/>
              </w:rPr>
              <w:t xml:space="preserve">an </w:t>
            </w:r>
            <w:r w:rsidR="00D80018" w:rsidRPr="006E387A">
              <w:rPr>
                <w:rFonts w:ascii="Arial" w:hAnsi="Arial"/>
                <w:iCs/>
                <w:sz w:val="20"/>
              </w:rPr>
              <w:t>out-patient basis).</w:t>
            </w:r>
          </w:p>
          <w:p w14:paraId="7087DB0D" w14:textId="77777777" w:rsidR="00CA7FF5" w:rsidRPr="006E387A" w:rsidRDefault="00CA7FF5" w:rsidP="009E725B">
            <w:pPr>
              <w:tabs>
                <w:tab w:val="left" w:pos="652"/>
              </w:tabs>
              <w:rPr>
                <w:rFonts w:ascii="Arial" w:hAnsi="Arial"/>
                <w:b/>
                <w:iCs/>
                <w:sz w:val="20"/>
              </w:rPr>
            </w:pPr>
          </w:p>
          <w:p w14:paraId="26EB824D" w14:textId="7F7D74C7" w:rsidR="00CA7FF5" w:rsidRPr="006E387A" w:rsidRDefault="00CA7FF5"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How to do it: </w:t>
            </w:r>
            <w:r w:rsidRPr="006E387A">
              <w:rPr>
                <w:rFonts w:ascii="Arial" w:hAnsi="Arial" w:cs="Arial"/>
                <w:sz w:val="20"/>
              </w:rPr>
              <w:t>Record one answer</w:t>
            </w:r>
            <w:r w:rsidR="00902846" w:rsidRPr="006E387A">
              <w:rPr>
                <w:rFonts w:ascii="Arial" w:hAnsi="Arial" w:cs="Arial"/>
                <w:sz w:val="20"/>
              </w:rPr>
              <w:t xml:space="preserve"> from the available responses. </w:t>
            </w:r>
            <w:r w:rsidRPr="006E387A">
              <w:rPr>
                <w:rFonts w:ascii="Arial" w:hAnsi="Arial" w:cs="Arial"/>
                <w:sz w:val="20"/>
              </w:rPr>
              <w:t>Also see general instruction 8.</w:t>
            </w:r>
            <w:r w:rsidR="002920E7">
              <w:rPr>
                <w:rFonts w:ascii="Arial" w:hAnsi="Arial" w:cs="Arial"/>
                <w:sz w:val="20"/>
              </w:rPr>
              <w:t xml:space="preserve"> </w:t>
            </w:r>
          </w:p>
        </w:tc>
      </w:tr>
      <w:tr w:rsidR="00CA11E5" w:rsidRPr="006E387A" w14:paraId="2A20823C" w14:textId="77777777" w:rsidTr="00994F97">
        <w:trPr>
          <w:cantSplit/>
          <w:trHeight w:val="20"/>
        </w:trPr>
        <w:tc>
          <w:tcPr>
            <w:tcW w:w="990" w:type="dxa"/>
            <w:tcBorders>
              <w:left w:val="single" w:sz="4" w:space="0" w:color="000000"/>
              <w:right w:val="single" w:sz="4" w:space="0" w:color="000000"/>
            </w:tcBorders>
            <w:shd w:val="clear" w:color="auto" w:fill="DCF5D9"/>
          </w:tcPr>
          <w:p w14:paraId="4744E37F" w14:textId="77777777" w:rsidR="00902846" w:rsidRPr="006E387A" w:rsidRDefault="009028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N2008</w:t>
            </w:r>
          </w:p>
          <w:p w14:paraId="2F98024C" w14:textId="77777777" w:rsidR="00902846" w:rsidRPr="006E387A" w:rsidRDefault="009028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C3008</w:t>
            </w:r>
          </w:p>
          <w:p w14:paraId="0EE931BF" w14:textId="77777777" w:rsidR="00DE113C" w:rsidRPr="006E387A" w:rsidRDefault="00DE11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p>
          <w:p w14:paraId="4BE1BEAE" w14:textId="2B15E639" w:rsidR="00DE113C" w:rsidRPr="006E387A" w:rsidRDefault="00DE11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i/>
                <w:color w:val="FF0000"/>
                <w:sz w:val="20"/>
              </w:rPr>
            </w:pPr>
            <w:r w:rsidRPr="006E387A">
              <w:rPr>
                <w:rFonts w:ascii="Arial" w:hAnsi="Arial" w:cs="Arial"/>
                <w:b/>
                <w:i/>
                <w:color w:val="FF0000"/>
                <w:sz w:val="20"/>
              </w:rPr>
              <w:t>(10361)</w:t>
            </w:r>
          </w:p>
        </w:tc>
        <w:tc>
          <w:tcPr>
            <w:tcW w:w="9723" w:type="dxa"/>
            <w:gridSpan w:val="5"/>
            <w:tcBorders>
              <w:left w:val="single" w:sz="4" w:space="0" w:color="000000"/>
              <w:right w:val="single" w:sz="4" w:space="0" w:color="000000"/>
            </w:tcBorders>
            <w:shd w:val="clear" w:color="auto" w:fill="DCF5D9"/>
          </w:tcPr>
          <w:p w14:paraId="2E5D093B" w14:textId="5C779FD5" w:rsidR="00CA11E5" w:rsidRPr="006E387A" w:rsidRDefault="00CA11E5" w:rsidP="009E725B">
            <w:pPr>
              <w:tabs>
                <w:tab w:val="left" w:pos="-710"/>
                <w:tab w:val="left" w:pos="0"/>
                <w:tab w:val="num" w:pos="340"/>
                <w:tab w:val="left" w:pos="720"/>
                <w:tab w:val="left" w:pos="1062"/>
                <w:tab w:val="left" w:pos="1242"/>
                <w:tab w:val="left" w:pos="1692"/>
              </w:tabs>
              <w:outlineLvl w:val="1"/>
              <w:rPr>
                <w:rFonts w:ascii="Arial" w:hAnsi="Arial" w:cs="Arial"/>
                <w:b/>
                <w:iCs/>
                <w:snapToGrid/>
                <w:sz w:val="20"/>
                <w:lang w:val="en-GB"/>
              </w:rPr>
            </w:pPr>
            <w:r w:rsidRPr="006E387A">
              <w:rPr>
                <w:rFonts w:ascii="Arial" w:hAnsi="Arial" w:cs="Arial"/>
                <w:b/>
                <w:iCs/>
                <w:snapToGrid/>
                <w:sz w:val="20"/>
                <w:lang w:val="en-GB"/>
              </w:rPr>
              <w:t xml:space="preserve">Who (at the facility) </w:t>
            </w:r>
            <w:r w:rsidR="006228A5">
              <w:rPr>
                <w:rFonts w:ascii="Arial" w:hAnsi="Arial" w:cs="Arial"/>
                <w:b/>
                <w:iCs/>
                <w:snapToGrid/>
                <w:sz w:val="20"/>
                <w:lang w:val="en-GB"/>
              </w:rPr>
              <w:t xml:space="preserve">assisted the </w:t>
            </w:r>
            <w:r w:rsidRPr="006E387A">
              <w:rPr>
                <w:rFonts w:ascii="Arial" w:hAnsi="Arial" w:cs="Arial"/>
                <w:b/>
                <w:iCs/>
                <w:snapToGrid/>
                <w:sz w:val="20"/>
                <w:lang w:val="en-GB"/>
              </w:rPr>
              <w:t>deliver</w:t>
            </w:r>
            <w:r w:rsidR="006228A5">
              <w:rPr>
                <w:rFonts w:ascii="Arial" w:hAnsi="Arial" w:cs="Arial"/>
                <w:b/>
                <w:iCs/>
                <w:snapToGrid/>
                <w:sz w:val="20"/>
                <w:lang w:val="en-GB"/>
              </w:rPr>
              <w:t>y of</w:t>
            </w:r>
            <w:r w:rsidRPr="006E387A">
              <w:rPr>
                <w:rFonts w:ascii="Arial" w:hAnsi="Arial" w:cs="Arial"/>
                <w:b/>
                <w:iCs/>
                <w:snapToGrid/>
                <w:sz w:val="20"/>
                <w:lang w:val="en-GB"/>
              </w:rPr>
              <w:t xml:space="preserve"> the baby? </w:t>
            </w:r>
            <w:r w:rsidRPr="006E387A">
              <w:rPr>
                <w:rFonts w:ascii="Arial" w:hAnsi="Arial" w:cs="Arial"/>
                <w:i/>
                <w:iCs/>
                <w:snapToGrid/>
                <w:sz w:val="20"/>
                <w:lang w:val="en-GB"/>
              </w:rPr>
              <w:t>[Read “...at the facility...” if she delivered at a health facility.]</w:t>
            </w:r>
            <w:r w:rsidR="002A70B5">
              <w:rPr>
                <w:rFonts w:ascii="Arial" w:hAnsi="Arial" w:cs="Arial"/>
                <w:i/>
                <w:iCs/>
                <w:snapToGrid/>
                <w:sz w:val="20"/>
                <w:lang w:val="en-GB"/>
              </w:rPr>
              <w:t xml:space="preserve"> [</w:t>
            </w:r>
            <w:r w:rsidR="002A70B5" w:rsidRPr="00967AE5">
              <w:rPr>
                <w:rFonts w:ascii="Arial" w:hAnsi="Arial" w:cs="Arial"/>
                <w:i/>
                <w:iCs/>
                <w:snapToGrid/>
                <w:sz w:val="20"/>
                <w:lang w:val="en-GB"/>
              </w:rPr>
              <w:t>If more than one person assisted, mark the person highest in the list.</w:t>
            </w:r>
            <w:r w:rsidR="002A70B5">
              <w:rPr>
                <w:rFonts w:ascii="Arial" w:hAnsi="Arial" w:cs="Arial"/>
                <w:i/>
                <w:iCs/>
                <w:snapToGrid/>
                <w:sz w:val="20"/>
                <w:lang w:val="en-GB"/>
              </w:rPr>
              <w:t>]</w:t>
            </w:r>
          </w:p>
          <w:p w14:paraId="4237E51D" w14:textId="77777777" w:rsidR="00CA11E5" w:rsidRPr="006E387A" w:rsidRDefault="00CA11E5" w:rsidP="009E725B">
            <w:pPr>
              <w:tabs>
                <w:tab w:val="left" w:pos="-710"/>
                <w:tab w:val="left" w:pos="0"/>
                <w:tab w:val="num" w:pos="340"/>
                <w:tab w:val="left" w:pos="720"/>
                <w:tab w:val="left" w:pos="1062"/>
                <w:tab w:val="left" w:pos="1242"/>
                <w:tab w:val="left" w:pos="1692"/>
              </w:tabs>
              <w:outlineLvl w:val="1"/>
              <w:rPr>
                <w:rFonts w:ascii="Arial" w:hAnsi="Arial" w:cs="Arial"/>
                <w:iCs/>
                <w:snapToGrid/>
                <w:sz w:val="20"/>
                <w:lang w:val="en-GB"/>
              </w:rPr>
            </w:pPr>
          </w:p>
          <w:p w14:paraId="755D6AB7" w14:textId="77777777" w:rsidR="00CA11E5" w:rsidRPr="006E387A" w:rsidRDefault="00CA11E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Delivery (birth attendance) by a </w:t>
            </w:r>
            <w:r w:rsidR="00D8103F" w:rsidRPr="006E387A">
              <w:rPr>
                <w:rFonts w:ascii="Arial" w:hAnsi="Arial" w:cs="Arial"/>
                <w:sz w:val="20"/>
              </w:rPr>
              <w:t xml:space="preserve">trained </w:t>
            </w:r>
            <w:r w:rsidRPr="006E387A">
              <w:rPr>
                <w:rFonts w:ascii="Arial" w:hAnsi="Arial" w:cs="Arial"/>
                <w:sz w:val="20"/>
              </w:rPr>
              <w:t>health provider is safer for the mother and child.</w:t>
            </w:r>
            <w:r w:rsidR="00D8103F" w:rsidRPr="006E387A">
              <w:rPr>
                <w:rFonts w:ascii="Arial" w:hAnsi="Arial" w:cs="Arial"/>
                <w:sz w:val="20"/>
              </w:rPr>
              <w:t xml:space="preserve"> Ideally, the delivery should take place at a health facility where a higher level of care is available in case the mother or baby suffers a complication.</w:t>
            </w:r>
          </w:p>
          <w:p w14:paraId="1BD3DEE0" w14:textId="77777777" w:rsidR="00CA11E5" w:rsidRPr="006E387A" w:rsidRDefault="00CA11E5">
            <w:pPr>
              <w:pStyle w:val="1AutoList4"/>
              <w:tabs>
                <w:tab w:val="clear" w:pos="720"/>
              </w:tabs>
              <w:ind w:left="-18" w:firstLine="0"/>
              <w:jc w:val="left"/>
              <w:rPr>
                <w:rFonts w:ascii="Arial" w:hAnsi="Arial"/>
                <w:sz w:val="20"/>
              </w:rPr>
            </w:pPr>
          </w:p>
          <w:p w14:paraId="41F9E059" w14:textId="302D51A7" w:rsidR="00CA11E5" w:rsidRPr="006A5116" w:rsidRDefault="00CA11E5" w:rsidP="006A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Record one code according to the response. </w:t>
            </w:r>
            <w:r w:rsidR="00AA3FDE" w:rsidRPr="006E387A">
              <w:rPr>
                <w:rFonts w:ascii="Arial" w:hAnsi="Arial" w:cs="Arial"/>
                <w:b/>
                <w:i/>
                <w:sz w:val="20"/>
              </w:rPr>
              <w:t>Skip</w:t>
            </w:r>
            <w:r w:rsidR="00AA3FDE" w:rsidRPr="006E387A">
              <w:rPr>
                <w:rFonts w:ascii="Arial" w:hAnsi="Arial" w:cs="Arial"/>
                <w:sz w:val="20"/>
              </w:rPr>
              <w:t>: If “1,” skip to N2010</w:t>
            </w:r>
            <w:r w:rsidR="00AA3FDE">
              <w:rPr>
                <w:rFonts w:ascii="Arial" w:hAnsi="Arial" w:cs="Arial"/>
                <w:sz w:val="20"/>
              </w:rPr>
              <w:t xml:space="preserve"> </w:t>
            </w:r>
            <w:r w:rsidR="00AA3FDE" w:rsidRPr="006E387A">
              <w:rPr>
                <w:rFonts w:ascii="Arial" w:hAnsi="Arial" w:cs="Arial"/>
                <w:sz w:val="20"/>
              </w:rPr>
              <w:t>/</w:t>
            </w:r>
            <w:r w:rsidR="00AA3FDE">
              <w:rPr>
                <w:rFonts w:ascii="Arial" w:hAnsi="Arial" w:cs="Arial"/>
                <w:sz w:val="20"/>
              </w:rPr>
              <w:t xml:space="preserve"> </w:t>
            </w:r>
            <w:r w:rsidR="00AA3FDE" w:rsidRPr="006E387A">
              <w:rPr>
                <w:rFonts w:ascii="Arial" w:hAnsi="Arial" w:cs="Arial"/>
                <w:sz w:val="20"/>
              </w:rPr>
              <w:t>C3010</w:t>
            </w:r>
            <w:r w:rsidR="00AA3FDE">
              <w:rPr>
                <w:rFonts w:ascii="Arial" w:hAnsi="Arial" w:cs="Arial"/>
                <w:sz w:val="20"/>
              </w:rPr>
              <w:t xml:space="preserve">. </w:t>
            </w:r>
            <w:r w:rsidRPr="006E387A">
              <w:rPr>
                <w:rFonts w:ascii="Arial" w:hAnsi="Arial"/>
                <w:sz w:val="20"/>
              </w:rPr>
              <w:t>Also see general instruction 8.</w:t>
            </w:r>
          </w:p>
        </w:tc>
      </w:tr>
      <w:tr w:rsidR="00067C2F" w:rsidRPr="006E387A" w14:paraId="33C30297" w14:textId="77777777" w:rsidTr="00236CDA">
        <w:trPr>
          <w:cantSplit/>
          <w:trHeight w:val="20"/>
        </w:trPr>
        <w:tc>
          <w:tcPr>
            <w:tcW w:w="990" w:type="dxa"/>
            <w:tcBorders>
              <w:left w:val="single" w:sz="4" w:space="0" w:color="000000"/>
            </w:tcBorders>
          </w:tcPr>
          <w:p w14:paraId="2D1ECD5E" w14:textId="6B0AB3ED"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w:t>
            </w:r>
            <w:r w:rsidR="00162890" w:rsidRPr="006E387A">
              <w:rPr>
                <w:rFonts w:ascii="Arial" w:hAnsi="Arial"/>
                <w:b/>
                <w:sz w:val="20"/>
              </w:rPr>
              <w:t>_1</w:t>
            </w:r>
          </w:p>
          <w:p w14:paraId="0438569E" w14:textId="51E65AE9"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w:t>
            </w:r>
            <w:r w:rsidR="00162890" w:rsidRPr="006E387A">
              <w:rPr>
                <w:rFonts w:ascii="Arial" w:hAnsi="Arial"/>
                <w:b/>
                <w:sz w:val="20"/>
              </w:rPr>
              <w:t>_1</w:t>
            </w:r>
          </w:p>
          <w:p w14:paraId="489B20F0" w14:textId="77777777" w:rsidR="005B5659" w:rsidRPr="006E387A" w:rsidRDefault="005B5659" w:rsidP="009E725B">
            <w:pPr>
              <w:tabs>
                <w:tab w:val="left" w:pos="652"/>
              </w:tabs>
              <w:rPr>
                <w:rFonts w:ascii="Arial" w:hAnsi="Arial"/>
                <w:b/>
                <w:i/>
                <w:color w:val="FF0000"/>
                <w:sz w:val="20"/>
              </w:rPr>
            </w:pPr>
          </w:p>
          <w:p w14:paraId="56FD2124" w14:textId="3B04F797" w:rsidR="00067C2F" w:rsidRPr="006E387A" w:rsidRDefault="00067C2F" w:rsidP="009E725B">
            <w:pPr>
              <w:tabs>
                <w:tab w:val="left" w:pos="652"/>
              </w:tabs>
              <w:rPr>
                <w:rFonts w:ascii="Arial" w:hAnsi="Arial"/>
                <w:b/>
                <w:iCs/>
                <w:sz w:val="20"/>
              </w:rPr>
            </w:pPr>
            <w:r w:rsidRPr="006E387A">
              <w:rPr>
                <w:rFonts w:ascii="Arial" w:hAnsi="Arial"/>
                <w:b/>
                <w:i/>
                <w:color w:val="FF0000"/>
                <w:sz w:val="20"/>
              </w:rPr>
              <w:t>(10362</w:t>
            </w:r>
            <w:r w:rsidR="005A2B8A" w:rsidRPr="006E387A">
              <w:rPr>
                <w:rFonts w:ascii="Arial" w:hAnsi="Arial"/>
                <w:b/>
                <w:i/>
                <w:color w:val="FF0000"/>
                <w:sz w:val="20"/>
              </w:rPr>
              <w:t>)</w:t>
            </w:r>
          </w:p>
        </w:tc>
        <w:tc>
          <w:tcPr>
            <w:tcW w:w="9723" w:type="dxa"/>
            <w:gridSpan w:val="5"/>
            <w:tcBorders>
              <w:left w:val="single" w:sz="4" w:space="0" w:color="000000"/>
              <w:right w:val="single" w:sz="4" w:space="0" w:color="000000"/>
            </w:tcBorders>
          </w:tcPr>
          <w:p w14:paraId="47ED3FD0" w14:textId="62D319FA" w:rsidR="00067C2F" w:rsidRPr="006E387A" w:rsidRDefault="00067C2F" w:rsidP="009E725B">
            <w:pPr>
              <w:tabs>
                <w:tab w:val="left" w:pos="652"/>
              </w:tabs>
              <w:rPr>
                <w:rFonts w:ascii="Arial" w:hAnsi="Arial"/>
                <w:b/>
                <w:iCs/>
                <w:sz w:val="20"/>
              </w:rPr>
            </w:pPr>
            <w:r w:rsidRPr="006E387A">
              <w:rPr>
                <w:rFonts w:ascii="Arial" w:hAnsi="Arial"/>
                <w:b/>
                <w:iCs/>
                <w:sz w:val="20"/>
              </w:rPr>
              <w:t xml:space="preserve">At </w:t>
            </w:r>
            <w:r w:rsidR="00902846" w:rsidRPr="006E387A">
              <w:rPr>
                <w:rFonts w:ascii="Arial" w:hAnsi="Arial"/>
                <w:b/>
                <w:iCs/>
                <w:sz w:val="20"/>
              </w:rPr>
              <w:t>birth,</w:t>
            </w:r>
            <w:r w:rsidRPr="006E387A">
              <w:rPr>
                <w:rFonts w:ascii="Arial" w:hAnsi="Arial"/>
                <w:b/>
                <w:iCs/>
                <w:sz w:val="20"/>
              </w:rPr>
              <w:t xml:space="preserve"> was the </w:t>
            </w:r>
            <w:r w:rsidR="00902846" w:rsidRPr="006E387A">
              <w:rPr>
                <w:rFonts w:ascii="Arial" w:hAnsi="Arial"/>
                <w:b/>
                <w:iCs/>
                <w:sz w:val="20"/>
              </w:rPr>
              <w:t>baby of usual size?</w:t>
            </w:r>
            <w:r w:rsidRPr="006E387A">
              <w:rPr>
                <w:rFonts w:ascii="Arial" w:hAnsi="Arial"/>
                <w:b/>
                <w:iCs/>
                <w:sz w:val="20"/>
              </w:rPr>
              <w:t xml:space="preserve"> </w:t>
            </w:r>
            <w:r w:rsidRPr="006E387A">
              <w:rPr>
                <w:rFonts w:ascii="Arial" w:hAnsi="Arial"/>
                <w:i/>
                <w:iCs/>
                <w:sz w:val="20"/>
              </w:rPr>
              <w:t>[</w:t>
            </w:r>
            <w:r w:rsidR="005A2B8A" w:rsidRPr="006E387A">
              <w:rPr>
                <w:rFonts w:ascii="Arial" w:hAnsi="Arial"/>
                <w:i/>
                <w:iCs/>
                <w:sz w:val="20"/>
              </w:rPr>
              <w:t>Show photos, explain to the respondent that even if the answer is "no" some more questions will be asked, just to make sure no important detail has been missed.</w:t>
            </w:r>
          </w:p>
          <w:p w14:paraId="73B5F151" w14:textId="77777777" w:rsidR="00067C2F" w:rsidRPr="006E387A" w:rsidRDefault="00067C2F" w:rsidP="009E725B">
            <w:pPr>
              <w:tabs>
                <w:tab w:val="left" w:pos="652"/>
              </w:tabs>
              <w:rPr>
                <w:rFonts w:ascii="Arial" w:hAnsi="Arial"/>
                <w:b/>
                <w:iCs/>
                <w:sz w:val="20"/>
              </w:rPr>
            </w:pPr>
          </w:p>
          <w:p w14:paraId="25F799B4" w14:textId="77777777" w:rsidR="00067C2F" w:rsidRPr="006E387A" w:rsidRDefault="00067C2F"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An infant that is too small or large is at an increased risk of dying.</w:t>
            </w:r>
          </w:p>
          <w:p w14:paraId="26D049D0" w14:textId="77777777" w:rsidR="00067C2F" w:rsidRPr="006E387A" w:rsidRDefault="00067C2F" w:rsidP="009E725B">
            <w:pPr>
              <w:tabs>
                <w:tab w:val="left" w:pos="652"/>
              </w:tabs>
              <w:rPr>
                <w:rFonts w:ascii="Arial" w:hAnsi="Arial"/>
                <w:b/>
                <w:iCs/>
                <w:sz w:val="20"/>
              </w:rPr>
            </w:pPr>
          </w:p>
          <w:p w14:paraId="1FAC659D" w14:textId="2BA441A6" w:rsidR="00067C2F" w:rsidRPr="006E387A" w:rsidRDefault="00067C2F">
            <w:pPr>
              <w:jc w:val="both"/>
              <w:rPr>
                <w:rFonts w:ascii="Arial" w:hAnsi="Arial" w:cs="Arial"/>
                <w:sz w:val="20"/>
              </w:rPr>
            </w:pPr>
            <w:r w:rsidRPr="006E387A">
              <w:rPr>
                <w:rFonts w:ascii="Arial" w:hAnsi="Arial"/>
                <w:b/>
                <w:iCs/>
                <w:sz w:val="20"/>
              </w:rPr>
              <w:t>How to do it:</w:t>
            </w:r>
            <w:r w:rsidRPr="006E387A">
              <w:rPr>
                <w:rFonts w:ascii="Arial" w:hAnsi="Arial" w:cs="Arial"/>
                <w:sz w:val="20"/>
              </w:rPr>
              <w:t xml:space="preserve"> Record one code: “1” if </w:t>
            </w:r>
            <w:r w:rsidR="005A2B8A" w:rsidRPr="006E387A">
              <w:rPr>
                <w:rFonts w:ascii="Arial" w:hAnsi="Arial" w:cs="Arial"/>
                <w:sz w:val="20"/>
              </w:rPr>
              <w:t>Yes</w:t>
            </w:r>
            <w:r w:rsidRPr="006E387A">
              <w:rPr>
                <w:rFonts w:ascii="Arial" w:hAnsi="Arial" w:cs="Arial"/>
                <w:sz w:val="20"/>
              </w:rPr>
              <w:t xml:space="preserve">, “2” if </w:t>
            </w:r>
            <w:r w:rsidR="005A2B8A" w:rsidRPr="006E387A">
              <w:rPr>
                <w:rFonts w:ascii="Arial" w:hAnsi="Arial" w:cs="Arial"/>
                <w:sz w:val="20"/>
              </w:rPr>
              <w:t>No</w:t>
            </w:r>
            <w:r w:rsidRPr="006E387A">
              <w:rPr>
                <w:rFonts w:ascii="Arial" w:hAnsi="Arial" w:cs="Arial"/>
                <w:sz w:val="20"/>
              </w:rPr>
              <w:t>, “9” if Don’t Know</w:t>
            </w:r>
            <w:r w:rsidR="005A2B8A" w:rsidRPr="006E387A">
              <w:rPr>
                <w:rFonts w:ascii="Arial" w:hAnsi="Arial" w:cs="Arial"/>
                <w:sz w:val="20"/>
              </w:rPr>
              <w:t xml:space="preserve"> or “8” if Refused to answer</w:t>
            </w:r>
            <w:r w:rsidRPr="006E387A">
              <w:rPr>
                <w:rFonts w:ascii="Arial" w:hAnsi="Arial" w:cs="Arial"/>
                <w:sz w:val="20"/>
              </w:rPr>
              <w:t>.</w:t>
            </w:r>
            <w:r w:rsidR="00653D22" w:rsidRPr="006E387A">
              <w:rPr>
                <w:rFonts w:ascii="Arial" w:hAnsi="Arial" w:cs="Arial"/>
                <w:sz w:val="20"/>
              </w:rPr>
              <w:t xml:space="preserve"> </w:t>
            </w:r>
            <w:r w:rsidR="00653D22" w:rsidRPr="006E387A">
              <w:rPr>
                <w:rFonts w:ascii="Arial" w:hAnsi="Arial" w:cs="Arial"/>
                <w:b/>
                <w:i/>
                <w:sz w:val="20"/>
              </w:rPr>
              <w:t>Skip</w:t>
            </w:r>
            <w:r w:rsidR="00653D22" w:rsidRPr="006E387A">
              <w:rPr>
                <w:rFonts w:ascii="Arial" w:hAnsi="Arial" w:cs="Arial"/>
                <w:sz w:val="20"/>
              </w:rPr>
              <w:t>: If “1,” skip to N201</w:t>
            </w:r>
            <w:r w:rsidR="00162890" w:rsidRPr="006E387A">
              <w:rPr>
                <w:rFonts w:ascii="Arial" w:hAnsi="Arial" w:cs="Arial"/>
                <w:sz w:val="20"/>
              </w:rPr>
              <w:t>0</w:t>
            </w:r>
            <w:r w:rsidR="00BD7310">
              <w:rPr>
                <w:rFonts w:ascii="Arial" w:hAnsi="Arial" w:cs="Arial"/>
                <w:sz w:val="20"/>
              </w:rPr>
              <w:t xml:space="preserve"> </w:t>
            </w:r>
            <w:r w:rsidR="00653D22" w:rsidRPr="006E387A">
              <w:rPr>
                <w:rFonts w:ascii="Arial" w:hAnsi="Arial" w:cs="Arial"/>
                <w:sz w:val="20"/>
              </w:rPr>
              <w:t>/</w:t>
            </w:r>
            <w:r w:rsidR="00BD7310">
              <w:rPr>
                <w:rFonts w:ascii="Arial" w:hAnsi="Arial" w:cs="Arial"/>
                <w:sz w:val="20"/>
              </w:rPr>
              <w:t xml:space="preserve"> </w:t>
            </w:r>
            <w:r w:rsidR="00653D22" w:rsidRPr="006E387A">
              <w:rPr>
                <w:rFonts w:ascii="Arial" w:hAnsi="Arial" w:cs="Arial"/>
                <w:sz w:val="20"/>
              </w:rPr>
              <w:t>C301</w:t>
            </w:r>
            <w:r w:rsidR="00162890" w:rsidRPr="006E387A">
              <w:rPr>
                <w:rFonts w:ascii="Arial" w:hAnsi="Arial" w:cs="Arial"/>
                <w:sz w:val="20"/>
              </w:rPr>
              <w:t>0</w:t>
            </w:r>
            <w:r w:rsidR="0025690D">
              <w:rPr>
                <w:rFonts w:ascii="Arial" w:hAnsi="Arial" w:cs="Arial"/>
                <w:sz w:val="20"/>
              </w:rPr>
              <w:t>.</w:t>
            </w:r>
          </w:p>
        </w:tc>
      </w:tr>
      <w:tr w:rsidR="005A2B8A" w:rsidRPr="006E387A" w14:paraId="54A4AD4A"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5D46F625" w14:textId="1BEEBE02"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N2009_2</w:t>
            </w:r>
          </w:p>
          <w:p w14:paraId="065DDA10" w14:textId="1A909B49"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C3009_2</w:t>
            </w:r>
          </w:p>
          <w:p w14:paraId="14BF337E" w14:textId="77777777" w:rsidR="00BD7310" w:rsidRDefault="00A522C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sidDel="00A522C5">
              <w:rPr>
                <w:rFonts w:ascii="Arial" w:hAnsi="Arial" w:cs="Arial"/>
                <w:b/>
                <w:color w:val="FF0000"/>
                <w:sz w:val="20"/>
              </w:rPr>
              <w:t xml:space="preserve"> </w:t>
            </w:r>
          </w:p>
          <w:p w14:paraId="372BB196" w14:textId="6602CEAA"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(10363)</w:t>
            </w:r>
          </w:p>
        </w:tc>
        <w:tc>
          <w:tcPr>
            <w:tcW w:w="9723" w:type="dxa"/>
            <w:gridSpan w:val="5"/>
            <w:tcBorders>
              <w:right w:val="single" w:sz="4" w:space="0" w:color="000000"/>
            </w:tcBorders>
          </w:tcPr>
          <w:p w14:paraId="36DCFC09" w14:textId="2134EC60" w:rsidR="005A2B8A" w:rsidRPr="006E387A" w:rsidRDefault="005A2B8A">
            <w:pPr>
              <w:rPr>
                <w:rFonts w:ascii="Arial" w:hAnsi="Arial" w:cs="Arial"/>
                <w:i/>
                <w:sz w:val="20"/>
              </w:rPr>
            </w:pPr>
            <w:r w:rsidRPr="006E387A">
              <w:rPr>
                <w:rFonts w:ascii="Arial" w:hAnsi="Arial" w:cs="Arial"/>
                <w:b/>
                <w:sz w:val="20"/>
              </w:rPr>
              <w:t>At birth, was the baby smaller than usual, (weighing under 2.5 kg)</w:t>
            </w:r>
            <w:r w:rsidR="008C7A71" w:rsidRPr="006E387A">
              <w:rPr>
                <w:rFonts w:ascii="Arial" w:hAnsi="Arial" w:cs="Arial"/>
                <w:b/>
                <w:sz w:val="20"/>
              </w:rPr>
              <w:t xml:space="preserve"> </w:t>
            </w:r>
            <w:r w:rsidR="008C7A71" w:rsidRPr="006E387A">
              <w:rPr>
                <w:rFonts w:ascii="Arial" w:hAnsi="Arial" w:cs="Arial"/>
                <w:i/>
                <w:sz w:val="20"/>
              </w:rPr>
              <w:t>[Sho</w:t>
            </w:r>
            <w:r w:rsidRPr="006E387A">
              <w:rPr>
                <w:rFonts w:ascii="Arial" w:hAnsi="Arial" w:cs="Arial"/>
                <w:i/>
                <w:sz w:val="20"/>
              </w:rPr>
              <w:t>w photos if available.</w:t>
            </w:r>
            <w:r w:rsidR="008C7A71" w:rsidRPr="006E387A">
              <w:rPr>
                <w:rFonts w:ascii="Arial" w:hAnsi="Arial" w:cs="Arial"/>
                <w:i/>
                <w:sz w:val="20"/>
              </w:rPr>
              <w:t>]</w:t>
            </w:r>
          </w:p>
          <w:p w14:paraId="2D071904" w14:textId="6AA8A945" w:rsidR="00241261" w:rsidRPr="006E387A" w:rsidRDefault="00241261">
            <w:pPr>
              <w:rPr>
                <w:rFonts w:ascii="Arial" w:hAnsi="Arial" w:cs="Arial"/>
                <w:i/>
                <w:sz w:val="20"/>
              </w:rPr>
            </w:pPr>
          </w:p>
          <w:p w14:paraId="6372B78C" w14:textId="0660BBEB" w:rsidR="00241261" w:rsidRPr="006E387A" w:rsidRDefault="00241261">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Low birth weight is an important factor associated with increased risk for neonatal death particularly from breathing problems, birth injury, and hypothermia. Smaller than usual size may be difficult to explain but the mothers may be able to report whether the baby was small.</w:t>
            </w:r>
          </w:p>
          <w:p w14:paraId="1E483264" w14:textId="77DA0A89" w:rsidR="00241261" w:rsidRPr="006E387A" w:rsidRDefault="00241261">
            <w:pPr>
              <w:rPr>
                <w:rFonts w:ascii="Arial" w:hAnsi="Arial" w:cs="Arial"/>
                <w:sz w:val="20"/>
              </w:rPr>
            </w:pPr>
          </w:p>
          <w:p w14:paraId="44142A39" w14:textId="7DC9A6E3" w:rsidR="008C7A71" w:rsidRPr="006E387A" w:rsidRDefault="00241261">
            <w:pPr>
              <w:rPr>
                <w:rFonts w:ascii="Arial" w:hAnsi="Arial" w:cs="Arial"/>
                <w:iCs/>
                <w:sz w:val="20"/>
              </w:rPr>
            </w:pPr>
            <w:r w:rsidRPr="006E387A">
              <w:rPr>
                <w:rFonts w:ascii="Arial" w:hAnsi="Arial" w:cs="Arial"/>
                <w:b/>
                <w:sz w:val="20"/>
              </w:rPr>
              <w:t xml:space="preserve">How to do it: </w:t>
            </w:r>
            <w:r w:rsidRPr="006E387A">
              <w:rPr>
                <w:rFonts w:ascii="Arial" w:hAnsi="Arial" w:cs="Arial"/>
                <w:sz w:val="20"/>
              </w:rPr>
              <w:t xml:space="preserve">Record one code: “1” if Yes, “2” if No, “9” if Don’t Know or “8” if Refused to answer. </w:t>
            </w:r>
            <w:r w:rsidRPr="006E387A">
              <w:rPr>
                <w:rFonts w:ascii="Arial" w:hAnsi="Arial" w:cs="Arial"/>
                <w:b/>
                <w:i/>
                <w:sz w:val="20"/>
              </w:rPr>
              <w:t>Skip</w:t>
            </w:r>
            <w:r w:rsidRPr="006E387A">
              <w:rPr>
                <w:rFonts w:ascii="Arial" w:hAnsi="Arial" w:cs="Arial"/>
                <w:sz w:val="20"/>
              </w:rPr>
              <w:t>: If “</w:t>
            </w:r>
            <w:r w:rsidR="008E0C26">
              <w:rPr>
                <w:rFonts w:ascii="Arial" w:hAnsi="Arial" w:cs="Arial"/>
                <w:sz w:val="20"/>
              </w:rPr>
              <w:t>2</w:t>
            </w:r>
            <w:r w:rsidRPr="006E387A">
              <w:rPr>
                <w:rFonts w:ascii="Arial" w:hAnsi="Arial" w:cs="Arial"/>
                <w:sz w:val="20"/>
              </w:rPr>
              <w:t>,</w:t>
            </w:r>
            <w:r w:rsidR="008E0C26">
              <w:rPr>
                <w:rFonts w:ascii="Arial" w:hAnsi="Arial" w:cs="Arial"/>
                <w:sz w:val="20"/>
              </w:rPr>
              <w:t xml:space="preserve"> 8 or 9</w:t>
            </w:r>
            <w:r w:rsidRPr="006E387A">
              <w:rPr>
                <w:rFonts w:ascii="Arial" w:hAnsi="Arial" w:cs="Arial"/>
                <w:sz w:val="20"/>
              </w:rPr>
              <w:t>” skip to N20</w:t>
            </w:r>
            <w:r w:rsidR="00EA3833" w:rsidRPr="006E387A">
              <w:rPr>
                <w:rFonts w:ascii="Arial" w:hAnsi="Arial" w:cs="Arial"/>
                <w:sz w:val="20"/>
              </w:rPr>
              <w:t>09</w:t>
            </w:r>
            <w:r w:rsidR="00641079">
              <w:rPr>
                <w:rFonts w:ascii="Arial" w:hAnsi="Arial" w:cs="Arial"/>
                <w:sz w:val="20"/>
              </w:rPr>
              <w:t>_</w:t>
            </w:r>
            <w:r w:rsidR="00EA3833" w:rsidRPr="006E387A">
              <w:rPr>
                <w:rFonts w:ascii="Arial" w:hAnsi="Arial" w:cs="Arial"/>
                <w:sz w:val="20"/>
              </w:rPr>
              <w:t>4 / C3009</w:t>
            </w:r>
            <w:r w:rsidR="00641079">
              <w:rPr>
                <w:rFonts w:ascii="Arial" w:hAnsi="Arial" w:cs="Arial"/>
                <w:sz w:val="20"/>
              </w:rPr>
              <w:t>_</w:t>
            </w:r>
            <w:r w:rsidR="00EA3833" w:rsidRPr="006E387A">
              <w:rPr>
                <w:rFonts w:ascii="Arial" w:hAnsi="Arial" w:cs="Arial"/>
                <w:sz w:val="20"/>
              </w:rPr>
              <w:t>4.</w:t>
            </w:r>
          </w:p>
        </w:tc>
      </w:tr>
      <w:tr w:rsidR="005A2B8A" w:rsidRPr="006E387A" w14:paraId="7E6129C7"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715913E4" w14:textId="3CBC287D"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N2009_3</w:t>
            </w:r>
          </w:p>
          <w:p w14:paraId="015CFD34" w14:textId="35F9686A"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C3009_3</w:t>
            </w:r>
          </w:p>
          <w:p w14:paraId="38E3873A" w14:textId="77777777" w:rsidR="00A522C5" w:rsidRPr="006E387A" w:rsidRDefault="00A522C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1DBA0E96" w14:textId="07EA0C38"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(10364)</w:t>
            </w:r>
          </w:p>
        </w:tc>
        <w:tc>
          <w:tcPr>
            <w:tcW w:w="9723" w:type="dxa"/>
            <w:gridSpan w:val="5"/>
            <w:tcBorders>
              <w:right w:val="single" w:sz="4" w:space="0" w:color="000000"/>
            </w:tcBorders>
          </w:tcPr>
          <w:p w14:paraId="12041E75" w14:textId="77777777" w:rsidR="005A2B8A" w:rsidRPr="006E387A" w:rsidRDefault="005A2B8A">
            <w:pPr>
              <w:rPr>
                <w:rFonts w:ascii="Arial" w:hAnsi="Arial" w:cs="Arial"/>
                <w:i/>
                <w:sz w:val="20"/>
              </w:rPr>
            </w:pPr>
            <w:r w:rsidRPr="006E387A">
              <w:rPr>
                <w:rFonts w:ascii="Arial" w:hAnsi="Arial" w:cs="Arial"/>
                <w:b/>
                <w:sz w:val="20"/>
              </w:rPr>
              <w:t>At birth, was the baby very much smaller than usual, (weighing under 1 kg)?</w:t>
            </w:r>
            <w:r w:rsidR="00867427" w:rsidRPr="006E387A">
              <w:rPr>
                <w:rFonts w:ascii="Arial" w:hAnsi="Arial" w:cs="Arial"/>
                <w:b/>
                <w:sz w:val="20"/>
              </w:rPr>
              <w:t xml:space="preserve"> </w:t>
            </w:r>
            <w:r w:rsidR="001D3BC5" w:rsidRPr="006E387A">
              <w:rPr>
                <w:rFonts w:ascii="Arial" w:hAnsi="Arial" w:cs="Arial"/>
                <w:i/>
                <w:sz w:val="20"/>
              </w:rPr>
              <w:t>[S</w:t>
            </w:r>
            <w:r w:rsidRPr="006E387A">
              <w:rPr>
                <w:rFonts w:ascii="Arial" w:hAnsi="Arial" w:cs="Arial"/>
                <w:i/>
                <w:sz w:val="20"/>
              </w:rPr>
              <w:t>how photos if available</w:t>
            </w:r>
            <w:r w:rsidR="001D3BC5" w:rsidRPr="006E387A">
              <w:rPr>
                <w:rFonts w:ascii="Arial" w:hAnsi="Arial" w:cs="Arial"/>
                <w:i/>
                <w:sz w:val="20"/>
              </w:rPr>
              <w:t>]</w:t>
            </w:r>
            <w:r w:rsidRPr="006E387A">
              <w:rPr>
                <w:rFonts w:ascii="Arial" w:hAnsi="Arial" w:cs="Arial"/>
                <w:i/>
                <w:sz w:val="20"/>
              </w:rPr>
              <w:t>.</w:t>
            </w:r>
          </w:p>
          <w:p w14:paraId="175456CA" w14:textId="77777777" w:rsidR="00EA3833" w:rsidRPr="006E387A" w:rsidRDefault="00EA3833">
            <w:pPr>
              <w:rPr>
                <w:rFonts w:ascii="Arial" w:hAnsi="Arial" w:cs="Arial"/>
                <w:i/>
                <w:sz w:val="20"/>
              </w:rPr>
            </w:pPr>
          </w:p>
          <w:p w14:paraId="11F5A5FE" w14:textId="77777777" w:rsidR="00EA3833" w:rsidRPr="006E387A" w:rsidRDefault="00EA3833">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question is to identify extremely small babies, which are often stillborn. Such babies are also born premature; i.e., before the completion of at least 8 months.</w:t>
            </w:r>
          </w:p>
          <w:p w14:paraId="4195E616" w14:textId="77777777" w:rsidR="00EA3833" w:rsidRPr="006E387A" w:rsidRDefault="00EA3833">
            <w:pPr>
              <w:rPr>
                <w:rFonts w:ascii="Arial" w:hAnsi="Arial" w:cs="Arial"/>
                <w:sz w:val="20"/>
              </w:rPr>
            </w:pPr>
          </w:p>
          <w:p w14:paraId="5633055A" w14:textId="0B852188" w:rsidR="00EA3833" w:rsidRPr="006E387A" w:rsidRDefault="00EA3833" w:rsidP="00541BB5">
            <w:pPr>
              <w:rPr>
                <w:rFonts w:ascii="Arial" w:hAnsi="Arial" w:cs="Arial"/>
                <w:b/>
                <w:iCs/>
                <w:sz w:val="20"/>
              </w:rPr>
            </w:pPr>
            <w:r w:rsidRPr="006E387A">
              <w:rPr>
                <w:rFonts w:ascii="Arial" w:hAnsi="Arial" w:cs="Arial"/>
                <w:b/>
                <w:sz w:val="20"/>
              </w:rPr>
              <w:t xml:space="preserve">How to do it: </w:t>
            </w:r>
            <w:r w:rsidRPr="006E387A">
              <w:rPr>
                <w:rFonts w:ascii="Arial" w:hAnsi="Arial" w:cs="Arial"/>
                <w:sz w:val="20"/>
              </w:rPr>
              <w:t xml:space="preserve">Record one code: “1” if Yes, “2” if No, “9” if Don’t Know or “8” if Refused to answer. </w:t>
            </w:r>
            <w:r w:rsidRPr="006E387A">
              <w:rPr>
                <w:rFonts w:ascii="Arial" w:hAnsi="Arial" w:cs="Arial"/>
                <w:b/>
                <w:i/>
                <w:sz w:val="20"/>
              </w:rPr>
              <w:t>Skip</w:t>
            </w:r>
            <w:r w:rsidRPr="006E387A">
              <w:rPr>
                <w:rFonts w:ascii="Arial" w:hAnsi="Arial" w:cs="Arial"/>
                <w:sz w:val="20"/>
              </w:rPr>
              <w:t>: If “1,</w:t>
            </w:r>
            <w:r w:rsidR="008E0C26">
              <w:rPr>
                <w:rFonts w:ascii="Arial" w:hAnsi="Arial" w:cs="Arial"/>
                <w:sz w:val="20"/>
              </w:rPr>
              <w:t xml:space="preserve"> 2, 8 or 9</w:t>
            </w:r>
            <w:r w:rsidRPr="006E387A">
              <w:rPr>
                <w:rFonts w:ascii="Arial" w:hAnsi="Arial" w:cs="Arial"/>
                <w:sz w:val="20"/>
              </w:rPr>
              <w:t>” skip to N2010 / C3010.</w:t>
            </w:r>
          </w:p>
        </w:tc>
      </w:tr>
      <w:tr w:rsidR="005A2B8A" w:rsidRPr="006E387A" w14:paraId="52D52F12"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6516F3AD" w14:textId="36514694" w:rsidR="00CB0D52" w:rsidRPr="006E387A" w:rsidRDefault="001628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N2009_4</w:t>
            </w:r>
          </w:p>
          <w:p w14:paraId="4A93B7C4" w14:textId="77777777" w:rsidR="005B5659" w:rsidRPr="006E387A" w:rsidRDefault="001628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C3009_4</w:t>
            </w:r>
          </w:p>
          <w:p w14:paraId="10A59942" w14:textId="77777777" w:rsidR="005B5659" w:rsidRPr="006E387A" w:rsidRDefault="005B565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9D26F70" w14:textId="288EFDA6"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(10365)</w:t>
            </w:r>
          </w:p>
        </w:tc>
        <w:tc>
          <w:tcPr>
            <w:tcW w:w="9723" w:type="dxa"/>
            <w:gridSpan w:val="5"/>
            <w:tcBorders>
              <w:right w:val="single" w:sz="4" w:space="0" w:color="000000"/>
            </w:tcBorders>
          </w:tcPr>
          <w:p w14:paraId="0C9B13D8" w14:textId="77777777" w:rsidR="005A2B8A" w:rsidRPr="006E387A" w:rsidRDefault="005A2B8A">
            <w:pPr>
              <w:rPr>
                <w:rFonts w:ascii="Arial" w:hAnsi="Arial" w:cs="Arial"/>
                <w:i/>
                <w:sz w:val="20"/>
              </w:rPr>
            </w:pPr>
            <w:r w:rsidRPr="006E387A">
              <w:rPr>
                <w:rFonts w:ascii="Arial" w:hAnsi="Arial" w:cs="Arial"/>
                <w:b/>
                <w:sz w:val="20"/>
              </w:rPr>
              <w:t>At birth, was the baby larger than usual, (weighing over 4.5 kg)?</w:t>
            </w:r>
            <w:r w:rsidR="00867427" w:rsidRPr="006E387A">
              <w:rPr>
                <w:rFonts w:ascii="Arial" w:hAnsi="Arial" w:cs="Arial"/>
                <w:b/>
                <w:sz w:val="20"/>
              </w:rPr>
              <w:t xml:space="preserve"> </w:t>
            </w:r>
            <w:r w:rsidR="001D3BC5" w:rsidRPr="006E387A">
              <w:rPr>
                <w:rFonts w:ascii="Arial" w:hAnsi="Arial" w:cs="Arial"/>
                <w:i/>
                <w:sz w:val="20"/>
              </w:rPr>
              <w:t>[Sh</w:t>
            </w:r>
            <w:r w:rsidRPr="006E387A">
              <w:rPr>
                <w:rFonts w:ascii="Arial" w:hAnsi="Arial" w:cs="Arial"/>
                <w:i/>
                <w:sz w:val="20"/>
              </w:rPr>
              <w:t>ow photos if available.</w:t>
            </w:r>
            <w:r w:rsidR="001D3BC5" w:rsidRPr="006E387A">
              <w:rPr>
                <w:rFonts w:ascii="Arial" w:hAnsi="Arial" w:cs="Arial"/>
                <w:i/>
                <w:sz w:val="20"/>
              </w:rPr>
              <w:t>]</w:t>
            </w:r>
          </w:p>
          <w:p w14:paraId="4CDF6903" w14:textId="77777777" w:rsidR="00B76F52" w:rsidRPr="006E387A" w:rsidRDefault="00B76F52">
            <w:pPr>
              <w:rPr>
                <w:rFonts w:ascii="Arial" w:hAnsi="Arial" w:cs="Arial"/>
                <w:i/>
                <w:sz w:val="20"/>
              </w:rPr>
            </w:pPr>
          </w:p>
          <w:p w14:paraId="2FB72D62" w14:textId="42523FA7" w:rsidR="00B76F52" w:rsidRPr="006E387A" w:rsidRDefault="00B76F52">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Babies born larger than usual may have problems caused by a difficult delivery. Sometimes large newborns also carry increased risks for congenital malformations.  </w:t>
            </w:r>
          </w:p>
          <w:p w14:paraId="37C38720" w14:textId="0478F41A" w:rsidR="00B76F52" w:rsidRPr="006E387A" w:rsidRDefault="00B76F52">
            <w:pPr>
              <w:rPr>
                <w:rFonts w:ascii="Arial" w:hAnsi="Arial" w:cs="Arial"/>
                <w:b/>
                <w:sz w:val="20"/>
              </w:rPr>
            </w:pPr>
          </w:p>
          <w:p w14:paraId="22DB5193" w14:textId="3C14463B" w:rsidR="00B76F52" w:rsidRPr="006E387A" w:rsidRDefault="00B76F52">
            <w:pPr>
              <w:rPr>
                <w:rFonts w:ascii="Arial" w:hAnsi="Arial" w:cs="Arial"/>
                <w:iCs/>
                <w:sz w:val="20"/>
              </w:rPr>
            </w:pPr>
            <w:r w:rsidRPr="006E387A">
              <w:rPr>
                <w:rFonts w:ascii="Arial" w:hAnsi="Arial" w:cs="Arial"/>
                <w:b/>
                <w:iCs/>
                <w:sz w:val="20"/>
              </w:rPr>
              <w:t>How to do it:</w:t>
            </w:r>
            <w:r w:rsidR="000D4F17" w:rsidRPr="006E387A">
              <w:rPr>
                <w:rFonts w:ascii="Arial" w:hAnsi="Arial" w:cs="Arial"/>
                <w:b/>
                <w:sz w:val="20"/>
              </w:rPr>
              <w:t xml:space="preserve"> </w:t>
            </w:r>
            <w:r w:rsidR="000D4F17" w:rsidRPr="006E387A">
              <w:rPr>
                <w:rFonts w:ascii="Arial" w:hAnsi="Arial" w:cs="Arial"/>
                <w:sz w:val="20"/>
              </w:rPr>
              <w:t xml:space="preserve">Record one code: “1” if Yes, “2” if No, “9” if Don’t Know or “8” if Refused to answer. </w:t>
            </w:r>
            <w:r w:rsidR="00A522C5" w:rsidRPr="006E387A">
              <w:rPr>
                <w:rFonts w:ascii="Arial" w:hAnsi="Arial" w:cs="Arial"/>
                <w:iCs/>
                <w:sz w:val="20"/>
              </w:rPr>
              <w:t>The responses to N2009_1, 2, 4 / C3009_1, 2, 4 should not all be "NO". If this is the case, you should go back to one of the previous questions and correct the selection.</w:t>
            </w:r>
          </w:p>
        </w:tc>
      </w:tr>
      <w:tr w:rsidR="00067C2F" w:rsidRPr="006E387A" w14:paraId="7FA6E38A" w14:textId="77777777" w:rsidTr="00236CDA">
        <w:trPr>
          <w:cantSplit/>
          <w:trHeight w:val="20"/>
        </w:trPr>
        <w:tc>
          <w:tcPr>
            <w:tcW w:w="990" w:type="dxa"/>
            <w:tcBorders>
              <w:left w:val="single" w:sz="4" w:space="0" w:color="000000"/>
              <w:right w:val="single" w:sz="4" w:space="0" w:color="000000"/>
            </w:tcBorders>
          </w:tcPr>
          <w:p w14:paraId="2102E2DC" w14:textId="20BB694F" w:rsidR="00013090" w:rsidRPr="006E387A" w:rsidRDefault="00013090"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N201</w:t>
            </w:r>
            <w:r w:rsidR="00162890" w:rsidRPr="006E387A">
              <w:rPr>
                <w:rFonts w:ascii="Arial" w:hAnsi="Arial"/>
                <w:b/>
                <w:sz w:val="20"/>
              </w:rPr>
              <w:t>0</w:t>
            </w:r>
          </w:p>
          <w:p w14:paraId="618DE500" w14:textId="50C3AE80" w:rsidR="00013090" w:rsidRPr="006E387A" w:rsidRDefault="00013090"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C301</w:t>
            </w:r>
            <w:r w:rsidR="00162890" w:rsidRPr="006E387A">
              <w:rPr>
                <w:rFonts w:ascii="Arial" w:hAnsi="Arial"/>
                <w:b/>
                <w:sz w:val="20"/>
              </w:rPr>
              <w:t>0</w:t>
            </w:r>
          </w:p>
          <w:p w14:paraId="5469674A" w14:textId="77777777" w:rsidR="005B5659" w:rsidRPr="006E387A" w:rsidRDefault="005B5659" w:rsidP="009E725B">
            <w:pPr>
              <w:tabs>
                <w:tab w:val="left" w:pos="652"/>
              </w:tabs>
              <w:rPr>
                <w:rFonts w:ascii="Arial" w:hAnsi="Arial"/>
                <w:b/>
                <w:i/>
                <w:color w:val="FF0000"/>
                <w:sz w:val="20"/>
              </w:rPr>
            </w:pPr>
          </w:p>
          <w:p w14:paraId="5433940D" w14:textId="2A031C82" w:rsidR="00067C2F" w:rsidRPr="006E387A" w:rsidRDefault="00067C2F" w:rsidP="009E725B">
            <w:pPr>
              <w:tabs>
                <w:tab w:val="left" w:pos="652"/>
              </w:tabs>
              <w:rPr>
                <w:rFonts w:ascii="Arial" w:hAnsi="Arial"/>
                <w:b/>
                <w:iCs/>
                <w:sz w:val="20"/>
              </w:rPr>
            </w:pPr>
            <w:r w:rsidRPr="006E387A">
              <w:rPr>
                <w:rFonts w:ascii="Arial" w:hAnsi="Arial"/>
                <w:b/>
                <w:i/>
                <w:color w:val="FF0000"/>
                <w:sz w:val="20"/>
              </w:rPr>
              <w:t>(10366)</w:t>
            </w:r>
          </w:p>
        </w:tc>
        <w:tc>
          <w:tcPr>
            <w:tcW w:w="9723" w:type="dxa"/>
            <w:gridSpan w:val="5"/>
            <w:tcBorders>
              <w:left w:val="single" w:sz="4" w:space="0" w:color="000000"/>
              <w:right w:val="single" w:sz="4" w:space="0" w:color="000000"/>
            </w:tcBorders>
          </w:tcPr>
          <w:p w14:paraId="59C3AB9C" w14:textId="1BB4AF6E" w:rsidR="00067C2F" w:rsidRPr="006E387A" w:rsidRDefault="00067C2F" w:rsidP="009E725B">
            <w:pPr>
              <w:tabs>
                <w:tab w:val="left" w:pos="652"/>
              </w:tabs>
              <w:rPr>
                <w:rFonts w:ascii="Arial" w:hAnsi="Arial"/>
                <w:i/>
                <w:iCs/>
                <w:sz w:val="20"/>
              </w:rPr>
            </w:pPr>
            <w:r w:rsidRPr="006E387A">
              <w:rPr>
                <w:rFonts w:ascii="Arial" w:hAnsi="Arial"/>
                <w:b/>
                <w:iCs/>
                <w:sz w:val="20"/>
              </w:rPr>
              <w:t xml:space="preserve">What was the weight of the deceased at birth? </w:t>
            </w:r>
            <w:r w:rsidRPr="006E387A">
              <w:rPr>
                <w:rFonts w:ascii="Arial" w:hAnsi="Arial"/>
                <w:i/>
                <w:iCs/>
                <w:sz w:val="20"/>
              </w:rPr>
              <w:t>[</w:t>
            </w:r>
            <w:r w:rsidR="00013090" w:rsidRPr="006E387A">
              <w:rPr>
                <w:rFonts w:ascii="Arial" w:hAnsi="Arial"/>
                <w:i/>
                <w:iCs/>
                <w:sz w:val="20"/>
              </w:rPr>
              <w:t>Ask if the child health card is available. If the card is available and the birth weight is recorded, enter the birth weight from the card. If the card is not available, record the weight based on the respondent's report if known. Record the weight in grams in 4 digits. Respondents may give the answer in kilograms. For the data entry, convert to grams. 1 kilogram=1,000 grams. Enter "9999" for "don't know." Enter "8888" for "refuse."</w:t>
            </w:r>
            <w:r w:rsidRPr="006E387A">
              <w:rPr>
                <w:rFonts w:ascii="Arial" w:hAnsi="Arial"/>
                <w:i/>
                <w:iCs/>
                <w:sz w:val="20"/>
              </w:rPr>
              <w:t>]</w:t>
            </w:r>
          </w:p>
          <w:p w14:paraId="429B674C" w14:textId="77777777" w:rsidR="00067C2F" w:rsidRPr="006E387A" w:rsidRDefault="00067C2F" w:rsidP="009E725B">
            <w:pPr>
              <w:tabs>
                <w:tab w:val="left" w:pos="652"/>
              </w:tabs>
              <w:rPr>
                <w:rFonts w:ascii="Arial" w:hAnsi="Arial"/>
                <w:b/>
                <w:iCs/>
                <w:sz w:val="20"/>
              </w:rPr>
            </w:pPr>
          </w:p>
          <w:p w14:paraId="5ED6B077" w14:textId="77777777" w:rsidR="00067C2F" w:rsidRPr="006E387A" w:rsidRDefault="00067C2F" w:rsidP="009E725B">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Infants of low birth weight are at an increased risk of dying from lung problems, infections and other causes.</w:t>
            </w:r>
          </w:p>
          <w:p w14:paraId="6D3CA79C" w14:textId="77777777" w:rsidR="00067C2F" w:rsidRPr="006E387A" w:rsidRDefault="00067C2F" w:rsidP="009E725B">
            <w:pPr>
              <w:tabs>
                <w:tab w:val="left" w:pos="652"/>
              </w:tabs>
              <w:rPr>
                <w:rFonts w:ascii="Arial" w:hAnsi="Arial"/>
                <w:b/>
                <w:iCs/>
                <w:sz w:val="20"/>
              </w:rPr>
            </w:pPr>
          </w:p>
          <w:p w14:paraId="4AF6F878" w14:textId="71D25CE0" w:rsidR="00067C2F" w:rsidRPr="006E387A" w:rsidRDefault="00067C2F" w:rsidP="009E725B">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Record the weight of the baby at birth in grams. See general instructions 4 and 6.</w:t>
            </w:r>
            <w:r w:rsidR="009A0DB0">
              <w:rPr>
                <w:rFonts w:ascii="Arial" w:hAnsi="Arial"/>
                <w:iCs/>
                <w:sz w:val="20"/>
              </w:rPr>
              <w:t xml:space="preserve"> </w:t>
            </w:r>
            <w:r w:rsidR="009A0DB0" w:rsidRPr="00462231">
              <w:rPr>
                <w:rFonts w:ascii="Arial" w:hAnsi="Arial"/>
                <w:b/>
                <w:bCs/>
                <w:iCs/>
                <w:sz w:val="20"/>
              </w:rPr>
              <w:t xml:space="preserve">Skip: </w:t>
            </w:r>
            <w:r w:rsidR="009A0DB0">
              <w:rPr>
                <w:rFonts w:ascii="Arial" w:hAnsi="Arial"/>
                <w:iCs/>
                <w:sz w:val="20"/>
              </w:rPr>
              <w:t>If “8888” or “9999” skip to N2012</w:t>
            </w:r>
            <w:r w:rsidR="002274CE">
              <w:rPr>
                <w:rFonts w:ascii="Arial" w:hAnsi="Arial"/>
                <w:iCs/>
                <w:sz w:val="20"/>
              </w:rPr>
              <w:t>/</w:t>
            </w:r>
            <w:r w:rsidR="003545A9">
              <w:rPr>
                <w:rFonts w:ascii="Arial" w:hAnsi="Arial"/>
                <w:iCs/>
                <w:sz w:val="20"/>
              </w:rPr>
              <w:t>C3012</w:t>
            </w:r>
            <w:r w:rsidR="00462231">
              <w:rPr>
                <w:rFonts w:ascii="Arial" w:hAnsi="Arial"/>
                <w:iCs/>
                <w:sz w:val="20"/>
              </w:rPr>
              <w:t>.</w:t>
            </w:r>
          </w:p>
        </w:tc>
      </w:tr>
      <w:tr w:rsidR="00067C2F" w:rsidRPr="006E387A" w14:paraId="1F64AE5E" w14:textId="77777777" w:rsidTr="005B5F77">
        <w:trPr>
          <w:cantSplit/>
          <w:trHeight w:val="20"/>
        </w:trPr>
        <w:tc>
          <w:tcPr>
            <w:tcW w:w="990" w:type="dxa"/>
            <w:tcBorders>
              <w:left w:val="single" w:sz="4" w:space="0" w:color="000000"/>
              <w:right w:val="single" w:sz="4" w:space="0" w:color="000000"/>
            </w:tcBorders>
            <w:shd w:val="clear" w:color="auto" w:fill="DAEEF3" w:themeFill="accent5" w:themeFillTint="33"/>
          </w:tcPr>
          <w:p w14:paraId="74588C8A" w14:textId="4409DB31" w:rsidR="00013090" w:rsidRPr="006E387A" w:rsidRDefault="00013090" w:rsidP="009E725B">
            <w:pPr>
              <w:tabs>
                <w:tab w:val="left" w:pos="652"/>
              </w:tabs>
              <w:rPr>
                <w:rFonts w:ascii="Arial" w:hAnsi="Arial"/>
                <w:b/>
                <w:iCs/>
                <w:sz w:val="20"/>
              </w:rPr>
            </w:pPr>
            <w:r w:rsidRPr="006E387A">
              <w:rPr>
                <w:rFonts w:ascii="Arial" w:hAnsi="Arial"/>
                <w:b/>
                <w:iCs/>
                <w:sz w:val="20"/>
              </w:rPr>
              <w:t>N201</w:t>
            </w:r>
            <w:r w:rsidR="00162890" w:rsidRPr="006E387A">
              <w:rPr>
                <w:rFonts w:ascii="Arial" w:hAnsi="Arial"/>
                <w:b/>
                <w:iCs/>
                <w:sz w:val="20"/>
              </w:rPr>
              <w:t>1</w:t>
            </w:r>
          </w:p>
          <w:p w14:paraId="40741E11" w14:textId="492AB361" w:rsidR="00013090" w:rsidRPr="006E387A" w:rsidRDefault="00013090" w:rsidP="009E725B">
            <w:pPr>
              <w:tabs>
                <w:tab w:val="left" w:pos="652"/>
              </w:tabs>
              <w:rPr>
                <w:rFonts w:ascii="Arial" w:hAnsi="Arial"/>
                <w:b/>
                <w:iCs/>
                <w:sz w:val="20"/>
              </w:rPr>
            </w:pPr>
            <w:r w:rsidRPr="006E387A">
              <w:rPr>
                <w:rFonts w:ascii="Arial" w:hAnsi="Arial"/>
                <w:b/>
                <w:iCs/>
                <w:sz w:val="20"/>
              </w:rPr>
              <w:t>C301</w:t>
            </w:r>
            <w:r w:rsidR="00162890" w:rsidRPr="006E387A">
              <w:rPr>
                <w:rFonts w:ascii="Arial" w:hAnsi="Arial"/>
                <w:b/>
                <w:iCs/>
                <w:sz w:val="20"/>
              </w:rPr>
              <w:t>1</w:t>
            </w:r>
          </w:p>
        </w:tc>
        <w:tc>
          <w:tcPr>
            <w:tcW w:w="9723" w:type="dxa"/>
            <w:gridSpan w:val="5"/>
            <w:tcBorders>
              <w:left w:val="single" w:sz="4" w:space="0" w:color="000000"/>
              <w:right w:val="single" w:sz="4" w:space="0" w:color="000000"/>
            </w:tcBorders>
            <w:shd w:val="clear" w:color="auto" w:fill="DAEEF3" w:themeFill="accent5" w:themeFillTint="33"/>
          </w:tcPr>
          <w:p w14:paraId="41B2529C" w14:textId="77777777" w:rsidR="00067C2F" w:rsidRPr="006E387A" w:rsidRDefault="00067C2F" w:rsidP="009E725B">
            <w:pPr>
              <w:tabs>
                <w:tab w:val="left" w:pos="652"/>
              </w:tabs>
              <w:rPr>
                <w:rFonts w:ascii="Arial" w:hAnsi="Arial"/>
                <w:i/>
                <w:iCs/>
                <w:sz w:val="20"/>
              </w:rPr>
            </w:pPr>
            <w:r w:rsidRPr="006E387A">
              <w:rPr>
                <w:rFonts w:ascii="Arial" w:hAnsi="Arial"/>
                <w:i/>
                <w:iCs/>
                <w:sz w:val="20"/>
              </w:rPr>
              <w:t>Record the source of the birth weight information.</w:t>
            </w:r>
          </w:p>
          <w:p w14:paraId="7117FBBE" w14:textId="77777777" w:rsidR="00067C2F" w:rsidRPr="006E387A" w:rsidRDefault="00067C2F" w:rsidP="009E725B">
            <w:pPr>
              <w:tabs>
                <w:tab w:val="left" w:pos="652"/>
              </w:tabs>
              <w:rPr>
                <w:rFonts w:ascii="Arial" w:hAnsi="Arial"/>
                <w:b/>
                <w:iCs/>
                <w:sz w:val="20"/>
              </w:rPr>
            </w:pPr>
          </w:p>
          <w:p w14:paraId="40219665" w14:textId="7DBAC668" w:rsidR="00067C2F" w:rsidRPr="006E387A" w:rsidRDefault="00067C2F" w:rsidP="009E725B">
            <w:pPr>
              <w:tabs>
                <w:tab w:val="left" w:pos="652"/>
              </w:tabs>
              <w:rPr>
                <w:rFonts w:ascii="Arial" w:hAnsi="Arial"/>
                <w:iCs/>
                <w:sz w:val="20"/>
              </w:rPr>
            </w:pPr>
            <w:r w:rsidRPr="006E387A">
              <w:rPr>
                <w:rFonts w:ascii="Arial" w:hAnsi="Arial"/>
                <w:b/>
                <w:iCs/>
                <w:sz w:val="20"/>
              </w:rPr>
              <w:t xml:space="preserve">Why ask this: </w:t>
            </w:r>
            <w:r w:rsidR="00013090" w:rsidRPr="006E387A">
              <w:rPr>
                <w:rFonts w:ascii="Arial" w:hAnsi="Arial"/>
                <w:iCs/>
                <w:sz w:val="20"/>
              </w:rPr>
              <w:t>Information from the child’s health card is generally more reliable than</w:t>
            </w:r>
            <w:r w:rsidR="00264F25" w:rsidRPr="006E387A">
              <w:rPr>
                <w:rFonts w:ascii="Arial" w:hAnsi="Arial"/>
                <w:iCs/>
                <w:sz w:val="20"/>
              </w:rPr>
              <w:t xml:space="preserve"> </w:t>
            </w:r>
            <w:r w:rsidR="00013090" w:rsidRPr="006E387A">
              <w:rPr>
                <w:rFonts w:ascii="Arial" w:hAnsi="Arial"/>
                <w:iCs/>
                <w:sz w:val="20"/>
              </w:rPr>
              <w:t xml:space="preserve">from a respondent’s recall. Therefore, it is preferred to collect this </w:t>
            </w:r>
            <w:r w:rsidR="00264F25" w:rsidRPr="006E387A">
              <w:rPr>
                <w:rFonts w:ascii="Arial" w:hAnsi="Arial"/>
                <w:iCs/>
                <w:sz w:val="20"/>
              </w:rPr>
              <w:t>information from the health card if available.</w:t>
            </w:r>
          </w:p>
          <w:p w14:paraId="63936998" w14:textId="77777777" w:rsidR="00067C2F" w:rsidRPr="006E387A" w:rsidRDefault="00067C2F" w:rsidP="009E725B">
            <w:pPr>
              <w:tabs>
                <w:tab w:val="left" w:pos="652"/>
              </w:tabs>
              <w:rPr>
                <w:rFonts w:ascii="Arial" w:hAnsi="Arial"/>
                <w:b/>
                <w:iCs/>
                <w:sz w:val="20"/>
              </w:rPr>
            </w:pPr>
          </w:p>
          <w:p w14:paraId="2946E24F" w14:textId="70D71155" w:rsidR="00067C2F" w:rsidRPr="006E387A" w:rsidRDefault="00067C2F" w:rsidP="009E725B">
            <w:pPr>
              <w:tabs>
                <w:tab w:val="left" w:pos="652"/>
              </w:tabs>
              <w:rPr>
                <w:rFonts w:ascii="Arial" w:hAnsi="Arial"/>
                <w:iCs/>
                <w:sz w:val="20"/>
              </w:rPr>
            </w:pPr>
            <w:r w:rsidRPr="006E387A">
              <w:rPr>
                <w:rFonts w:ascii="Arial" w:hAnsi="Arial"/>
                <w:b/>
                <w:iCs/>
                <w:sz w:val="20"/>
              </w:rPr>
              <w:t xml:space="preserve">How to do it: </w:t>
            </w:r>
            <w:r w:rsidR="0043635D">
              <w:rPr>
                <w:rFonts w:ascii="Arial" w:hAnsi="Arial"/>
                <w:iCs/>
                <w:sz w:val="20"/>
              </w:rPr>
              <w:t>Select either “1” Child’s health card or “2” Respondent’s recall</w:t>
            </w:r>
            <w:r w:rsidRPr="006E387A">
              <w:rPr>
                <w:rFonts w:ascii="Arial" w:hAnsi="Arial"/>
                <w:iCs/>
                <w:sz w:val="20"/>
              </w:rPr>
              <w:t>.</w:t>
            </w:r>
          </w:p>
        </w:tc>
      </w:tr>
    </w:tbl>
    <w:p w14:paraId="41093421" w14:textId="28D78F02" w:rsidR="00945AC2" w:rsidRPr="006E387A" w:rsidRDefault="00945AC2"/>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723"/>
      </w:tblGrid>
      <w:tr w:rsidR="00C57E83" w:rsidRPr="006E387A" w14:paraId="3E48F3D5" w14:textId="77777777" w:rsidTr="00BF045A">
        <w:trPr>
          <w:cantSplit/>
          <w:trHeight w:val="360"/>
        </w:trPr>
        <w:tc>
          <w:tcPr>
            <w:tcW w:w="10713" w:type="dxa"/>
            <w:gridSpan w:val="2"/>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1921BC7E" w14:textId="0527D318" w:rsidR="00C57E83" w:rsidRPr="006E387A" w:rsidRDefault="00865DB3">
            <w:pPr>
              <w:rPr>
                <w:rFonts w:ascii="Arial" w:hAnsi="Arial"/>
                <w:b/>
                <w:bCs/>
                <w:sz w:val="20"/>
                <w:u w:val="single"/>
              </w:rPr>
            </w:pPr>
            <w:r w:rsidRPr="006E387A">
              <w:rPr>
                <w:rFonts w:ascii="Arial" w:hAnsi="Arial"/>
                <w:b/>
                <w:bCs/>
                <w:sz w:val="20"/>
                <w:u w:val="single"/>
              </w:rPr>
              <w:t xml:space="preserve">2.2 </w:t>
            </w:r>
            <w:r w:rsidR="00C57E83" w:rsidRPr="006E387A">
              <w:rPr>
                <w:rFonts w:ascii="Arial" w:hAnsi="Arial"/>
                <w:b/>
                <w:bCs/>
                <w:sz w:val="20"/>
                <w:u w:val="single"/>
              </w:rPr>
              <w:t>STILLBIRTH / NEONATAL DEATH DETERMINATION</w:t>
            </w:r>
            <w:r w:rsidRPr="006E387A">
              <w:rPr>
                <w:rFonts w:ascii="Arial" w:hAnsi="Arial"/>
                <w:b/>
                <w:bCs/>
                <w:sz w:val="20"/>
                <w:u w:val="single"/>
              </w:rPr>
              <w:t xml:space="preserve"> (for 0-27 day olds)</w:t>
            </w:r>
          </w:p>
        </w:tc>
      </w:tr>
      <w:tr w:rsidR="00067C2F" w:rsidRPr="006E387A" w14:paraId="435496B2" w14:textId="77777777" w:rsidTr="000806DB">
        <w:trPr>
          <w:cantSplit/>
          <w:trHeight w:val="20"/>
        </w:trPr>
        <w:tc>
          <w:tcPr>
            <w:tcW w:w="990" w:type="dxa"/>
            <w:tcBorders>
              <w:left w:val="single" w:sz="4" w:space="0" w:color="000000"/>
            </w:tcBorders>
          </w:tcPr>
          <w:p w14:paraId="0FBF05DA" w14:textId="0F87BEF8" w:rsidR="00067C2F" w:rsidRPr="006E387A" w:rsidRDefault="00FC771D" w:rsidP="00067C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N201</w:t>
            </w:r>
            <w:r w:rsidR="00162890" w:rsidRPr="006E387A">
              <w:rPr>
                <w:rFonts w:ascii="Arial" w:hAnsi="Arial"/>
                <w:b/>
                <w:sz w:val="20"/>
              </w:rPr>
              <w:t>2</w:t>
            </w:r>
          </w:p>
          <w:p w14:paraId="65B5E9C9" w14:textId="77777777" w:rsidR="005B5659" w:rsidRPr="006E387A" w:rsidRDefault="005B5659" w:rsidP="00067C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7415423" w14:textId="4FC03523" w:rsidR="00067C2F" w:rsidRPr="006E387A" w:rsidRDefault="00067C2F" w:rsidP="005B565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sidRPr="006E387A">
              <w:rPr>
                <w:rFonts w:ascii="Arial" w:hAnsi="Arial"/>
                <w:b/>
                <w:i/>
                <w:color w:val="FF0000"/>
                <w:sz w:val="20"/>
              </w:rPr>
              <w:t>(10114)</w:t>
            </w:r>
          </w:p>
        </w:tc>
        <w:tc>
          <w:tcPr>
            <w:tcW w:w="9723" w:type="dxa"/>
            <w:tcBorders>
              <w:left w:val="single" w:sz="4" w:space="0" w:color="000000"/>
              <w:right w:val="single" w:sz="4" w:space="0" w:color="000000"/>
            </w:tcBorders>
          </w:tcPr>
          <w:p w14:paraId="00459777"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Was the child born alive or dead?</w:t>
            </w:r>
          </w:p>
          <w:p w14:paraId="08D04E0E" w14:textId="77777777" w:rsidR="00067C2F" w:rsidRPr="006E387A" w:rsidRDefault="00067C2F" w:rsidP="00067C2F">
            <w:pPr>
              <w:keepNext/>
              <w:tabs>
                <w:tab w:val="left" w:pos="652"/>
              </w:tabs>
              <w:rPr>
                <w:rFonts w:ascii="Arial" w:hAnsi="Arial"/>
                <w:b/>
                <w:iCs/>
                <w:sz w:val="20"/>
              </w:rPr>
            </w:pPr>
          </w:p>
          <w:p w14:paraId="3A4F2DCE"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sz w:val="20"/>
              </w:rPr>
              <w:t xml:space="preserve">The status of the infant at birth must be known to determine the cause of death. </w:t>
            </w:r>
          </w:p>
          <w:p w14:paraId="0A9CFAF7" w14:textId="05C0EA29" w:rsidR="00067C2F" w:rsidRPr="006E387A" w:rsidRDefault="00067C2F" w:rsidP="00067C2F">
            <w:pPr>
              <w:keepNext/>
              <w:tabs>
                <w:tab w:val="left" w:pos="652"/>
              </w:tabs>
              <w:rPr>
                <w:rFonts w:ascii="Arial" w:hAnsi="Arial"/>
                <w:iCs/>
                <w:sz w:val="20"/>
              </w:rPr>
            </w:pPr>
            <w:r w:rsidRPr="006E387A">
              <w:rPr>
                <w:rFonts w:ascii="Arial" w:hAnsi="Arial"/>
                <w:b/>
                <w:iCs/>
                <w:sz w:val="20"/>
              </w:rPr>
              <w:br/>
              <w:t xml:space="preserve">How to do it: </w:t>
            </w:r>
            <w:r w:rsidRPr="006E387A">
              <w:rPr>
                <w:rFonts w:ascii="Arial" w:hAnsi="Arial"/>
                <w:iCs/>
                <w:sz w:val="20"/>
              </w:rPr>
              <w:t>Record one code: “1” if Alive, “2” if Dead, “9” if Don’t know</w:t>
            </w:r>
            <w:r w:rsidR="005D3116" w:rsidRPr="006E387A">
              <w:rPr>
                <w:rFonts w:ascii="Arial" w:hAnsi="Arial"/>
                <w:iCs/>
                <w:sz w:val="20"/>
              </w:rPr>
              <w:t xml:space="preserve"> or</w:t>
            </w:r>
            <w:r w:rsidR="005D3116">
              <w:rPr>
                <w:rFonts w:ascii="Arial" w:hAnsi="Arial"/>
                <w:iCs/>
                <w:sz w:val="20"/>
              </w:rPr>
              <w:t xml:space="preserve"> “8” Refused to answer</w:t>
            </w:r>
            <w:r w:rsidRPr="006E387A">
              <w:rPr>
                <w:rFonts w:ascii="Arial" w:hAnsi="Arial"/>
                <w:iCs/>
                <w:sz w:val="20"/>
              </w:rPr>
              <w:t xml:space="preserve">. </w:t>
            </w:r>
          </w:p>
        </w:tc>
      </w:tr>
      <w:tr w:rsidR="00067C2F" w:rsidRPr="006E387A" w14:paraId="36452E4C" w14:textId="77777777" w:rsidTr="000806DB">
        <w:trPr>
          <w:cantSplit/>
          <w:trHeight w:val="20"/>
        </w:trPr>
        <w:tc>
          <w:tcPr>
            <w:tcW w:w="990" w:type="dxa"/>
            <w:tcBorders>
              <w:left w:val="single" w:sz="4" w:space="0" w:color="000000"/>
              <w:right w:val="single" w:sz="4" w:space="0" w:color="000000"/>
            </w:tcBorders>
          </w:tcPr>
          <w:p w14:paraId="1F25F0A6" w14:textId="072F9C70" w:rsidR="00067C2F" w:rsidRPr="006E387A" w:rsidRDefault="00FC771D"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3</w:t>
            </w:r>
          </w:p>
          <w:p w14:paraId="7263EA5B" w14:textId="77777777" w:rsidR="005B5659" w:rsidRPr="006E387A" w:rsidRDefault="005B5659" w:rsidP="00067C2F">
            <w:pPr>
              <w:keepNext/>
              <w:tabs>
                <w:tab w:val="left" w:pos="652"/>
              </w:tabs>
              <w:rPr>
                <w:rFonts w:ascii="Arial" w:eastAsia="Calibri" w:hAnsi="Arial"/>
                <w:b/>
                <w:i/>
                <w:snapToGrid/>
                <w:color w:val="FF0000"/>
                <w:sz w:val="20"/>
              </w:rPr>
            </w:pPr>
          </w:p>
          <w:p w14:paraId="0D8DDCCF" w14:textId="09433564" w:rsidR="00067C2F" w:rsidRPr="006E387A" w:rsidRDefault="00067C2F" w:rsidP="00067C2F">
            <w:pPr>
              <w:keepNext/>
              <w:tabs>
                <w:tab w:val="left" w:pos="652"/>
              </w:tabs>
              <w:rPr>
                <w:rFonts w:ascii="Arial" w:hAnsi="Arial"/>
                <w:b/>
                <w:iCs/>
                <w:sz w:val="20"/>
              </w:rPr>
            </w:pPr>
            <w:r w:rsidRPr="006E387A">
              <w:rPr>
                <w:rFonts w:ascii="Arial" w:eastAsia="Calibri" w:hAnsi="Arial"/>
                <w:b/>
                <w:i/>
                <w:snapToGrid/>
                <w:color w:val="FF0000"/>
                <w:sz w:val="20"/>
              </w:rPr>
              <w:t>(10105)</w:t>
            </w:r>
          </w:p>
        </w:tc>
        <w:tc>
          <w:tcPr>
            <w:tcW w:w="9723" w:type="dxa"/>
            <w:tcBorders>
              <w:left w:val="single" w:sz="4" w:space="0" w:color="000000"/>
              <w:right w:val="single" w:sz="4" w:space="0" w:color="000000"/>
            </w:tcBorders>
          </w:tcPr>
          <w:p w14:paraId="165CB623" w14:textId="39603CEC"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cry?</w:t>
            </w:r>
          </w:p>
          <w:p w14:paraId="7DC41462" w14:textId="77777777" w:rsidR="00067C2F" w:rsidRPr="006E387A" w:rsidRDefault="00067C2F" w:rsidP="00067C2F">
            <w:pPr>
              <w:keepNext/>
              <w:tabs>
                <w:tab w:val="left" w:pos="652"/>
              </w:tabs>
              <w:rPr>
                <w:rFonts w:ascii="Arial" w:hAnsi="Arial"/>
                <w:b/>
                <w:iCs/>
                <w:sz w:val="20"/>
              </w:rPr>
            </w:pPr>
          </w:p>
          <w:p w14:paraId="664EF23A"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This question helps to understand if the infant was stillborn.</w:t>
            </w:r>
          </w:p>
          <w:p w14:paraId="7DAF9A5F" w14:textId="77777777" w:rsidR="00067C2F" w:rsidRPr="006E387A" w:rsidRDefault="00067C2F" w:rsidP="00067C2F">
            <w:pPr>
              <w:keepNext/>
              <w:tabs>
                <w:tab w:val="left" w:pos="652"/>
              </w:tabs>
              <w:rPr>
                <w:rFonts w:ascii="Arial" w:hAnsi="Arial"/>
                <w:b/>
                <w:iCs/>
                <w:sz w:val="20"/>
              </w:rPr>
            </w:pPr>
          </w:p>
          <w:p w14:paraId="54C21FA7" w14:textId="54E3D92C"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067C2F" w:rsidRPr="006E387A" w14:paraId="00AEDFB1" w14:textId="77777777" w:rsidTr="000806DB">
        <w:trPr>
          <w:cantSplit/>
          <w:trHeight w:val="20"/>
        </w:trPr>
        <w:tc>
          <w:tcPr>
            <w:tcW w:w="990" w:type="dxa"/>
            <w:tcBorders>
              <w:left w:val="single" w:sz="4" w:space="0" w:color="000000"/>
              <w:right w:val="single" w:sz="4" w:space="0" w:color="000000"/>
            </w:tcBorders>
          </w:tcPr>
          <w:p w14:paraId="6EC9CB75" w14:textId="77777777" w:rsidR="005B5659" w:rsidRPr="006E387A" w:rsidRDefault="0070200E"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4</w:t>
            </w:r>
          </w:p>
          <w:p w14:paraId="5E14AD94" w14:textId="77777777" w:rsidR="005B5659" w:rsidRPr="006E387A" w:rsidRDefault="005B5659"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p>
          <w:p w14:paraId="0CEDF834" w14:textId="26672575" w:rsidR="00067C2F" w:rsidRPr="006E387A" w:rsidRDefault="00067C2F"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r w:rsidRPr="006E387A">
              <w:rPr>
                <w:rFonts w:ascii="Arial" w:hAnsi="Arial"/>
                <w:b/>
                <w:i/>
                <w:color w:val="FF0000"/>
                <w:sz w:val="20"/>
              </w:rPr>
              <w:t>(10109)</w:t>
            </w:r>
          </w:p>
          <w:p w14:paraId="20579A57" w14:textId="77777777" w:rsidR="00067C2F" w:rsidRPr="006E387A" w:rsidRDefault="00067C2F" w:rsidP="00067C2F">
            <w:pPr>
              <w:keepNext/>
              <w:tabs>
                <w:tab w:val="left" w:pos="652"/>
              </w:tabs>
              <w:rPr>
                <w:rFonts w:ascii="Arial" w:hAnsi="Arial"/>
                <w:b/>
                <w:iCs/>
                <w:sz w:val="20"/>
              </w:rPr>
            </w:pPr>
          </w:p>
        </w:tc>
        <w:tc>
          <w:tcPr>
            <w:tcW w:w="9723" w:type="dxa"/>
            <w:tcBorders>
              <w:left w:val="single" w:sz="4" w:space="0" w:color="000000"/>
              <w:right w:val="single" w:sz="4" w:space="0" w:color="000000"/>
            </w:tcBorders>
          </w:tcPr>
          <w:p w14:paraId="5BC8BEF7"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move?</w:t>
            </w:r>
          </w:p>
          <w:p w14:paraId="3F52EEE2" w14:textId="77777777" w:rsidR="00067C2F" w:rsidRPr="006E387A" w:rsidRDefault="00067C2F" w:rsidP="00067C2F">
            <w:pPr>
              <w:keepNext/>
              <w:tabs>
                <w:tab w:val="left" w:pos="652"/>
              </w:tabs>
              <w:rPr>
                <w:rFonts w:ascii="Arial" w:hAnsi="Arial"/>
                <w:b/>
                <w:iCs/>
                <w:sz w:val="20"/>
              </w:rPr>
            </w:pPr>
          </w:p>
          <w:p w14:paraId="6BA3362E"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Why ask this:</w:t>
            </w:r>
            <w:r w:rsidRPr="006E387A">
              <w:rPr>
                <w:rFonts w:ascii="Arial" w:hAnsi="Arial"/>
                <w:sz w:val="20"/>
              </w:rPr>
              <w:t xml:space="preserve"> This question helps to understand if the infant was stillborn.</w:t>
            </w:r>
          </w:p>
          <w:p w14:paraId="6F6279FF" w14:textId="77777777" w:rsidR="00067C2F" w:rsidRPr="006E387A" w:rsidRDefault="00067C2F" w:rsidP="00067C2F">
            <w:pPr>
              <w:keepNext/>
              <w:tabs>
                <w:tab w:val="left" w:pos="652"/>
              </w:tabs>
              <w:rPr>
                <w:rFonts w:ascii="Arial" w:hAnsi="Arial"/>
                <w:b/>
                <w:iCs/>
                <w:sz w:val="20"/>
              </w:rPr>
            </w:pPr>
          </w:p>
          <w:p w14:paraId="2FEF0C12" w14:textId="186D863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067C2F" w:rsidRPr="006E387A" w14:paraId="0B389487" w14:textId="77777777" w:rsidTr="000806DB">
        <w:trPr>
          <w:cantSplit/>
          <w:trHeight w:val="20"/>
        </w:trPr>
        <w:tc>
          <w:tcPr>
            <w:tcW w:w="990" w:type="dxa"/>
            <w:tcBorders>
              <w:left w:val="single" w:sz="4" w:space="0" w:color="000000"/>
              <w:right w:val="single" w:sz="4" w:space="0" w:color="000000"/>
            </w:tcBorders>
          </w:tcPr>
          <w:p w14:paraId="4FC831E9" w14:textId="52C63B9C" w:rsidR="00067C2F" w:rsidRPr="006E387A" w:rsidRDefault="0070200E"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5</w:t>
            </w:r>
          </w:p>
          <w:p w14:paraId="6040A862" w14:textId="77777777" w:rsidR="005B5659" w:rsidRPr="006E387A" w:rsidRDefault="005B5659"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p>
          <w:p w14:paraId="4E2FA2B8" w14:textId="311DD351" w:rsidR="00067C2F" w:rsidRPr="006E387A" w:rsidRDefault="00067C2F"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r w:rsidRPr="006E387A">
              <w:rPr>
                <w:rFonts w:ascii="Arial" w:hAnsi="Arial"/>
                <w:b/>
                <w:i/>
                <w:color w:val="FF0000"/>
                <w:sz w:val="20"/>
              </w:rPr>
              <w:t>(10110)</w:t>
            </w:r>
          </w:p>
          <w:p w14:paraId="14824171" w14:textId="77777777" w:rsidR="00067C2F" w:rsidRPr="006E387A" w:rsidRDefault="00067C2F" w:rsidP="00067C2F">
            <w:pPr>
              <w:keepNext/>
              <w:tabs>
                <w:tab w:val="left" w:pos="652"/>
              </w:tabs>
              <w:rPr>
                <w:rFonts w:ascii="Arial" w:hAnsi="Arial"/>
                <w:b/>
                <w:iCs/>
                <w:sz w:val="20"/>
              </w:rPr>
            </w:pPr>
          </w:p>
        </w:tc>
        <w:tc>
          <w:tcPr>
            <w:tcW w:w="9723" w:type="dxa"/>
            <w:tcBorders>
              <w:left w:val="single" w:sz="4" w:space="0" w:color="000000"/>
              <w:right w:val="single" w:sz="4" w:space="0" w:color="000000"/>
            </w:tcBorders>
          </w:tcPr>
          <w:p w14:paraId="6415424C" w14:textId="76E77003"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breathe?</w:t>
            </w:r>
          </w:p>
          <w:p w14:paraId="1E9D4AEF" w14:textId="77777777" w:rsidR="00067C2F" w:rsidRPr="006E387A" w:rsidRDefault="00067C2F" w:rsidP="00067C2F">
            <w:pPr>
              <w:keepNext/>
              <w:tabs>
                <w:tab w:val="left" w:pos="652"/>
              </w:tabs>
              <w:rPr>
                <w:rFonts w:ascii="Arial" w:hAnsi="Arial"/>
                <w:b/>
                <w:iCs/>
                <w:sz w:val="20"/>
              </w:rPr>
            </w:pPr>
          </w:p>
          <w:p w14:paraId="135066D4"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This question helps to understand if the infant was stillborn.</w:t>
            </w:r>
          </w:p>
          <w:p w14:paraId="0E8588BE" w14:textId="77777777" w:rsidR="00067C2F" w:rsidRPr="006E387A" w:rsidRDefault="00067C2F" w:rsidP="00067C2F">
            <w:pPr>
              <w:keepNext/>
              <w:tabs>
                <w:tab w:val="left" w:pos="652"/>
              </w:tabs>
              <w:rPr>
                <w:rFonts w:ascii="Arial" w:hAnsi="Arial"/>
                <w:b/>
                <w:iCs/>
                <w:sz w:val="20"/>
              </w:rPr>
            </w:pPr>
          </w:p>
          <w:p w14:paraId="33DB9D91" w14:textId="3CC2B436"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E64AF0" w:rsidRPr="006E387A" w14:paraId="479BD5E0" w14:textId="77777777" w:rsidTr="001F21EB">
        <w:trPr>
          <w:cantSplit/>
          <w:trHeight w:val="20"/>
        </w:trPr>
        <w:tc>
          <w:tcPr>
            <w:tcW w:w="990" w:type="dxa"/>
            <w:tcBorders>
              <w:left w:val="single" w:sz="4" w:space="0" w:color="000000"/>
              <w:right w:val="single" w:sz="4" w:space="0" w:color="000000"/>
            </w:tcBorders>
            <w:shd w:val="clear" w:color="auto" w:fill="DAEEF3" w:themeFill="accent5" w:themeFillTint="33"/>
          </w:tcPr>
          <w:p w14:paraId="14A6B226" w14:textId="27C1295D" w:rsidR="00E64AF0" w:rsidRPr="006E387A" w:rsidRDefault="0070200E" w:rsidP="00B4179C">
            <w:pPr>
              <w:keepNext/>
              <w:tabs>
                <w:tab w:val="left" w:pos="652"/>
              </w:tabs>
              <w:rPr>
                <w:rFonts w:ascii="Arial" w:hAnsi="Arial"/>
                <w:b/>
                <w:iCs/>
                <w:sz w:val="20"/>
              </w:rPr>
            </w:pPr>
            <w:r w:rsidRPr="006E387A">
              <w:rPr>
                <w:rFonts w:ascii="Arial" w:hAnsi="Arial"/>
                <w:b/>
                <w:iCs/>
                <w:sz w:val="20"/>
              </w:rPr>
              <w:lastRenderedPageBreak/>
              <w:t>N201</w:t>
            </w:r>
            <w:r w:rsidR="00162890" w:rsidRPr="006E387A">
              <w:rPr>
                <w:rFonts w:ascii="Arial" w:hAnsi="Arial"/>
                <w:b/>
                <w:iCs/>
                <w:sz w:val="20"/>
              </w:rPr>
              <w:t>6</w:t>
            </w:r>
          </w:p>
        </w:tc>
        <w:tc>
          <w:tcPr>
            <w:tcW w:w="9723" w:type="dxa"/>
            <w:tcBorders>
              <w:left w:val="single" w:sz="4" w:space="0" w:color="000000"/>
              <w:right w:val="single" w:sz="4" w:space="0" w:color="000000"/>
            </w:tcBorders>
            <w:shd w:val="clear" w:color="auto" w:fill="DAEEF3" w:themeFill="accent5" w:themeFillTint="33"/>
          </w:tcPr>
          <w:p w14:paraId="415DD6D9" w14:textId="720ACB2A" w:rsidR="00B12CC9" w:rsidRDefault="005D3116" w:rsidP="00EB782B">
            <w:pPr>
              <w:keepNext/>
              <w:rPr>
                <w:rFonts w:ascii="Arial" w:hAnsi="Arial"/>
                <w:b/>
                <w:iCs/>
                <w:sz w:val="20"/>
              </w:rPr>
            </w:pPr>
            <w:r w:rsidRPr="009E725B">
              <w:rPr>
                <w:rFonts w:ascii="Arial" w:hAnsi="Arial"/>
                <w:bCs/>
                <w:i/>
                <w:sz w:val="20"/>
              </w:rPr>
              <w:t xml:space="preserve">Refer to N2012-N2015. If “Dead” &amp; no crying, movement or breathing, mark “Stillbirth.”  If “Alive” &amp; N2013-N2015= “No,” or if “Dead” and </w:t>
            </w:r>
            <w:bookmarkStart w:id="18" w:name="_Hlk517488105"/>
            <w:r w:rsidRPr="009E725B">
              <w:rPr>
                <w:rFonts w:ascii="Arial" w:hAnsi="Arial"/>
                <w:bCs/>
                <w:i/>
                <w:sz w:val="20"/>
              </w:rPr>
              <w:t>N2013-N2014 or N2015</w:t>
            </w:r>
            <w:bookmarkEnd w:id="18"/>
            <w:r w:rsidRPr="009E725B">
              <w:rPr>
                <w:rFonts w:ascii="Arial" w:hAnsi="Arial"/>
                <w:bCs/>
                <w:i/>
                <w:sz w:val="20"/>
              </w:rPr>
              <w:t>= “Yes,” then discuss &amp; correct.</w:t>
            </w:r>
          </w:p>
          <w:p w14:paraId="2313A916" w14:textId="77777777" w:rsidR="005D3116" w:rsidRPr="006E387A" w:rsidRDefault="005D3116" w:rsidP="00EB782B">
            <w:pPr>
              <w:keepNext/>
              <w:rPr>
                <w:rFonts w:ascii="Arial" w:hAnsi="Arial"/>
                <w:b/>
                <w:iCs/>
                <w:sz w:val="20"/>
              </w:rPr>
            </w:pPr>
          </w:p>
          <w:p w14:paraId="48080F2F" w14:textId="77777777" w:rsidR="00B12CC9" w:rsidRPr="006E387A" w:rsidRDefault="00B12CC9" w:rsidP="00EB782B">
            <w:pPr>
              <w:keepNext/>
              <w:rPr>
                <w:rFonts w:ascii="Arial" w:hAnsi="Arial"/>
                <w:iCs/>
                <w:sz w:val="20"/>
              </w:rPr>
            </w:pPr>
            <w:r w:rsidRPr="006E387A">
              <w:rPr>
                <w:rFonts w:ascii="Arial" w:hAnsi="Arial"/>
                <w:b/>
                <w:iCs/>
                <w:sz w:val="20"/>
              </w:rPr>
              <w:t xml:space="preserve">Why </w:t>
            </w:r>
            <w:r w:rsidR="00FE7F10" w:rsidRPr="006E387A">
              <w:rPr>
                <w:rFonts w:ascii="Arial" w:hAnsi="Arial"/>
                <w:b/>
                <w:iCs/>
                <w:sz w:val="20"/>
              </w:rPr>
              <w:t>do</w:t>
            </w:r>
            <w:r w:rsidRPr="006E387A">
              <w:rPr>
                <w:rFonts w:ascii="Arial" w:hAnsi="Arial"/>
                <w:b/>
                <w:iCs/>
                <w:sz w:val="20"/>
              </w:rPr>
              <w:t xml:space="preserve"> this:</w:t>
            </w:r>
            <w:r w:rsidR="00FB2D13" w:rsidRPr="006E387A">
              <w:rPr>
                <w:rFonts w:ascii="Arial" w:hAnsi="Arial"/>
                <w:b/>
                <w:iCs/>
                <w:sz w:val="20"/>
              </w:rPr>
              <w:t xml:space="preserve"> </w:t>
            </w:r>
            <w:r w:rsidR="00FB2D13" w:rsidRPr="006E387A">
              <w:rPr>
                <w:rFonts w:ascii="Arial" w:hAnsi="Arial"/>
                <w:iCs/>
                <w:sz w:val="20"/>
              </w:rPr>
              <w:t xml:space="preserve">To </w:t>
            </w:r>
            <w:r w:rsidR="00FE7F10" w:rsidRPr="006E387A">
              <w:rPr>
                <w:rFonts w:ascii="Arial" w:hAnsi="Arial"/>
                <w:iCs/>
                <w:sz w:val="20"/>
              </w:rPr>
              <w:t>determine whether this was a stillbirth or a live birth</w:t>
            </w:r>
            <w:r w:rsidR="00FB2D13" w:rsidRPr="006E387A">
              <w:rPr>
                <w:rFonts w:ascii="Arial" w:hAnsi="Arial"/>
                <w:iCs/>
                <w:sz w:val="20"/>
              </w:rPr>
              <w:t>.</w:t>
            </w:r>
          </w:p>
          <w:p w14:paraId="783B5B6F" w14:textId="77777777" w:rsidR="00B12CC9" w:rsidRPr="006E387A" w:rsidRDefault="00B12CC9" w:rsidP="00EB782B">
            <w:pPr>
              <w:keepNext/>
              <w:rPr>
                <w:rFonts w:ascii="Arial" w:hAnsi="Arial"/>
                <w:b/>
                <w:iCs/>
                <w:sz w:val="20"/>
              </w:rPr>
            </w:pPr>
          </w:p>
          <w:p w14:paraId="74D7C689" w14:textId="77C03D93" w:rsidR="00FB2D13" w:rsidRPr="006E387A" w:rsidRDefault="00B12CC9" w:rsidP="00891AD8">
            <w:pPr>
              <w:numPr>
                <w:ilvl w:val="1"/>
                <w:numId w:val="0"/>
              </w:numPr>
              <w:tabs>
                <w:tab w:val="num" w:pos="720"/>
              </w:tabs>
              <w:ind w:left="720" w:hanging="720"/>
              <w:jc w:val="both"/>
              <w:rPr>
                <w:rFonts w:ascii="Arial" w:hAnsi="Arial" w:cs="Arial"/>
                <w:sz w:val="20"/>
              </w:rPr>
            </w:pPr>
            <w:r w:rsidRPr="006E387A">
              <w:rPr>
                <w:rFonts w:ascii="Arial" w:hAnsi="Arial"/>
                <w:b/>
                <w:iCs/>
                <w:sz w:val="20"/>
              </w:rPr>
              <w:t xml:space="preserve">How to do it: </w:t>
            </w:r>
            <w:r w:rsidR="00BB3AB3" w:rsidRPr="006E387A">
              <w:rPr>
                <w:rFonts w:ascii="Arial" w:hAnsi="Arial" w:cs="Arial"/>
                <w:sz w:val="20"/>
              </w:rPr>
              <w:t xml:space="preserve">This </w:t>
            </w:r>
            <w:r w:rsidR="00FE7F10" w:rsidRPr="006E387A">
              <w:rPr>
                <w:rFonts w:ascii="Arial" w:hAnsi="Arial" w:cs="Arial"/>
                <w:sz w:val="20"/>
              </w:rPr>
              <w:t xml:space="preserve">is </w:t>
            </w:r>
            <w:r w:rsidR="00BB3AB3" w:rsidRPr="006E387A">
              <w:rPr>
                <w:rFonts w:ascii="Arial" w:hAnsi="Arial" w:cs="Arial"/>
                <w:sz w:val="20"/>
              </w:rPr>
              <w:t xml:space="preserve">for the interviewer only. </w:t>
            </w:r>
          </w:p>
          <w:p w14:paraId="14E85C93" w14:textId="0734240E" w:rsidR="00FB2D13" w:rsidRPr="009E725B" w:rsidRDefault="00BB3AB3" w:rsidP="00A900E9">
            <w:pPr>
              <w:numPr>
                <w:ilvl w:val="0"/>
                <w:numId w:val="37"/>
              </w:numPr>
              <w:jc w:val="both"/>
              <w:rPr>
                <w:rFonts w:ascii="Arial" w:hAnsi="Arial" w:cs="Arial"/>
                <w:sz w:val="20"/>
              </w:rPr>
            </w:pPr>
            <w:r w:rsidRPr="005D3116">
              <w:rPr>
                <w:rFonts w:ascii="Arial" w:hAnsi="Arial" w:cs="Arial"/>
                <w:sz w:val="20"/>
              </w:rPr>
              <w:t>If the answer</w:t>
            </w:r>
            <w:r w:rsidR="00FB2D13" w:rsidRPr="005D3116">
              <w:rPr>
                <w:rFonts w:ascii="Arial" w:hAnsi="Arial" w:cs="Arial"/>
                <w:sz w:val="20"/>
              </w:rPr>
              <w:t xml:space="preserve"> to </w:t>
            </w:r>
            <w:r w:rsidR="00F277F0">
              <w:rPr>
                <w:rFonts w:ascii="Arial" w:hAnsi="Arial" w:cs="Arial"/>
                <w:sz w:val="20"/>
              </w:rPr>
              <w:t>N2012 i</w:t>
            </w:r>
            <w:r w:rsidR="00957199">
              <w:rPr>
                <w:rFonts w:ascii="Arial" w:hAnsi="Arial" w:cs="Arial"/>
                <w:sz w:val="20"/>
              </w:rPr>
              <w:t xml:space="preserve">s “2” Dead, and the answers to </w:t>
            </w:r>
            <w:r w:rsidR="00FB2D13" w:rsidRPr="005D3116">
              <w:rPr>
                <w:rFonts w:ascii="Arial" w:hAnsi="Arial" w:cs="Arial"/>
                <w:sz w:val="20"/>
              </w:rPr>
              <w:t xml:space="preserve">ALL </w:t>
            </w:r>
            <w:r w:rsidR="00957199">
              <w:rPr>
                <w:rFonts w:ascii="Arial" w:hAnsi="Arial" w:cs="Arial"/>
                <w:sz w:val="20"/>
              </w:rPr>
              <w:t xml:space="preserve">THREE of </w:t>
            </w:r>
            <w:r w:rsidR="005D3116" w:rsidRPr="005D3116">
              <w:rPr>
                <w:rFonts w:ascii="Arial" w:hAnsi="Arial" w:cs="Arial"/>
                <w:sz w:val="20"/>
              </w:rPr>
              <w:t>N201</w:t>
            </w:r>
            <w:r w:rsidR="00957199">
              <w:rPr>
                <w:rFonts w:ascii="Arial" w:hAnsi="Arial" w:cs="Arial"/>
                <w:sz w:val="20"/>
              </w:rPr>
              <w:t>3</w:t>
            </w:r>
            <w:r w:rsidR="0056763E" w:rsidRPr="005D3116">
              <w:rPr>
                <w:rFonts w:ascii="Arial" w:hAnsi="Arial" w:cs="Arial"/>
                <w:sz w:val="20"/>
              </w:rPr>
              <w:t>-</w:t>
            </w:r>
            <w:r w:rsidR="005D3116" w:rsidRPr="005D3116">
              <w:rPr>
                <w:rFonts w:ascii="Arial" w:hAnsi="Arial" w:cs="Arial"/>
                <w:sz w:val="20"/>
              </w:rPr>
              <w:t>N201</w:t>
            </w:r>
            <w:r w:rsidR="005D3116" w:rsidRPr="009E725B">
              <w:rPr>
                <w:rFonts w:ascii="Arial" w:hAnsi="Arial" w:cs="Arial"/>
                <w:sz w:val="20"/>
              </w:rPr>
              <w:t>5</w:t>
            </w:r>
            <w:r w:rsidR="00FB2D13" w:rsidRPr="005D3116">
              <w:rPr>
                <w:rFonts w:ascii="Arial" w:hAnsi="Arial" w:cs="Arial"/>
                <w:sz w:val="20"/>
              </w:rPr>
              <w:t xml:space="preserve"> </w:t>
            </w:r>
            <w:r w:rsidR="00F277F0">
              <w:rPr>
                <w:rFonts w:ascii="Arial" w:hAnsi="Arial" w:cs="Arial"/>
                <w:sz w:val="20"/>
              </w:rPr>
              <w:t>are</w:t>
            </w:r>
            <w:r w:rsidR="00FB2D13" w:rsidRPr="005D3116">
              <w:rPr>
                <w:rFonts w:ascii="Arial" w:hAnsi="Arial" w:cs="Arial"/>
                <w:sz w:val="20"/>
              </w:rPr>
              <w:t xml:space="preserve"> </w:t>
            </w:r>
            <w:r w:rsidRPr="005D3116">
              <w:rPr>
                <w:rFonts w:ascii="Arial" w:hAnsi="Arial" w:cs="Arial"/>
                <w:sz w:val="20"/>
              </w:rPr>
              <w:t>“</w:t>
            </w:r>
            <w:r w:rsidR="00FB2D13" w:rsidRPr="005D3116">
              <w:rPr>
                <w:rFonts w:ascii="Arial" w:hAnsi="Arial" w:cs="Arial"/>
                <w:sz w:val="20"/>
              </w:rPr>
              <w:t xml:space="preserve">2” </w:t>
            </w:r>
            <w:r w:rsidR="00D44E33" w:rsidRPr="005D3116">
              <w:rPr>
                <w:rFonts w:ascii="Arial" w:hAnsi="Arial" w:cs="Arial"/>
                <w:sz w:val="20"/>
              </w:rPr>
              <w:t xml:space="preserve">(“No”), </w:t>
            </w:r>
            <w:r w:rsidR="00FB2D13" w:rsidRPr="005D3116">
              <w:rPr>
                <w:rFonts w:ascii="Arial" w:hAnsi="Arial" w:cs="Arial"/>
                <w:sz w:val="20"/>
              </w:rPr>
              <w:t>then record “1”</w:t>
            </w:r>
            <w:r w:rsidR="00036B2F" w:rsidRPr="005D3116">
              <w:rPr>
                <w:rFonts w:ascii="Arial" w:hAnsi="Arial" w:cs="Arial"/>
                <w:sz w:val="20"/>
              </w:rPr>
              <w:t xml:space="preserve"> </w:t>
            </w:r>
            <w:r w:rsidR="00D44E33" w:rsidRPr="005D3116">
              <w:rPr>
                <w:rFonts w:ascii="Arial" w:hAnsi="Arial" w:cs="Arial"/>
                <w:sz w:val="20"/>
              </w:rPr>
              <w:t>(</w:t>
            </w:r>
            <w:r w:rsidR="00036B2F" w:rsidRPr="005D3116">
              <w:rPr>
                <w:rFonts w:ascii="Arial" w:hAnsi="Arial" w:cs="Arial"/>
                <w:sz w:val="20"/>
              </w:rPr>
              <w:t>“Stillbirth”</w:t>
            </w:r>
            <w:r w:rsidR="00D44E33" w:rsidRPr="005D3116">
              <w:rPr>
                <w:rFonts w:ascii="Arial" w:hAnsi="Arial" w:cs="Arial"/>
                <w:sz w:val="20"/>
              </w:rPr>
              <w:t>)</w:t>
            </w:r>
            <w:r w:rsidR="00FB2D13" w:rsidRPr="005D3116">
              <w:rPr>
                <w:rFonts w:ascii="Arial" w:hAnsi="Arial" w:cs="Arial"/>
                <w:sz w:val="20"/>
              </w:rPr>
              <w:t xml:space="preserve"> </w:t>
            </w:r>
            <w:r w:rsidR="00D44E33" w:rsidRPr="005D3116">
              <w:rPr>
                <w:rFonts w:ascii="Arial" w:hAnsi="Arial" w:cs="Arial"/>
                <w:sz w:val="20"/>
              </w:rPr>
              <w:t xml:space="preserve">for </w:t>
            </w:r>
            <w:r w:rsidR="005D3116" w:rsidRPr="005D3116">
              <w:rPr>
                <w:rFonts w:ascii="Arial" w:hAnsi="Arial" w:cs="Arial"/>
                <w:sz w:val="20"/>
              </w:rPr>
              <w:t>N201</w:t>
            </w:r>
            <w:r w:rsidR="005D3116" w:rsidRPr="009E725B">
              <w:rPr>
                <w:rFonts w:ascii="Arial" w:hAnsi="Arial" w:cs="Arial"/>
                <w:sz w:val="20"/>
              </w:rPr>
              <w:t>6</w:t>
            </w:r>
            <w:r w:rsidR="005D3116" w:rsidRPr="005D3116">
              <w:rPr>
                <w:rFonts w:ascii="Arial" w:hAnsi="Arial" w:cs="Arial"/>
                <w:sz w:val="20"/>
              </w:rPr>
              <w:t xml:space="preserve"> </w:t>
            </w:r>
            <w:r w:rsidR="00FB2D13" w:rsidRPr="00957199">
              <w:rPr>
                <w:rFonts w:ascii="Arial" w:hAnsi="Arial" w:cs="Arial"/>
                <w:sz w:val="20"/>
              </w:rPr>
              <w:t>and</w:t>
            </w:r>
            <w:r w:rsidR="00036B2F" w:rsidRPr="00957199">
              <w:rPr>
                <w:rFonts w:ascii="Arial" w:hAnsi="Arial" w:cs="Arial"/>
                <w:sz w:val="20"/>
              </w:rPr>
              <w:t xml:space="preserve"> </w:t>
            </w:r>
            <w:r w:rsidR="00036B2F" w:rsidRPr="00842953">
              <w:rPr>
                <w:rFonts w:ascii="Arial" w:hAnsi="Arial" w:cs="Arial"/>
                <w:b/>
                <w:sz w:val="20"/>
              </w:rPr>
              <w:t>continue t</w:t>
            </w:r>
            <w:r w:rsidR="00FB2D13" w:rsidRPr="00842953">
              <w:rPr>
                <w:rFonts w:ascii="Arial" w:hAnsi="Arial" w:cs="Arial"/>
                <w:b/>
                <w:sz w:val="20"/>
              </w:rPr>
              <w:t xml:space="preserve">o </w:t>
            </w:r>
            <w:r w:rsidR="005D3116" w:rsidRPr="00842953">
              <w:rPr>
                <w:rFonts w:ascii="Arial" w:hAnsi="Arial" w:cs="Arial"/>
                <w:b/>
                <w:sz w:val="20"/>
              </w:rPr>
              <w:t>N20</w:t>
            </w:r>
            <w:r w:rsidR="005D3116" w:rsidRPr="009E725B">
              <w:rPr>
                <w:rFonts w:ascii="Arial" w:hAnsi="Arial" w:cs="Arial"/>
                <w:b/>
                <w:sz w:val="20"/>
              </w:rPr>
              <w:t>17</w:t>
            </w:r>
            <w:r w:rsidR="00FB2D13" w:rsidRPr="009E725B">
              <w:rPr>
                <w:rFonts w:ascii="Arial" w:hAnsi="Arial" w:cs="Arial"/>
                <w:sz w:val="20"/>
              </w:rPr>
              <w:t>.</w:t>
            </w:r>
          </w:p>
          <w:p w14:paraId="31342EF9" w14:textId="77777777" w:rsidR="00FB2D13" w:rsidRPr="005D3116" w:rsidRDefault="00FB2D13" w:rsidP="00EB782B">
            <w:pPr>
              <w:numPr>
                <w:ilvl w:val="1"/>
                <w:numId w:val="0"/>
              </w:numPr>
              <w:tabs>
                <w:tab w:val="num" w:pos="720"/>
              </w:tabs>
              <w:ind w:left="720" w:hanging="720"/>
              <w:jc w:val="both"/>
              <w:rPr>
                <w:rFonts w:ascii="Arial" w:hAnsi="Arial" w:cs="Arial"/>
                <w:sz w:val="20"/>
              </w:rPr>
            </w:pPr>
          </w:p>
          <w:p w14:paraId="39FAC972" w14:textId="2D90ED80" w:rsidR="00FB2D13" w:rsidRPr="009E725B" w:rsidRDefault="00FB2D13" w:rsidP="00E07A9B">
            <w:pPr>
              <w:numPr>
                <w:ilvl w:val="1"/>
                <w:numId w:val="0"/>
              </w:numPr>
              <w:ind w:left="755"/>
              <w:jc w:val="both"/>
              <w:rPr>
                <w:rFonts w:ascii="Arial" w:hAnsi="Arial" w:cs="Arial"/>
                <w:sz w:val="20"/>
              </w:rPr>
            </w:pPr>
            <w:r w:rsidRPr="005D3116">
              <w:rPr>
                <w:rFonts w:ascii="Arial" w:hAnsi="Arial" w:cs="Arial"/>
                <w:sz w:val="20"/>
              </w:rPr>
              <w:t xml:space="preserve">If the answer to </w:t>
            </w:r>
            <w:r w:rsidR="00F277F0">
              <w:rPr>
                <w:rFonts w:ascii="Arial" w:hAnsi="Arial" w:cs="Arial"/>
                <w:sz w:val="20"/>
              </w:rPr>
              <w:t>N2012 i</w:t>
            </w:r>
            <w:r w:rsidR="00957199">
              <w:rPr>
                <w:rFonts w:ascii="Arial" w:hAnsi="Arial" w:cs="Arial"/>
                <w:sz w:val="20"/>
              </w:rPr>
              <w:t xml:space="preserve">s “1” Alive, and the answer to ANY ONE of </w:t>
            </w:r>
            <w:r w:rsidR="005D3116" w:rsidRPr="005D3116">
              <w:rPr>
                <w:rFonts w:ascii="Arial" w:hAnsi="Arial" w:cs="Arial"/>
                <w:sz w:val="20"/>
              </w:rPr>
              <w:t>N201</w:t>
            </w:r>
            <w:r w:rsidR="00957199">
              <w:rPr>
                <w:rFonts w:ascii="Arial" w:hAnsi="Arial" w:cs="Arial"/>
                <w:sz w:val="20"/>
              </w:rPr>
              <w:t>3</w:t>
            </w:r>
            <w:r w:rsidR="0056763E" w:rsidRPr="005D3116">
              <w:rPr>
                <w:rFonts w:ascii="Arial" w:hAnsi="Arial" w:cs="Arial"/>
                <w:sz w:val="20"/>
              </w:rPr>
              <w:t>-</w:t>
            </w:r>
            <w:r w:rsidR="005D3116" w:rsidRPr="005D3116">
              <w:rPr>
                <w:rFonts w:ascii="Arial" w:hAnsi="Arial" w:cs="Arial"/>
                <w:sz w:val="20"/>
              </w:rPr>
              <w:t>N201</w:t>
            </w:r>
            <w:r w:rsidR="005D3116" w:rsidRPr="009E725B">
              <w:rPr>
                <w:rFonts w:ascii="Arial" w:hAnsi="Arial" w:cs="Arial"/>
                <w:sz w:val="20"/>
              </w:rPr>
              <w:t>5</w:t>
            </w:r>
            <w:r w:rsidRPr="005D3116">
              <w:rPr>
                <w:rFonts w:ascii="Arial" w:hAnsi="Arial" w:cs="Arial"/>
                <w:sz w:val="20"/>
              </w:rPr>
              <w:t xml:space="preserve"> </w:t>
            </w:r>
            <w:r w:rsidR="00F277F0">
              <w:rPr>
                <w:rFonts w:ascii="Arial" w:hAnsi="Arial" w:cs="Arial"/>
                <w:sz w:val="20"/>
              </w:rPr>
              <w:t>is</w:t>
            </w:r>
            <w:r w:rsidR="00036B2F" w:rsidRPr="005D3116">
              <w:rPr>
                <w:rFonts w:ascii="Arial" w:hAnsi="Arial" w:cs="Arial"/>
                <w:sz w:val="20"/>
              </w:rPr>
              <w:t xml:space="preserve"> </w:t>
            </w:r>
            <w:r w:rsidRPr="005D3116">
              <w:rPr>
                <w:rFonts w:ascii="Arial" w:hAnsi="Arial" w:cs="Arial"/>
                <w:sz w:val="20"/>
              </w:rPr>
              <w:t xml:space="preserve">“1” </w:t>
            </w:r>
            <w:r w:rsidR="00D44E33" w:rsidRPr="005D3116">
              <w:rPr>
                <w:rFonts w:ascii="Arial" w:hAnsi="Arial" w:cs="Arial"/>
                <w:sz w:val="20"/>
              </w:rPr>
              <w:t xml:space="preserve">(“Yes”), </w:t>
            </w:r>
            <w:r w:rsidRPr="005D3116">
              <w:rPr>
                <w:rFonts w:ascii="Arial" w:hAnsi="Arial" w:cs="Arial"/>
                <w:sz w:val="20"/>
              </w:rPr>
              <w:t xml:space="preserve">then record “2” </w:t>
            </w:r>
            <w:r w:rsidR="00D44E33" w:rsidRPr="005D3116">
              <w:rPr>
                <w:rFonts w:ascii="Arial" w:hAnsi="Arial" w:cs="Arial"/>
                <w:sz w:val="20"/>
              </w:rPr>
              <w:t>(</w:t>
            </w:r>
            <w:r w:rsidR="00036B2F" w:rsidRPr="005D3116">
              <w:rPr>
                <w:rFonts w:ascii="Arial" w:hAnsi="Arial" w:cs="Arial"/>
                <w:sz w:val="20"/>
              </w:rPr>
              <w:t>“Live birth”</w:t>
            </w:r>
            <w:r w:rsidR="00D44E33" w:rsidRPr="005D3116">
              <w:rPr>
                <w:rFonts w:ascii="Arial" w:hAnsi="Arial" w:cs="Arial"/>
                <w:sz w:val="20"/>
              </w:rPr>
              <w:t>)</w:t>
            </w:r>
            <w:r w:rsidR="00036B2F" w:rsidRPr="005D3116">
              <w:rPr>
                <w:rFonts w:ascii="Arial" w:hAnsi="Arial" w:cs="Arial"/>
                <w:sz w:val="20"/>
              </w:rPr>
              <w:t xml:space="preserve"> </w:t>
            </w:r>
            <w:r w:rsidR="00D44E33" w:rsidRPr="005D3116">
              <w:rPr>
                <w:rFonts w:ascii="Arial" w:hAnsi="Arial" w:cs="Arial"/>
                <w:sz w:val="20"/>
              </w:rPr>
              <w:t xml:space="preserve">for </w:t>
            </w:r>
            <w:r w:rsidR="005D3116" w:rsidRPr="005D3116">
              <w:rPr>
                <w:rFonts w:ascii="Arial" w:hAnsi="Arial" w:cs="Arial"/>
                <w:sz w:val="20"/>
              </w:rPr>
              <w:t>N201</w:t>
            </w:r>
            <w:r w:rsidR="005D3116" w:rsidRPr="009E725B">
              <w:rPr>
                <w:rFonts w:ascii="Arial" w:hAnsi="Arial" w:cs="Arial"/>
                <w:sz w:val="20"/>
              </w:rPr>
              <w:t>6</w:t>
            </w:r>
            <w:r w:rsidR="005D3116" w:rsidRPr="005D3116">
              <w:rPr>
                <w:rFonts w:ascii="Arial" w:hAnsi="Arial" w:cs="Arial"/>
                <w:sz w:val="20"/>
              </w:rPr>
              <w:t xml:space="preserve"> </w:t>
            </w:r>
            <w:r w:rsidRPr="00957199">
              <w:rPr>
                <w:rFonts w:ascii="Arial" w:hAnsi="Arial" w:cs="Arial"/>
                <w:sz w:val="20"/>
              </w:rPr>
              <w:t xml:space="preserve">and </w:t>
            </w:r>
            <w:r w:rsidR="000838D0" w:rsidRPr="00842953">
              <w:rPr>
                <w:rFonts w:ascii="Arial" w:hAnsi="Arial" w:cs="Arial"/>
                <w:b/>
                <w:sz w:val="20"/>
              </w:rPr>
              <w:t>skip</w:t>
            </w:r>
            <w:r w:rsidR="00B91A16" w:rsidRPr="00842953">
              <w:rPr>
                <w:rFonts w:ascii="Arial" w:hAnsi="Arial" w:cs="Arial"/>
                <w:b/>
                <w:sz w:val="20"/>
              </w:rPr>
              <w:t xml:space="preserve"> to </w:t>
            </w:r>
            <w:r w:rsidR="005D3116" w:rsidRPr="00842953">
              <w:rPr>
                <w:rFonts w:ascii="Arial" w:hAnsi="Arial" w:cs="Arial"/>
                <w:b/>
                <w:sz w:val="20"/>
              </w:rPr>
              <w:t>N202</w:t>
            </w:r>
            <w:r w:rsidR="005D3116" w:rsidRPr="009E725B">
              <w:rPr>
                <w:rFonts w:ascii="Arial" w:hAnsi="Arial" w:cs="Arial"/>
                <w:b/>
                <w:sz w:val="20"/>
              </w:rPr>
              <w:t>3</w:t>
            </w:r>
            <w:r w:rsidR="00B91A16" w:rsidRPr="009E725B">
              <w:rPr>
                <w:rFonts w:ascii="Arial" w:hAnsi="Arial" w:cs="Arial"/>
                <w:sz w:val="20"/>
              </w:rPr>
              <w:t>.</w:t>
            </w:r>
          </w:p>
          <w:p w14:paraId="650EDCB9" w14:textId="77777777" w:rsidR="00FB2D13" w:rsidRPr="006E387A" w:rsidRDefault="00FB2D13" w:rsidP="00EB782B">
            <w:pPr>
              <w:numPr>
                <w:ilvl w:val="1"/>
                <w:numId w:val="0"/>
              </w:numPr>
              <w:tabs>
                <w:tab w:val="num" w:pos="720"/>
              </w:tabs>
              <w:ind w:left="720" w:hanging="720"/>
              <w:jc w:val="both"/>
              <w:rPr>
                <w:rFonts w:ascii="Arial" w:hAnsi="Arial" w:cs="Arial"/>
                <w:sz w:val="20"/>
              </w:rPr>
            </w:pPr>
          </w:p>
          <w:p w14:paraId="06369BE6" w14:textId="3DABF8E6" w:rsidR="00B81378" w:rsidRPr="006E387A" w:rsidRDefault="00FB2D13" w:rsidP="00E07A9B">
            <w:pPr>
              <w:numPr>
                <w:ilvl w:val="1"/>
                <w:numId w:val="0"/>
              </w:numPr>
              <w:ind w:left="755"/>
              <w:jc w:val="both"/>
              <w:rPr>
                <w:rFonts w:ascii="Arial" w:hAnsi="Arial" w:cs="Arial"/>
                <w:sz w:val="20"/>
              </w:rPr>
            </w:pPr>
            <w:r w:rsidRPr="006E387A">
              <w:rPr>
                <w:rFonts w:ascii="Arial" w:hAnsi="Arial" w:cs="Arial"/>
                <w:sz w:val="20"/>
              </w:rPr>
              <w:t xml:space="preserve">If the answer to </w:t>
            </w:r>
            <w:r w:rsidR="005D3116" w:rsidRPr="006E387A">
              <w:rPr>
                <w:rFonts w:ascii="Arial" w:hAnsi="Arial" w:cs="Arial"/>
                <w:sz w:val="20"/>
              </w:rPr>
              <w:t>N201</w:t>
            </w:r>
            <w:r w:rsidR="005D3116">
              <w:rPr>
                <w:rFonts w:ascii="Arial" w:hAnsi="Arial" w:cs="Arial"/>
                <w:sz w:val="20"/>
              </w:rPr>
              <w:t>2</w:t>
            </w:r>
            <w:r w:rsidR="005D3116" w:rsidRPr="006E387A">
              <w:rPr>
                <w:rFonts w:ascii="Arial" w:hAnsi="Arial" w:cs="Arial"/>
                <w:sz w:val="20"/>
              </w:rPr>
              <w:t xml:space="preserve"> </w:t>
            </w:r>
            <w:r w:rsidRPr="006E387A">
              <w:rPr>
                <w:rFonts w:ascii="Arial" w:hAnsi="Arial" w:cs="Arial"/>
                <w:sz w:val="20"/>
              </w:rPr>
              <w:t xml:space="preserve">is “1” </w:t>
            </w:r>
            <w:r w:rsidR="00D44E33" w:rsidRPr="006E387A">
              <w:rPr>
                <w:rFonts w:ascii="Arial" w:hAnsi="Arial" w:cs="Arial"/>
                <w:sz w:val="20"/>
              </w:rPr>
              <w:t xml:space="preserve">(“Alive”) </w:t>
            </w:r>
            <w:r w:rsidRPr="006E387A">
              <w:rPr>
                <w:rFonts w:ascii="Arial" w:hAnsi="Arial" w:cs="Arial"/>
                <w:sz w:val="20"/>
              </w:rPr>
              <w:t xml:space="preserve">and </w:t>
            </w:r>
            <w:r w:rsidR="005D3116" w:rsidRPr="006E387A">
              <w:rPr>
                <w:rFonts w:ascii="Arial" w:hAnsi="Arial" w:cs="Arial"/>
                <w:sz w:val="20"/>
              </w:rPr>
              <w:t>N201</w:t>
            </w:r>
            <w:r w:rsidR="005D3116">
              <w:rPr>
                <w:rFonts w:ascii="Arial" w:hAnsi="Arial" w:cs="Arial"/>
                <w:sz w:val="20"/>
              </w:rPr>
              <w:t>3</w:t>
            </w:r>
            <w:r w:rsidR="0056763E" w:rsidRPr="006E387A">
              <w:rPr>
                <w:rFonts w:ascii="Arial" w:hAnsi="Arial" w:cs="Arial"/>
                <w:sz w:val="20"/>
              </w:rPr>
              <w:t>-</w:t>
            </w:r>
            <w:r w:rsidR="005D3116" w:rsidRPr="006E387A">
              <w:rPr>
                <w:rFonts w:ascii="Arial" w:hAnsi="Arial" w:cs="Arial"/>
                <w:sz w:val="20"/>
              </w:rPr>
              <w:t>N201</w:t>
            </w:r>
            <w:r w:rsidR="005D3116">
              <w:rPr>
                <w:rFonts w:ascii="Arial" w:hAnsi="Arial" w:cs="Arial"/>
                <w:sz w:val="20"/>
              </w:rPr>
              <w:t>5</w:t>
            </w:r>
            <w:r w:rsidR="005D3116" w:rsidRPr="006E387A">
              <w:rPr>
                <w:rFonts w:ascii="Arial" w:hAnsi="Arial" w:cs="Arial"/>
                <w:sz w:val="20"/>
              </w:rPr>
              <w:t xml:space="preserve"> </w:t>
            </w:r>
            <w:r w:rsidR="00B91A16" w:rsidRPr="006E387A">
              <w:rPr>
                <w:rFonts w:ascii="Arial" w:hAnsi="Arial" w:cs="Arial"/>
                <w:sz w:val="20"/>
              </w:rPr>
              <w:t>are all</w:t>
            </w:r>
            <w:r w:rsidRPr="006E387A">
              <w:rPr>
                <w:rFonts w:ascii="Arial" w:hAnsi="Arial" w:cs="Arial"/>
                <w:sz w:val="20"/>
              </w:rPr>
              <w:t xml:space="preserve"> “2</w:t>
            </w:r>
            <w:r w:rsidR="00B91A16" w:rsidRPr="006E387A">
              <w:rPr>
                <w:rFonts w:ascii="Arial" w:hAnsi="Arial" w:cs="Arial"/>
                <w:sz w:val="20"/>
              </w:rPr>
              <w:t>,</w:t>
            </w:r>
            <w:r w:rsidRPr="006E387A">
              <w:rPr>
                <w:rFonts w:ascii="Arial" w:hAnsi="Arial" w:cs="Arial"/>
                <w:sz w:val="20"/>
              </w:rPr>
              <w:t xml:space="preserve">” </w:t>
            </w:r>
            <w:r w:rsidR="00D44E33" w:rsidRPr="006E387A">
              <w:rPr>
                <w:rFonts w:ascii="Arial" w:hAnsi="Arial" w:cs="Arial"/>
                <w:sz w:val="20"/>
              </w:rPr>
              <w:t>(“No”)</w:t>
            </w:r>
            <w:r w:rsidR="00B81378" w:rsidRPr="006E387A">
              <w:rPr>
                <w:rFonts w:ascii="Arial" w:hAnsi="Arial" w:cs="Arial"/>
                <w:sz w:val="20"/>
              </w:rPr>
              <w:t xml:space="preserve">, then </w:t>
            </w:r>
            <w:r w:rsidR="00B81378" w:rsidRPr="006E387A">
              <w:rPr>
                <w:rFonts w:ascii="Arial" w:hAnsi="Arial" w:cs="Arial"/>
                <w:b/>
                <w:sz w:val="20"/>
              </w:rPr>
              <w:t>discuss this with the respondent and correct the answer</w:t>
            </w:r>
            <w:r w:rsidR="00191157" w:rsidRPr="006E387A">
              <w:rPr>
                <w:rFonts w:ascii="Arial" w:hAnsi="Arial" w:cs="Arial"/>
                <w:b/>
                <w:sz w:val="20"/>
              </w:rPr>
              <w:t>(s)</w:t>
            </w:r>
            <w:r w:rsidR="00B81378" w:rsidRPr="006E387A">
              <w:rPr>
                <w:rFonts w:ascii="Arial" w:hAnsi="Arial" w:cs="Arial"/>
                <w:sz w:val="20"/>
              </w:rPr>
              <w:t>.</w:t>
            </w:r>
          </w:p>
          <w:p w14:paraId="78076F3D" w14:textId="77777777" w:rsidR="00B81378" w:rsidRPr="006E387A" w:rsidRDefault="00B81378" w:rsidP="00D44E33">
            <w:pPr>
              <w:numPr>
                <w:ilvl w:val="1"/>
                <w:numId w:val="0"/>
              </w:numPr>
              <w:jc w:val="both"/>
              <w:rPr>
                <w:rFonts w:ascii="Arial" w:hAnsi="Arial" w:cs="Arial"/>
                <w:sz w:val="20"/>
              </w:rPr>
            </w:pPr>
          </w:p>
          <w:p w14:paraId="1F59804D" w14:textId="4AE7C6A8" w:rsidR="00FA6189" w:rsidRPr="006E387A" w:rsidRDefault="00B81378" w:rsidP="006A5116">
            <w:pPr>
              <w:numPr>
                <w:ilvl w:val="1"/>
                <w:numId w:val="0"/>
              </w:numPr>
              <w:ind w:left="755"/>
              <w:jc w:val="both"/>
              <w:rPr>
                <w:rFonts w:ascii="Arial" w:hAnsi="Arial" w:cs="Arial"/>
                <w:sz w:val="20"/>
              </w:rPr>
            </w:pPr>
            <w:r w:rsidRPr="006E387A">
              <w:rPr>
                <w:rFonts w:ascii="Arial" w:hAnsi="Arial" w:cs="Arial"/>
                <w:sz w:val="20"/>
              </w:rPr>
              <w:t>I</w:t>
            </w:r>
            <w:r w:rsidR="00FB2D13" w:rsidRPr="006E387A">
              <w:rPr>
                <w:rFonts w:ascii="Arial" w:hAnsi="Arial" w:cs="Arial"/>
                <w:sz w:val="20"/>
              </w:rPr>
              <w:t xml:space="preserve">f the answer to </w:t>
            </w:r>
            <w:r w:rsidR="005D3116" w:rsidRPr="006E387A">
              <w:rPr>
                <w:rFonts w:ascii="Arial" w:hAnsi="Arial" w:cs="Arial"/>
                <w:sz w:val="20"/>
              </w:rPr>
              <w:t>N201</w:t>
            </w:r>
            <w:r w:rsidR="005D3116">
              <w:rPr>
                <w:rFonts w:ascii="Arial" w:hAnsi="Arial" w:cs="Arial"/>
                <w:sz w:val="20"/>
              </w:rPr>
              <w:t>2</w:t>
            </w:r>
            <w:r w:rsidR="005D3116" w:rsidRPr="006E387A">
              <w:rPr>
                <w:rFonts w:ascii="Arial" w:hAnsi="Arial" w:cs="Arial"/>
                <w:sz w:val="20"/>
              </w:rPr>
              <w:t xml:space="preserve"> </w:t>
            </w:r>
            <w:r w:rsidR="00FB2D13" w:rsidRPr="006E387A">
              <w:rPr>
                <w:rFonts w:ascii="Arial" w:hAnsi="Arial" w:cs="Arial"/>
                <w:sz w:val="20"/>
              </w:rPr>
              <w:t xml:space="preserve">is “2” </w:t>
            </w:r>
            <w:r w:rsidR="00D44E33" w:rsidRPr="006E387A">
              <w:rPr>
                <w:rFonts w:ascii="Arial" w:hAnsi="Arial" w:cs="Arial"/>
                <w:sz w:val="20"/>
              </w:rPr>
              <w:t xml:space="preserve">(“Dead”) </w:t>
            </w:r>
            <w:r w:rsidR="00FB2D13" w:rsidRPr="006E387A">
              <w:rPr>
                <w:rFonts w:ascii="Arial" w:hAnsi="Arial" w:cs="Arial"/>
                <w:sz w:val="20"/>
              </w:rPr>
              <w:t xml:space="preserve">and </w:t>
            </w:r>
            <w:r w:rsidR="00F277F0">
              <w:rPr>
                <w:rFonts w:ascii="Arial" w:hAnsi="Arial" w:cs="Arial"/>
                <w:sz w:val="20"/>
              </w:rPr>
              <w:t xml:space="preserve">ANY ONE of </w:t>
            </w:r>
            <w:r w:rsidR="005D3116" w:rsidRPr="006E387A">
              <w:rPr>
                <w:rFonts w:ascii="Arial" w:hAnsi="Arial" w:cs="Arial"/>
                <w:sz w:val="20"/>
              </w:rPr>
              <w:t>N201</w:t>
            </w:r>
            <w:r w:rsidR="005D3116">
              <w:rPr>
                <w:rFonts w:ascii="Arial" w:hAnsi="Arial" w:cs="Arial"/>
                <w:sz w:val="20"/>
              </w:rPr>
              <w:t>3</w:t>
            </w:r>
            <w:r w:rsidR="00F277F0">
              <w:rPr>
                <w:rFonts w:ascii="Arial" w:hAnsi="Arial" w:cs="Arial"/>
                <w:sz w:val="20"/>
              </w:rPr>
              <w:t>-N2015</w:t>
            </w:r>
            <w:r w:rsidR="005D3116" w:rsidRPr="006E387A">
              <w:rPr>
                <w:rFonts w:ascii="Arial" w:hAnsi="Arial" w:cs="Arial"/>
                <w:sz w:val="20"/>
              </w:rPr>
              <w:t xml:space="preserve"> </w:t>
            </w:r>
            <w:r w:rsidR="00FB2D13" w:rsidRPr="006E387A">
              <w:rPr>
                <w:rFonts w:ascii="Arial" w:hAnsi="Arial" w:cs="Arial"/>
                <w:sz w:val="20"/>
              </w:rPr>
              <w:t>is “1”</w:t>
            </w:r>
            <w:r w:rsidR="00D44E33" w:rsidRPr="006E387A">
              <w:rPr>
                <w:rFonts w:ascii="Arial" w:hAnsi="Arial" w:cs="Arial"/>
                <w:sz w:val="20"/>
              </w:rPr>
              <w:t xml:space="preserve"> (“Yes”)</w:t>
            </w:r>
            <w:r w:rsidR="00FB2D13" w:rsidRPr="006E387A">
              <w:rPr>
                <w:rFonts w:ascii="Arial" w:hAnsi="Arial" w:cs="Arial"/>
                <w:sz w:val="20"/>
              </w:rPr>
              <w:t xml:space="preserve">, then </w:t>
            </w:r>
            <w:r w:rsidR="00FB2D13" w:rsidRPr="006E387A">
              <w:rPr>
                <w:rFonts w:ascii="Arial" w:hAnsi="Arial" w:cs="Arial"/>
                <w:b/>
                <w:sz w:val="20"/>
              </w:rPr>
              <w:t xml:space="preserve">discuss </w:t>
            </w:r>
            <w:r w:rsidR="00B91A16" w:rsidRPr="006E387A">
              <w:rPr>
                <w:rFonts w:ascii="Arial" w:hAnsi="Arial" w:cs="Arial"/>
                <w:b/>
                <w:sz w:val="20"/>
              </w:rPr>
              <w:t xml:space="preserve">this with the respondent </w:t>
            </w:r>
            <w:r w:rsidR="00FB2D13" w:rsidRPr="006E387A">
              <w:rPr>
                <w:rFonts w:ascii="Arial" w:hAnsi="Arial" w:cs="Arial"/>
                <w:b/>
                <w:sz w:val="20"/>
              </w:rPr>
              <w:t>and correct</w:t>
            </w:r>
            <w:r w:rsidR="00B91A16" w:rsidRPr="006E387A">
              <w:rPr>
                <w:rFonts w:ascii="Arial" w:hAnsi="Arial" w:cs="Arial"/>
                <w:b/>
                <w:sz w:val="20"/>
              </w:rPr>
              <w:t xml:space="preserve"> the answer(s)</w:t>
            </w:r>
            <w:r w:rsidR="00B91A16" w:rsidRPr="006E387A">
              <w:rPr>
                <w:rFonts w:ascii="Arial" w:hAnsi="Arial" w:cs="Arial"/>
                <w:sz w:val="20"/>
              </w:rPr>
              <w:t>.</w:t>
            </w:r>
          </w:p>
        </w:tc>
      </w:tr>
      <w:tr w:rsidR="00B12CC9" w:rsidRPr="006E387A" w14:paraId="0F720B87" w14:textId="77777777" w:rsidTr="00BF045A">
        <w:trPr>
          <w:cantSplit/>
          <w:trHeight w:val="20"/>
        </w:trPr>
        <w:tc>
          <w:tcPr>
            <w:tcW w:w="10713" w:type="dxa"/>
            <w:gridSpan w:val="2"/>
            <w:tcBorders>
              <w:left w:val="single" w:sz="4" w:space="0" w:color="000000"/>
              <w:right w:val="single" w:sz="4" w:space="0" w:color="000000"/>
            </w:tcBorders>
          </w:tcPr>
          <w:p w14:paraId="4068CC4A" w14:textId="5CC96914" w:rsidR="00B12CC9" w:rsidRPr="006E387A" w:rsidRDefault="00865DB3" w:rsidP="00236CDA">
            <w:pPr>
              <w:keepNext/>
              <w:tabs>
                <w:tab w:val="left" w:pos="652"/>
              </w:tabs>
              <w:rPr>
                <w:rFonts w:ascii="Arial" w:hAnsi="Arial"/>
                <w:b/>
                <w:iCs/>
                <w:sz w:val="20"/>
                <w:u w:val="single"/>
              </w:rPr>
            </w:pPr>
            <w:r w:rsidRPr="006E387A">
              <w:rPr>
                <w:rFonts w:ascii="Arial" w:hAnsi="Arial"/>
                <w:b/>
                <w:iCs/>
                <w:sz w:val="20"/>
                <w:u w:val="single"/>
              </w:rPr>
              <w:t>2.3 GENERAL SIGNS AND SYMPTOMS FOR STILLBIRTHS</w:t>
            </w:r>
          </w:p>
        </w:tc>
      </w:tr>
      <w:tr w:rsidR="009F5342" w:rsidRPr="006E387A" w14:paraId="2EBC8E27" w14:textId="77777777" w:rsidTr="000806DB">
        <w:trPr>
          <w:cantSplit/>
          <w:trHeight w:val="20"/>
        </w:trPr>
        <w:tc>
          <w:tcPr>
            <w:tcW w:w="990" w:type="dxa"/>
            <w:tcBorders>
              <w:left w:val="single" w:sz="4" w:space="0" w:color="000000"/>
              <w:right w:val="single" w:sz="4" w:space="0" w:color="000000"/>
            </w:tcBorders>
          </w:tcPr>
          <w:p w14:paraId="2530E8F3" w14:textId="2CF8EF00" w:rsidR="009F5342" w:rsidRPr="006E387A" w:rsidRDefault="005F0E2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N2017</w:t>
            </w:r>
          </w:p>
          <w:p w14:paraId="36E81C77" w14:textId="77777777" w:rsidR="005B5659" w:rsidRPr="006E387A" w:rsidRDefault="005B56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06580E0" w14:textId="720EA54B"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(10376)</w:t>
            </w:r>
          </w:p>
        </w:tc>
        <w:tc>
          <w:tcPr>
            <w:tcW w:w="9723" w:type="dxa"/>
            <w:tcBorders>
              <w:left w:val="single" w:sz="4" w:space="0" w:color="000000"/>
              <w:right w:val="single" w:sz="4" w:space="0" w:color="000000"/>
            </w:tcBorders>
          </w:tcPr>
          <w:p w14:paraId="310DFFF8"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baby moving in the last few days before the birth?</w:t>
            </w:r>
          </w:p>
          <w:p w14:paraId="0121AAD5"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A369C6"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information can help to understand how healthy the baby was before the birth. Absence of movements would suggest the potential for the baby being stillborn.</w:t>
            </w:r>
          </w:p>
          <w:p w14:paraId="2F1D93D8"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BD8C50" w14:textId="320C714E"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Pr="006E387A">
              <w:rPr>
                <w:rFonts w:ascii="Arial" w:hAnsi="Arial" w:cs="Arial"/>
                <w:sz w:val="20"/>
              </w:rPr>
              <w:t>Record one answer: “1” if Yes, “2” if No, “9” if Don’t know</w:t>
            </w:r>
            <w:r w:rsidR="003016A6" w:rsidRPr="006E387A">
              <w:rPr>
                <w:rFonts w:ascii="Arial" w:hAnsi="Arial" w:cs="Arial"/>
                <w:sz w:val="20"/>
              </w:rPr>
              <w:t xml:space="preserve"> or “8” if Refused to answer</w:t>
            </w:r>
            <w:r w:rsidRPr="006E387A">
              <w:rPr>
                <w:rFonts w:ascii="Arial" w:hAnsi="Arial" w:cs="Arial"/>
                <w:sz w:val="20"/>
              </w:rPr>
              <w:t>.</w:t>
            </w:r>
          </w:p>
        </w:tc>
      </w:tr>
      <w:tr w:rsidR="009F5342" w:rsidRPr="006E387A" w14:paraId="252DDFC0" w14:textId="77777777" w:rsidTr="000806DB">
        <w:trPr>
          <w:cantSplit/>
          <w:trHeight w:val="20"/>
        </w:trPr>
        <w:tc>
          <w:tcPr>
            <w:tcW w:w="990" w:type="dxa"/>
            <w:tcBorders>
              <w:left w:val="single" w:sz="4" w:space="0" w:color="000000"/>
              <w:right w:val="single" w:sz="4" w:space="0" w:color="000000"/>
            </w:tcBorders>
          </w:tcPr>
          <w:p w14:paraId="12A62907" w14:textId="0B43AF75" w:rsidR="009F5342" w:rsidRPr="006E387A" w:rsidRDefault="005F0E2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N2018</w:t>
            </w:r>
          </w:p>
          <w:p w14:paraId="59B9CDBF" w14:textId="77777777" w:rsidR="005B5659" w:rsidRPr="006E387A" w:rsidRDefault="005B56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80ABE1" w14:textId="39645912"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(10377)</w:t>
            </w:r>
          </w:p>
        </w:tc>
        <w:tc>
          <w:tcPr>
            <w:tcW w:w="9723" w:type="dxa"/>
            <w:tcBorders>
              <w:left w:val="single" w:sz="4" w:space="0" w:color="000000"/>
              <w:right w:val="single" w:sz="4" w:space="0" w:color="000000"/>
            </w:tcBorders>
          </w:tcPr>
          <w:p w14:paraId="624E86A7"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baby stop moving in the womb before labor started?</w:t>
            </w:r>
          </w:p>
          <w:p w14:paraId="7990A7CB"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D82074A" w14:textId="44711B38"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information can help to understand how healthy the baby was before the birth. </w:t>
            </w:r>
            <w:r w:rsidRPr="006E387A">
              <w:rPr>
                <w:rFonts w:ascii="Arial" w:eastAsia="Calibri" w:hAnsi="Arial" w:cs="Arial"/>
                <w:snapToGrid/>
                <w:sz w:val="20"/>
                <w:lang w:val="en-AU" w:bidi="th-TH"/>
              </w:rPr>
              <w:t>Reduced movements leading to complete absence of movement, particularly in the days to hours before the delivery, may be a sign that death occurred prior to delivery.</w:t>
            </w:r>
            <w:r w:rsidRPr="006E387A">
              <w:rPr>
                <w:rFonts w:ascii="Arial" w:hAnsi="Arial" w:cs="Arial"/>
                <w:sz w:val="20"/>
              </w:rPr>
              <w:t xml:space="preserve"> </w:t>
            </w:r>
            <w:r w:rsidRPr="006E387A">
              <w:rPr>
                <w:rFonts w:ascii="Arial" w:eastAsia="Calibri" w:hAnsi="Arial" w:cs="Arial"/>
                <w:snapToGrid/>
                <w:sz w:val="20"/>
                <w:lang w:val="en-AU" w:bidi="th-TH"/>
              </w:rPr>
              <w:t xml:space="preserve">Mothers are usually aware of such </w:t>
            </w:r>
            <w:r w:rsidR="0009428C" w:rsidRPr="006E387A">
              <w:rPr>
                <w:rFonts w:ascii="Arial" w:eastAsia="Calibri" w:hAnsi="Arial" w:cs="Arial"/>
                <w:snapToGrid/>
                <w:sz w:val="20"/>
                <w:lang w:val="en-AU" w:bidi="th-TH"/>
              </w:rPr>
              <w:t>changes and</w:t>
            </w:r>
            <w:r w:rsidRPr="006E387A">
              <w:rPr>
                <w:rFonts w:ascii="Arial" w:eastAsia="Calibri" w:hAnsi="Arial" w:cs="Arial"/>
                <w:snapToGrid/>
                <w:sz w:val="20"/>
                <w:lang w:val="en-AU" w:bidi="th-TH"/>
              </w:rPr>
              <w:t xml:space="preserve"> can recall and report this sign.</w:t>
            </w:r>
          </w:p>
          <w:p w14:paraId="405E7521"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2C04543" w14:textId="682B81DF"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00B52127">
              <w:rPr>
                <w:rFonts w:ascii="Arial" w:hAnsi="Arial" w:cs="Arial"/>
                <w:sz w:val="20"/>
              </w:rPr>
              <w:t>Record one answer: “1” if Yes, “2” if No, “9” if Don’t know or “8” Refused to answer.</w:t>
            </w:r>
            <w:r w:rsidR="00541BB5">
              <w:rPr>
                <w:rFonts w:ascii="Arial" w:hAnsi="Arial" w:cs="Arial"/>
                <w:sz w:val="20"/>
              </w:rPr>
              <w:t xml:space="preserve"> </w:t>
            </w:r>
            <w:r w:rsidR="00541BB5" w:rsidRPr="006E387A">
              <w:rPr>
                <w:rFonts w:ascii="Arial" w:hAnsi="Arial" w:cs="Arial"/>
                <w:b/>
                <w:i/>
                <w:sz w:val="20"/>
              </w:rPr>
              <w:t>Skip</w:t>
            </w:r>
            <w:r w:rsidR="00541BB5">
              <w:rPr>
                <w:rFonts w:ascii="Arial" w:hAnsi="Arial" w:cs="Arial"/>
                <w:sz w:val="20"/>
              </w:rPr>
              <w:t>: If “2,</w:t>
            </w:r>
            <w:r w:rsidR="001A1ADA">
              <w:rPr>
                <w:rFonts w:ascii="Arial" w:hAnsi="Arial" w:cs="Arial"/>
                <w:sz w:val="20"/>
              </w:rPr>
              <w:t>”</w:t>
            </w:r>
            <w:r w:rsidR="00541BB5">
              <w:rPr>
                <w:rFonts w:ascii="Arial" w:hAnsi="Arial" w:cs="Arial"/>
                <w:sz w:val="20"/>
              </w:rPr>
              <w:t xml:space="preserve"> </w:t>
            </w:r>
            <w:r w:rsidR="001A1ADA">
              <w:rPr>
                <w:rFonts w:ascii="Arial" w:hAnsi="Arial" w:cs="Arial"/>
                <w:sz w:val="20"/>
              </w:rPr>
              <w:t>“</w:t>
            </w:r>
            <w:r w:rsidR="00541BB5">
              <w:rPr>
                <w:rFonts w:ascii="Arial" w:hAnsi="Arial" w:cs="Arial"/>
                <w:sz w:val="20"/>
              </w:rPr>
              <w:t>8</w:t>
            </w:r>
            <w:r w:rsidR="001A1ADA">
              <w:rPr>
                <w:rFonts w:ascii="Arial" w:hAnsi="Arial" w:cs="Arial"/>
                <w:sz w:val="20"/>
              </w:rPr>
              <w:t>”</w:t>
            </w:r>
            <w:r w:rsidR="00541BB5">
              <w:rPr>
                <w:rFonts w:ascii="Arial" w:hAnsi="Arial" w:cs="Arial"/>
                <w:sz w:val="20"/>
              </w:rPr>
              <w:t xml:space="preserve"> or </w:t>
            </w:r>
            <w:r w:rsidR="001A1ADA">
              <w:rPr>
                <w:rFonts w:ascii="Arial" w:hAnsi="Arial" w:cs="Arial"/>
                <w:sz w:val="20"/>
              </w:rPr>
              <w:t>“</w:t>
            </w:r>
            <w:r w:rsidR="00541BB5">
              <w:rPr>
                <w:rFonts w:ascii="Arial" w:hAnsi="Arial" w:cs="Arial"/>
                <w:sz w:val="20"/>
              </w:rPr>
              <w:t>9” skip to N202</w:t>
            </w:r>
            <w:r w:rsidR="00541BB5" w:rsidRPr="006E387A">
              <w:rPr>
                <w:rFonts w:ascii="Arial" w:hAnsi="Arial" w:cs="Arial"/>
                <w:sz w:val="20"/>
              </w:rPr>
              <w:t>0</w:t>
            </w:r>
            <w:r w:rsidR="00541BB5">
              <w:rPr>
                <w:rFonts w:ascii="Arial" w:hAnsi="Arial" w:cs="Arial"/>
                <w:sz w:val="20"/>
              </w:rPr>
              <w:t>.</w:t>
            </w:r>
          </w:p>
        </w:tc>
      </w:tr>
      <w:tr w:rsidR="009F5342" w:rsidRPr="006E387A" w14:paraId="3303CBDF" w14:textId="77777777" w:rsidTr="000806DB">
        <w:trPr>
          <w:cantSplit/>
          <w:trHeight w:val="20"/>
        </w:trPr>
        <w:tc>
          <w:tcPr>
            <w:tcW w:w="990" w:type="dxa"/>
            <w:tcBorders>
              <w:left w:val="single" w:sz="4" w:space="0" w:color="000000"/>
              <w:right w:val="single" w:sz="4" w:space="0" w:color="000000"/>
            </w:tcBorders>
          </w:tcPr>
          <w:p w14:paraId="6BED9C5F" w14:textId="54FE51B9" w:rsidR="009F5342" w:rsidRPr="006E387A" w:rsidRDefault="00B0090C"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w:t>
            </w:r>
            <w:r w:rsidR="005F0E20" w:rsidRPr="006E387A">
              <w:rPr>
                <w:rFonts w:ascii="Arial" w:eastAsia="Calibri" w:hAnsi="Arial" w:cs="Arial"/>
                <w:b/>
                <w:snapToGrid/>
                <w:sz w:val="20"/>
              </w:rPr>
              <w:t>2019u</w:t>
            </w:r>
          </w:p>
          <w:p w14:paraId="3B9202F8" w14:textId="4AB4E4EC"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N2019h</w:t>
            </w:r>
          </w:p>
          <w:p w14:paraId="18BF0116" w14:textId="74C98AF8"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N2019d</w:t>
            </w:r>
          </w:p>
          <w:p w14:paraId="34DA662B" w14:textId="77777777" w:rsidR="005B5659" w:rsidRPr="006E387A" w:rsidRDefault="005B565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p>
          <w:p w14:paraId="1594CE44" w14:textId="5489C5DC" w:rsidR="009F5342" w:rsidRPr="006E387A" w:rsidRDefault="009F534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Pr>
                <w:rFonts w:ascii="Arial" w:eastAsia="Calibri" w:hAnsi="Arial" w:cs="Arial"/>
                <w:b/>
                <w:i/>
                <w:snapToGrid/>
                <w:color w:val="FF0000"/>
                <w:sz w:val="20"/>
              </w:rPr>
              <w:t>(10379</w:t>
            </w:r>
            <w:r w:rsidR="00675AE0" w:rsidRPr="006E387A">
              <w:rPr>
                <w:rFonts w:ascii="Arial" w:eastAsia="Calibri" w:hAnsi="Arial" w:cs="Arial"/>
                <w:b/>
                <w:i/>
                <w:snapToGrid/>
                <w:color w:val="FF0000"/>
                <w:sz w:val="20"/>
              </w:rPr>
              <w:t>_unit</w:t>
            </w:r>
            <w:r w:rsidR="00EF62AD" w:rsidRPr="006E387A">
              <w:rPr>
                <w:rFonts w:ascii="Arial" w:eastAsia="Calibri" w:hAnsi="Arial" w:cs="Arial"/>
                <w:b/>
                <w:i/>
                <w:snapToGrid/>
                <w:color w:val="FF0000"/>
                <w:sz w:val="20"/>
              </w:rPr>
              <w:t>, 10380</w:t>
            </w:r>
          </w:p>
          <w:p w14:paraId="447876C4" w14:textId="78968AD3"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Pr>
                <w:rFonts w:ascii="Arial" w:eastAsia="Calibri" w:hAnsi="Arial" w:cs="Arial"/>
                <w:b/>
                <w:i/>
                <w:snapToGrid/>
                <w:color w:val="FF0000"/>
                <w:sz w:val="20"/>
              </w:rPr>
              <w:t>10379)</w:t>
            </w:r>
          </w:p>
          <w:p w14:paraId="08B9D3F5" w14:textId="5DB1D8CD"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723" w:type="dxa"/>
            <w:tcBorders>
              <w:left w:val="single" w:sz="4" w:space="0" w:color="000000"/>
              <w:right w:val="single" w:sz="4" w:space="0" w:color="000000"/>
            </w:tcBorders>
          </w:tcPr>
          <w:p w14:paraId="7B08EBD0" w14:textId="77777777" w:rsidR="00EF62AD"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long before labor did (you / the mother) last feel the baby move?</w:t>
            </w:r>
          </w:p>
          <w:p w14:paraId="386184E5" w14:textId="682236FA" w:rsidR="00EF62AD" w:rsidRPr="006E387A" w:rsidRDefault="00EF62AD" w:rsidP="006E387A">
            <w:pPr>
              <w:tabs>
                <w:tab w:val="left" w:pos="652"/>
              </w:tabs>
              <w:rPr>
                <w:rFonts w:ascii="Arial" w:hAnsi="Arial" w:cs="Arial"/>
                <w:b/>
                <w:iCs/>
                <w:sz w:val="20"/>
              </w:rPr>
            </w:pPr>
            <w:r w:rsidRPr="006E387A">
              <w:rPr>
                <w:rFonts w:ascii="Arial" w:hAnsi="Arial" w:cs="Arial"/>
                <w:b/>
                <w:iCs/>
                <w:sz w:val="20"/>
              </w:rPr>
              <w:t xml:space="preserve">Enter how long before labor the mother last felt the baby </w:t>
            </w:r>
            <w:r w:rsidRPr="00DA3D89">
              <w:rPr>
                <w:rFonts w:ascii="Arial" w:hAnsi="Arial" w:cs="Arial"/>
                <w:b/>
                <w:iCs/>
                <w:sz w:val="20"/>
              </w:rPr>
              <w:t>move</w:t>
            </w:r>
            <w:r w:rsidR="00DA3D89">
              <w:rPr>
                <w:rFonts w:ascii="Arial" w:hAnsi="Arial" w:cs="Arial"/>
                <w:b/>
                <w:iCs/>
                <w:sz w:val="20"/>
              </w:rPr>
              <w:t>,</w:t>
            </w:r>
            <w:r w:rsidRPr="00DA3D89">
              <w:rPr>
                <w:rFonts w:ascii="Arial" w:hAnsi="Arial" w:cs="Arial"/>
                <w:b/>
                <w:iCs/>
                <w:sz w:val="20"/>
              </w:rPr>
              <w:t xml:space="preserve"> </w:t>
            </w:r>
            <w:r w:rsidRPr="009E725B">
              <w:rPr>
                <w:rFonts w:ascii="Arial" w:hAnsi="Arial" w:cs="Arial"/>
                <w:b/>
                <w:iCs/>
                <w:sz w:val="20"/>
              </w:rPr>
              <w:t>in hours</w:t>
            </w:r>
            <w:r w:rsidR="00DA3D89">
              <w:rPr>
                <w:rFonts w:ascii="Arial" w:hAnsi="Arial" w:cs="Arial"/>
                <w:b/>
                <w:iCs/>
                <w:sz w:val="20"/>
              </w:rPr>
              <w:t>:</w:t>
            </w:r>
            <w:r w:rsidRPr="006E387A">
              <w:rPr>
                <w:rFonts w:ascii="Arial" w:hAnsi="Arial" w:cs="Arial"/>
                <w:iCs/>
                <w:sz w:val="20"/>
              </w:rPr>
              <w:t xml:space="preserve"> if less than 24 hours.</w:t>
            </w:r>
            <w:r w:rsidRPr="006E387A">
              <w:rPr>
                <w:rFonts w:ascii="Arial" w:hAnsi="Arial" w:cs="Arial"/>
                <w:b/>
                <w:iCs/>
                <w:sz w:val="20"/>
              </w:rPr>
              <w:t xml:space="preserve"> </w:t>
            </w:r>
          </w:p>
          <w:p w14:paraId="10340B2D" w14:textId="03A41567" w:rsidR="00EF62AD" w:rsidRPr="006E387A" w:rsidRDefault="00EF62AD" w:rsidP="006E387A">
            <w:pPr>
              <w:tabs>
                <w:tab w:val="left" w:pos="652"/>
              </w:tabs>
              <w:rPr>
                <w:rFonts w:ascii="Arial" w:hAnsi="Arial" w:cs="Arial"/>
                <w:b/>
                <w:iCs/>
                <w:sz w:val="20"/>
              </w:rPr>
            </w:pPr>
            <w:r w:rsidRPr="006E387A">
              <w:rPr>
                <w:rFonts w:ascii="Arial" w:hAnsi="Arial" w:cs="Arial"/>
                <w:b/>
                <w:iCs/>
                <w:sz w:val="20"/>
              </w:rPr>
              <w:t>Enter how long before labor the mother last felt the baby move</w:t>
            </w:r>
            <w:r w:rsidR="00DA3D89">
              <w:rPr>
                <w:rFonts w:ascii="Arial" w:hAnsi="Arial" w:cs="Arial"/>
                <w:b/>
                <w:iCs/>
                <w:sz w:val="20"/>
              </w:rPr>
              <w:t>,</w:t>
            </w:r>
            <w:r w:rsidRPr="00DA3D89">
              <w:rPr>
                <w:rFonts w:ascii="Arial" w:hAnsi="Arial" w:cs="Arial"/>
                <w:b/>
                <w:iCs/>
                <w:sz w:val="20"/>
              </w:rPr>
              <w:t xml:space="preserve"> </w:t>
            </w:r>
            <w:r w:rsidRPr="009E725B">
              <w:rPr>
                <w:rFonts w:ascii="Arial" w:hAnsi="Arial" w:cs="Arial"/>
                <w:b/>
                <w:iCs/>
                <w:sz w:val="20"/>
              </w:rPr>
              <w:t>in days</w:t>
            </w:r>
            <w:r w:rsidR="00DA3D89">
              <w:rPr>
                <w:rFonts w:ascii="Arial" w:hAnsi="Arial" w:cs="Arial"/>
                <w:b/>
                <w:iCs/>
                <w:sz w:val="20"/>
              </w:rPr>
              <w:t>:</w:t>
            </w:r>
            <w:r w:rsidRPr="006E387A">
              <w:rPr>
                <w:rFonts w:ascii="Arial" w:hAnsi="Arial" w:cs="Arial"/>
                <w:iCs/>
                <w:sz w:val="20"/>
              </w:rPr>
              <w:t xml:space="preserve"> if 1 day or more.</w:t>
            </w:r>
          </w:p>
          <w:p w14:paraId="4B0BFB61" w14:textId="77777777"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5B79441" w14:textId="7E393EDF"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The mother can often feel a healthy baby moving close to the time of the birth. If the respondent is not the mother, you need to probe whether the mother has told him/her when the baby has stopped moving.</w:t>
            </w:r>
          </w:p>
          <w:p w14:paraId="0EBF3731" w14:textId="77777777"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8B50168" w14:textId="453DE5BB" w:rsidR="009F5342" w:rsidRPr="006E387A" w:rsidRDefault="009F5342">
            <w:pPr>
              <w:jc w:val="both"/>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See general instructions 4, 5a and 6. </w:t>
            </w:r>
            <w:r w:rsidR="00EF62AD" w:rsidRPr="006E387A">
              <w:rPr>
                <w:rFonts w:ascii="Arial" w:hAnsi="Arial" w:cs="Arial"/>
                <w:iCs/>
                <w:sz w:val="20"/>
              </w:rPr>
              <w:t>Select one unit only.</w:t>
            </w:r>
            <w:r w:rsidR="00EF62AD" w:rsidRPr="006E387A">
              <w:rPr>
                <w:rFonts w:ascii="Arial" w:hAnsi="Arial" w:cs="Arial"/>
                <w:sz w:val="20"/>
              </w:rPr>
              <w:t xml:space="preserve"> </w:t>
            </w:r>
            <w:r w:rsidRPr="006E387A">
              <w:rPr>
                <w:rFonts w:ascii="Arial" w:hAnsi="Arial" w:cs="Arial"/>
                <w:sz w:val="20"/>
              </w:rPr>
              <w:t xml:space="preserve">Be as precise as possible. If the mother last felt the baby move </w:t>
            </w:r>
            <w:r w:rsidR="00DA3D89">
              <w:rPr>
                <w:rFonts w:ascii="Arial" w:hAnsi="Arial" w:cs="Arial"/>
                <w:sz w:val="20"/>
              </w:rPr>
              <w:t xml:space="preserve">less than </w:t>
            </w:r>
            <w:r w:rsidRPr="006E387A">
              <w:rPr>
                <w:rFonts w:ascii="Arial" w:hAnsi="Arial" w:cs="Arial"/>
                <w:sz w:val="20"/>
              </w:rPr>
              <w:t xml:space="preserve">1 day </w:t>
            </w:r>
            <w:r w:rsidR="00DA3D89">
              <w:rPr>
                <w:rFonts w:ascii="Arial" w:hAnsi="Arial" w:cs="Arial"/>
                <w:sz w:val="20"/>
              </w:rPr>
              <w:t>before labor began</w:t>
            </w:r>
            <w:r w:rsidRPr="006E387A">
              <w:rPr>
                <w:rFonts w:ascii="Arial" w:hAnsi="Arial" w:cs="Arial"/>
                <w:sz w:val="20"/>
              </w:rPr>
              <w:t xml:space="preserve">, record the number of hours (e.g. 02 would indicate 2 hours). If the mother last felt the baby move 1 day or more before </w:t>
            </w:r>
            <w:r w:rsidR="00DA3D89">
              <w:rPr>
                <w:rFonts w:ascii="Arial" w:hAnsi="Arial" w:cs="Arial"/>
                <w:sz w:val="20"/>
              </w:rPr>
              <w:t>labor began</w:t>
            </w:r>
            <w:r w:rsidRPr="006E387A">
              <w:rPr>
                <w:rFonts w:ascii="Arial" w:hAnsi="Arial" w:cs="Arial"/>
                <w:sz w:val="20"/>
              </w:rPr>
              <w:t>, record the number of days (e.g., 02 would then indicate 2 days).</w:t>
            </w:r>
            <w:r w:rsidR="00DA3D89">
              <w:rPr>
                <w:rFonts w:ascii="Arial" w:hAnsi="Arial" w:cs="Arial"/>
                <w:sz w:val="20"/>
              </w:rPr>
              <w:t xml:space="preserve"> </w:t>
            </w:r>
            <w:r w:rsidR="00FD4349" w:rsidRPr="006E387A">
              <w:rPr>
                <w:rFonts w:ascii="Arial" w:hAnsi="Arial" w:cs="Arial"/>
                <w:b/>
                <w:i/>
                <w:sz w:val="20"/>
              </w:rPr>
              <w:t>Skip</w:t>
            </w:r>
            <w:r w:rsidR="00FD4349">
              <w:rPr>
                <w:rFonts w:ascii="Arial" w:hAnsi="Arial" w:cs="Arial"/>
                <w:sz w:val="20"/>
              </w:rPr>
              <w:t>: If N2019u = “2” (days), go to N2019d to record the number of days. If N2019u= “8” or “9,” skip to N202</w:t>
            </w:r>
            <w:r w:rsidR="00FD4349" w:rsidRPr="006E387A">
              <w:rPr>
                <w:rFonts w:ascii="Arial" w:hAnsi="Arial" w:cs="Arial"/>
                <w:sz w:val="20"/>
              </w:rPr>
              <w:t>0</w:t>
            </w:r>
            <w:r w:rsidR="00FD4349">
              <w:rPr>
                <w:rFonts w:ascii="Arial" w:hAnsi="Arial" w:cs="Arial"/>
                <w:sz w:val="20"/>
              </w:rPr>
              <w:t>. After completing N2019h, skip to N2020.</w:t>
            </w:r>
          </w:p>
        </w:tc>
      </w:tr>
      <w:tr w:rsidR="009F5342" w:rsidRPr="006E387A" w14:paraId="28BAADFC" w14:textId="77777777" w:rsidTr="000806DB">
        <w:trPr>
          <w:cantSplit/>
          <w:trHeight w:val="20"/>
        </w:trPr>
        <w:tc>
          <w:tcPr>
            <w:tcW w:w="990" w:type="dxa"/>
            <w:tcBorders>
              <w:left w:val="single" w:sz="4" w:space="0" w:color="000000"/>
              <w:right w:val="single" w:sz="4" w:space="0" w:color="000000"/>
            </w:tcBorders>
          </w:tcPr>
          <w:p w14:paraId="33B102BA" w14:textId="14F86C64" w:rsidR="009F5342" w:rsidRPr="006E387A" w:rsidRDefault="005F0E20"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cs="Arial"/>
                <w:b/>
                <w:sz w:val="20"/>
              </w:rPr>
            </w:pPr>
            <w:r w:rsidRPr="006E387A">
              <w:rPr>
                <w:rFonts w:ascii="Arial" w:hAnsi="Arial" w:cs="Arial"/>
                <w:b/>
                <w:sz w:val="20"/>
              </w:rPr>
              <w:t>N2020</w:t>
            </w:r>
          </w:p>
          <w:p w14:paraId="52BC63B9" w14:textId="77777777" w:rsidR="005F0E20" w:rsidRPr="006E387A" w:rsidRDefault="005F0E20" w:rsidP="00A634E8">
            <w:pPr>
              <w:keepNext/>
              <w:tabs>
                <w:tab w:val="left" w:pos="652"/>
              </w:tabs>
              <w:rPr>
                <w:rFonts w:ascii="Arial" w:eastAsia="Calibri" w:hAnsi="Arial" w:cs="Arial"/>
                <w:b/>
                <w:i/>
                <w:snapToGrid/>
                <w:color w:val="FF0000"/>
                <w:sz w:val="20"/>
              </w:rPr>
            </w:pPr>
          </w:p>
          <w:p w14:paraId="28C275CF" w14:textId="7310488E"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i/>
                <w:snapToGrid/>
                <w:color w:val="FF0000"/>
                <w:sz w:val="20"/>
              </w:rPr>
              <w:t>(10115)</w:t>
            </w:r>
          </w:p>
        </w:tc>
        <w:tc>
          <w:tcPr>
            <w:tcW w:w="9723" w:type="dxa"/>
            <w:tcBorders>
              <w:left w:val="single" w:sz="4" w:space="0" w:color="000000"/>
              <w:right w:val="single" w:sz="4" w:space="0" w:color="000000"/>
            </w:tcBorders>
          </w:tcPr>
          <w:p w14:paraId="472E50AE"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Were there any bruises or signs of injury on the baby’s body at birth?</w:t>
            </w:r>
          </w:p>
          <w:p w14:paraId="56D9EBD1" w14:textId="77777777" w:rsidR="009F5342" w:rsidRPr="006E387A" w:rsidRDefault="009F5342" w:rsidP="00A634E8">
            <w:pPr>
              <w:keepNext/>
              <w:tabs>
                <w:tab w:val="left" w:pos="652"/>
              </w:tabs>
              <w:rPr>
                <w:rFonts w:ascii="Arial" w:hAnsi="Arial" w:cs="Arial"/>
                <w:b/>
                <w:iCs/>
                <w:sz w:val="20"/>
              </w:rPr>
            </w:pPr>
          </w:p>
          <w:p w14:paraId="01388B25" w14:textId="77777777" w:rsidR="009F5342" w:rsidRPr="006E387A" w:rsidRDefault="009F5342" w:rsidP="00A634E8">
            <w:pPr>
              <w:keepNext/>
              <w:tabs>
                <w:tab w:val="left" w:pos="652"/>
              </w:tabs>
              <w:rPr>
                <w:rFonts w:ascii="Arial" w:hAnsi="Arial" w:cs="Arial"/>
                <w:color w:val="000000"/>
                <w:sz w:val="20"/>
              </w:rPr>
            </w:pPr>
            <w:r w:rsidRPr="006E387A">
              <w:rPr>
                <w:rFonts w:ascii="Arial" w:hAnsi="Arial" w:cs="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713EB23A" w14:textId="77777777" w:rsidR="009F5342" w:rsidRPr="006E387A" w:rsidRDefault="009F5342" w:rsidP="00A634E8">
            <w:pPr>
              <w:keepNext/>
              <w:tabs>
                <w:tab w:val="left" w:pos="652"/>
              </w:tabs>
              <w:rPr>
                <w:rFonts w:ascii="Arial" w:hAnsi="Arial" w:cs="Arial"/>
                <w:color w:val="000000"/>
                <w:sz w:val="20"/>
              </w:rPr>
            </w:pPr>
          </w:p>
          <w:p w14:paraId="0D484639" w14:textId="72A31770" w:rsidR="009F5342" w:rsidRPr="006E387A" w:rsidRDefault="009F5342" w:rsidP="00A634E8">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 xml:space="preserve">Record “1” if Yes, “2” if No, </w:t>
            </w:r>
            <w:r w:rsidR="005D3116" w:rsidRPr="006E387A">
              <w:rPr>
                <w:rFonts w:ascii="Arial" w:hAnsi="Arial" w:cs="Arial"/>
                <w:sz w:val="20"/>
              </w:rPr>
              <w:t>“9” if Don’t know or “8” if Refused to answer.</w:t>
            </w:r>
          </w:p>
        </w:tc>
      </w:tr>
      <w:tr w:rsidR="009F5342" w:rsidRPr="006E387A" w14:paraId="745B046A" w14:textId="77777777" w:rsidTr="000806DB">
        <w:trPr>
          <w:cantSplit/>
          <w:trHeight w:val="20"/>
        </w:trPr>
        <w:tc>
          <w:tcPr>
            <w:tcW w:w="990" w:type="dxa"/>
            <w:tcBorders>
              <w:left w:val="single" w:sz="4" w:space="0" w:color="000000"/>
              <w:right w:val="single" w:sz="4" w:space="0" w:color="000000"/>
            </w:tcBorders>
          </w:tcPr>
          <w:p w14:paraId="4EAF7B78" w14:textId="1FC3100F" w:rsidR="00CE0A6C" w:rsidRPr="006E387A" w:rsidRDefault="005F0E20"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cs="Arial"/>
                <w:b/>
                <w:sz w:val="20"/>
              </w:rPr>
            </w:pPr>
            <w:r w:rsidRPr="006E387A">
              <w:rPr>
                <w:rFonts w:ascii="Arial" w:hAnsi="Arial" w:cs="Arial"/>
                <w:b/>
                <w:sz w:val="20"/>
              </w:rPr>
              <w:lastRenderedPageBreak/>
              <w:t>N2021</w:t>
            </w:r>
          </w:p>
          <w:p w14:paraId="759B9FC4" w14:textId="77777777" w:rsidR="005F0E20" w:rsidRPr="006E387A" w:rsidRDefault="005F0E20" w:rsidP="00A634E8">
            <w:pPr>
              <w:keepNext/>
              <w:tabs>
                <w:tab w:val="left" w:pos="652"/>
              </w:tabs>
              <w:rPr>
                <w:rFonts w:ascii="Arial" w:eastAsia="Calibri" w:hAnsi="Arial" w:cs="Arial"/>
                <w:b/>
                <w:i/>
                <w:snapToGrid/>
                <w:color w:val="FF0000"/>
                <w:sz w:val="20"/>
              </w:rPr>
            </w:pPr>
          </w:p>
          <w:p w14:paraId="5A2F5E27" w14:textId="0C24AA08"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i/>
                <w:snapToGrid/>
                <w:color w:val="FF0000"/>
                <w:sz w:val="20"/>
              </w:rPr>
              <w:t>(10116)</w:t>
            </w:r>
          </w:p>
        </w:tc>
        <w:tc>
          <w:tcPr>
            <w:tcW w:w="9723" w:type="dxa"/>
            <w:tcBorders>
              <w:left w:val="single" w:sz="4" w:space="0" w:color="000000"/>
              <w:right w:val="single" w:sz="4" w:space="0" w:color="000000"/>
            </w:tcBorders>
          </w:tcPr>
          <w:p w14:paraId="663BD562" w14:textId="01193208"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Was the baby’s body soft</w:t>
            </w:r>
            <w:r w:rsidR="00CE0A6C" w:rsidRPr="006E387A">
              <w:rPr>
                <w:rFonts w:ascii="Arial" w:hAnsi="Arial" w:cs="Arial"/>
                <w:b/>
                <w:iCs/>
                <w:sz w:val="20"/>
              </w:rPr>
              <w:t>,</w:t>
            </w:r>
            <w:r w:rsidRPr="006E387A">
              <w:rPr>
                <w:rFonts w:ascii="Arial" w:hAnsi="Arial" w:cs="Arial"/>
                <w:b/>
                <w:iCs/>
                <w:sz w:val="20"/>
              </w:rPr>
              <w:t xml:space="preserve"> pulpy</w:t>
            </w:r>
            <w:r w:rsidR="00CE0A6C" w:rsidRPr="006E387A">
              <w:rPr>
                <w:rFonts w:ascii="Arial" w:hAnsi="Arial" w:cs="Arial"/>
                <w:b/>
                <w:iCs/>
                <w:sz w:val="20"/>
              </w:rPr>
              <w:t xml:space="preserve"> and discolored</w:t>
            </w:r>
            <w:r w:rsidRPr="006E387A">
              <w:rPr>
                <w:rFonts w:ascii="Arial" w:hAnsi="Arial" w:cs="Arial"/>
                <w:b/>
                <w:iCs/>
                <w:sz w:val="20"/>
              </w:rPr>
              <w:t>, with the skin</w:t>
            </w:r>
            <w:r w:rsidRPr="006E387A">
              <w:rPr>
                <w:rFonts w:ascii="Arial" w:eastAsia="Calibri" w:hAnsi="Arial" w:cs="Arial"/>
                <w:b/>
                <w:snapToGrid/>
                <w:sz w:val="20"/>
              </w:rPr>
              <w:t xml:space="preserve"> peeling</w:t>
            </w:r>
            <w:r w:rsidRPr="006E387A">
              <w:rPr>
                <w:rFonts w:ascii="Arial" w:hAnsi="Arial" w:cs="Arial"/>
                <w:b/>
                <w:iCs/>
                <w:sz w:val="20"/>
              </w:rPr>
              <w:t xml:space="preserve"> away?</w:t>
            </w:r>
          </w:p>
          <w:p w14:paraId="2075FAED" w14:textId="77777777" w:rsidR="009F5342" w:rsidRPr="006E387A" w:rsidRDefault="009F5342" w:rsidP="00A634E8">
            <w:pPr>
              <w:keepNext/>
              <w:tabs>
                <w:tab w:val="left" w:pos="652"/>
              </w:tabs>
              <w:rPr>
                <w:rFonts w:ascii="Arial" w:hAnsi="Arial" w:cs="Arial"/>
                <w:b/>
                <w:iCs/>
                <w:sz w:val="20"/>
              </w:rPr>
            </w:pPr>
          </w:p>
          <w:p w14:paraId="69282645" w14:textId="41CAEA9F" w:rsidR="009F5342" w:rsidRPr="006E387A" w:rsidRDefault="009F5342" w:rsidP="00A634E8">
            <w:pPr>
              <w:keepNext/>
              <w:tabs>
                <w:tab w:val="left" w:pos="652"/>
              </w:tabs>
              <w:rPr>
                <w:rFonts w:ascii="Arial" w:hAnsi="Arial" w:cs="Arial"/>
                <w:sz w:val="20"/>
              </w:rPr>
            </w:pPr>
            <w:r w:rsidRPr="006E387A">
              <w:rPr>
                <w:rFonts w:ascii="Arial" w:hAnsi="Arial" w:cs="Arial"/>
                <w:b/>
                <w:iCs/>
                <w:sz w:val="20"/>
              </w:rPr>
              <w:t xml:space="preserve">Why ask this: </w:t>
            </w:r>
            <w:r w:rsidRPr="006E387A">
              <w:rPr>
                <w:rFonts w:ascii="Arial" w:hAnsi="Arial" w:cs="Arial"/>
                <w:sz w:val="20"/>
              </w:rPr>
              <w:t>Pulpy means that the skin was very soft and might come off when touched. Some might compare it to an overripe papaya or mango. Sometimes the term ‘macerated’ is used to describe the skin of stillborn babies. When macerated is used to describe skin, it means that the skin, sometimes dis</w:t>
            </w:r>
            <w:r w:rsidR="00CF0CD1" w:rsidRPr="006E387A">
              <w:rPr>
                <w:rFonts w:ascii="Arial" w:hAnsi="Arial" w:cs="Arial"/>
                <w:sz w:val="20"/>
              </w:rPr>
              <w:t>color</w:t>
            </w:r>
            <w:r w:rsidRPr="006E387A">
              <w:rPr>
                <w:rFonts w:ascii="Arial" w:hAnsi="Arial" w:cs="Arial"/>
                <w:sz w:val="20"/>
              </w:rPr>
              <w:t>ed, has peeled or is peeling. This indicates that the baby has been dead inside the mother for at least 12 hours or longer-- days or weeks. If the term macerated is not used then listen for a similar description of skin integrity- peeling, pulpy, dis</w:t>
            </w:r>
            <w:r w:rsidR="00CF0CD1" w:rsidRPr="006E387A">
              <w:rPr>
                <w:rFonts w:ascii="Arial" w:hAnsi="Arial" w:cs="Arial"/>
                <w:sz w:val="20"/>
              </w:rPr>
              <w:t>color</w:t>
            </w:r>
            <w:r w:rsidRPr="006E387A">
              <w:rPr>
                <w:rFonts w:ascii="Arial" w:hAnsi="Arial" w:cs="Arial"/>
                <w:sz w:val="20"/>
              </w:rPr>
              <w:t>ed, etc.</w:t>
            </w:r>
          </w:p>
          <w:p w14:paraId="3AEFBEE5" w14:textId="77777777" w:rsidR="00CE0A6C" w:rsidRPr="006E387A" w:rsidRDefault="00CE0A6C" w:rsidP="00A634E8">
            <w:pPr>
              <w:keepNext/>
              <w:tabs>
                <w:tab w:val="left" w:pos="652"/>
              </w:tabs>
              <w:rPr>
                <w:rFonts w:ascii="Arial" w:hAnsi="Arial" w:cs="Arial"/>
                <w:b/>
                <w:iCs/>
                <w:sz w:val="20"/>
              </w:rPr>
            </w:pPr>
          </w:p>
          <w:p w14:paraId="44510C8B" w14:textId="75C72217" w:rsidR="009F5342" w:rsidRPr="006E387A" w:rsidRDefault="009F5342" w:rsidP="00A634E8">
            <w:pPr>
              <w:keepNext/>
              <w:tabs>
                <w:tab w:val="left" w:pos="652"/>
              </w:tabs>
              <w:rPr>
                <w:rFonts w:ascii="Arial" w:hAnsi="Arial" w:cs="Arial"/>
                <w:sz w:val="20"/>
              </w:rPr>
            </w:pPr>
            <w:r w:rsidRPr="006E387A">
              <w:rPr>
                <w:rFonts w:ascii="Arial" w:hAnsi="Arial" w:cs="Arial"/>
                <w:b/>
                <w:iCs/>
                <w:sz w:val="20"/>
              </w:rPr>
              <w:t xml:space="preserve">How to do it: </w:t>
            </w:r>
            <w:r w:rsidRPr="006E387A">
              <w:rPr>
                <w:rFonts w:ascii="Arial" w:hAnsi="Arial" w:cs="Arial"/>
                <w:sz w:val="20"/>
              </w:rPr>
              <w:t xml:space="preserve">Record “1” if Yes, “2” if No, </w:t>
            </w:r>
            <w:r w:rsidR="005D3116" w:rsidRPr="006E387A">
              <w:rPr>
                <w:rFonts w:ascii="Arial" w:hAnsi="Arial" w:cs="Arial"/>
                <w:sz w:val="20"/>
              </w:rPr>
              <w:t>“9” if Don’t know or “8” if Refused to answer.</w:t>
            </w:r>
          </w:p>
        </w:tc>
      </w:tr>
      <w:tr w:rsidR="009F5342" w:rsidRPr="006E387A" w14:paraId="64578A94" w14:textId="77777777" w:rsidTr="000806DB">
        <w:trPr>
          <w:cantSplit/>
          <w:trHeight w:val="20"/>
        </w:trPr>
        <w:tc>
          <w:tcPr>
            <w:tcW w:w="990" w:type="dxa"/>
            <w:tcBorders>
              <w:left w:val="single" w:sz="4" w:space="0" w:color="000000"/>
              <w:right w:val="single" w:sz="4" w:space="0" w:color="000000"/>
            </w:tcBorders>
          </w:tcPr>
          <w:p w14:paraId="02068D31" w14:textId="646961EB" w:rsidR="002B08EC" w:rsidRPr="006E387A" w:rsidRDefault="000806D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N2022</w:t>
            </w:r>
          </w:p>
          <w:p w14:paraId="63A41B50" w14:textId="77777777" w:rsidR="000806DB" w:rsidRPr="006E387A" w:rsidRDefault="000806DB" w:rsidP="00A634E8">
            <w:pPr>
              <w:keepNext/>
              <w:tabs>
                <w:tab w:val="left" w:pos="652"/>
              </w:tabs>
              <w:rPr>
                <w:rFonts w:ascii="Arial" w:eastAsia="Calibri" w:hAnsi="Arial" w:cs="Arial"/>
                <w:b/>
                <w:bCs/>
                <w:i/>
                <w:snapToGrid/>
                <w:color w:val="FF0000"/>
                <w:sz w:val="20"/>
              </w:rPr>
            </w:pPr>
          </w:p>
          <w:p w14:paraId="44607B1C" w14:textId="31CEBFE2"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bCs/>
                <w:i/>
                <w:snapToGrid/>
                <w:color w:val="FF0000"/>
                <w:sz w:val="20"/>
              </w:rPr>
              <w:t>(10370)</w:t>
            </w:r>
          </w:p>
        </w:tc>
        <w:tc>
          <w:tcPr>
            <w:tcW w:w="9723" w:type="dxa"/>
            <w:tcBorders>
              <w:left w:val="single" w:sz="4" w:space="0" w:color="000000"/>
              <w:right w:val="single" w:sz="4" w:space="0" w:color="000000"/>
            </w:tcBorders>
          </w:tcPr>
          <w:p w14:paraId="445FBF22"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Was any part of the baby physically abnormal at the time of delivery (for example: body part too large or too small, additional growth on body or missing body part)?</w:t>
            </w:r>
          </w:p>
          <w:p w14:paraId="28344CA7" w14:textId="77777777" w:rsidR="009F5342" w:rsidRPr="006E387A" w:rsidRDefault="009F5342" w:rsidP="00A634E8">
            <w:pPr>
              <w:keepNext/>
              <w:tabs>
                <w:tab w:val="left" w:pos="652"/>
              </w:tabs>
              <w:rPr>
                <w:rFonts w:ascii="Arial" w:hAnsi="Arial" w:cs="Arial"/>
                <w:b/>
                <w:iCs/>
                <w:sz w:val="20"/>
              </w:rPr>
            </w:pPr>
          </w:p>
          <w:p w14:paraId="796D5936" w14:textId="3D0F7363" w:rsidR="009F5342" w:rsidRPr="006E387A" w:rsidRDefault="009F5342"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sz w:val="20"/>
              </w:rPr>
              <w:t xml:space="preserve">An abnormal shape of limb due to physical deformity, or any external physical abnormality can cause difficult </w:t>
            </w:r>
            <w:r w:rsidR="007C3A2C" w:rsidRPr="006E387A">
              <w:rPr>
                <w:rFonts w:ascii="Arial" w:hAnsi="Arial" w:cs="Arial"/>
                <w:sz w:val="20"/>
              </w:rPr>
              <w:t>labor</w:t>
            </w:r>
            <w:r w:rsidRPr="006E387A">
              <w:rPr>
                <w:rFonts w:ascii="Arial" w:hAnsi="Arial" w:cs="Arial"/>
                <w:sz w:val="20"/>
              </w:rPr>
              <w:t>, and can also be associated with other congenital malformations of internal organs which could be the cause of death. Some examples of physical abnormalities are the back or lip being open, or a limb not being shaped normally.</w:t>
            </w:r>
            <w:r w:rsidRPr="006E387A">
              <w:rPr>
                <w:rFonts w:ascii="Arial" w:hAnsi="Arial" w:cs="Arial"/>
                <w:b/>
                <w:iCs/>
                <w:sz w:val="20"/>
              </w:rPr>
              <w:t xml:space="preserve"> </w:t>
            </w:r>
            <w:r w:rsidRPr="006E387A">
              <w:rPr>
                <w:rFonts w:ascii="Arial" w:hAnsi="Arial" w:cs="Arial"/>
                <w:iCs/>
                <w:sz w:val="20"/>
              </w:rPr>
              <w:t>This information can help to determine the cause of death.</w:t>
            </w:r>
          </w:p>
          <w:p w14:paraId="730475CF" w14:textId="77777777" w:rsidR="009F5342" w:rsidRPr="006E387A" w:rsidRDefault="009F5342" w:rsidP="00A634E8">
            <w:pPr>
              <w:keepNext/>
              <w:tabs>
                <w:tab w:val="left" w:pos="652"/>
              </w:tabs>
              <w:rPr>
                <w:rFonts w:ascii="Arial" w:hAnsi="Arial" w:cs="Arial"/>
                <w:b/>
                <w:iCs/>
                <w:sz w:val="20"/>
              </w:rPr>
            </w:pPr>
          </w:p>
          <w:p w14:paraId="0D287685" w14:textId="4F2C226C" w:rsidR="009F5342" w:rsidRPr="006E387A" w:rsidRDefault="009F5342">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sz w:val="20"/>
              </w:rPr>
              <w:t xml:space="preserve"> </w:t>
            </w:r>
            <w:r w:rsidRPr="006E387A">
              <w:rPr>
                <w:rFonts w:ascii="Arial" w:hAnsi="Arial" w:cs="Arial"/>
                <w:iCs/>
                <w:sz w:val="20"/>
              </w:rPr>
              <w:t>If the answer is “2”</w:t>
            </w:r>
            <w:r w:rsidR="00287A23">
              <w:rPr>
                <w:rFonts w:ascii="Arial" w:hAnsi="Arial" w:cs="Arial"/>
                <w:iCs/>
                <w:sz w:val="20"/>
              </w:rPr>
              <w:t>, “8”</w:t>
            </w:r>
            <w:r w:rsidRPr="006E387A">
              <w:rPr>
                <w:rFonts w:ascii="Arial" w:hAnsi="Arial" w:cs="Arial"/>
                <w:iCs/>
                <w:sz w:val="20"/>
              </w:rPr>
              <w:t xml:space="preserve"> or “9,”</w:t>
            </w:r>
            <w:r w:rsidRPr="006E387A">
              <w:rPr>
                <w:rFonts w:ascii="Arial" w:hAnsi="Arial" w:cs="Arial"/>
                <w:sz w:val="20"/>
              </w:rPr>
              <w:t xml:space="preserve"> skip to </w:t>
            </w:r>
            <w:r w:rsidR="00AD1EA5" w:rsidRPr="006E387A">
              <w:rPr>
                <w:rFonts w:ascii="Arial" w:hAnsi="Arial" w:cs="Arial"/>
                <w:sz w:val="20"/>
              </w:rPr>
              <w:t>N2051</w:t>
            </w:r>
            <w:r w:rsidRPr="006E387A">
              <w:rPr>
                <w:rFonts w:ascii="Arial" w:hAnsi="Arial" w:cs="Arial"/>
                <w:sz w:val="20"/>
              </w:rPr>
              <w:t xml:space="preserve"> (Maternal history).</w:t>
            </w:r>
          </w:p>
        </w:tc>
      </w:tr>
      <w:tr w:rsidR="009F5342" w:rsidRPr="006E387A" w14:paraId="00676A62" w14:textId="77777777" w:rsidTr="000806DB">
        <w:trPr>
          <w:cantSplit/>
          <w:trHeight w:val="20"/>
        </w:trPr>
        <w:tc>
          <w:tcPr>
            <w:tcW w:w="990" w:type="dxa"/>
            <w:tcBorders>
              <w:left w:val="single" w:sz="4" w:space="0" w:color="000000"/>
              <w:right w:val="single" w:sz="4" w:space="0" w:color="000000"/>
            </w:tcBorders>
          </w:tcPr>
          <w:p w14:paraId="708B16E9" w14:textId="7325A585" w:rsidR="00C01F3E" w:rsidRPr="006E387A" w:rsidRDefault="000806DB" w:rsidP="00A634E8">
            <w:pPr>
              <w:tabs>
                <w:tab w:val="center" w:pos="4680"/>
              </w:tabs>
              <w:rPr>
                <w:rFonts w:ascii="Arial" w:hAnsi="Arial" w:cs="Arial"/>
                <w:b/>
                <w:sz w:val="20"/>
              </w:rPr>
            </w:pPr>
            <w:r w:rsidRPr="006E387A">
              <w:rPr>
                <w:rFonts w:ascii="Arial" w:hAnsi="Arial" w:cs="Arial"/>
                <w:b/>
                <w:sz w:val="20"/>
              </w:rPr>
              <w:t>N2022_1</w:t>
            </w:r>
          </w:p>
          <w:p w14:paraId="3E3E7109" w14:textId="77777777" w:rsidR="000806DB" w:rsidRPr="006E387A" w:rsidRDefault="000806DB" w:rsidP="00A634E8">
            <w:pPr>
              <w:tabs>
                <w:tab w:val="center" w:pos="4680"/>
              </w:tabs>
              <w:rPr>
                <w:rFonts w:ascii="Arial" w:hAnsi="Arial" w:cs="Arial"/>
                <w:b/>
                <w:i/>
                <w:color w:val="FF0000"/>
                <w:sz w:val="20"/>
              </w:rPr>
            </w:pPr>
          </w:p>
          <w:p w14:paraId="61877590" w14:textId="2386BC62" w:rsidR="009F5342" w:rsidRPr="006E387A" w:rsidRDefault="009F5342" w:rsidP="00A634E8">
            <w:pPr>
              <w:tabs>
                <w:tab w:val="center" w:pos="4680"/>
              </w:tabs>
              <w:rPr>
                <w:rFonts w:ascii="Arial" w:hAnsi="Arial" w:cs="Arial"/>
                <w:b/>
                <w:i/>
                <w:sz w:val="20"/>
              </w:rPr>
            </w:pPr>
            <w:r w:rsidRPr="006E387A">
              <w:rPr>
                <w:rFonts w:ascii="Arial" w:hAnsi="Arial" w:cs="Arial"/>
                <w:b/>
                <w:i/>
                <w:color w:val="FF0000"/>
                <w:sz w:val="20"/>
              </w:rPr>
              <w:t>(10371</w:t>
            </w:r>
            <w:r w:rsidR="00C01F3E" w:rsidRPr="006E387A">
              <w:rPr>
                <w:rFonts w:ascii="Arial" w:hAnsi="Arial" w:cs="Arial"/>
                <w:b/>
                <w:i/>
                <w:color w:val="FF0000"/>
                <w:sz w:val="20"/>
              </w:rPr>
              <w:t>)</w:t>
            </w:r>
          </w:p>
          <w:p w14:paraId="24B5FA78" w14:textId="77777777" w:rsidR="009F5342" w:rsidRPr="006E387A" w:rsidRDefault="009F5342" w:rsidP="00A634E8">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7456894F" w14:textId="5D270919" w:rsidR="009F5342" w:rsidRPr="006E387A" w:rsidRDefault="0021746B" w:rsidP="00A634E8">
            <w:pPr>
              <w:keepNext/>
              <w:tabs>
                <w:tab w:val="left" w:pos="652"/>
              </w:tabs>
              <w:rPr>
                <w:rFonts w:ascii="Arial" w:hAnsi="Arial" w:cs="Arial"/>
                <w:b/>
                <w:iCs/>
                <w:sz w:val="20"/>
              </w:rPr>
            </w:pPr>
            <w:r w:rsidRPr="006E387A">
              <w:rPr>
                <w:rFonts w:ascii="Arial" w:hAnsi="Arial" w:cs="Arial"/>
                <w:b/>
                <w:iCs/>
                <w:sz w:val="20"/>
              </w:rPr>
              <w:t>Did the baby/ child have a swelling or defect on the back at the time of</w:t>
            </w:r>
            <w:r w:rsidR="00492C01">
              <w:rPr>
                <w:rFonts w:ascii="Arial" w:hAnsi="Arial" w:cs="Arial"/>
                <w:b/>
                <w:iCs/>
                <w:sz w:val="20"/>
              </w:rPr>
              <w:t xml:space="preserve"> the</w:t>
            </w:r>
            <w:r w:rsidRPr="006E387A">
              <w:rPr>
                <w:rFonts w:ascii="Arial" w:hAnsi="Arial" w:cs="Arial"/>
                <w:b/>
                <w:iCs/>
                <w:sz w:val="20"/>
              </w:rPr>
              <w:t xml:space="preserve"> birth</w:t>
            </w:r>
            <w:r w:rsidR="009F5342" w:rsidRPr="006E387A">
              <w:rPr>
                <w:rFonts w:ascii="Arial" w:hAnsi="Arial" w:cs="Arial"/>
                <w:b/>
                <w:iCs/>
                <w:sz w:val="20"/>
              </w:rPr>
              <w:t>?</w:t>
            </w:r>
          </w:p>
          <w:p w14:paraId="36DE92FC" w14:textId="77777777" w:rsidR="009F5342" w:rsidRPr="006E387A" w:rsidRDefault="009F5342" w:rsidP="00A634E8">
            <w:pPr>
              <w:keepNext/>
              <w:tabs>
                <w:tab w:val="left" w:pos="652"/>
              </w:tabs>
              <w:rPr>
                <w:rFonts w:ascii="Arial" w:hAnsi="Arial" w:cs="Arial"/>
                <w:b/>
                <w:iCs/>
                <w:sz w:val="20"/>
              </w:rPr>
            </w:pPr>
          </w:p>
          <w:p w14:paraId="13B9ADFC"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55544741" w14:textId="77777777" w:rsidR="009F5342" w:rsidRPr="006E387A" w:rsidRDefault="009F5342" w:rsidP="00A634E8">
            <w:pPr>
              <w:keepNext/>
              <w:tabs>
                <w:tab w:val="left" w:pos="652"/>
              </w:tabs>
              <w:rPr>
                <w:rFonts w:ascii="Arial" w:hAnsi="Arial" w:cs="Arial"/>
                <w:b/>
                <w:iCs/>
                <w:sz w:val="20"/>
              </w:rPr>
            </w:pPr>
          </w:p>
          <w:p w14:paraId="1D3E76FC" w14:textId="5BE7F23E" w:rsidR="009F5342" w:rsidRPr="006E387A" w:rsidRDefault="009F5342">
            <w:pPr>
              <w:keepNext/>
              <w:tabs>
                <w:tab w:val="left" w:pos="652"/>
              </w:tabs>
              <w:rPr>
                <w:rFonts w:ascii="Arial" w:hAnsi="Arial" w:cs="Arial"/>
                <w:iCs/>
                <w:sz w:val="20"/>
              </w:rPr>
            </w:pPr>
            <w:r w:rsidRPr="006E387A">
              <w:rPr>
                <w:rFonts w:ascii="Arial" w:hAnsi="Arial" w:cs="Arial"/>
                <w:b/>
                <w:iCs/>
                <w:sz w:val="20"/>
              </w:rPr>
              <w:t>How to do it</w:t>
            </w:r>
            <w:r w:rsidR="0021746B" w:rsidRPr="006E387A">
              <w:rPr>
                <w:rFonts w:ascii="Arial" w:hAnsi="Arial" w:cs="Arial"/>
                <w:b/>
                <w:iCs/>
                <w:sz w:val="20"/>
              </w:rPr>
              <w:t>:</w:t>
            </w:r>
            <w:r w:rsidR="000E073E">
              <w:rPr>
                <w:rFonts w:ascii="Arial" w:hAnsi="Arial" w:cs="Arial"/>
                <w:b/>
                <w:iCs/>
                <w:sz w:val="20"/>
              </w:rPr>
              <w:t xml:space="preserve"> </w:t>
            </w:r>
            <w:r w:rsidR="0021746B" w:rsidRPr="006E387A">
              <w:rPr>
                <w:rFonts w:ascii="Arial" w:hAnsi="Arial" w:cs="Arial"/>
                <w:sz w:val="20"/>
              </w:rPr>
              <w:t>R</w:t>
            </w:r>
            <w:r w:rsidRPr="006E387A">
              <w:rPr>
                <w:rFonts w:ascii="Arial" w:hAnsi="Arial" w:cs="Arial"/>
                <w:sz w:val="20"/>
              </w:rPr>
              <w:t>ecord “1” if the answer is “Yes</w:t>
            </w:r>
            <w:r w:rsidR="0021746B" w:rsidRPr="006E387A">
              <w:rPr>
                <w:rFonts w:ascii="Arial" w:hAnsi="Arial" w:cs="Arial"/>
                <w:sz w:val="20"/>
              </w:rPr>
              <w:t>,</w:t>
            </w:r>
            <w:r w:rsidRPr="006E387A">
              <w:rPr>
                <w:rFonts w:ascii="Arial" w:hAnsi="Arial" w:cs="Arial"/>
                <w:sz w:val="20"/>
              </w:rPr>
              <w:t>” “2” if “No</w:t>
            </w:r>
            <w:r w:rsidR="0021746B" w:rsidRPr="006E387A">
              <w:rPr>
                <w:rFonts w:ascii="Arial" w:hAnsi="Arial" w:cs="Arial"/>
                <w:sz w:val="20"/>
              </w:rPr>
              <w:t>,</w:t>
            </w:r>
            <w:r w:rsidRPr="006E387A">
              <w:rPr>
                <w:rFonts w:ascii="Arial" w:hAnsi="Arial" w:cs="Arial"/>
                <w:sz w:val="20"/>
              </w:rPr>
              <w:t xml:space="preserve">” </w:t>
            </w:r>
            <w:r w:rsidR="0021746B" w:rsidRPr="006E387A">
              <w:rPr>
                <w:rFonts w:ascii="Arial" w:hAnsi="Arial" w:cs="Arial"/>
                <w:sz w:val="20"/>
              </w:rPr>
              <w:t xml:space="preserve">“9” if Don’t know or “8” if Refused to answer. </w:t>
            </w:r>
          </w:p>
        </w:tc>
      </w:tr>
      <w:tr w:rsidR="00E53B1B" w:rsidRPr="006E387A" w14:paraId="0A051ED1" w14:textId="77777777" w:rsidTr="000806DB">
        <w:trPr>
          <w:cantSplit/>
          <w:trHeight w:val="20"/>
        </w:trPr>
        <w:tc>
          <w:tcPr>
            <w:tcW w:w="990" w:type="dxa"/>
            <w:tcBorders>
              <w:left w:val="single" w:sz="4" w:space="0" w:color="000000"/>
              <w:right w:val="single" w:sz="4" w:space="0" w:color="000000"/>
            </w:tcBorders>
          </w:tcPr>
          <w:p w14:paraId="4A5F5594" w14:textId="745F3FC9" w:rsidR="00E53B1B" w:rsidRPr="006E387A" w:rsidRDefault="000806DB" w:rsidP="006B16DE">
            <w:pPr>
              <w:tabs>
                <w:tab w:val="center" w:pos="4680"/>
              </w:tabs>
              <w:rPr>
                <w:rFonts w:ascii="Arial" w:hAnsi="Arial" w:cs="Arial"/>
                <w:b/>
                <w:sz w:val="20"/>
              </w:rPr>
            </w:pPr>
            <w:r w:rsidRPr="006E387A">
              <w:rPr>
                <w:rFonts w:ascii="Arial" w:hAnsi="Arial" w:cs="Arial"/>
                <w:b/>
                <w:sz w:val="20"/>
              </w:rPr>
              <w:t>N2022_2</w:t>
            </w:r>
          </w:p>
          <w:p w14:paraId="3D2BF2EB" w14:textId="77777777" w:rsidR="000806DB" w:rsidRPr="006E387A" w:rsidRDefault="000806DB" w:rsidP="006B16DE">
            <w:pPr>
              <w:tabs>
                <w:tab w:val="center" w:pos="4680"/>
              </w:tabs>
              <w:rPr>
                <w:rFonts w:ascii="Arial" w:hAnsi="Arial" w:cs="Arial"/>
                <w:b/>
                <w:i/>
                <w:color w:val="FF0000"/>
                <w:sz w:val="20"/>
              </w:rPr>
            </w:pPr>
          </w:p>
          <w:p w14:paraId="5D0382A6" w14:textId="25E78026" w:rsidR="00E53B1B" w:rsidRPr="006E387A" w:rsidRDefault="00E53B1B" w:rsidP="006B16DE">
            <w:pPr>
              <w:tabs>
                <w:tab w:val="center" w:pos="4680"/>
              </w:tabs>
              <w:rPr>
                <w:rFonts w:ascii="Arial" w:hAnsi="Arial" w:cs="Arial"/>
                <w:b/>
                <w:i/>
                <w:sz w:val="20"/>
              </w:rPr>
            </w:pPr>
            <w:r w:rsidRPr="006E387A">
              <w:rPr>
                <w:rFonts w:ascii="Arial" w:hAnsi="Arial" w:cs="Arial"/>
                <w:b/>
                <w:i/>
                <w:color w:val="FF0000"/>
                <w:sz w:val="20"/>
              </w:rPr>
              <w:t>(10372)</w:t>
            </w:r>
          </w:p>
          <w:p w14:paraId="6AB80AEB" w14:textId="77777777" w:rsidR="00E53B1B" w:rsidRPr="006E387A" w:rsidRDefault="00E53B1B" w:rsidP="006B16DE">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3187D9CD" w14:textId="0420EE4B"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Did the baby/ child have a very large head at the time of </w:t>
            </w:r>
            <w:r w:rsidR="00492C01">
              <w:rPr>
                <w:rFonts w:ascii="Arial" w:hAnsi="Arial" w:cs="Arial"/>
                <w:b/>
                <w:iCs/>
                <w:sz w:val="20"/>
              </w:rPr>
              <w:t xml:space="preserve">the </w:t>
            </w:r>
            <w:r w:rsidRPr="006E387A">
              <w:rPr>
                <w:rFonts w:ascii="Arial" w:hAnsi="Arial" w:cs="Arial"/>
                <w:b/>
                <w:iCs/>
                <w:sz w:val="20"/>
              </w:rPr>
              <w:t>birth?</w:t>
            </w:r>
          </w:p>
          <w:p w14:paraId="43BB4DB0" w14:textId="77777777" w:rsidR="00E53B1B" w:rsidRPr="006E387A" w:rsidRDefault="00E53B1B" w:rsidP="006B16DE">
            <w:pPr>
              <w:keepNext/>
              <w:tabs>
                <w:tab w:val="left" w:pos="652"/>
              </w:tabs>
              <w:rPr>
                <w:rFonts w:ascii="Arial" w:hAnsi="Arial" w:cs="Arial"/>
                <w:b/>
                <w:iCs/>
                <w:sz w:val="20"/>
              </w:rPr>
            </w:pPr>
          </w:p>
          <w:p w14:paraId="03A025F8" w14:textId="77777777"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31DD4415" w14:textId="77777777" w:rsidR="00E53B1B" w:rsidRPr="006E387A" w:rsidRDefault="00E53B1B" w:rsidP="006B16DE">
            <w:pPr>
              <w:keepNext/>
              <w:tabs>
                <w:tab w:val="left" w:pos="652"/>
              </w:tabs>
              <w:rPr>
                <w:rFonts w:ascii="Arial" w:hAnsi="Arial" w:cs="Arial"/>
                <w:b/>
                <w:iCs/>
                <w:sz w:val="20"/>
              </w:rPr>
            </w:pPr>
          </w:p>
          <w:p w14:paraId="10899AD2" w14:textId="50FC5A1A" w:rsidR="00E53B1B" w:rsidRPr="006E387A" w:rsidRDefault="00E53B1B" w:rsidP="00117B52">
            <w:pPr>
              <w:keepNext/>
              <w:tabs>
                <w:tab w:val="left" w:pos="652"/>
              </w:tabs>
              <w:rPr>
                <w:rFonts w:ascii="Arial" w:hAnsi="Arial" w:cs="Arial"/>
                <w:iCs/>
                <w:sz w:val="20"/>
              </w:rPr>
            </w:pPr>
            <w:r w:rsidRPr="006E387A">
              <w:rPr>
                <w:rFonts w:ascii="Arial" w:hAnsi="Arial" w:cs="Arial"/>
                <w:b/>
                <w:iCs/>
                <w:sz w:val="20"/>
              </w:rPr>
              <w:t>How to do it:</w:t>
            </w:r>
            <w:r w:rsidR="00117B52">
              <w:rPr>
                <w:rFonts w:ascii="Arial" w:hAnsi="Arial" w:cs="Arial"/>
                <w:b/>
                <w:iCs/>
                <w:sz w:val="20"/>
              </w:rPr>
              <w:t xml:space="preserve"> </w:t>
            </w:r>
            <w:r w:rsidRPr="006E387A">
              <w:rPr>
                <w:rFonts w:ascii="Arial" w:hAnsi="Arial" w:cs="Arial"/>
                <w:sz w:val="20"/>
              </w:rPr>
              <w:t xml:space="preserve">Record “1” if the answer is “Yes,” “2” if “No,” “9” if Don’t know or “8” if Refused to answer. </w:t>
            </w:r>
            <w:r w:rsidR="00900B28" w:rsidRPr="006E387A">
              <w:rPr>
                <w:rFonts w:ascii="Arial" w:hAnsi="Arial" w:cs="Arial"/>
                <w:b/>
                <w:i/>
                <w:sz w:val="20"/>
              </w:rPr>
              <w:t>Skip:</w:t>
            </w:r>
            <w:r w:rsidR="00900B28" w:rsidRPr="006E387A">
              <w:rPr>
                <w:rFonts w:ascii="Arial" w:hAnsi="Arial" w:cs="Arial"/>
                <w:sz w:val="20"/>
              </w:rPr>
              <w:t xml:space="preserve"> If “</w:t>
            </w:r>
            <w:r w:rsidR="00117B52">
              <w:rPr>
                <w:rFonts w:ascii="Arial" w:hAnsi="Arial" w:cs="Arial"/>
                <w:sz w:val="20"/>
              </w:rPr>
              <w:t>1</w:t>
            </w:r>
            <w:r w:rsidR="002E3EEC">
              <w:rPr>
                <w:rFonts w:ascii="Arial" w:hAnsi="Arial" w:cs="Arial"/>
                <w:sz w:val="20"/>
              </w:rPr>
              <w:t>,</w:t>
            </w:r>
            <w:r w:rsidR="00900B28" w:rsidRPr="006E387A">
              <w:rPr>
                <w:rFonts w:ascii="Arial" w:hAnsi="Arial" w:cs="Arial"/>
                <w:sz w:val="20"/>
              </w:rPr>
              <w:t>” skip to N2051.</w:t>
            </w:r>
          </w:p>
        </w:tc>
      </w:tr>
      <w:tr w:rsidR="00E53B1B" w:rsidRPr="006E387A" w14:paraId="42A4880E" w14:textId="77777777" w:rsidTr="000806DB">
        <w:trPr>
          <w:cantSplit/>
          <w:trHeight w:val="20"/>
        </w:trPr>
        <w:tc>
          <w:tcPr>
            <w:tcW w:w="990" w:type="dxa"/>
            <w:tcBorders>
              <w:left w:val="single" w:sz="4" w:space="0" w:color="000000"/>
              <w:right w:val="single" w:sz="4" w:space="0" w:color="000000"/>
            </w:tcBorders>
          </w:tcPr>
          <w:p w14:paraId="0EB2CEC2" w14:textId="3B4F5561" w:rsidR="00E53B1B" w:rsidRPr="006E387A" w:rsidRDefault="000806DB" w:rsidP="006B16DE">
            <w:pPr>
              <w:tabs>
                <w:tab w:val="center" w:pos="4680"/>
              </w:tabs>
              <w:rPr>
                <w:rFonts w:ascii="Arial" w:hAnsi="Arial" w:cs="Arial"/>
                <w:b/>
                <w:sz w:val="20"/>
              </w:rPr>
            </w:pPr>
            <w:r w:rsidRPr="006E387A">
              <w:rPr>
                <w:rFonts w:ascii="Arial" w:hAnsi="Arial" w:cs="Arial"/>
                <w:b/>
                <w:sz w:val="20"/>
              </w:rPr>
              <w:t>N2022_3</w:t>
            </w:r>
          </w:p>
          <w:p w14:paraId="4CEA1C46" w14:textId="77777777" w:rsidR="000806DB" w:rsidRPr="006E387A" w:rsidRDefault="000806DB" w:rsidP="006B16DE">
            <w:pPr>
              <w:tabs>
                <w:tab w:val="center" w:pos="4680"/>
              </w:tabs>
              <w:rPr>
                <w:rFonts w:ascii="Arial" w:hAnsi="Arial" w:cs="Arial"/>
                <w:b/>
                <w:sz w:val="20"/>
              </w:rPr>
            </w:pPr>
          </w:p>
          <w:p w14:paraId="692187D0" w14:textId="64F57099" w:rsidR="00E53B1B" w:rsidRPr="006E387A" w:rsidRDefault="00E53B1B" w:rsidP="006B16DE">
            <w:pPr>
              <w:tabs>
                <w:tab w:val="center" w:pos="4680"/>
              </w:tabs>
              <w:rPr>
                <w:rFonts w:ascii="Arial" w:hAnsi="Arial" w:cs="Arial"/>
                <w:b/>
                <w:i/>
                <w:color w:val="FF0000"/>
                <w:sz w:val="20"/>
              </w:rPr>
            </w:pPr>
            <w:r w:rsidRPr="006E387A">
              <w:rPr>
                <w:rFonts w:ascii="Arial" w:hAnsi="Arial" w:cs="Arial"/>
                <w:b/>
                <w:i/>
                <w:color w:val="FF0000"/>
                <w:sz w:val="20"/>
              </w:rPr>
              <w:t>(10373)</w:t>
            </w:r>
          </w:p>
          <w:p w14:paraId="46642A7A" w14:textId="77777777" w:rsidR="00E53B1B" w:rsidRPr="006E387A" w:rsidRDefault="00E53B1B" w:rsidP="006B16DE">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0BBE6417" w14:textId="2773FE55"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Did the baby/ child have a very small head at the time of </w:t>
            </w:r>
            <w:r w:rsidR="00492C01">
              <w:rPr>
                <w:rFonts w:ascii="Arial" w:hAnsi="Arial" w:cs="Arial"/>
                <w:b/>
                <w:iCs/>
                <w:sz w:val="20"/>
              </w:rPr>
              <w:t xml:space="preserve">the </w:t>
            </w:r>
            <w:r w:rsidRPr="006E387A">
              <w:rPr>
                <w:rFonts w:ascii="Arial" w:hAnsi="Arial" w:cs="Arial"/>
                <w:b/>
                <w:iCs/>
                <w:sz w:val="20"/>
              </w:rPr>
              <w:t>birth?</w:t>
            </w:r>
          </w:p>
          <w:p w14:paraId="22126AB3" w14:textId="77777777" w:rsidR="00E53B1B" w:rsidRPr="006E387A" w:rsidRDefault="00E53B1B" w:rsidP="006B16DE">
            <w:pPr>
              <w:keepNext/>
              <w:tabs>
                <w:tab w:val="left" w:pos="652"/>
              </w:tabs>
              <w:rPr>
                <w:rFonts w:ascii="Arial" w:hAnsi="Arial" w:cs="Arial"/>
                <w:b/>
                <w:iCs/>
                <w:sz w:val="20"/>
              </w:rPr>
            </w:pPr>
          </w:p>
          <w:p w14:paraId="37940C2D" w14:textId="77777777"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45A3E833" w14:textId="77777777" w:rsidR="00E53B1B" w:rsidRPr="006E387A" w:rsidRDefault="00E53B1B" w:rsidP="006B16DE">
            <w:pPr>
              <w:keepNext/>
              <w:tabs>
                <w:tab w:val="left" w:pos="652"/>
              </w:tabs>
              <w:rPr>
                <w:rFonts w:ascii="Arial" w:hAnsi="Arial" w:cs="Arial"/>
                <w:b/>
                <w:iCs/>
                <w:sz w:val="20"/>
              </w:rPr>
            </w:pPr>
          </w:p>
          <w:p w14:paraId="3C0FBBCD" w14:textId="1EA733E2" w:rsidR="00E53B1B" w:rsidRPr="006E387A" w:rsidRDefault="00E53B1B" w:rsidP="006B16DE">
            <w:pPr>
              <w:keepNext/>
              <w:tabs>
                <w:tab w:val="left" w:pos="652"/>
              </w:tabs>
              <w:rPr>
                <w:rFonts w:ascii="Arial" w:hAnsi="Arial" w:cs="Arial"/>
                <w:iCs/>
                <w:sz w:val="20"/>
              </w:rPr>
            </w:pPr>
            <w:r w:rsidRPr="006E387A">
              <w:rPr>
                <w:rFonts w:ascii="Arial" w:hAnsi="Arial" w:cs="Arial"/>
                <w:b/>
                <w:iCs/>
                <w:sz w:val="20"/>
              </w:rPr>
              <w:t>How to do it:</w:t>
            </w:r>
            <w:r w:rsidR="001539CD" w:rsidRPr="006E387A">
              <w:rPr>
                <w:rFonts w:ascii="Arial" w:hAnsi="Arial" w:cs="Arial"/>
                <w:b/>
                <w:iCs/>
                <w:sz w:val="20"/>
              </w:rPr>
              <w:t xml:space="preserve"> </w:t>
            </w:r>
            <w:r w:rsidRPr="006E387A">
              <w:rPr>
                <w:rFonts w:ascii="Arial" w:hAnsi="Arial" w:cs="Arial"/>
                <w:sz w:val="20"/>
              </w:rPr>
              <w:t xml:space="preserve">Record “1” if the answer is “Yes,” “2” if “No,” “9” if Don’t know or “8” if Refused to answer. </w:t>
            </w:r>
          </w:p>
        </w:tc>
      </w:tr>
      <w:tr w:rsidR="00B12CC9" w:rsidRPr="006E387A" w14:paraId="1EDD15FC" w14:textId="77777777" w:rsidTr="00BF045A">
        <w:trPr>
          <w:cantSplit/>
          <w:trHeight w:val="20"/>
        </w:trPr>
        <w:tc>
          <w:tcPr>
            <w:tcW w:w="10713" w:type="dxa"/>
            <w:gridSpan w:val="2"/>
            <w:tcBorders>
              <w:left w:val="single" w:sz="4" w:space="0" w:color="000000"/>
              <w:right w:val="single" w:sz="4" w:space="0" w:color="000000"/>
            </w:tcBorders>
          </w:tcPr>
          <w:p w14:paraId="1A68D3FF" w14:textId="3FE7D1B6" w:rsidR="00B12CC9" w:rsidRPr="006E387A" w:rsidRDefault="00B12CC9" w:rsidP="00C11508">
            <w:pPr>
              <w:tabs>
                <w:tab w:val="left" w:pos="652"/>
              </w:tabs>
              <w:jc w:val="center"/>
              <w:rPr>
                <w:rFonts w:ascii="Arial" w:hAnsi="Arial" w:cs="Arial"/>
                <w:b/>
                <w:i/>
                <w:iCs/>
                <w:sz w:val="20"/>
              </w:rPr>
            </w:pPr>
            <w:r w:rsidRPr="006E387A">
              <w:rPr>
                <w:rFonts w:ascii="Arial" w:hAnsi="Arial" w:cs="Arial"/>
                <w:b/>
                <w:i/>
                <w:iCs/>
                <w:sz w:val="20"/>
              </w:rPr>
              <w:t xml:space="preserve">Inst_1: STOP. After completing </w:t>
            </w:r>
            <w:r w:rsidR="00AA1DA1" w:rsidRPr="006E387A">
              <w:rPr>
                <w:rFonts w:ascii="Arial" w:hAnsi="Arial" w:cs="Arial"/>
                <w:b/>
                <w:i/>
                <w:iCs/>
                <w:sz w:val="20"/>
              </w:rPr>
              <w:t>N202</w:t>
            </w:r>
            <w:r w:rsidR="000806DB" w:rsidRPr="006E387A">
              <w:rPr>
                <w:rFonts w:ascii="Arial" w:hAnsi="Arial" w:cs="Arial"/>
                <w:b/>
                <w:i/>
                <w:iCs/>
                <w:sz w:val="20"/>
              </w:rPr>
              <w:t>2_3</w:t>
            </w:r>
            <w:r w:rsidR="007B480F" w:rsidRPr="006E387A">
              <w:rPr>
                <w:rFonts w:ascii="Arial" w:hAnsi="Arial" w:cs="Arial"/>
                <w:b/>
                <w:i/>
                <w:iCs/>
                <w:sz w:val="20"/>
              </w:rPr>
              <w:t xml:space="preserve"> </w:t>
            </w:r>
            <w:r w:rsidR="007B480F" w:rsidRPr="00AE0C9C">
              <w:rPr>
                <w:rFonts w:ascii="Arial" w:hAnsi="Arial" w:cs="Arial"/>
                <w:b/>
                <w:i/>
                <w:color w:val="FF0000"/>
                <w:sz w:val="20"/>
              </w:rPr>
              <w:t>(10373)</w:t>
            </w:r>
            <w:r w:rsidR="00D03099" w:rsidRPr="006E387A">
              <w:rPr>
                <w:rFonts w:ascii="Arial" w:hAnsi="Arial" w:cs="Arial"/>
                <w:b/>
                <w:i/>
                <w:iCs/>
                <w:sz w:val="20"/>
              </w:rPr>
              <w:t xml:space="preserve"> </w:t>
            </w:r>
            <w:r w:rsidRPr="006E387A">
              <w:rPr>
                <w:rFonts w:ascii="Arial" w:hAnsi="Arial" w:cs="Arial"/>
                <w:b/>
                <w:i/>
                <w:iCs/>
                <w:sz w:val="20"/>
              </w:rPr>
              <w:sym w:font="Wingdings" w:char="F0E0"/>
            </w:r>
            <w:r w:rsidRPr="006E387A">
              <w:rPr>
                <w:rFonts w:ascii="Arial" w:hAnsi="Arial" w:cs="Arial"/>
                <w:b/>
                <w:i/>
                <w:iCs/>
                <w:sz w:val="20"/>
              </w:rPr>
              <w:t xml:space="preserve"> </w:t>
            </w:r>
            <w:r w:rsidR="00B64BF8" w:rsidRPr="006E387A">
              <w:rPr>
                <w:rFonts w:ascii="Arial" w:hAnsi="Arial" w:cs="Arial"/>
                <w:b/>
                <w:i/>
                <w:iCs/>
                <w:sz w:val="20"/>
              </w:rPr>
              <w:t>N2051</w:t>
            </w:r>
            <w:r w:rsidR="007B480F" w:rsidRPr="006E387A">
              <w:rPr>
                <w:rFonts w:ascii="Arial" w:hAnsi="Arial" w:cs="Arial"/>
                <w:b/>
                <w:i/>
                <w:iCs/>
                <w:sz w:val="20"/>
              </w:rPr>
              <w:t xml:space="preserve"> </w:t>
            </w:r>
            <w:r w:rsidR="007B480F" w:rsidRPr="00AE0C9C">
              <w:rPr>
                <w:rFonts w:ascii="Arial" w:hAnsi="Arial" w:cs="Arial"/>
                <w:b/>
                <w:bCs/>
                <w:i/>
                <w:iCs/>
                <w:color w:val="FF0000"/>
                <w:sz w:val="20"/>
              </w:rPr>
              <w:t>(10394)</w:t>
            </w:r>
            <w:r w:rsidRPr="006E387A">
              <w:rPr>
                <w:rFonts w:ascii="Arial" w:hAnsi="Arial" w:cs="Arial"/>
                <w:b/>
                <w:i/>
                <w:iCs/>
                <w:sz w:val="20"/>
              </w:rPr>
              <w:t xml:space="preserve"> (Maternal History)</w:t>
            </w:r>
          </w:p>
          <w:p w14:paraId="42999F6D" w14:textId="77777777" w:rsidR="00D03099" w:rsidRPr="006E387A" w:rsidRDefault="00D03099" w:rsidP="00C11508">
            <w:pPr>
              <w:tabs>
                <w:tab w:val="left" w:pos="652"/>
              </w:tabs>
              <w:jc w:val="center"/>
              <w:rPr>
                <w:rFonts w:ascii="Arial" w:hAnsi="Arial" w:cs="Arial"/>
                <w:b/>
                <w:iCs/>
                <w:sz w:val="20"/>
              </w:rPr>
            </w:pPr>
          </w:p>
          <w:p w14:paraId="1A85ECE0" w14:textId="2DFD1F63" w:rsidR="00D03099" w:rsidRPr="006E387A" w:rsidRDefault="00D03099" w:rsidP="00C11508">
            <w:pPr>
              <w:tabs>
                <w:tab w:val="left" w:pos="652"/>
              </w:tabs>
              <w:rPr>
                <w:rFonts w:ascii="Arial" w:hAnsi="Arial" w:cs="Arial"/>
                <w:iCs/>
                <w:sz w:val="20"/>
              </w:rPr>
            </w:pPr>
            <w:r w:rsidRPr="006E387A">
              <w:rPr>
                <w:rFonts w:ascii="Arial" w:hAnsi="Arial" w:cs="Arial"/>
                <w:b/>
                <w:i/>
                <w:iCs/>
                <w:sz w:val="20"/>
              </w:rPr>
              <w:t>Skip:</w:t>
            </w:r>
            <w:r w:rsidRPr="006E387A">
              <w:rPr>
                <w:rFonts w:ascii="Arial" w:hAnsi="Arial" w:cs="Arial"/>
                <w:iCs/>
                <w:sz w:val="20"/>
              </w:rPr>
              <w:t xml:space="preserve"> </w:t>
            </w:r>
            <w:r w:rsidR="00FE7F10" w:rsidRPr="006E387A">
              <w:rPr>
                <w:rFonts w:ascii="Arial" w:hAnsi="Arial" w:cs="Arial"/>
                <w:iCs/>
                <w:sz w:val="20"/>
              </w:rPr>
              <w:t xml:space="preserve">Questions </w:t>
            </w:r>
            <w:r w:rsidR="00CB12BC" w:rsidRPr="006E387A">
              <w:rPr>
                <w:rFonts w:ascii="Arial" w:hAnsi="Arial" w:cs="Arial"/>
                <w:iCs/>
                <w:sz w:val="20"/>
              </w:rPr>
              <w:t>N202</w:t>
            </w:r>
            <w:r w:rsidR="0041501A">
              <w:rPr>
                <w:rFonts w:ascii="Arial" w:hAnsi="Arial" w:cs="Arial"/>
                <w:iCs/>
                <w:sz w:val="20"/>
              </w:rPr>
              <w:t>3</w:t>
            </w:r>
            <w:r w:rsidRPr="006E387A">
              <w:rPr>
                <w:rFonts w:ascii="Arial" w:hAnsi="Arial" w:cs="Arial"/>
                <w:iCs/>
                <w:sz w:val="20"/>
              </w:rPr>
              <w:t>–</w:t>
            </w:r>
            <w:r w:rsidR="00CB12BC" w:rsidRPr="006E387A">
              <w:rPr>
                <w:rFonts w:ascii="Arial" w:hAnsi="Arial" w:cs="Arial"/>
                <w:iCs/>
                <w:sz w:val="20"/>
              </w:rPr>
              <w:t>N202</w:t>
            </w:r>
            <w:r w:rsidR="0041501A">
              <w:rPr>
                <w:rFonts w:ascii="Arial" w:hAnsi="Arial" w:cs="Arial"/>
                <w:iCs/>
                <w:sz w:val="20"/>
              </w:rPr>
              <w:t>6</w:t>
            </w:r>
            <w:r w:rsidRPr="006E387A">
              <w:rPr>
                <w:rFonts w:ascii="Arial" w:hAnsi="Arial" w:cs="Arial"/>
                <w:iCs/>
                <w:sz w:val="20"/>
              </w:rPr>
              <w:t xml:space="preserve"> </w:t>
            </w:r>
            <w:r w:rsidR="00B6089A" w:rsidRPr="006E387A">
              <w:rPr>
                <w:rFonts w:ascii="Arial" w:hAnsi="Arial" w:cs="Arial"/>
                <w:iCs/>
                <w:sz w:val="20"/>
              </w:rPr>
              <w:t>are</w:t>
            </w:r>
            <w:r w:rsidRPr="006E387A">
              <w:rPr>
                <w:rFonts w:ascii="Arial" w:hAnsi="Arial" w:cs="Arial"/>
                <w:iCs/>
                <w:sz w:val="20"/>
              </w:rPr>
              <w:t xml:space="preserve"> a</w:t>
            </w:r>
            <w:r w:rsidR="00FE7F10" w:rsidRPr="006E387A">
              <w:rPr>
                <w:rFonts w:ascii="Arial" w:hAnsi="Arial" w:cs="Arial"/>
                <w:iCs/>
                <w:sz w:val="20"/>
              </w:rPr>
              <w:t xml:space="preserve">sked only for </w:t>
            </w:r>
            <w:r w:rsidR="0041501A">
              <w:rPr>
                <w:rFonts w:ascii="Arial" w:hAnsi="Arial" w:cs="Arial"/>
                <w:iCs/>
                <w:sz w:val="20"/>
              </w:rPr>
              <w:t>neonatal deaths</w:t>
            </w:r>
            <w:r w:rsidRPr="006E387A">
              <w:rPr>
                <w:rFonts w:ascii="Arial" w:hAnsi="Arial" w:cs="Arial"/>
                <w:iCs/>
                <w:sz w:val="20"/>
              </w:rPr>
              <w:t xml:space="preserve">. Therefore, </w:t>
            </w:r>
            <w:r w:rsidR="00C969C3" w:rsidRPr="006E387A">
              <w:rPr>
                <w:rFonts w:ascii="Arial" w:hAnsi="Arial" w:cs="Arial"/>
                <w:iCs/>
                <w:sz w:val="20"/>
              </w:rPr>
              <w:t xml:space="preserve">after asking </w:t>
            </w:r>
            <w:r w:rsidR="00CB12BC" w:rsidRPr="006E387A">
              <w:rPr>
                <w:rFonts w:ascii="Arial" w:hAnsi="Arial" w:cs="Arial"/>
                <w:iCs/>
                <w:sz w:val="20"/>
              </w:rPr>
              <w:t>N202</w:t>
            </w:r>
            <w:r w:rsidR="00FB756B">
              <w:rPr>
                <w:rFonts w:ascii="Arial" w:hAnsi="Arial" w:cs="Arial"/>
                <w:iCs/>
                <w:sz w:val="20"/>
              </w:rPr>
              <w:t>2_3</w:t>
            </w:r>
            <w:r w:rsidR="00C969C3" w:rsidRPr="006E387A">
              <w:rPr>
                <w:rFonts w:ascii="Arial" w:hAnsi="Arial" w:cs="Arial"/>
                <w:iCs/>
                <w:sz w:val="20"/>
              </w:rPr>
              <w:t>, skip</w:t>
            </w:r>
            <w:r w:rsidRPr="006E387A">
              <w:rPr>
                <w:rFonts w:ascii="Arial" w:hAnsi="Arial" w:cs="Arial"/>
                <w:iCs/>
                <w:sz w:val="20"/>
              </w:rPr>
              <w:t xml:space="preserve"> to </w:t>
            </w:r>
            <w:r w:rsidR="00CB12BC" w:rsidRPr="006E387A">
              <w:rPr>
                <w:rFonts w:ascii="Arial" w:hAnsi="Arial" w:cs="Arial"/>
                <w:iCs/>
                <w:sz w:val="20"/>
              </w:rPr>
              <w:t>N2051</w:t>
            </w:r>
            <w:r w:rsidRPr="006E387A">
              <w:rPr>
                <w:rFonts w:ascii="Arial" w:hAnsi="Arial" w:cs="Arial"/>
                <w:iCs/>
                <w:sz w:val="20"/>
              </w:rPr>
              <w:t xml:space="preserve"> to ask about the maternal history.</w:t>
            </w:r>
          </w:p>
        </w:tc>
      </w:tr>
    </w:tbl>
    <w:p w14:paraId="22A11866" w14:textId="77777777" w:rsidR="00945AC2" w:rsidRPr="006E387A" w:rsidRDefault="00945AC2" w:rsidP="00C11508">
      <w:pPr>
        <w:rPr>
          <w:rFonts w:ascii="Arial" w:hAnsi="Arial" w:cs="Arial"/>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630"/>
      </w:tblGrid>
      <w:tr w:rsidR="00B12CC9" w:rsidRPr="006E387A" w14:paraId="26E6E90A" w14:textId="77777777" w:rsidTr="0057756B">
        <w:trPr>
          <w:cantSplit/>
          <w:trHeight w:val="382"/>
        </w:trPr>
        <w:tc>
          <w:tcPr>
            <w:tcW w:w="10620" w:type="dxa"/>
            <w:gridSpan w:val="2"/>
            <w:tcBorders>
              <w:left w:val="single" w:sz="4" w:space="0" w:color="000000"/>
              <w:right w:val="single" w:sz="4" w:space="0" w:color="000000"/>
            </w:tcBorders>
            <w:vAlign w:val="center"/>
          </w:tcPr>
          <w:p w14:paraId="1931CF35" w14:textId="62A9DBA6" w:rsidR="00B12CC9" w:rsidRPr="006E387A" w:rsidRDefault="004A0C4A" w:rsidP="00DE4D8E">
            <w:pPr>
              <w:keepNext/>
              <w:tabs>
                <w:tab w:val="left" w:pos="652"/>
              </w:tabs>
              <w:rPr>
                <w:rFonts w:ascii="Arial" w:hAnsi="Arial" w:cs="Arial"/>
                <w:b/>
                <w:iCs/>
                <w:sz w:val="20"/>
                <w:u w:val="single"/>
              </w:rPr>
            </w:pPr>
            <w:r w:rsidRPr="006E387A">
              <w:rPr>
                <w:rFonts w:ascii="Arial" w:hAnsi="Arial" w:cs="Arial"/>
                <w:b/>
                <w:bCs/>
                <w:sz w:val="20"/>
                <w:u w:val="single"/>
              </w:rPr>
              <w:t>2</w:t>
            </w:r>
            <w:r w:rsidR="007257D6">
              <w:rPr>
                <w:rFonts w:ascii="Arial" w:hAnsi="Arial" w:cs="Arial"/>
                <w:b/>
                <w:bCs/>
                <w:sz w:val="20"/>
                <w:u w:val="single"/>
              </w:rPr>
              <w:t>.</w:t>
            </w:r>
            <w:r w:rsidRPr="006E387A">
              <w:rPr>
                <w:rFonts w:ascii="Arial" w:hAnsi="Arial" w:cs="Arial"/>
                <w:b/>
                <w:bCs/>
                <w:sz w:val="20"/>
                <w:u w:val="single"/>
              </w:rPr>
              <w:t xml:space="preserve">4 </w:t>
            </w:r>
            <w:r w:rsidR="008F42A9" w:rsidRPr="006E387A">
              <w:rPr>
                <w:rFonts w:ascii="Arial" w:hAnsi="Arial" w:cs="Arial"/>
                <w:b/>
                <w:bCs/>
                <w:sz w:val="20"/>
                <w:u w:val="single"/>
              </w:rPr>
              <w:t>BACKGROUND</w:t>
            </w:r>
            <w:r w:rsidR="00F84DF2" w:rsidRPr="006E387A">
              <w:rPr>
                <w:rFonts w:ascii="Arial" w:hAnsi="Arial" w:cs="Arial"/>
                <w:b/>
                <w:bCs/>
                <w:sz w:val="20"/>
                <w:u w:val="single"/>
              </w:rPr>
              <w:t xml:space="preserve"> (FOR NEONATAL, CHILD and ADULT DEATHS)</w:t>
            </w:r>
          </w:p>
        </w:tc>
      </w:tr>
      <w:tr w:rsidR="00B2514A" w:rsidRPr="006E387A" w14:paraId="5601BBE6" w14:textId="77777777" w:rsidTr="0057756B">
        <w:trPr>
          <w:cantSplit/>
          <w:trHeight w:val="20"/>
        </w:trPr>
        <w:tc>
          <w:tcPr>
            <w:tcW w:w="990" w:type="dxa"/>
            <w:tcBorders>
              <w:top w:val="single" w:sz="4" w:space="0" w:color="auto"/>
              <w:left w:val="single" w:sz="4" w:space="0" w:color="000000"/>
              <w:bottom w:val="single" w:sz="4" w:space="0" w:color="auto"/>
              <w:right w:val="single" w:sz="4" w:space="0" w:color="auto"/>
            </w:tcBorders>
          </w:tcPr>
          <w:p w14:paraId="0386F4BC" w14:textId="540816A9" w:rsidR="00B2514A" w:rsidRPr="006E387A" w:rsidRDefault="00BC1952" w:rsidP="00DE4D8E">
            <w:pPr>
              <w:pStyle w:val="1AutoList4"/>
              <w:keepNext/>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N2023</w:t>
            </w:r>
          </w:p>
          <w:p w14:paraId="56A970F8" w14:textId="14CA82CC" w:rsidR="000255E4" w:rsidRPr="006E387A" w:rsidRDefault="000255E4" w:rsidP="00DE4D8E">
            <w:pPr>
              <w:pStyle w:val="1AutoList4"/>
              <w:keepNext/>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C301</w:t>
            </w:r>
            <w:r w:rsidR="007B7C24" w:rsidRPr="006E387A">
              <w:rPr>
                <w:rFonts w:ascii="Arial" w:hAnsi="Arial" w:cs="Arial"/>
                <w:b/>
                <w:sz w:val="20"/>
              </w:rPr>
              <w:t>2</w:t>
            </w:r>
          </w:p>
          <w:p w14:paraId="1684E6C7" w14:textId="4B67EDD7" w:rsidR="009B6800" w:rsidRPr="006E387A" w:rsidRDefault="009B6800" w:rsidP="00DE4D8E">
            <w:pPr>
              <w:pStyle w:val="1AutoList4"/>
              <w:keepNext/>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A4001</w:t>
            </w:r>
          </w:p>
          <w:p w14:paraId="4BDDA94E" w14:textId="77777777" w:rsidR="00BC1952" w:rsidRPr="006E387A" w:rsidRDefault="00BC1952" w:rsidP="00DE4D8E">
            <w:pPr>
              <w:keepNext/>
              <w:tabs>
                <w:tab w:val="left" w:pos="652"/>
              </w:tabs>
              <w:rPr>
                <w:rFonts w:ascii="Arial" w:hAnsi="Arial" w:cs="Arial"/>
                <w:i/>
                <w:color w:val="FF0000"/>
                <w:sz w:val="20"/>
              </w:rPr>
            </w:pPr>
          </w:p>
          <w:p w14:paraId="6B678A70" w14:textId="11ECFE1F" w:rsidR="00B2514A" w:rsidRPr="006E387A" w:rsidRDefault="00B2514A" w:rsidP="00DE4D8E">
            <w:pPr>
              <w:keepNext/>
              <w:tabs>
                <w:tab w:val="left" w:pos="652"/>
              </w:tabs>
              <w:rPr>
                <w:rFonts w:ascii="Arial" w:hAnsi="Arial" w:cs="Arial"/>
                <w:b/>
                <w:iCs/>
                <w:sz w:val="20"/>
              </w:rPr>
            </w:pPr>
            <w:r w:rsidRPr="006E387A">
              <w:rPr>
                <w:rFonts w:ascii="Arial" w:hAnsi="Arial" w:cs="Arial"/>
                <w:b/>
                <w:i/>
                <w:color w:val="FF0000"/>
                <w:sz w:val="20"/>
              </w:rPr>
              <w:t>(10017)</w:t>
            </w:r>
          </w:p>
        </w:tc>
        <w:tc>
          <w:tcPr>
            <w:tcW w:w="9630" w:type="dxa"/>
            <w:tcBorders>
              <w:left w:val="single" w:sz="4" w:space="0" w:color="000000"/>
              <w:right w:val="single" w:sz="4" w:space="0" w:color="000000"/>
            </w:tcBorders>
          </w:tcPr>
          <w:p w14:paraId="7E36E917" w14:textId="078E6ECC" w:rsidR="00B2514A" w:rsidRPr="006E387A" w:rsidRDefault="00B2514A" w:rsidP="00DE4D8E">
            <w:pPr>
              <w:keepNext/>
              <w:tabs>
                <w:tab w:val="left" w:pos="652"/>
              </w:tabs>
              <w:rPr>
                <w:rFonts w:ascii="Arial" w:hAnsi="Arial" w:cs="Arial"/>
                <w:i/>
                <w:iCs/>
                <w:sz w:val="20"/>
              </w:rPr>
            </w:pPr>
            <w:r w:rsidRPr="006E387A">
              <w:rPr>
                <w:rFonts w:ascii="Arial" w:hAnsi="Arial" w:cs="Arial"/>
                <w:b/>
                <w:iCs/>
                <w:sz w:val="20"/>
              </w:rPr>
              <w:t xml:space="preserve">What was the first or given name(s) of the deceased? </w:t>
            </w:r>
            <w:r w:rsidRPr="006E387A">
              <w:rPr>
                <w:rFonts w:ascii="Arial" w:hAnsi="Arial" w:cs="Arial"/>
                <w:i/>
                <w:iCs/>
                <w:sz w:val="20"/>
              </w:rPr>
              <w:t xml:space="preserve">[Ask this only if the name is not already known (from </w:t>
            </w:r>
            <w:r w:rsidR="00900EE9" w:rsidRPr="006E387A">
              <w:rPr>
                <w:rFonts w:ascii="Arial" w:hAnsi="Arial" w:cs="Arial"/>
                <w:i/>
                <w:iCs/>
                <w:sz w:val="20"/>
              </w:rPr>
              <w:t>Q</w:t>
            </w:r>
            <w:r w:rsidR="000255E4" w:rsidRPr="006E387A">
              <w:rPr>
                <w:rFonts w:ascii="Arial" w:hAnsi="Arial" w:cs="Arial"/>
                <w:i/>
                <w:iCs/>
                <w:sz w:val="20"/>
              </w:rPr>
              <w:t>1202</w:t>
            </w:r>
            <w:r w:rsidRPr="006E387A">
              <w:rPr>
                <w:rFonts w:ascii="Arial" w:hAnsi="Arial" w:cs="Arial"/>
                <w:i/>
                <w:iCs/>
                <w:sz w:val="20"/>
              </w:rPr>
              <w:t>).</w:t>
            </w:r>
          </w:p>
          <w:p w14:paraId="1B9901AE" w14:textId="77777777" w:rsidR="00B2514A" w:rsidRPr="006E387A" w:rsidRDefault="00B2514A" w:rsidP="00DE4D8E">
            <w:pPr>
              <w:keepNext/>
              <w:tabs>
                <w:tab w:val="left" w:pos="652"/>
              </w:tabs>
              <w:rPr>
                <w:rFonts w:ascii="Arial" w:hAnsi="Arial" w:cs="Arial"/>
                <w:b/>
                <w:iCs/>
                <w:sz w:val="20"/>
              </w:rPr>
            </w:pPr>
          </w:p>
          <w:p w14:paraId="57E24075" w14:textId="0A5A8ABA" w:rsidR="00B2514A" w:rsidRPr="006E387A" w:rsidRDefault="00B2514A" w:rsidP="00DE4D8E">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 xml:space="preserve">Verify the name(s) of the deceased in </w:t>
            </w:r>
            <w:r w:rsidR="00F845A8">
              <w:rPr>
                <w:rFonts w:ascii="Arial" w:hAnsi="Arial" w:cs="Arial"/>
                <w:iCs/>
                <w:sz w:val="20"/>
              </w:rPr>
              <w:t xml:space="preserve">the </w:t>
            </w:r>
            <w:r w:rsidRPr="006E387A">
              <w:rPr>
                <w:rFonts w:ascii="Arial" w:hAnsi="Arial" w:cs="Arial"/>
                <w:iCs/>
                <w:sz w:val="20"/>
              </w:rPr>
              <w:t>list provided by the Supervisor and</w:t>
            </w:r>
            <w:r w:rsidR="00075B2F">
              <w:rPr>
                <w:rFonts w:ascii="Arial" w:hAnsi="Arial" w:cs="Arial"/>
                <w:iCs/>
                <w:sz w:val="20"/>
              </w:rPr>
              <w:t xml:space="preserve"> </w:t>
            </w:r>
            <w:r w:rsidRPr="006E387A">
              <w:rPr>
                <w:rFonts w:ascii="Arial" w:hAnsi="Arial" w:cs="Arial"/>
                <w:iCs/>
                <w:sz w:val="20"/>
              </w:rPr>
              <w:t xml:space="preserve">reported by the respondent. </w:t>
            </w:r>
            <w:r w:rsidR="003F5778">
              <w:rPr>
                <w:rFonts w:ascii="Arial" w:hAnsi="Arial" w:cs="Arial"/>
                <w:iCs/>
                <w:sz w:val="20"/>
              </w:rPr>
              <w:t>R</w:t>
            </w:r>
            <w:r w:rsidRPr="006E387A">
              <w:rPr>
                <w:rFonts w:ascii="Arial" w:hAnsi="Arial" w:cs="Arial"/>
                <w:iCs/>
                <w:sz w:val="20"/>
              </w:rPr>
              <w:t xml:space="preserve">eport </w:t>
            </w:r>
            <w:r w:rsidR="003F5778">
              <w:rPr>
                <w:rFonts w:ascii="Arial" w:hAnsi="Arial" w:cs="Arial"/>
                <w:iCs/>
                <w:sz w:val="20"/>
              </w:rPr>
              <w:t xml:space="preserve">any inconsistencies </w:t>
            </w:r>
            <w:r w:rsidRPr="006E387A">
              <w:rPr>
                <w:rFonts w:ascii="Arial" w:hAnsi="Arial" w:cs="Arial"/>
                <w:iCs/>
                <w:sz w:val="20"/>
              </w:rPr>
              <w:t>to the supervisor. If the name</w:t>
            </w:r>
            <w:r w:rsidR="00641C38">
              <w:rPr>
                <w:rFonts w:ascii="Arial" w:hAnsi="Arial" w:cs="Arial"/>
                <w:iCs/>
                <w:sz w:val="20"/>
              </w:rPr>
              <w:t xml:space="preserve">(s) </w:t>
            </w:r>
            <w:r w:rsidR="00DE044F">
              <w:rPr>
                <w:rFonts w:ascii="Arial" w:hAnsi="Arial" w:cs="Arial"/>
                <w:iCs/>
                <w:sz w:val="20"/>
              </w:rPr>
              <w:t>are</w:t>
            </w:r>
            <w:r w:rsidRPr="006E387A">
              <w:rPr>
                <w:rFonts w:ascii="Arial" w:hAnsi="Arial" w:cs="Arial"/>
                <w:iCs/>
                <w:sz w:val="20"/>
              </w:rPr>
              <w:t xml:space="preserve"> consistent write </w:t>
            </w:r>
            <w:r w:rsidR="00DE044F">
              <w:rPr>
                <w:rFonts w:ascii="Arial" w:hAnsi="Arial" w:cs="Arial"/>
                <w:iCs/>
                <w:sz w:val="20"/>
              </w:rPr>
              <w:t>them legibly</w:t>
            </w:r>
            <w:r w:rsidRPr="006E387A">
              <w:rPr>
                <w:rFonts w:ascii="Arial" w:hAnsi="Arial" w:cs="Arial"/>
                <w:iCs/>
                <w:sz w:val="20"/>
              </w:rPr>
              <w:t>.</w:t>
            </w:r>
          </w:p>
          <w:p w14:paraId="1DCFB6F3" w14:textId="77777777" w:rsidR="00B2514A" w:rsidRPr="006E387A" w:rsidRDefault="00B2514A" w:rsidP="00DE4D8E">
            <w:pPr>
              <w:keepNext/>
              <w:tabs>
                <w:tab w:val="left" w:pos="652"/>
              </w:tabs>
              <w:rPr>
                <w:rFonts w:ascii="Arial" w:hAnsi="Arial" w:cs="Arial"/>
                <w:b/>
                <w:iCs/>
                <w:sz w:val="20"/>
              </w:rPr>
            </w:pPr>
          </w:p>
          <w:p w14:paraId="44AA5813" w14:textId="77777777" w:rsidR="00B2514A" w:rsidRPr="006E387A" w:rsidRDefault="00B2514A" w:rsidP="00DE4D8E">
            <w:pPr>
              <w:keepNext/>
              <w:jc w:val="both"/>
              <w:rPr>
                <w:rFonts w:ascii="Arial" w:hAnsi="Arial" w:cs="Arial"/>
                <w:sz w:val="20"/>
              </w:rPr>
            </w:pPr>
            <w:r w:rsidRPr="006E387A">
              <w:rPr>
                <w:rFonts w:ascii="Arial" w:hAnsi="Arial" w:cs="Arial"/>
                <w:b/>
                <w:iCs/>
                <w:sz w:val="20"/>
              </w:rPr>
              <w:t xml:space="preserve">How to do it: </w:t>
            </w:r>
            <w:r w:rsidRPr="006E387A">
              <w:rPr>
                <w:rFonts w:ascii="Arial" w:hAnsi="Arial" w:cs="Arial"/>
                <w:iCs/>
                <w:sz w:val="20"/>
              </w:rPr>
              <w:t>Record the name of the deceased child, if known. Record “No name given” if the child died before being named.</w:t>
            </w:r>
          </w:p>
        </w:tc>
      </w:tr>
      <w:tr w:rsidR="00604094" w:rsidRPr="006E387A" w14:paraId="7803CD50" w14:textId="77777777" w:rsidTr="0057756B">
        <w:trPr>
          <w:cantSplit/>
          <w:trHeight w:val="143"/>
        </w:trPr>
        <w:tc>
          <w:tcPr>
            <w:tcW w:w="10620" w:type="dxa"/>
            <w:gridSpan w:val="2"/>
            <w:tcBorders>
              <w:left w:val="single" w:sz="4" w:space="0" w:color="000000"/>
              <w:right w:val="single" w:sz="4" w:space="0" w:color="000000"/>
            </w:tcBorders>
            <w:tcMar>
              <w:top w:w="72" w:type="dxa"/>
              <w:left w:w="72" w:type="dxa"/>
              <w:bottom w:w="72" w:type="dxa"/>
              <w:right w:w="72" w:type="dxa"/>
            </w:tcMar>
            <w:vAlign w:val="center"/>
          </w:tcPr>
          <w:p w14:paraId="2E0EE5C1" w14:textId="77777777" w:rsidR="007B6A42" w:rsidRPr="00EA0B14" w:rsidRDefault="007B6A42" w:rsidP="00C11508">
            <w:pPr>
              <w:jc w:val="center"/>
              <w:rPr>
                <w:rFonts w:ascii="Arial" w:hAnsi="Arial"/>
                <w:b/>
                <w:bCs/>
                <w:i/>
                <w:sz w:val="20"/>
              </w:rPr>
            </w:pPr>
            <w:r w:rsidRPr="00EA0B14">
              <w:rPr>
                <w:rFonts w:ascii="Arial" w:hAnsi="Arial"/>
                <w:b/>
                <w:bCs/>
                <w:i/>
                <w:sz w:val="20"/>
              </w:rPr>
              <w:t>Inst_1: child deaths 28 days-4 years → C3019_units</w:t>
            </w:r>
          </w:p>
          <w:p w14:paraId="6777BFBE" w14:textId="0C90E3C6" w:rsidR="00F713B1" w:rsidRPr="006E387A" w:rsidRDefault="007B6A42" w:rsidP="00C11508">
            <w:pPr>
              <w:jc w:val="center"/>
              <w:rPr>
                <w:rFonts w:ascii="Arial" w:hAnsi="Arial"/>
                <w:b/>
                <w:bCs/>
                <w:i/>
                <w:color w:val="FF0000"/>
                <w:sz w:val="20"/>
              </w:rPr>
            </w:pPr>
            <w:r w:rsidRPr="00EA0B14">
              <w:rPr>
                <w:rFonts w:ascii="Arial" w:hAnsi="Arial"/>
                <w:b/>
                <w:bCs/>
                <w:i/>
                <w:sz w:val="20"/>
              </w:rPr>
              <w:t>Child deaths 5 – 11 years → C3013</w:t>
            </w:r>
          </w:p>
        </w:tc>
      </w:tr>
      <w:tr w:rsidR="00CD1546" w:rsidRPr="006E387A" w14:paraId="269EEED6" w14:textId="77777777" w:rsidTr="0057756B">
        <w:trPr>
          <w:cantSplit/>
          <w:trHeight w:val="20"/>
        </w:trPr>
        <w:tc>
          <w:tcPr>
            <w:tcW w:w="990" w:type="dxa"/>
          </w:tcPr>
          <w:p w14:paraId="70D1C346" w14:textId="52BFACE9" w:rsidR="00973B75" w:rsidRPr="006E387A" w:rsidRDefault="00973B75" w:rsidP="00A634E8">
            <w:pPr>
              <w:tabs>
                <w:tab w:val="center" w:pos="4680"/>
              </w:tabs>
              <w:rPr>
                <w:rFonts w:ascii="Arial" w:hAnsi="Arial" w:cs="Arial"/>
                <w:b/>
                <w:sz w:val="20"/>
              </w:rPr>
            </w:pPr>
            <w:r w:rsidRPr="006E387A">
              <w:rPr>
                <w:rFonts w:ascii="Arial" w:hAnsi="Arial" w:cs="Arial"/>
                <w:b/>
                <w:sz w:val="20"/>
              </w:rPr>
              <w:lastRenderedPageBreak/>
              <w:t>A4002</w:t>
            </w:r>
          </w:p>
          <w:p w14:paraId="2407022D" w14:textId="77777777" w:rsidR="00BC1952" w:rsidRPr="006E387A" w:rsidRDefault="00BC1952" w:rsidP="00A634E8">
            <w:pPr>
              <w:keepNext/>
              <w:tabs>
                <w:tab w:val="left" w:pos="652"/>
              </w:tabs>
              <w:rPr>
                <w:rFonts w:ascii="Arial" w:hAnsi="Arial" w:cs="Arial"/>
                <w:b/>
                <w:i/>
                <w:color w:val="FF0000"/>
                <w:sz w:val="20"/>
              </w:rPr>
            </w:pPr>
          </w:p>
          <w:p w14:paraId="22FCF83F" w14:textId="0C1F337D" w:rsidR="00CD1546" w:rsidRPr="006E387A" w:rsidRDefault="00CD1546" w:rsidP="00A634E8">
            <w:pPr>
              <w:keepNext/>
              <w:tabs>
                <w:tab w:val="left" w:pos="652"/>
              </w:tabs>
              <w:rPr>
                <w:rFonts w:ascii="Arial" w:hAnsi="Arial"/>
                <w:b/>
                <w:iCs/>
                <w:sz w:val="20"/>
              </w:rPr>
            </w:pPr>
            <w:r w:rsidRPr="006E387A">
              <w:rPr>
                <w:rFonts w:ascii="Arial" w:hAnsi="Arial" w:cs="Arial"/>
                <w:b/>
                <w:i/>
                <w:color w:val="FF0000"/>
                <w:sz w:val="20"/>
              </w:rPr>
              <w:t>(10059)</w:t>
            </w:r>
          </w:p>
        </w:tc>
        <w:tc>
          <w:tcPr>
            <w:tcW w:w="9630" w:type="dxa"/>
            <w:tcBorders>
              <w:left w:val="single" w:sz="4" w:space="0" w:color="000000"/>
              <w:right w:val="single" w:sz="4" w:space="0" w:color="000000"/>
            </w:tcBorders>
          </w:tcPr>
          <w:p w14:paraId="5DCC6040" w14:textId="77777777" w:rsidR="00CD1546" w:rsidRPr="006E387A" w:rsidRDefault="00CD1546" w:rsidP="00A634E8">
            <w:pPr>
              <w:keepNext/>
              <w:tabs>
                <w:tab w:val="left" w:pos="652"/>
              </w:tabs>
              <w:rPr>
                <w:rFonts w:ascii="Arial" w:hAnsi="Arial"/>
                <w:b/>
                <w:iCs/>
                <w:sz w:val="20"/>
              </w:rPr>
            </w:pPr>
            <w:r w:rsidRPr="006E387A">
              <w:rPr>
                <w:rFonts w:ascii="Arial" w:hAnsi="Arial"/>
                <w:b/>
                <w:iCs/>
                <w:sz w:val="20"/>
              </w:rPr>
              <w:t xml:space="preserve">What was her/his marital status? </w:t>
            </w:r>
          </w:p>
          <w:p w14:paraId="04956F84" w14:textId="77777777" w:rsidR="00CD1546" w:rsidRPr="006E387A" w:rsidRDefault="00CD1546" w:rsidP="00A634E8">
            <w:pPr>
              <w:keepNext/>
              <w:tabs>
                <w:tab w:val="left" w:pos="652"/>
              </w:tabs>
              <w:rPr>
                <w:rFonts w:ascii="Arial" w:hAnsi="Arial"/>
                <w:b/>
                <w:iCs/>
                <w:sz w:val="20"/>
              </w:rPr>
            </w:pPr>
          </w:p>
          <w:p w14:paraId="73E3BC85" w14:textId="37D9980E" w:rsidR="00CD1546" w:rsidRPr="006E387A" w:rsidRDefault="00CD1546" w:rsidP="00A634E8">
            <w:pPr>
              <w:keepNext/>
              <w:tabs>
                <w:tab w:val="left" w:pos="652"/>
              </w:tabs>
              <w:rPr>
                <w:rFonts w:ascii="Arial" w:hAnsi="Arial"/>
                <w:iCs/>
                <w:sz w:val="20"/>
              </w:rPr>
            </w:pPr>
            <w:r w:rsidRPr="006E387A">
              <w:rPr>
                <w:rFonts w:ascii="Arial" w:hAnsi="Arial"/>
                <w:b/>
                <w:iCs/>
                <w:sz w:val="20"/>
              </w:rPr>
              <w:t>Why ask this:</w:t>
            </w:r>
            <w:r w:rsidRPr="006E387A">
              <w:rPr>
                <w:rFonts w:ascii="Arial" w:hAnsi="Arial"/>
                <w:iCs/>
                <w:sz w:val="20"/>
              </w:rPr>
              <w:t xml:space="preserve"> This question is concerned with the marital status of the deceased at the time to his/her death.</w:t>
            </w:r>
          </w:p>
          <w:p w14:paraId="02C4228C" w14:textId="77777777" w:rsidR="00CD1546" w:rsidRPr="006E387A" w:rsidRDefault="00CD1546" w:rsidP="00A634E8">
            <w:pPr>
              <w:keepNext/>
              <w:tabs>
                <w:tab w:val="left" w:pos="652"/>
              </w:tabs>
              <w:rPr>
                <w:rFonts w:ascii="Arial" w:hAnsi="Arial"/>
                <w:b/>
                <w:iCs/>
                <w:sz w:val="20"/>
              </w:rPr>
            </w:pPr>
          </w:p>
          <w:p w14:paraId="58A3FFF3" w14:textId="30CFCB06" w:rsidR="00CD1546" w:rsidRPr="006E387A" w:rsidRDefault="00CD1546">
            <w:pPr>
              <w:rPr>
                <w:rFonts w:ascii="Arial" w:hAnsi="Arial" w:cs="Arial"/>
                <w:sz w:val="20"/>
              </w:rPr>
            </w:pPr>
            <w:r w:rsidRPr="006E387A">
              <w:rPr>
                <w:rFonts w:ascii="Arial" w:hAnsi="Arial"/>
                <w:b/>
                <w:iCs/>
                <w:sz w:val="20"/>
              </w:rPr>
              <w:t xml:space="preserve">How to do it: </w:t>
            </w:r>
            <w:r w:rsidRPr="006E387A">
              <w:rPr>
                <w:rFonts w:ascii="Arial" w:hAnsi="Arial"/>
                <w:iCs/>
                <w:sz w:val="20"/>
              </w:rPr>
              <w:t>Record the deceased’s marital status: “1” if single, “2” if married, “3” if life-partner, “4” if divorced, “5” if widowed, “6” if too young to be married, “9” if don’t know</w:t>
            </w:r>
            <w:r w:rsidR="003E4BC4">
              <w:rPr>
                <w:rFonts w:ascii="Arial" w:hAnsi="Arial"/>
                <w:iCs/>
                <w:sz w:val="20"/>
              </w:rPr>
              <w:t>, “8” if Refused to answer</w:t>
            </w:r>
            <w:r w:rsidRPr="006E387A">
              <w:rPr>
                <w:rFonts w:ascii="Arial" w:hAnsi="Arial"/>
                <w:iCs/>
                <w:sz w:val="20"/>
              </w:rPr>
              <w:t xml:space="preserve">. </w:t>
            </w:r>
            <w:r w:rsidRPr="006E387A">
              <w:rPr>
                <w:rFonts w:ascii="Arial" w:hAnsi="Arial" w:cs="Arial"/>
                <w:sz w:val="20"/>
              </w:rPr>
              <w:t xml:space="preserve">The coding category ‘life-partner’ </w:t>
            </w:r>
            <w:r w:rsidR="009134AE" w:rsidRPr="006E387A">
              <w:rPr>
                <w:rFonts w:ascii="Arial" w:hAnsi="Arial" w:cs="Arial"/>
                <w:sz w:val="20"/>
              </w:rPr>
              <w:t xml:space="preserve">is similar to a common law partner. These terms indicate a partnership where people are living together continuously in a relationship equivalent to marriage. </w:t>
            </w:r>
          </w:p>
        </w:tc>
      </w:tr>
      <w:tr w:rsidR="00CD1546" w:rsidRPr="006E387A" w14:paraId="5251ACAF" w14:textId="77777777" w:rsidTr="0057756B">
        <w:trPr>
          <w:cantSplit/>
          <w:trHeight w:val="28"/>
        </w:trPr>
        <w:tc>
          <w:tcPr>
            <w:tcW w:w="990" w:type="dxa"/>
            <w:tcBorders>
              <w:left w:val="single" w:sz="4" w:space="0" w:color="000000"/>
            </w:tcBorders>
            <w:shd w:val="clear" w:color="auto" w:fill="DCF5D9"/>
            <w:tcMar>
              <w:top w:w="72" w:type="dxa"/>
              <w:left w:w="72" w:type="dxa"/>
              <w:bottom w:w="72" w:type="dxa"/>
              <w:right w:w="72" w:type="dxa"/>
            </w:tcMar>
          </w:tcPr>
          <w:p w14:paraId="550F24B2" w14:textId="6CA5B500" w:rsidR="000E3D38" w:rsidRPr="006E387A" w:rsidRDefault="000E3D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C301</w:t>
            </w:r>
            <w:r w:rsidR="00154E4B" w:rsidRPr="006E387A">
              <w:rPr>
                <w:rFonts w:ascii="Arial" w:hAnsi="Arial"/>
                <w:b/>
                <w:sz w:val="20"/>
              </w:rPr>
              <w:t>3</w:t>
            </w:r>
          </w:p>
          <w:p w14:paraId="6B528CAC" w14:textId="0C55D4EB" w:rsidR="000E3D38" w:rsidRPr="006E387A" w:rsidRDefault="000E3D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w:t>
            </w:r>
            <w:r w:rsidR="00A272F6" w:rsidRPr="006E387A">
              <w:rPr>
                <w:rFonts w:ascii="Arial" w:hAnsi="Arial"/>
                <w:b/>
                <w:sz w:val="20"/>
              </w:rPr>
              <w:t>003</w:t>
            </w:r>
          </w:p>
        </w:tc>
        <w:tc>
          <w:tcPr>
            <w:tcW w:w="9630" w:type="dxa"/>
            <w:tcBorders>
              <w:right w:val="single" w:sz="4" w:space="0" w:color="000000"/>
            </w:tcBorders>
            <w:shd w:val="clear" w:color="auto" w:fill="DCF5D9"/>
          </w:tcPr>
          <w:p w14:paraId="58EB92E0" w14:textId="77777777" w:rsidR="00CD1546" w:rsidRPr="006E387A" w:rsidRDefault="00CD1546" w:rsidP="00A634E8">
            <w:pPr>
              <w:pStyle w:val="1AutoList4"/>
              <w:tabs>
                <w:tab w:val="clear" w:pos="720"/>
              </w:tabs>
              <w:ind w:left="-18" w:firstLine="0"/>
              <w:jc w:val="left"/>
              <w:rPr>
                <w:rFonts w:ascii="Arial" w:hAnsi="Arial"/>
                <w:b/>
                <w:sz w:val="20"/>
              </w:rPr>
            </w:pPr>
            <w:r w:rsidRPr="006E387A">
              <w:rPr>
                <w:rFonts w:ascii="Arial" w:hAnsi="Arial"/>
                <w:b/>
                <w:sz w:val="20"/>
              </w:rPr>
              <w:t>Did s/he ever attend school?</w:t>
            </w:r>
          </w:p>
          <w:p w14:paraId="606E86E5" w14:textId="77777777" w:rsidR="00CD1546" w:rsidRPr="006E387A" w:rsidRDefault="00CD1546" w:rsidP="00A634E8">
            <w:pPr>
              <w:pStyle w:val="1AutoList4"/>
              <w:tabs>
                <w:tab w:val="clear" w:pos="720"/>
              </w:tabs>
              <w:ind w:left="-18" w:firstLine="0"/>
              <w:jc w:val="left"/>
              <w:rPr>
                <w:rFonts w:ascii="Arial" w:hAnsi="Arial"/>
                <w:b/>
                <w:sz w:val="20"/>
              </w:rPr>
            </w:pPr>
          </w:p>
          <w:p w14:paraId="0B39F223" w14:textId="29FACE7E"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3178A9">
              <w:rPr>
                <w:rFonts w:ascii="Arial" w:hAnsi="Arial" w:cs="Arial"/>
                <w:sz w:val="20"/>
              </w:rPr>
              <w:t xml:space="preserve"> The questions on schooling are asked for deaths of adults and children more than four years of age. Attending school is important for a child’s development; and for an adult this provides important information about the person’s earning potential.</w:t>
            </w:r>
          </w:p>
          <w:p w14:paraId="490ACE41" w14:textId="77777777" w:rsidR="00CD1546" w:rsidRPr="006E387A" w:rsidRDefault="00CD1546" w:rsidP="00A634E8">
            <w:pPr>
              <w:pStyle w:val="1AutoList4"/>
              <w:tabs>
                <w:tab w:val="clear" w:pos="720"/>
              </w:tabs>
              <w:ind w:left="-18" w:firstLine="0"/>
              <w:jc w:val="left"/>
              <w:rPr>
                <w:rFonts w:ascii="Arial" w:hAnsi="Arial"/>
                <w:b/>
                <w:sz w:val="20"/>
              </w:rPr>
            </w:pPr>
          </w:p>
          <w:p w14:paraId="3E976D87" w14:textId="7CEACBA7"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 “9” if Don’t know or “8” Refused to answer.</w:t>
            </w:r>
            <w:r w:rsidRPr="006E387A">
              <w:rPr>
                <w:rFonts w:ascii="Arial" w:hAnsi="Arial"/>
                <w:sz w:val="20"/>
              </w:rPr>
              <w:t xml:space="preserve"> </w:t>
            </w:r>
            <w:r w:rsidR="00585064" w:rsidRPr="004F0852">
              <w:rPr>
                <w:rFonts w:ascii="Arial" w:hAnsi="Arial"/>
                <w:b/>
                <w:bCs/>
                <w:i/>
                <w:iCs/>
                <w:sz w:val="20"/>
              </w:rPr>
              <w:t>Skip:</w:t>
            </w:r>
            <w:r w:rsidR="00585064">
              <w:rPr>
                <w:rFonts w:ascii="Arial" w:hAnsi="Arial"/>
                <w:sz w:val="20"/>
              </w:rPr>
              <w:t xml:space="preserve"> If </w:t>
            </w:r>
            <w:r w:rsidR="00415E60">
              <w:rPr>
                <w:rFonts w:ascii="Arial" w:hAnsi="Arial"/>
                <w:sz w:val="20"/>
              </w:rPr>
              <w:t>answer is “8,” “2” or “9,” skip to C3017</w:t>
            </w:r>
            <w:r w:rsidR="004F0852">
              <w:rPr>
                <w:rFonts w:ascii="Arial" w:hAnsi="Arial"/>
                <w:sz w:val="20"/>
              </w:rPr>
              <w:t>/A4006</w:t>
            </w:r>
            <w:r w:rsidR="00415E60">
              <w:rPr>
                <w:rFonts w:ascii="Arial" w:hAnsi="Arial"/>
                <w:sz w:val="20"/>
              </w:rPr>
              <w:t>.</w:t>
            </w:r>
          </w:p>
        </w:tc>
      </w:tr>
      <w:tr w:rsidR="00CD1546" w:rsidRPr="006E387A" w14:paraId="6D2FC2FE" w14:textId="77777777" w:rsidTr="0057756B">
        <w:trPr>
          <w:cantSplit/>
          <w:trHeight w:val="28"/>
        </w:trPr>
        <w:tc>
          <w:tcPr>
            <w:tcW w:w="990" w:type="dxa"/>
            <w:tcBorders>
              <w:left w:val="single" w:sz="4" w:space="0" w:color="000000"/>
            </w:tcBorders>
            <w:tcMar>
              <w:top w:w="72" w:type="dxa"/>
              <w:left w:w="72" w:type="dxa"/>
              <w:bottom w:w="72" w:type="dxa"/>
              <w:right w:w="72" w:type="dxa"/>
            </w:tcMar>
          </w:tcPr>
          <w:p w14:paraId="31EBE22D" w14:textId="2C1DBB6D" w:rsidR="000E3D38" w:rsidRPr="006E387A" w:rsidRDefault="000E3D38"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hAnsi="Arial"/>
                <w:b/>
                <w:sz w:val="20"/>
              </w:rPr>
            </w:pPr>
            <w:r w:rsidRPr="006E387A">
              <w:rPr>
                <w:rFonts w:ascii="Arial" w:hAnsi="Arial"/>
                <w:b/>
                <w:sz w:val="20"/>
              </w:rPr>
              <w:t>C301</w:t>
            </w:r>
            <w:r w:rsidR="00154E4B" w:rsidRPr="006E387A">
              <w:rPr>
                <w:rFonts w:ascii="Arial" w:hAnsi="Arial"/>
                <w:b/>
                <w:sz w:val="20"/>
              </w:rPr>
              <w:t>5</w:t>
            </w:r>
          </w:p>
          <w:p w14:paraId="4783DD53" w14:textId="6EB0271E" w:rsidR="000E3D38" w:rsidRPr="006E387A" w:rsidRDefault="000E3D38"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hAnsi="Arial"/>
                <w:b/>
                <w:sz w:val="20"/>
              </w:rPr>
            </w:pPr>
            <w:r w:rsidRPr="006E387A">
              <w:rPr>
                <w:rFonts w:ascii="Arial" w:hAnsi="Arial"/>
                <w:b/>
                <w:sz w:val="20"/>
              </w:rPr>
              <w:t>A4</w:t>
            </w:r>
            <w:r w:rsidR="00A272F6" w:rsidRPr="006E387A">
              <w:rPr>
                <w:rFonts w:ascii="Arial" w:hAnsi="Arial"/>
                <w:b/>
                <w:sz w:val="20"/>
              </w:rPr>
              <w:t>004</w:t>
            </w:r>
          </w:p>
          <w:p w14:paraId="217CEE2A" w14:textId="77777777" w:rsidR="00BC1952" w:rsidRPr="006E387A" w:rsidRDefault="00BC195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068D4F13" w14:textId="707DB45B"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eastAsia="Calibri" w:hAnsi="Arial"/>
                <w:b/>
                <w:i/>
                <w:snapToGrid/>
                <w:color w:val="FF0000"/>
                <w:sz w:val="20"/>
              </w:rPr>
              <w:t>(10063)</w:t>
            </w:r>
          </w:p>
        </w:tc>
        <w:tc>
          <w:tcPr>
            <w:tcW w:w="9630" w:type="dxa"/>
            <w:tcBorders>
              <w:right w:val="single" w:sz="4" w:space="0" w:color="000000"/>
            </w:tcBorders>
          </w:tcPr>
          <w:p w14:paraId="761F2DC4" w14:textId="636D87C5" w:rsidR="00CD1546" w:rsidRPr="006E387A" w:rsidRDefault="00CD1546" w:rsidP="00A634E8">
            <w:pPr>
              <w:pStyle w:val="1AutoList4"/>
              <w:tabs>
                <w:tab w:val="clear" w:pos="720"/>
              </w:tabs>
              <w:ind w:left="-18" w:firstLine="0"/>
              <w:jc w:val="left"/>
              <w:rPr>
                <w:rFonts w:ascii="Arial" w:hAnsi="Arial"/>
                <w:b/>
                <w:sz w:val="20"/>
              </w:rPr>
            </w:pPr>
            <w:r w:rsidRPr="006E387A">
              <w:rPr>
                <w:rFonts w:ascii="Arial" w:hAnsi="Arial"/>
                <w:b/>
                <w:sz w:val="20"/>
              </w:rPr>
              <w:t>What is the highest level of school s</w:t>
            </w:r>
            <w:r w:rsidR="00EC3678">
              <w:rPr>
                <w:rFonts w:ascii="Arial" w:hAnsi="Arial"/>
                <w:b/>
                <w:sz w:val="20"/>
              </w:rPr>
              <w:t>he</w:t>
            </w:r>
            <w:r w:rsidRPr="006E387A">
              <w:rPr>
                <w:rFonts w:ascii="Arial" w:hAnsi="Arial"/>
                <w:b/>
                <w:sz w:val="20"/>
              </w:rPr>
              <w:t>/he attended?</w:t>
            </w:r>
          </w:p>
          <w:p w14:paraId="252BBC4E" w14:textId="77777777" w:rsidR="00CD1546" w:rsidRPr="006E387A" w:rsidRDefault="00CD1546" w:rsidP="00A634E8">
            <w:pPr>
              <w:pStyle w:val="1AutoList4"/>
              <w:tabs>
                <w:tab w:val="clear" w:pos="720"/>
              </w:tabs>
              <w:ind w:left="-18" w:firstLine="0"/>
              <w:jc w:val="left"/>
              <w:rPr>
                <w:rFonts w:ascii="Arial" w:hAnsi="Arial"/>
                <w:b/>
                <w:sz w:val="20"/>
              </w:rPr>
            </w:pPr>
          </w:p>
          <w:p w14:paraId="19E3B8CE" w14:textId="7BFE73B1"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Pr="006E387A">
              <w:rPr>
                <w:rFonts w:ascii="Arial" w:hAnsi="Arial" w:cs="Arial"/>
                <w:sz w:val="20"/>
              </w:rPr>
              <w:t>We want to determine the deceased’s highest level of schooling.</w:t>
            </w:r>
            <w:r w:rsidRPr="006E387A">
              <w:t xml:space="preserve"> </w:t>
            </w:r>
          </w:p>
          <w:p w14:paraId="503580B7" w14:textId="77777777" w:rsidR="00CD1546" w:rsidRPr="006E387A" w:rsidRDefault="00CD1546" w:rsidP="00A634E8">
            <w:pPr>
              <w:pStyle w:val="1AutoList4"/>
              <w:tabs>
                <w:tab w:val="clear" w:pos="720"/>
              </w:tabs>
              <w:ind w:left="-18" w:firstLine="0"/>
              <w:jc w:val="left"/>
              <w:rPr>
                <w:rFonts w:ascii="Arial" w:hAnsi="Arial"/>
                <w:b/>
                <w:sz w:val="20"/>
              </w:rPr>
            </w:pPr>
          </w:p>
          <w:p w14:paraId="2F97CA11" w14:textId="0B510B04" w:rsidR="00CD1546" w:rsidRPr="006E387A" w:rsidRDefault="00CD1546">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831DB3" w:rsidRPr="006E387A">
              <w:rPr>
                <w:rFonts w:ascii="Arial" w:hAnsi="Arial" w:cs="Arial"/>
                <w:iCs/>
                <w:sz w:val="20"/>
              </w:rPr>
              <w:t>Record the respondent’s highest level of schooling</w:t>
            </w:r>
            <w:r w:rsidR="00831DB3">
              <w:rPr>
                <w:rFonts w:ascii="Arial" w:hAnsi="Arial" w:cs="Arial"/>
                <w:iCs/>
                <w:sz w:val="20"/>
              </w:rPr>
              <w:t xml:space="preserve"> from the listed response choices, or record “99” for Don’t know or “88” for Refused to answer.</w:t>
            </w:r>
          </w:p>
        </w:tc>
      </w:tr>
      <w:tr w:rsidR="00CD1546" w:rsidRPr="006E387A" w14:paraId="63B302CA" w14:textId="77777777" w:rsidTr="0057756B">
        <w:trPr>
          <w:cantSplit/>
          <w:trHeight w:val="1646"/>
        </w:trPr>
        <w:tc>
          <w:tcPr>
            <w:tcW w:w="990" w:type="dxa"/>
            <w:tcBorders>
              <w:left w:val="single" w:sz="4" w:space="0" w:color="000000"/>
            </w:tcBorders>
            <w:tcMar>
              <w:top w:w="72" w:type="dxa"/>
              <w:left w:w="72" w:type="dxa"/>
              <w:bottom w:w="72" w:type="dxa"/>
              <w:right w:w="72" w:type="dxa"/>
            </w:tcMar>
          </w:tcPr>
          <w:p w14:paraId="42DBBC4C" w14:textId="61AEA7AC" w:rsidR="000E3D38" w:rsidRPr="006E387A" w:rsidRDefault="000E3D38"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hAnsi="Arial"/>
                <w:b/>
                <w:sz w:val="20"/>
              </w:rPr>
            </w:pPr>
            <w:r w:rsidRPr="006E387A">
              <w:rPr>
                <w:rFonts w:ascii="Arial" w:hAnsi="Arial"/>
                <w:b/>
                <w:sz w:val="20"/>
              </w:rPr>
              <w:t>C30</w:t>
            </w:r>
            <w:r w:rsidR="00F12559" w:rsidRPr="006E387A">
              <w:rPr>
                <w:rFonts w:ascii="Arial" w:hAnsi="Arial"/>
                <w:b/>
                <w:sz w:val="20"/>
              </w:rPr>
              <w:t>17</w:t>
            </w:r>
          </w:p>
          <w:p w14:paraId="6A4E1EE3" w14:textId="6B47A79F" w:rsidR="00A272F6" w:rsidRPr="006E387A" w:rsidRDefault="00A272F6"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hAnsi="Arial"/>
                <w:b/>
                <w:sz w:val="20"/>
              </w:rPr>
            </w:pPr>
            <w:r w:rsidRPr="006E387A">
              <w:rPr>
                <w:rFonts w:ascii="Arial" w:hAnsi="Arial"/>
                <w:b/>
                <w:sz w:val="20"/>
              </w:rPr>
              <w:t>A4006</w:t>
            </w:r>
          </w:p>
          <w:p w14:paraId="34A5CC53" w14:textId="77777777" w:rsidR="00BC1952" w:rsidRPr="006E387A" w:rsidRDefault="00BC195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4B8B5F11" w14:textId="4689EF15"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eastAsia="Calibri" w:hAnsi="Arial"/>
                <w:b/>
                <w:i/>
                <w:snapToGrid/>
                <w:color w:val="FF0000"/>
                <w:sz w:val="20"/>
              </w:rPr>
              <w:t>(10064)</w:t>
            </w:r>
          </w:p>
        </w:tc>
        <w:tc>
          <w:tcPr>
            <w:tcW w:w="9630" w:type="dxa"/>
            <w:tcBorders>
              <w:right w:val="single" w:sz="4" w:space="0" w:color="000000"/>
            </w:tcBorders>
          </w:tcPr>
          <w:p w14:paraId="3CCAFDC5" w14:textId="62BD6D3F" w:rsidR="00CD1546" w:rsidRPr="009E725B" w:rsidRDefault="00CD1546" w:rsidP="00A634E8">
            <w:pPr>
              <w:pStyle w:val="2AutoList4"/>
              <w:tabs>
                <w:tab w:val="clear" w:pos="720"/>
                <w:tab w:val="clear" w:pos="1440"/>
              </w:tabs>
              <w:ind w:left="0" w:firstLine="0"/>
              <w:jc w:val="left"/>
              <w:rPr>
                <w:rFonts w:ascii="Arial" w:hAnsi="Arial"/>
                <w:b/>
                <w:i/>
                <w:iCs/>
                <w:sz w:val="20"/>
              </w:rPr>
            </w:pPr>
            <w:r w:rsidRPr="006E387A">
              <w:rPr>
                <w:rFonts w:ascii="Arial" w:hAnsi="Arial"/>
                <w:b/>
                <w:sz w:val="20"/>
              </w:rPr>
              <w:t>Was s/he able to read and write?</w:t>
            </w:r>
            <w:r w:rsidR="0043635D">
              <w:rPr>
                <w:rFonts w:ascii="Arial" w:hAnsi="Arial"/>
                <w:b/>
                <w:sz w:val="20"/>
              </w:rPr>
              <w:t xml:space="preserve"> </w:t>
            </w:r>
            <w:r w:rsidR="0043635D" w:rsidRPr="009E725B">
              <w:rPr>
                <w:rFonts w:ascii="Arial" w:hAnsi="Arial"/>
                <w:bCs/>
                <w:i/>
                <w:iCs/>
                <w:sz w:val="20"/>
              </w:rPr>
              <w:t>[Record “yes” if both or either reading or writing is known to the respondent.]</w:t>
            </w:r>
          </w:p>
          <w:p w14:paraId="52764C4D" w14:textId="77777777" w:rsidR="00CD1546" w:rsidRPr="006E387A" w:rsidRDefault="00CD1546" w:rsidP="00A634E8">
            <w:pPr>
              <w:pStyle w:val="2AutoList4"/>
              <w:tabs>
                <w:tab w:val="clear" w:pos="720"/>
                <w:tab w:val="clear" w:pos="1440"/>
              </w:tabs>
              <w:ind w:left="0" w:firstLine="0"/>
              <w:jc w:val="left"/>
              <w:rPr>
                <w:rFonts w:ascii="Arial" w:hAnsi="Arial"/>
                <w:sz w:val="20"/>
              </w:rPr>
            </w:pPr>
          </w:p>
          <w:p w14:paraId="1F5A08BB" w14:textId="57AA1F95"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do this:</w:t>
            </w:r>
            <w:r w:rsidRPr="006E387A">
              <w:rPr>
                <w:rFonts w:ascii="Arial" w:hAnsi="Arial"/>
                <w:sz w:val="20"/>
              </w:rPr>
              <w:t xml:space="preserve"> Reading gives a person access to information that can increase his/her health and survival. </w:t>
            </w:r>
          </w:p>
          <w:p w14:paraId="0FD0259D" w14:textId="77777777" w:rsidR="00D2418B" w:rsidRPr="006E387A" w:rsidRDefault="00D2418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446302E" w14:textId="09194651" w:rsidR="005E6190" w:rsidRPr="005E6190" w:rsidRDefault="00CD1546" w:rsidP="00D2418B">
            <w:pPr>
              <w:spacing w:after="120"/>
              <w:rPr>
                <w:rFonts w:ascii="Arial" w:hAnsi="Arial" w:cs="Arial"/>
                <w:iCs/>
                <w:sz w:val="20"/>
              </w:rPr>
            </w:pPr>
            <w:r w:rsidRPr="006E387A">
              <w:rPr>
                <w:rFonts w:ascii="Arial" w:hAnsi="Arial"/>
                <w:b/>
                <w:sz w:val="20"/>
              </w:rPr>
              <w:t xml:space="preserve">How to do it: </w:t>
            </w:r>
            <w:r w:rsidRPr="006E387A">
              <w:rPr>
                <w:rFonts w:ascii="Calibri" w:eastAsia="Calibri" w:hAnsi="Calibri" w:cs="Cordia New"/>
                <w:snapToGrid/>
                <w:sz w:val="22"/>
                <w:szCs w:val="22"/>
                <w:lang w:val="en-AU" w:bidi="th-TH"/>
              </w:rPr>
              <w:t>Select appropriate response</w:t>
            </w:r>
            <w:r w:rsidR="0043635D">
              <w:rPr>
                <w:rFonts w:ascii="Calibri" w:eastAsia="Calibri" w:hAnsi="Calibri" w:cs="Cordia New"/>
                <w:snapToGrid/>
                <w:sz w:val="22"/>
                <w:szCs w:val="22"/>
                <w:lang w:val="en-AU" w:bidi="th-TH"/>
              </w:rPr>
              <w:t xml:space="preserve">. </w:t>
            </w:r>
            <w:r w:rsidR="0043635D">
              <w:rPr>
                <w:rFonts w:ascii="Arial" w:hAnsi="Arial" w:cs="Arial"/>
                <w:iCs/>
                <w:sz w:val="20"/>
              </w:rPr>
              <w:t>Record one answer: “1” if Yes, “2” if No, “9” if Don’t know or “8” Refused to answer.</w:t>
            </w:r>
          </w:p>
        </w:tc>
      </w:tr>
      <w:tr w:rsidR="00BD7337" w:rsidRPr="006E387A" w14:paraId="5273A26F" w14:textId="77777777" w:rsidTr="0057756B">
        <w:trPr>
          <w:cantSplit/>
          <w:trHeight w:val="143"/>
        </w:trPr>
        <w:tc>
          <w:tcPr>
            <w:tcW w:w="10620" w:type="dxa"/>
            <w:gridSpan w:val="2"/>
            <w:tcBorders>
              <w:left w:val="single" w:sz="4" w:space="0" w:color="000000"/>
              <w:right w:val="single" w:sz="4" w:space="0" w:color="000000"/>
            </w:tcBorders>
            <w:tcMar>
              <w:top w:w="72" w:type="dxa"/>
              <w:left w:w="72" w:type="dxa"/>
              <w:bottom w:w="72" w:type="dxa"/>
              <w:right w:w="72" w:type="dxa"/>
            </w:tcMar>
            <w:vAlign w:val="center"/>
          </w:tcPr>
          <w:p w14:paraId="657EF46B" w14:textId="0F1877F7" w:rsidR="00BD7337" w:rsidRPr="006E387A" w:rsidRDefault="00BD7337">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cs="Arial"/>
                <w:b/>
                <w:snapToGrid/>
                <w:sz w:val="20"/>
                <w:u w:val="single"/>
              </w:rPr>
            </w:pPr>
            <w:r w:rsidRPr="006E387A">
              <w:rPr>
                <w:rFonts w:ascii="Arial" w:hAnsi="Arial"/>
                <w:b/>
                <w:bCs/>
                <w:i/>
                <w:sz w:val="20"/>
              </w:rPr>
              <w:t xml:space="preserve">Inst_2: Child deaths &lt;9 years </w:t>
            </w:r>
            <w:r w:rsidRPr="006E387A">
              <w:rPr>
                <w:rFonts w:ascii="Arial" w:hAnsi="Arial" w:cs="Arial"/>
                <w:b/>
                <w:bCs/>
                <w:i/>
                <w:sz w:val="20"/>
              </w:rPr>
              <w:t>→</w:t>
            </w:r>
            <w:r w:rsidRPr="006E387A">
              <w:rPr>
                <w:rFonts w:ascii="Arial" w:hAnsi="Arial"/>
                <w:b/>
                <w:bCs/>
                <w:i/>
                <w:sz w:val="20"/>
              </w:rPr>
              <w:t xml:space="preserve"> </w:t>
            </w:r>
            <w:r w:rsidR="00A272F6" w:rsidRPr="006E387A">
              <w:rPr>
                <w:rFonts w:ascii="Arial" w:eastAsia="Calibri" w:hAnsi="Arial" w:cs="Arial"/>
                <w:b/>
                <w:snapToGrid/>
                <w:sz w:val="20"/>
              </w:rPr>
              <w:t>C30</w:t>
            </w:r>
            <w:r w:rsidR="00211AA8" w:rsidRPr="006E387A">
              <w:rPr>
                <w:rFonts w:ascii="Arial" w:eastAsia="Calibri" w:hAnsi="Arial" w:cs="Arial"/>
                <w:b/>
                <w:snapToGrid/>
                <w:sz w:val="20"/>
              </w:rPr>
              <w:t>19_</w:t>
            </w:r>
            <w:r w:rsidR="00A272F6" w:rsidRPr="006E387A">
              <w:rPr>
                <w:rFonts w:ascii="Arial" w:eastAsia="Calibri" w:hAnsi="Arial" w:cs="Arial"/>
                <w:b/>
                <w:snapToGrid/>
                <w:sz w:val="20"/>
              </w:rPr>
              <w:t>u</w:t>
            </w:r>
            <w:r w:rsidR="00211AA8" w:rsidRPr="006E387A">
              <w:rPr>
                <w:rFonts w:ascii="Arial" w:eastAsia="Calibri" w:hAnsi="Arial" w:cs="Arial"/>
                <w:b/>
                <w:snapToGrid/>
                <w:sz w:val="20"/>
              </w:rPr>
              <w:t>nits</w:t>
            </w:r>
            <w:r w:rsidR="00F41275" w:rsidRPr="006E387A">
              <w:rPr>
                <w:rFonts w:ascii="Arial" w:eastAsia="Calibri" w:hAnsi="Arial" w:cs="Arial"/>
                <w:b/>
                <w:snapToGrid/>
                <w:sz w:val="20"/>
              </w:rPr>
              <w:t xml:space="preserve"> </w:t>
            </w:r>
            <w:r w:rsidRPr="006E387A">
              <w:rPr>
                <w:rFonts w:ascii="Arial" w:hAnsi="Arial"/>
                <w:b/>
                <w:bCs/>
                <w:i/>
                <w:color w:val="FF0000"/>
                <w:sz w:val="20"/>
              </w:rPr>
              <w:t>(10</w:t>
            </w:r>
            <w:r w:rsidR="00211AA8" w:rsidRPr="006E387A">
              <w:rPr>
                <w:rFonts w:ascii="Arial" w:hAnsi="Arial"/>
                <w:b/>
                <w:bCs/>
                <w:i/>
                <w:color w:val="FF0000"/>
                <w:sz w:val="20"/>
              </w:rPr>
              <w:t>352</w:t>
            </w:r>
            <w:r w:rsidR="00A272F6" w:rsidRPr="006E387A">
              <w:rPr>
                <w:rFonts w:ascii="Arial" w:hAnsi="Arial"/>
                <w:b/>
                <w:bCs/>
                <w:i/>
                <w:color w:val="FF0000"/>
                <w:sz w:val="20"/>
              </w:rPr>
              <w:t>_unit</w:t>
            </w:r>
            <w:r w:rsidR="00211AA8" w:rsidRPr="006E387A">
              <w:rPr>
                <w:rFonts w:ascii="Arial" w:hAnsi="Arial"/>
                <w:b/>
                <w:bCs/>
                <w:i/>
                <w:color w:val="FF0000"/>
                <w:sz w:val="20"/>
              </w:rPr>
              <w:t>s</w:t>
            </w:r>
            <w:r w:rsidRPr="006E387A">
              <w:rPr>
                <w:rFonts w:ascii="Arial" w:hAnsi="Arial"/>
                <w:b/>
                <w:bCs/>
                <w:i/>
                <w:color w:val="FF0000"/>
                <w:sz w:val="20"/>
              </w:rPr>
              <w:t>)</w:t>
            </w:r>
          </w:p>
        </w:tc>
      </w:tr>
      <w:tr w:rsidR="00CD1546" w:rsidRPr="006E387A" w14:paraId="57E90E07" w14:textId="77777777" w:rsidTr="0057756B">
        <w:trPr>
          <w:cantSplit/>
          <w:trHeight w:val="85"/>
        </w:trPr>
        <w:tc>
          <w:tcPr>
            <w:tcW w:w="990" w:type="dxa"/>
            <w:tcBorders>
              <w:left w:val="single" w:sz="4" w:space="0" w:color="000000"/>
            </w:tcBorders>
            <w:shd w:val="clear" w:color="auto" w:fill="auto"/>
          </w:tcPr>
          <w:p w14:paraId="0438D2B2" w14:textId="77777777" w:rsidR="00EC3678" w:rsidRPr="006E387A" w:rsidRDefault="00EC3678" w:rsidP="00EC367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C3018</w:t>
            </w:r>
          </w:p>
          <w:p w14:paraId="48BB5557" w14:textId="57675078" w:rsidR="00A272F6" w:rsidRPr="006E387A" w:rsidRDefault="00A272F6"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A4007</w:t>
            </w:r>
          </w:p>
          <w:p w14:paraId="206ABC8A" w14:textId="77777777" w:rsidR="00D2418B" w:rsidRPr="006E387A" w:rsidRDefault="00D2418B"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color w:val="FF0000"/>
                <w:sz w:val="20"/>
              </w:rPr>
            </w:pPr>
          </w:p>
          <w:p w14:paraId="392B55F0" w14:textId="61A56042" w:rsidR="00CD1546" w:rsidRPr="006E387A" w:rsidRDefault="00CD1546"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sz w:val="20"/>
              </w:rPr>
            </w:pPr>
            <w:r w:rsidRPr="006E387A">
              <w:rPr>
                <w:rFonts w:ascii="Arial" w:hAnsi="Arial" w:cs="Arial"/>
                <w:b/>
                <w:i/>
                <w:color w:val="FF0000"/>
                <w:sz w:val="20"/>
              </w:rPr>
              <w:t>(10065)</w:t>
            </w:r>
          </w:p>
        </w:tc>
        <w:tc>
          <w:tcPr>
            <w:tcW w:w="9630" w:type="dxa"/>
            <w:tcBorders>
              <w:right w:val="single" w:sz="4" w:space="0" w:color="000000"/>
            </w:tcBorders>
            <w:shd w:val="clear" w:color="auto" w:fill="auto"/>
          </w:tcPr>
          <w:p w14:paraId="4E8CBB51" w14:textId="0B70A2CA"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was her/his economic activity status in the year prior to death?</w:t>
            </w:r>
            <w:r w:rsidR="00EC3678">
              <w:rPr>
                <w:rFonts w:ascii="Arial" w:hAnsi="Arial" w:cs="Arial"/>
                <w:b/>
                <w:sz w:val="20"/>
              </w:rPr>
              <w:t xml:space="preserve"> </w:t>
            </w:r>
            <w:r w:rsidR="00EC3678" w:rsidRPr="009E725B">
              <w:rPr>
                <w:rFonts w:ascii="Arial" w:hAnsi="Arial" w:cs="Arial"/>
                <w:bCs/>
                <w:i/>
                <w:iCs/>
                <w:sz w:val="20"/>
              </w:rPr>
              <w:t>[</w:t>
            </w:r>
            <w:r w:rsidR="00EC3678" w:rsidRPr="004C3228">
              <w:rPr>
                <w:rFonts w:ascii="Arial" w:eastAsia="Calibri" w:hAnsi="Arial" w:cs="Arial"/>
                <w:i/>
                <w:snapToGrid/>
                <w:sz w:val="20"/>
              </w:rPr>
              <w:t>For example: If s/he spent most of her/his time on any economic activity such as working in the field, or selling some products, then C3018</w:t>
            </w:r>
            <w:r w:rsidR="008500EB" w:rsidRPr="004C3228">
              <w:rPr>
                <w:rFonts w:ascii="Arial" w:eastAsia="Calibri" w:hAnsi="Arial" w:cs="Arial"/>
                <w:i/>
                <w:snapToGrid/>
                <w:sz w:val="20"/>
              </w:rPr>
              <w:t xml:space="preserve"> </w:t>
            </w:r>
            <w:r w:rsidR="00EC3678" w:rsidRPr="004C3228">
              <w:rPr>
                <w:rFonts w:ascii="Arial" w:eastAsia="Calibri" w:hAnsi="Arial" w:cs="Arial"/>
                <w:i/>
                <w:snapToGrid/>
                <w:sz w:val="20"/>
              </w:rPr>
              <w:t>/</w:t>
            </w:r>
            <w:r w:rsidR="008500EB" w:rsidRPr="004C3228">
              <w:rPr>
                <w:rFonts w:ascii="Arial" w:eastAsia="Calibri" w:hAnsi="Arial" w:cs="Arial"/>
                <w:i/>
                <w:snapToGrid/>
                <w:sz w:val="20"/>
              </w:rPr>
              <w:t xml:space="preserve"> </w:t>
            </w:r>
            <w:r w:rsidR="00EC3678" w:rsidRPr="004C3228">
              <w:rPr>
                <w:rFonts w:ascii="Arial" w:eastAsia="Calibri" w:hAnsi="Arial" w:cs="Arial"/>
                <w:i/>
                <w:snapToGrid/>
                <w:sz w:val="20"/>
              </w:rPr>
              <w:t>A4007 = 2 "mainly employed."]</w:t>
            </w:r>
          </w:p>
          <w:p w14:paraId="07FAF82F" w14:textId="77777777"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20FC9D0" w14:textId="40A92E69"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E54DD8">
              <w:rPr>
                <w:rFonts w:ascii="Arial" w:hAnsi="Arial" w:cs="Arial"/>
                <w:sz w:val="20"/>
              </w:rPr>
              <w:t>This question is f</w:t>
            </w:r>
            <w:r w:rsidRPr="006E387A">
              <w:rPr>
                <w:rFonts w:ascii="Arial" w:hAnsi="Arial" w:cs="Arial"/>
                <w:sz w:val="20"/>
              </w:rPr>
              <w:t xml:space="preserve">or </w:t>
            </w:r>
            <w:r w:rsidR="00E54DD8">
              <w:rPr>
                <w:rFonts w:ascii="Arial" w:hAnsi="Arial" w:cs="Arial"/>
                <w:sz w:val="20"/>
              </w:rPr>
              <w:t xml:space="preserve">the </w:t>
            </w:r>
            <w:r w:rsidRPr="006E387A">
              <w:rPr>
                <w:rFonts w:ascii="Arial" w:hAnsi="Arial" w:cs="Arial"/>
                <w:sz w:val="20"/>
              </w:rPr>
              <w:t>death of a child aged over 8 years</w:t>
            </w:r>
            <w:r w:rsidR="00363EE7">
              <w:rPr>
                <w:rFonts w:ascii="Arial" w:hAnsi="Arial" w:cs="Arial"/>
                <w:sz w:val="20"/>
              </w:rPr>
              <w:t xml:space="preserve"> and adult deaths</w:t>
            </w:r>
            <w:r w:rsidRPr="006E387A">
              <w:rPr>
                <w:rFonts w:ascii="Arial" w:hAnsi="Arial" w:cs="Arial"/>
                <w:sz w:val="20"/>
              </w:rPr>
              <w:t xml:space="preserve">. </w:t>
            </w:r>
            <w:r w:rsidR="003407B2" w:rsidRPr="006E387A">
              <w:rPr>
                <w:rFonts w:ascii="Arial" w:hAnsi="Arial" w:cs="Arial"/>
                <w:sz w:val="20"/>
              </w:rPr>
              <w:t>The deceased might have had several activities</w:t>
            </w:r>
            <w:r w:rsidR="00363EE7">
              <w:rPr>
                <w:rFonts w:ascii="Arial" w:hAnsi="Arial" w:cs="Arial"/>
                <w:sz w:val="20"/>
              </w:rPr>
              <w:t>, for example, being both employed and a student</w:t>
            </w:r>
            <w:r w:rsidR="003407B2" w:rsidRPr="006E387A">
              <w:rPr>
                <w:rFonts w:ascii="Arial" w:hAnsi="Arial" w:cs="Arial"/>
                <w:sz w:val="20"/>
              </w:rPr>
              <w:t>. Choose the one that was probably true for most of the year preceding illness and death</w:t>
            </w:r>
            <w:r w:rsidR="00E54DD8">
              <w:rPr>
                <w:rFonts w:ascii="Arial" w:hAnsi="Arial" w:cs="Arial"/>
                <w:sz w:val="20"/>
              </w:rPr>
              <w:t xml:space="preserve"> or that took most of the person’s time</w:t>
            </w:r>
            <w:r w:rsidR="003407B2" w:rsidRPr="006E387A">
              <w:rPr>
                <w:rFonts w:ascii="Arial" w:hAnsi="Arial" w:cs="Arial"/>
                <w:sz w:val="20"/>
              </w:rPr>
              <w:t>.</w:t>
            </w:r>
            <w:r w:rsidR="00E54DD8">
              <w:rPr>
                <w:rFonts w:ascii="Arial" w:hAnsi="Arial" w:cs="Arial"/>
                <w:sz w:val="20"/>
              </w:rPr>
              <w:t xml:space="preserve"> </w:t>
            </w:r>
            <w:r w:rsidR="00E54DD8" w:rsidRPr="00E54DD8">
              <w:rPr>
                <w:rFonts w:ascii="Arial" w:hAnsi="Arial" w:cs="Arial"/>
                <w:sz w:val="20"/>
              </w:rPr>
              <w:t xml:space="preserve">For example: If s/he </w:t>
            </w:r>
            <w:r w:rsidR="002F1D94">
              <w:rPr>
                <w:rFonts w:ascii="Arial" w:hAnsi="Arial" w:cs="Arial"/>
                <w:sz w:val="20"/>
              </w:rPr>
              <w:t>spent most of her/his time on an</w:t>
            </w:r>
            <w:r w:rsidR="0051646E">
              <w:rPr>
                <w:rFonts w:ascii="Arial" w:hAnsi="Arial" w:cs="Arial"/>
                <w:sz w:val="20"/>
              </w:rPr>
              <w:t>y</w:t>
            </w:r>
            <w:r w:rsidR="00E54DD8" w:rsidRPr="00E54DD8">
              <w:rPr>
                <w:rFonts w:ascii="Arial" w:hAnsi="Arial" w:cs="Arial"/>
                <w:sz w:val="20"/>
              </w:rPr>
              <w:t xml:space="preserve"> </w:t>
            </w:r>
            <w:r w:rsidR="00E54DD8">
              <w:rPr>
                <w:rFonts w:ascii="Arial" w:hAnsi="Arial" w:cs="Arial"/>
                <w:sz w:val="20"/>
              </w:rPr>
              <w:t xml:space="preserve">economic activity such as working in the field or </w:t>
            </w:r>
            <w:r w:rsidR="002F1D94">
              <w:rPr>
                <w:rFonts w:ascii="Arial" w:hAnsi="Arial" w:cs="Arial"/>
                <w:sz w:val="20"/>
              </w:rPr>
              <w:t>selling</w:t>
            </w:r>
            <w:r w:rsidR="00E54DD8" w:rsidRPr="00E54DD8">
              <w:rPr>
                <w:rFonts w:ascii="Arial" w:hAnsi="Arial" w:cs="Arial"/>
                <w:sz w:val="20"/>
              </w:rPr>
              <w:t xml:space="preserve"> some products, then C3018 </w:t>
            </w:r>
            <w:r w:rsidR="002815A4">
              <w:rPr>
                <w:rFonts w:ascii="Arial" w:hAnsi="Arial" w:cs="Arial"/>
                <w:sz w:val="20"/>
              </w:rPr>
              <w:t>/ A4007</w:t>
            </w:r>
            <w:r w:rsidR="00E54DD8" w:rsidRPr="00E54DD8">
              <w:rPr>
                <w:rFonts w:ascii="Arial" w:hAnsi="Arial" w:cs="Arial"/>
                <w:sz w:val="20"/>
              </w:rPr>
              <w:t>= 2 "mainly employed."</w:t>
            </w:r>
          </w:p>
          <w:p w14:paraId="7F1AC92A" w14:textId="77777777"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1A451F5" w14:textId="236E3C9C" w:rsidR="00CD1546" w:rsidRPr="006E387A" w:rsidRDefault="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Select </w:t>
            </w:r>
            <w:r w:rsidR="00ED3060">
              <w:rPr>
                <w:rFonts w:ascii="Arial" w:eastAsia="Calibri" w:hAnsi="Arial" w:cs="Arial"/>
                <w:snapToGrid/>
                <w:sz w:val="20"/>
                <w:lang w:val="en-AU" w:bidi="th-TH"/>
              </w:rPr>
              <w:t xml:space="preserve">the one most </w:t>
            </w:r>
            <w:r w:rsidRPr="006E387A">
              <w:rPr>
                <w:rFonts w:ascii="Arial" w:eastAsia="Calibri" w:hAnsi="Arial" w:cs="Arial"/>
                <w:snapToGrid/>
                <w:sz w:val="20"/>
                <w:lang w:val="en-AU" w:bidi="th-TH"/>
              </w:rPr>
              <w:t>appropriate response</w:t>
            </w:r>
            <w:r w:rsidR="00EB71CA" w:rsidRPr="006E387A">
              <w:rPr>
                <w:rFonts w:ascii="Arial" w:eastAsia="Calibri" w:hAnsi="Arial" w:cs="Arial"/>
                <w:snapToGrid/>
                <w:sz w:val="20"/>
                <w:lang w:val="en-AU" w:bidi="th-TH"/>
              </w:rPr>
              <w:t xml:space="preserve">. </w:t>
            </w:r>
            <w:r w:rsidR="00EB71CA" w:rsidRPr="006E387A">
              <w:rPr>
                <w:rFonts w:ascii="Arial" w:eastAsia="Calibri" w:hAnsi="Arial" w:cs="Arial"/>
                <w:b/>
                <w:i/>
                <w:snapToGrid/>
                <w:sz w:val="20"/>
                <w:lang w:val="en-AU" w:bidi="th-TH"/>
              </w:rPr>
              <w:t>Skip:</w:t>
            </w:r>
            <w:r w:rsidR="00EB71CA" w:rsidRPr="006E387A">
              <w:rPr>
                <w:rFonts w:ascii="Arial" w:eastAsia="Calibri" w:hAnsi="Arial" w:cs="Arial"/>
                <w:snapToGrid/>
                <w:sz w:val="20"/>
                <w:lang w:val="en-AU" w:bidi="th-TH"/>
              </w:rPr>
              <w:t xml:space="preserve"> </w:t>
            </w:r>
            <w:r w:rsidR="008500EB" w:rsidRPr="006E387A">
              <w:rPr>
                <w:rFonts w:ascii="Arial" w:eastAsia="Calibri" w:hAnsi="Arial" w:cs="Arial"/>
                <w:snapToGrid/>
                <w:sz w:val="20"/>
                <w:lang w:val="en-AU" w:bidi="th-TH"/>
              </w:rPr>
              <w:t xml:space="preserve">If the response is </w:t>
            </w:r>
            <w:r w:rsidR="008500EB">
              <w:rPr>
                <w:rFonts w:ascii="Arial" w:eastAsia="Calibri" w:hAnsi="Arial" w:cs="Arial"/>
                <w:snapToGrid/>
                <w:sz w:val="20"/>
                <w:lang w:val="en-AU" w:bidi="th-TH"/>
              </w:rPr>
              <w:t xml:space="preserve">not </w:t>
            </w:r>
            <w:r w:rsidR="008500EB" w:rsidRPr="006E387A">
              <w:rPr>
                <w:rFonts w:ascii="Arial" w:eastAsia="Calibri" w:hAnsi="Arial" w:cs="Arial"/>
                <w:snapToGrid/>
                <w:sz w:val="20"/>
                <w:lang w:val="en-AU" w:bidi="th-TH"/>
              </w:rPr>
              <w:t>“</w:t>
            </w:r>
            <w:r w:rsidR="008500EB">
              <w:rPr>
                <w:rFonts w:ascii="Arial" w:eastAsia="Calibri" w:hAnsi="Arial" w:cs="Arial"/>
                <w:snapToGrid/>
                <w:sz w:val="20"/>
                <w:lang w:val="en-AU" w:bidi="th-TH"/>
              </w:rPr>
              <w:t>2. Mainly e</w:t>
            </w:r>
            <w:r w:rsidR="008500EB" w:rsidRPr="006E387A">
              <w:rPr>
                <w:rFonts w:ascii="Arial" w:eastAsia="Calibri" w:hAnsi="Arial" w:cs="Arial"/>
                <w:snapToGrid/>
                <w:sz w:val="20"/>
                <w:lang w:val="en-AU" w:bidi="th-TH"/>
              </w:rPr>
              <w:t>mployed</w:t>
            </w:r>
            <w:r w:rsidR="00464103">
              <w:rPr>
                <w:rFonts w:ascii="Arial" w:eastAsia="Calibri" w:hAnsi="Arial" w:cs="Arial"/>
                <w:snapToGrid/>
                <w:sz w:val="20"/>
                <w:lang w:val="en-AU" w:bidi="th-TH"/>
              </w:rPr>
              <w:t xml:space="preserve"> (at work)</w:t>
            </w:r>
            <w:r w:rsidR="008500EB">
              <w:rPr>
                <w:rFonts w:ascii="Arial" w:eastAsia="Calibri" w:hAnsi="Arial" w:cs="Arial"/>
                <w:snapToGrid/>
                <w:sz w:val="20"/>
                <w:lang w:val="en-AU" w:bidi="th-TH"/>
              </w:rPr>
              <w:t>,</w:t>
            </w:r>
            <w:r w:rsidR="008500EB" w:rsidRPr="006E387A">
              <w:rPr>
                <w:rFonts w:ascii="Arial" w:eastAsia="Calibri" w:hAnsi="Arial" w:cs="Arial"/>
                <w:snapToGrid/>
                <w:sz w:val="20"/>
                <w:lang w:val="en-AU" w:bidi="th-TH"/>
              </w:rPr>
              <w:t xml:space="preserve">” </w:t>
            </w:r>
            <w:r w:rsidR="008500EB">
              <w:rPr>
                <w:rFonts w:ascii="Arial" w:eastAsia="Calibri" w:hAnsi="Arial" w:cs="Arial"/>
                <w:snapToGrid/>
                <w:sz w:val="20"/>
                <w:lang w:val="en-AU" w:bidi="th-TH"/>
              </w:rPr>
              <w:t>skip over C3018_1 / A4007_1 to C3019_units / A4008.</w:t>
            </w:r>
            <w:r w:rsidR="008500EB" w:rsidRPr="006E387A">
              <w:rPr>
                <w:rFonts w:ascii="Arial" w:eastAsia="Calibri" w:hAnsi="Arial" w:cs="Arial"/>
                <w:snapToGrid/>
                <w:sz w:val="20"/>
                <w:lang w:val="en-AU" w:bidi="th-TH"/>
              </w:rPr>
              <w:t xml:space="preserve"> Otherwise, </w:t>
            </w:r>
            <w:r w:rsidR="008500EB">
              <w:rPr>
                <w:rFonts w:ascii="Arial" w:eastAsia="Calibri" w:hAnsi="Arial" w:cs="Arial"/>
                <w:snapToGrid/>
                <w:sz w:val="20"/>
                <w:lang w:val="en-AU" w:bidi="th-TH"/>
              </w:rPr>
              <w:t>proceed</w:t>
            </w:r>
            <w:r w:rsidR="008500EB" w:rsidRPr="006E387A">
              <w:rPr>
                <w:rFonts w:ascii="Arial" w:eastAsia="Calibri" w:hAnsi="Arial" w:cs="Arial"/>
                <w:snapToGrid/>
                <w:sz w:val="20"/>
                <w:lang w:val="en-AU" w:bidi="th-TH"/>
              </w:rPr>
              <w:t xml:space="preserve"> to </w:t>
            </w:r>
            <w:r w:rsidR="008500EB" w:rsidRPr="00A41EF8">
              <w:rPr>
                <w:rFonts w:ascii="Arial" w:eastAsia="Calibri" w:hAnsi="Arial" w:cs="Arial"/>
                <w:snapToGrid/>
                <w:sz w:val="20"/>
                <w:lang w:val="en-AU" w:bidi="th-TH"/>
              </w:rPr>
              <w:t>C301</w:t>
            </w:r>
            <w:r w:rsidR="008500EB">
              <w:rPr>
                <w:rFonts w:ascii="Arial" w:eastAsia="Calibri" w:hAnsi="Arial" w:cs="Arial"/>
                <w:snapToGrid/>
                <w:sz w:val="20"/>
                <w:lang w:val="en-AU" w:bidi="th-TH"/>
              </w:rPr>
              <w:t>8_1 / A4007_1.</w:t>
            </w:r>
          </w:p>
        </w:tc>
      </w:tr>
      <w:tr w:rsidR="00423DEA" w:rsidRPr="006E387A" w14:paraId="2F14F5FD" w14:textId="77777777" w:rsidTr="0057756B">
        <w:trPr>
          <w:cantSplit/>
          <w:trHeight w:val="85"/>
        </w:trPr>
        <w:tc>
          <w:tcPr>
            <w:tcW w:w="990" w:type="dxa"/>
            <w:tcBorders>
              <w:left w:val="single" w:sz="4" w:space="0" w:color="000000"/>
            </w:tcBorders>
            <w:shd w:val="clear" w:color="auto" w:fill="auto"/>
          </w:tcPr>
          <w:p w14:paraId="78B010AD" w14:textId="1A6A5D37"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A4007_1</w:t>
            </w:r>
          </w:p>
          <w:p w14:paraId="157CC1B3" w14:textId="7039AFAA"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C3018_1</w:t>
            </w:r>
          </w:p>
          <w:p w14:paraId="6E1FA573" w14:textId="77777777"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color w:val="FF0000"/>
                <w:sz w:val="20"/>
              </w:rPr>
            </w:pPr>
          </w:p>
          <w:p w14:paraId="4F1B1A2C" w14:textId="1A9AEDB1"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sz w:val="20"/>
              </w:rPr>
            </w:pPr>
            <w:r w:rsidRPr="006E387A">
              <w:rPr>
                <w:rFonts w:ascii="Arial" w:hAnsi="Arial" w:cs="Arial"/>
                <w:b/>
                <w:i/>
                <w:color w:val="FF0000"/>
                <w:sz w:val="20"/>
              </w:rPr>
              <w:t>(10066)</w:t>
            </w:r>
          </w:p>
        </w:tc>
        <w:tc>
          <w:tcPr>
            <w:tcW w:w="9630" w:type="dxa"/>
            <w:tcBorders>
              <w:right w:val="single" w:sz="4" w:space="0" w:color="000000"/>
            </w:tcBorders>
            <w:shd w:val="clear" w:color="auto" w:fill="auto"/>
          </w:tcPr>
          <w:p w14:paraId="5DC7EB51" w14:textId="3535F06A"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What was her/his </w:t>
            </w:r>
            <w:r w:rsidR="00D87CD4" w:rsidRPr="006E387A">
              <w:rPr>
                <w:rFonts w:ascii="Arial" w:hAnsi="Arial" w:cs="Arial"/>
                <w:b/>
                <w:sz w:val="20"/>
              </w:rPr>
              <w:t>occupation, that is, what kind of work did s/he mainly do</w:t>
            </w:r>
            <w:r w:rsidRPr="006E387A">
              <w:rPr>
                <w:rFonts w:ascii="Arial" w:hAnsi="Arial" w:cs="Arial"/>
                <w:b/>
                <w:sz w:val="20"/>
              </w:rPr>
              <w:t>?</w:t>
            </w:r>
          </w:p>
          <w:p w14:paraId="599B5A64" w14:textId="77777777"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7E7919C" w14:textId="5717E8B0"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D87CD4" w:rsidRPr="006E387A">
              <w:rPr>
                <w:rFonts w:ascii="Arial" w:hAnsi="Arial" w:cs="Arial"/>
                <w:sz w:val="20"/>
              </w:rPr>
              <w:t xml:space="preserve">This question will only be </w:t>
            </w:r>
            <w:r w:rsidR="00C95210" w:rsidRPr="006E387A">
              <w:rPr>
                <w:rFonts w:ascii="Arial" w:hAnsi="Arial" w:cs="Arial"/>
                <w:sz w:val="20"/>
              </w:rPr>
              <w:t>asked if the response to C3018 / A4007</w:t>
            </w:r>
            <w:r w:rsidR="00D87CD4" w:rsidRPr="006E387A">
              <w:rPr>
                <w:rFonts w:ascii="Arial" w:hAnsi="Arial" w:cs="Arial"/>
                <w:sz w:val="20"/>
              </w:rPr>
              <w:t xml:space="preserve"> is “</w:t>
            </w:r>
            <w:r w:rsidR="00464103">
              <w:rPr>
                <w:rFonts w:ascii="Arial" w:hAnsi="Arial" w:cs="Arial"/>
                <w:sz w:val="20"/>
              </w:rPr>
              <w:t xml:space="preserve">2. </w:t>
            </w:r>
            <w:r w:rsidR="00EC3678">
              <w:rPr>
                <w:rFonts w:ascii="Arial" w:hAnsi="Arial" w:cs="Arial"/>
                <w:sz w:val="20"/>
              </w:rPr>
              <w:t>Mainly e</w:t>
            </w:r>
            <w:r w:rsidR="00D87CD4" w:rsidRPr="006E387A">
              <w:rPr>
                <w:rFonts w:ascii="Arial" w:hAnsi="Arial" w:cs="Arial"/>
                <w:sz w:val="20"/>
              </w:rPr>
              <w:t>mployed</w:t>
            </w:r>
            <w:r w:rsidR="00464103">
              <w:rPr>
                <w:rFonts w:ascii="Arial" w:hAnsi="Arial" w:cs="Arial"/>
                <w:sz w:val="20"/>
              </w:rPr>
              <w:t xml:space="preserve"> (at work)</w:t>
            </w:r>
            <w:r w:rsidR="00D87CD4" w:rsidRPr="006E387A">
              <w:rPr>
                <w:rFonts w:ascii="Arial" w:hAnsi="Arial" w:cs="Arial"/>
                <w:sz w:val="20"/>
              </w:rPr>
              <w:t>”.</w:t>
            </w:r>
          </w:p>
          <w:p w14:paraId="49C9DAFF" w14:textId="77777777"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FE353DC" w14:textId="11103E0A" w:rsidR="00423DEA" w:rsidRPr="006E387A" w:rsidRDefault="00423DEA"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s>
              <w:ind w:left="0" w:firstLine="0"/>
              <w:jc w:val="left"/>
              <w:rPr>
                <w:rFonts w:ascii="Arial" w:hAnsi="Arial" w:cs="Arial"/>
                <w:iCs/>
                <w:sz w:val="20"/>
              </w:rPr>
            </w:pPr>
            <w:r w:rsidRPr="006E387A">
              <w:rPr>
                <w:rFonts w:ascii="Arial" w:hAnsi="Arial" w:cs="Arial"/>
                <w:b/>
                <w:sz w:val="20"/>
              </w:rPr>
              <w:t>How to do it:</w:t>
            </w:r>
            <w:r w:rsidR="00D87CD4" w:rsidRPr="006E387A">
              <w:rPr>
                <w:rFonts w:ascii="Arial" w:eastAsia="Calibri" w:hAnsi="Arial" w:cs="Arial"/>
                <w:snapToGrid/>
                <w:sz w:val="20"/>
                <w:lang w:val="en-AU" w:bidi="th-TH"/>
              </w:rPr>
              <w:t xml:space="preserve"> Record the respondent’s </w:t>
            </w:r>
            <w:r w:rsidRPr="006E387A">
              <w:rPr>
                <w:rFonts w:ascii="Arial" w:eastAsia="Calibri" w:hAnsi="Arial" w:cs="Arial"/>
                <w:snapToGrid/>
                <w:sz w:val="20"/>
                <w:lang w:val="en-AU" w:bidi="th-TH"/>
              </w:rPr>
              <w:t>response</w:t>
            </w:r>
            <w:r w:rsidR="00D87CD4" w:rsidRPr="006E387A">
              <w:rPr>
                <w:rFonts w:ascii="Arial" w:eastAsia="Calibri" w:hAnsi="Arial" w:cs="Arial"/>
                <w:snapToGrid/>
                <w:sz w:val="20"/>
                <w:lang w:val="en-AU" w:bidi="th-TH"/>
              </w:rPr>
              <w:t>.</w:t>
            </w:r>
            <w:r w:rsidR="00BB61BD">
              <w:rPr>
                <w:rFonts w:ascii="Arial" w:eastAsia="Calibri" w:hAnsi="Arial" w:cs="Arial"/>
                <w:snapToGrid/>
                <w:sz w:val="20"/>
                <w:lang w:val="en-AU" w:bidi="th-TH"/>
              </w:rPr>
              <w:t xml:space="preserve"> Also see general instruction 8.</w:t>
            </w:r>
            <w:r w:rsidR="006F2A9B" w:rsidRPr="006E387A">
              <w:rPr>
                <w:rFonts w:ascii="Arial" w:eastAsia="Calibri" w:hAnsi="Arial" w:cs="Arial"/>
                <w:snapToGrid/>
                <w:sz w:val="20"/>
                <w:lang w:val="en-AU" w:bidi="th-TH"/>
              </w:rPr>
              <w:tab/>
            </w:r>
          </w:p>
        </w:tc>
      </w:tr>
      <w:tr w:rsidR="00CD1546" w:rsidRPr="006E387A" w14:paraId="47BA89C2" w14:textId="77777777" w:rsidTr="0057756B">
        <w:trPr>
          <w:cantSplit/>
          <w:trHeight w:val="611"/>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7E02EA" w14:textId="441ABBBC" w:rsidR="00766FF9" w:rsidRPr="006E387A" w:rsidRDefault="00766FF9" w:rsidP="00A634E8">
            <w:pPr>
              <w:keepNext/>
              <w:keepLines/>
              <w:rPr>
                <w:rFonts w:ascii="Arial" w:hAnsi="Arial" w:cs="Arial"/>
                <w:b/>
                <w:sz w:val="20"/>
              </w:rPr>
            </w:pPr>
            <w:r w:rsidRPr="006E387A">
              <w:rPr>
                <w:rFonts w:ascii="Arial" w:hAnsi="Arial" w:cs="Arial"/>
                <w:b/>
                <w:sz w:val="20"/>
              </w:rPr>
              <w:lastRenderedPageBreak/>
              <w:t>A4008</w:t>
            </w:r>
          </w:p>
          <w:p w14:paraId="50A0F848" w14:textId="77777777" w:rsidR="00E06E6D" w:rsidRPr="006E387A" w:rsidRDefault="00E06E6D" w:rsidP="00A634E8">
            <w:pPr>
              <w:keepNext/>
              <w:keepLines/>
              <w:rPr>
                <w:rFonts w:ascii="Arial" w:hAnsi="Arial" w:cs="Arial"/>
                <w:b/>
                <w:sz w:val="20"/>
              </w:rPr>
            </w:pPr>
          </w:p>
          <w:p w14:paraId="22632BBF" w14:textId="3EC2F060" w:rsidR="00CD1546" w:rsidRPr="006E387A" w:rsidRDefault="00E06E6D" w:rsidP="00A634E8">
            <w:pPr>
              <w:keepNext/>
              <w:keepLines/>
              <w:rPr>
                <w:rFonts w:ascii="Arial" w:hAnsi="Arial" w:cs="Arial"/>
                <w:b/>
                <w:i/>
                <w:color w:val="FF0000"/>
                <w:sz w:val="20"/>
              </w:rPr>
            </w:pPr>
            <w:r w:rsidRPr="006E387A">
              <w:rPr>
                <w:rFonts w:ascii="Arial" w:hAnsi="Arial" w:cs="Arial"/>
                <w:b/>
                <w:i/>
                <w:color w:val="FF0000"/>
                <w:sz w:val="20"/>
              </w:rPr>
              <w:t>(</w:t>
            </w:r>
            <w:r w:rsidR="00CD1546" w:rsidRPr="006E387A">
              <w:rPr>
                <w:rFonts w:ascii="Arial" w:hAnsi="Arial" w:cs="Arial"/>
                <w:b/>
                <w:i/>
                <w:color w:val="FF0000"/>
                <w:sz w:val="20"/>
              </w:rPr>
              <w:t>10411</w:t>
            </w:r>
            <w:r w:rsidRPr="006E387A">
              <w:rPr>
                <w:rFonts w:ascii="Arial" w:hAnsi="Arial" w:cs="Arial"/>
                <w:b/>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519209C4" w14:textId="23BA96CC" w:rsidR="00CD1546" w:rsidRPr="006E387A" w:rsidRDefault="00CD1546"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Did &lt;NAME&gt; drink alcohol?</w:t>
            </w:r>
          </w:p>
          <w:p w14:paraId="4837C7C8" w14:textId="77777777" w:rsidR="00D2418B" w:rsidRPr="006E387A" w:rsidRDefault="00D2418B"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p>
          <w:p w14:paraId="6A8D73B3" w14:textId="5B3D952D" w:rsidR="00CD1546"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eastAsia="Calibri" w:hAnsi="Arial" w:cs="Arial"/>
                <w:snapToGrid/>
                <w:sz w:val="20"/>
                <w:lang w:val="en-AU" w:bidi="th-TH"/>
              </w:rPr>
              <w:t xml:space="preserve">Consumption of alcohol could be associated with liver disease, as well as </w:t>
            </w:r>
            <w:r w:rsidR="00066B40">
              <w:rPr>
                <w:rFonts w:ascii="Arial" w:eastAsia="Calibri" w:hAnsi="Arial" w:cs="Arial"/>
                <w:snapToGrid/>
                <w:sz w:val="20"/>
                <w:lang w:val="en-AU" w:bidi="th-TH"/>
              </w:rPr>
              <w:t>related</w:t>
            </w:r>
            <w:r w:rsidRPr="006E387A">
              <w:rPr>
                <w:rFonts w:ascii="Arial" w:eastAsia="Calibri" w:hAnsi="Arial" w:cs="Arial"/>
                <w:snapToGrid/>
                <w:sz w:val="20"/>
                <w:lang w:val="en-AU" w:bidi="th-TH"/>
              </w:rPr>
              <w:t xml:space="preserve"> to mental health conditions associated with depression and suicide, and also associated with risk taking leading to road traffic accidents or inter</w:t>
            </w:r>
            <w:r w:rsidR="00CE085E">
              <w:rPr>
                <w:rFonts w:ascii="Arial" w:eastAsia="Calibri" w:hAnsi="Arial" w:cs="Arial"/>
                <w:snapToGrid/>
                <w:sz w:val="20"/>
                <w:lang w:val="en-AU" w:bidi="th-TH"/>
              </w:rPr>
              <w:t>-</w:t>
            </w:r>
            <w:r w:rsidRPr="006E387A">
              <w:rPr>
                <w:rFonts w:ascii="Arial" w:eastAsia="Calibri" w:hAnsi="Arial" w:cs="Arial"/>
                <w:snapToGrid/>
                <w:sz w:val="20"/>
                <w:lang w:val="en-AU" w:bidi="th-TH"/>
              </w:rPr>
              <w:t>personal violence. While alcohol may be directly related to the specific event or circumstance leading to death, there could be an underlying risk associated with chronic or regular alcohol consumption. This question is intended to capture regular consumption at least once a week or more often. Note any specific details provided by the respondent in the free text section of the questionnaire.</w:t>
            </w:r>
            <w:r w:rsidRPr="006E387A">
              <w:rPr>
                <w:rFonts w:ascii="Arial" w:hAnsi="Arial" w:cs="Arial"/>
                <w:sz w:val="20"/>
              </w:rPr>
              <w:t xml:space="preserve"> </w:t>
            </w:r>
            <w:r w:rsidR="00CE7E68" w:rsidRPr="006E387A">
              <w:rPr>
                <w:rFonts w:ascii="Arial" w:hAnsi="Arial" w:cs="Arial"/>
                <w:sz w:val="20"/>
              </w:rPr>
              <w:t>Because alcohol use is a sensitive issue, no further information about frequency or quantity of use is asked.</w:t>
            </w:r>
          </w:p>
          <w:p w14:paraId="5CCA4E20" w14:textId="77777777" w:rsidR="00464103" w:rsidRPr="006E387A" w:rsidRDefault="0046410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5570DD6" w14:textId="6DC4C03E" w:rsidR="00CD1546" w:rsidRPr="006E387A" w:rsidRDefault="00CD1546"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Pr="006E387A">
              <w:rPr>
                <w:rFonts w:ascii="Arial" w:hAnsi="Arial" w:cs="Arial"/>
                <w:sz w:val="20"/>
              </w:rPr>
              <w:t>Record “1” if Yes, “2” if No, “9” if Don’t know</w:t>
            </w:r>
            <w:r w:rsidR="00EC3678" w:rsidRPr="00EC3678">
              <w:rPr>
                <w:rFonts w:ascii="Arial" w:hAnsi="Arial" w:cs="Arial"/>
                <w:sz w:val="20"/>
              </w:rPr>
              <w:t>, or</w:t>
            </w:r>
            <w:r w:rsidR="00EC3678">
              <w:rPr>
                <w:rFonts w:ascii="Arial" w:hAnsi="Arial" w:cs="Arial"/>
                <w:sz w:val="20"/>
              </w:rPr>
              <w:t xml:space="preserve"> “8” Refused to answer</w:t>
            </w:r>
            <w:r w:rsidRPr="006E387A">
              <w:rPr>
                <w:rFonts w:ascii="Arial" w:hAnsi="Arial" w:cs="Arial"/>
                <w:sz w:val="20"/>
              </w:rPr>
              <w:t>.</w:t>
            </w:r>
          </w:p>
        </w:tc>
      </w:tr>
      <w:tr w:rsidR="00CD1546" w:rsidRPr="006E387A" w14:paraId="436F513F" w14:textId="77777777" w:rsidTr="0057756B">
        <w:trPr>
          <w:cantSplit/>
          <w:trHeight w:val="611"/>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A68FE" w14:textId="7F07C72F" w:rsidR="00766FF9" w:rsidRPr="006E387A" w:rsidRDefault="00766FF9" w:rsidP="00A634E8">
            <w:pPr>
              <w:keepNext/>
              <w:keepLines/>
              <w:rPr>
                <w:rFonts w:ascii="Arial" w:hAnsi="Arial" w:cs="Arial"/>
                <w:b/>
                <w:sz w:val="20"/>
              </w:rPr>
            </w:pPr>
            <w:r w:rsidRPr="006E387A">
              <w:rPr>
                <w:rFonts w:ascii="Arial" w:hAnsi="Arial" w:cs="Arial"/>
                <w:b/>
                <w:sz w:val="20"/>
              </w:rPr>
              <w:t>A4009a</w:t>
            </w:r>
          </w:p>
          <w:p w14:paraId="31C674B4" w14:textId="77777777" w:rsidR="00D2418B" w:rsidRPr="006E387A" w:rsidRDefault="00D2418B">
            <w:pPr>
              <w:keepNext/>
              <w:keepLines/>
              <w:rPr>
                <w:rFonts w:ascii="Arial" w:hAnsi="Arial" w:cs="Arial"/>
                <w:b/>
                <w:i/>
                <w:color w:val="FF0000"/>
                <w:sz w:val="20"/>
              </w:rPr>
            </w:pPr>
          </w:p>
          <w:p w14:paraId="7094B201" w14:textId="5B00B7CA" w:rsidR="00CD1546" w:rsidRPr="006E387A" w:rsidRDefault="00E06E6D">
            <w:pPr>
              <w:keepNext/>
              <w:keepLine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w:t>
            </w:r>
            <w:r w:rsidR="006B16DE" w:rsidRPr="006E387A">
              <w:rPr>
                <w:rFonts w:ascii="Arial" w:hAnsi="Arial" w:cs="Arial"/>
                <w:b/>
                <w:i/>
                <w:color w:val="FF0000"/>
                <w:sz w:val="20"/>
              </w:rPr>
              <w:t>2</w:t>
            </w:r>
            <w:r w:rsidRPr="006E387A">
              <w:rPr>
                <w:rFonts w:ascii="Arial" w:hAnsi="Arial" w:cs="Arial"/>
                <w:b/>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137DB1EC" w14:textId="62791641"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 xml:space="preserve">Did s/he </w:t>
            </w:r>
            <w:r w:rsidR="006B16DE" w:rsidRPr="006E387A">
              <w:rPr>
                <w:rFonts w:ascii="Arial" w:hAnsi="Arial" w:cs="Arial"/>
                <w:b/>
                <w:iCs/>
                <w:sz w:val="20"/>
                <w:lang w:val="en-GB"/>
              </w:rPr>
              <w:t xml:space="preserve">use </w:t>
            </w:r>
            <w:r w:rsidRPr="006E387A">
              <w:rPr>
                <w:rFonts w:ascii="Arial" w:hAnsi="Arial" w:cs="Arial"/>
                <w:b/>
                <w:iCs/>
                <w:sz w:val="20"/>
                <w:lang w:val="en-GB"/>
              </w:rPr>
              <w:t>tobacco</w:t>
            </w:r>
            <w:r w:rsidR="006B16DE" w:rsidRPr="006E387A">
              <w:rPr>
                <w:rFonts w:ascii="Arial" w:hAnsi="Arial" w:cs="Arial"/>
                <w:b/>
                <w:iCs/>
                <w:sz w:val="20"/>
                <w:lang w:val="en-GB"/>
              </w:rPr>
              <w:t>?</w:t>
            </w:r>
          </w:p>
          <w:p w14:paraId="53C261B2" w14:textId="77777777" w:rsidR="00D2418B" w:rsidRPr="006E387A" w:rsidRDefault="00D2418B" w:rsidP="001539CD">
            <w:pPr>
              <w:rPr>
                <w:rFonts w:ascii="Arial" w:hAnsi="Arial" w:cs="Arial"/>
                <w:b/>
                <w:sz w:val="20"/>
              </w:rPr>
            </w:pPr>
          </w:p>
          <w:p w14:paraId="581F7164" w14:textId="79AAABE7" w:rsidR="00CD1546" w:rsidRPr="006E387A" w:rsidRDefault="00CD1546" w:rsidP="001539CD">
            <w:pPr>
              <w:rPr>
                <w:rFonts w:ascii="Arial" w:eastAsia="Calibri" w:hAnsi="Arial" w:cs="Arial"/>
                <w:snapToGrid/>
                <w:sz w:val="20"/>
                <w:lang w:val="en-AU" w:bidi="th-TH"/>
              </w:rPr>
            </w:pPr>
            <w:r w:rsidRPr="006E387A">
              <w:rPr>
                <w:rFonts w:ascii="Arial" w:hAnsi="Arial" w:cs="Arial"/>
                <w:b/>
                <w:sz w:val="20"/>
              </w:rPr>
              <w:t xml:space="preserve">Why do this: </w:t>
            </w:r>
            <w:r w:rsidRPr="006E387A">
              <w:rPr>
                <w:rFonts w:ascii="Arial" w:eastAsia="Calibri" w:hAnsi="Arial" w:cs="Arial"/>
                <w:snapToGrid/>
                <w:sz w:val="20"/>
                <w:lang w:val="en-AU" w:bidi="th-TH"/>
              </w:rPr>
              <w:t xml:space="preserve">Consumption of tobacco is related to lung cancer, oral cancer, and chronic asthma, among others. </w:t>
            </w:r>
            <w:r w:rsidRPr="006E387A">
              <w:rPr>
                <w:rFonts w:ascii="Arial" w:hAnsi="Arial" w:cs="Arial"/>
                <w:sz w:val="20"/>
              </w:rPr>
              <w:t>Notice that t</w:t>
            </w:r>
            <w:r w:rsidRPr="006E387A">
              <w:rPr>
                <w:rFonts w:ascii="Arial" w:eastAsia="Calibri" w:hAnsi="Arial" w:cs="Arial"/>
                <w:snapToGrid/>
                <w:sz w:val="20"/>
                <w:lang w:val="en-AU" w:bidi="th-TH"/>
              </w:rPr>
              <w:t>he wording of this question entails’ to ‘consume’ so as to include the capture of ‘oral chewing of tobacco; which is common in several populations.</w:t>
            </w:r>
          </w:p>
          <w:p w14:paraId="4DB74748" w14:textId="77777777"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B367691" w14:textId="254B4B77"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00EC3678" w:rsidRPr="00EC3678">
              <w:rPr>
                <w:rFonts w:ascii="Arial" w:hAnsi="Arial" w:cs="Arial"/>
                <w:sz w:val="20"/>
              </w:rPr>
              <w:t>Record “1” if Yes, “2” if No, “9” if Don’t know, or “8” Refused to answer.</w:t>
            </w:r>
            <w:r w:rsidR="00666C82">
              <w:rPr>
                <w:rFonts w:ascii="Arial" w:hAnsi="Arial" w:cs="Arial"/>
                <w:sz w:val="20"/>
              </w:rPr>
              <w:t xml:space="preserve"> </w:t>
            </w:r>
            <w:r w:rsidR="00666C82" w:rsidRPr="00120B6D">
              <w:rPr>
                <w:rFonts w:ascii="Arial" w:hAnsi="Arial" w:cs="Arial"/>
                <w:b/>
                <w:bCs/>
                <w:i/>
                <w:iCs/>
                <w:sz w:val="20"/>
              </w:rPr>
              <w:t>Skip:</w:t>
            </w:r>
            <w:r w:rsidR="00666C82">
              <w:rPr>
                <w:rFonts w:ascii="Arial" w:hAnsi="Arial" w:cs="Arial"/>
                <w:sz w:val="20"/>
              </w:rPr>
              <w:t xml:space="preserve"> If “2,” </w:t>
            </w:r>
            <w:r w:rsidR="00120B6D">
              <w:rPr>
                <w:rFonts w:ascii="Arial" w:hAnsi="Arial" w:cs="Arial"/>
                <w:sz w:val="20"/>
              </w:rPr>
              <w:t>“8,” or “9” skip to A4013u.</w:t>
            </w:r>
          </w:p>
        </w:tc>
      </w:tr>
      <w:tr w:rsidR="00CD1546" w:rsidRPr="006E387A" w14:paraId="47164EDB" w14:textId="77777777" w:rsidTr="0057756B">
        <w:trPr>
          <w:cantSplit/>
          <w:trHeight w:val="611"/>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69F9278" w14:textId="08557038" w:rsidR="006B16DE" w:rsidRPr="006E387A" w:rsidRDefault="006B16DE" w:rsidP="00A634E8">
            <w:pPr>
              <w:keepNext/>
              <w:keepLines/>
              <w:rPr>
                <w:rFonts w:ascii="Arial" w:hAnsi="Arial" w:cs="Arial"/>
                <w:b/>
                <w:sz w:val="20"/>
              </w:rPr>
            </w:pPr>
            <w:r w:rsidRPr="006E387A">
              <w:rPr>
                <w:rFonts w:ascii="Arial" w:hAnsi="Arial" w:cs="Arial"/>
                <w:b/>
                <w:sz w:val="20"/>
              </w:rPr>
              <w:t>A4010</w:t>
            </w:r>
          </w:p>
          <w:p w14:paraId="3922C894" w14:textId="77777777" w:rsidR="00BC1952" w:rsidRPr="006E387A" w:rsidRDefault="00BC1952" w:rsidP="00A634E8">
            <w:pPr>
              <w:keepNext/>
              <w:keepLines/>
              <w:rPr>
                <w:rFonts w:ascii="Arial" w:hAnsi="Arial" w:cs="Arial"/>
                <w:b/>
                <w:i/>
                <w:color w:val="FF0000"/>
                <w:sz w:val="20"/>
              </w:rPr>
            </w:pPr>
          </w:p>
          <w:p w14:paraId="523D430F" w14:textId="1A4B107C" w:rsidR="00CD1546" w:rsidRPr="006E387A" w:rsidRDefault="00BC1952" w:rsidP="00A634E8">
            <w:pPr>
              <w:keepNext/>
              <w:keepLine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10414</w:t>
            </w:r>
            <w:r w:rsidRPr="006E387A">
              <w:rPr>
                <w:rFonts w:ascii="Arial" w:hAnsi="Arial" w:cs="Arial"/>
                <w:b/>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13427E27" w14:textId="77777777"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What kind of tobacco did s/he use?</w:t>
            </w:r>
          </w:p>
          <w:p w14:paraId="46BE0F10" w14:textId="77777777" w:rsidR="006B16DE" w:rsidRPr="006E387A" w:rsidRDefault="006B16DE"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8EE60A0" w14:textId="318EB93F"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eastAsia="Calibri" w:hAnsi="Arial" w:cs="Arial"/>
                <w:snapToGrid/>
                <w:sz w:val="20"/>
                <w:lang w:val="en-AU" w:bidi="th-TH"/>
              </w:rPr>
              <w:t>To specify the type of tobacco used or consumed</w:t>
            </w:r>
            <w:r w:rsidR="0089592C" w:rsidRPr="006E387A">
              <w:rPr>
                <w:rFonts w:ascii="Arial" w:eastAsia="Calibri" w:hAnsi="Arial" w:cs="Arial"/>
                <w:snapToGrid/>
                <w:sz w:val="20"/>
                <w:lang w:val="en-AU" w:bidi="th-TH"/>
              </w:rPr>
              <w:t xml:space="preserve"> most often; if the deceased used more than one kind of tobacco, ask the respondent to specify which kind was used most of the time.</w:t>
            </w:r>
          </w:p>
          <w:p w14:paraId="055732B6" w14:textId="77777777"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D412430" w14:textId="74C35485" w:rsidR="00CD1546" w:rsidRPr="006E387A" w:rsidRDefault="00CD1546" w:rsidP="00356EC2">
            <w:pPr>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“1” if Cigarettes, “2” if Pipe, “3” if Chewing tobacco, “4” if Other, “9” if Don’t know</w:t>
            </w:r>
            <w:r w:rsidR="00EC1BC8">
              <w:rPr>
                <w:rFonts w:ascii="Arial" w:hAnsi="Arial" w:cs="Arial"/>
                <w:sz w:val="20"/>
              </w:rPr>
              <w:t>, “8” if Refused to answer</w:t>
            </w:r>
            <w:r w:rsidRPr="006E387A">
              <w:rPr>
                <w:rFonts w:ascii="Arial" w:hAnsi="Arial" w:cs="Arial"/>
                <w:sz w:val="20"/>
              </w:rPr>
              <w:t xml:space="preserve">. </w:t>
            </w:r>
            <w:r w:rsidR="00C578AB" w:rsidRPr="006E387A">
              <w:rPr>
                <w:rFonts w:ascii="Arial" w:eastAsia="Calibri" w:hAnsi="Arial" w:cs="Arial"/>
                <w:snapToGrid/>
                <w:sz w:val="20"/>
                <w:lang w:val="en-AU" w:bidi="th-TH"/>
              </w:rPr>
              <w:t xml:space="preserve">If the response is </w:t>
            </w:r>
            <w:r w:rsidR="00356EC2">
              <w:rPr>
                <w:rFonts w:ascii="Arial" w:eastAsia="Calibri" w:hAnsi="Arial" w:cs="Arial"/>
                <w:snapToGrid/>
                <w:sz w:val="20"/>
                <w:lang w:val="en-AU" w:bidi="th-TH"/>
              </w:rPr>
              <w:t xml:space="preserve">“1, </w:t>
            </w:r>
            <w:r w:rsidR="00C578AB" w:rsidRPr="006E387A">
              <w:rPr>
                <w:rFonts w:ascii="Arial" w:eastAsia="Calibri" w:hAnsi="Arial" w:cs="Arial"/>
                <w:snapToGrid/>
                <w:sz w:val="20"/>
                <w:lang w:val="en-AU" w:bidi="th-TH"/>
              </w:rPr>
              <w:t>cigarettes,</w:t>
            </w:r>
            <w:r w:rsidR="00356EC2">
              <w:rPr>
                <w:rFonts w:ascii="Arial" w:eastAsia="Calibri" w:hAnsi="Arial" w:cs="Arial"/>
                <w:snapToGrid/>
                <w:sz w:val="20"/>
                <w:lang w:val="en-AU" w:bidi="th-TH"/>
              </w:rPr>
              <w:t>”</w:t>
            </w:r>
            <w:r w:rsidR="00C578AB" w:rsidRPr="006E387A">
              <w:rPr>
                <w:rFonts w:ascii="Arial" w:eastAsia="Calibri" w:hAnsi="Arial" w:cs="Arial"/>
                <w:snapToGrid/>
                <w:sz w:val="20"/>
                <w:lang w:val="en-AU" w:bidi="th-TH"/>
              </w:rPr>
              <w:t xml:space="preserve"> </w:t>
            </w:r>
            <w:r w:rsidR="00356EC2">
              <w:rPr>
                <w:rFonts w:ascii="Arial" w:eastAsia="Calibri" w:hAnsi="Arial" w:cs="Arial"/>
                <w:snapToGrid/>
                <w:sz w:val="20"/>
                <w:lang w:val="en-AU" w:bidi="th-TH"/>
              </w:rPr>
              <w:t>continue with</w:t>
            </w:r>
            <w:r w:rsidR="00C578AB" w:rsidRPr="006E387A">
              <w:rPr>
                <w:rFonts w:ascii="Arial" w:eastAsia="Calibri" w:hAnsi="Arial" w:cs="Arial"/>
                <w:snapToGrid/>
                <w:sz w:val="20"/>
                <w:lang w:val="en-AU" w:bidi="th-TH"/>
              </w:rPr>
              <w:t xml:space="preserve"> A4011. </w:t>
            </w:r>
            <w:r w:rsidR="00D37342" w:rsidRPr="009E725B">
              <w:rPr>
                <w:rFonts w:ascii="Arial" w:eastAsia="Calibri" w:hAnsi="Arial" w:cs="Arial"/>
                <w:b/>
                <w:bCs/>
                <w:i/>
                <w:iCs/>
                <w:snapToGrid/>
                <w:sz w:val="20"/>
                <w:lang w:val="en-AU" w:bidi="th-TH"/>
              </w:rPr>
              <w:t>Skip:</w:t>
            </w:r>
            <w:r w:rsidR="00D37342">
              <w:rPr>
                <w:rFonts w:ascii="Arial" w:eastAsia="Calibri" w:hAnsi="Arial" w:cs="Arial"/>
                <w:snapToGrid/>
                <w:sz w:val="20"/>
                <w:lang w:val="en-AU" w:bidi="th-TH"/>
              </w:rPr>
              <w:t xml:space="preserve"> </w:t>
            </w:r>
            <w:r w:rsidR="00C578AB" w:rsidRPr="006E387A">
              <w:rPr>
                <w:rFonts w:ascii="Arial" w:eastAsia="Calibri" w:hAnsi="Arial" w:cs="Arial"/>
                <w:snapToGrid/>
                <w:sz w:val="20"/>
                <w:lang w:val="en-AU" w:bidi="th-TH"/>
              </w:rPr>
              <w:t>If the response is another kind of tobacco</w:t>
            </w:r>
            <w:r w:rsidR="00EC1BC8">
              <w:rPr>
                <w:rFonts w:ascii="Arial" w:eastAsia="Calibri" w:hAnsi="Arial" w:cs="Arial"/>
                <w:snapToGrid/>
                <w:sz w:val="20"/>
                <w:lang w:val="en-AU" w:bidi="th-TH"/>
              </w:rPr>
              <w:t xml:space="preserve"> (“2,” “3” or “4”)</w:t>
            </w:r>
            <w:r w:rsidR="00C578AB" w:rsidRPr="006E387A">
              <w:rPr>
                <w:rFonts w:ascii="Arial" w:eastAsia="Calibri" w:hAnsi="Arial" w:cs="Arial"/>
                <w:snapToGrid/>
                <w:sz w:val="20"/>
                <w:lang w:val="en-AU" w:bidi="th-TH"/>
              </w:rPr>
              <w:t>, go to A4012.</w:t>
            </w:r>
            <w:r w:rsidR="00D34044">
              <w:rPr>
                <w:rFonts w:ascii="Arial" w:eastAsia="Calibri" w:hAnsi="Arial" w:cs="Arial"/>
                <w:snapToGrid/>
                <w:sz w:val="20"/>
                <w:lang w:val="en-AU" w:bidi="th-TH"/>
              </w:rPr>
              <w:t xml:space="preserve"> If response is “8” or “9” go to A4013u.</w:t>
            </w:r>
          </w:p>
        </w:tc>
      </w:tr>
      <w:tr w:rsidR="00CD1546" w:rsidRPr="006E387A" w14:paraId="45B8BFD3" w14:textId="77777777" w:rsidTr="0057756B">
        <w:trPr>
          <w:cantSplit/>
          <w:trHeight w:val="20"/>
        </w:trPr>
        <w:tc>
          <w:tcPr>
            <w:tcW w:w="990" w:type="dxa"/>
            <w:tcBorders>
              <w:bottom w:val="single" w:sz="4" w:space="0" w:color="auto"/>
            </w:tcBorders>
            <w:tcMar>
              <w:top w:w="43" w:type="dxa"/>
              <w:left w:w="43" w:type="dxa"/>
              <w:bottom w:w="43" w:type="dxa"/>
              <w:right w:w="43" w:type="dxa"/>
            </w:tcMar>
          </w:tcPr>
          <w:p w14:paraId="7012D8FB" w14:textId="1B2FD1E7" w:rsidR="006B16DE" w:rsidRPr="006E387A" w:rsidRDefault="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A4011</w:t>
            </w:r>
          </w:p>
          <w:p w14:paraId="1494443A" w14:textId="77777777" w:rsidR="00BC1952" w:rsidRPr="006E387A" w:rsidRDefault="00BC195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CF1EEEF" w14:textId="0BFEB2ED" w:rsidR="00CD1546" w:rsidRPr="006E387A" w:rsidRDefault="00BC1952"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10415</w:t>
            </w:r>
            <w:r w:rsidRPr="006E387A">
              <w:rPr>
                <w:rFonts w:ascii="Arial" w:hAnsi="Arial" w:cs="Arial"/>
                <w:b/>
                <w:i/>
                <w:color w:val="FF0000"/>
                <w:sz w:val="20"/>
              </w:rPr>
              <w:t>)</w:t>
            </w:r>
          </w:p>
        </w:tc>
        <w:tc>
          <w:tcPr>
            <w:tcW w:w="9630" w:type="dxa"/>
            <w:tcBorders>
              <w:bottom w:val="single" w:sz="4" w:space="0" w:color="auto"/>
            </w:tcBorders>
            <w:tcMar>
              <w:top w:w="43" w:type="dxa"/>
              <w:left w:w="43" w:type="dxa"/>
              <w:bottom w:w="43" w:type="dxa"/>
              <w:right w:w="43" w:type="dxa"/>
            </w:tcMar>
          </w:tcPr>
          <w:p w14:paraId="28681487" w14:textId="77777777" w:rsidR="00CD1546" w:rsidRPr="006E387A" w:rsidRDefault="00CD1546"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cigarettes did s/he smoke daily?</w:t>
            </w:r>
          </w:p>
          <w:p w14:paraId="3BE84062" w14:textId="77777777" w:rsidR="00CD1546" w:rsidRPr="006E387A" w:rsidRDefault="00CD1546"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57FAB210" w14:textId="2361D8DA"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6B16DE" w:rsidRPr="006E387A">
              <w:rPr>
                <w:rFonts w:ascii="Arial" w:hAnsi="Arial" w:cs="Arial"/>
                <w:sz w:val="20"/>
              </w:rPr>
              <w:t>Smoking more cigarettes increases the person</w:t>
            </w:r>
            <w:r w:rsidR="00C03FE3" w:rsidRPr="006E387A">
              <w:rPr>
                <w:rFonts w:ascii="Arial" w:hAnsi="Arial" w:cs="Arial"/>
                <w:sz w:val="20"/>
              </w:rPr>
              <w:t>’</w:t>
            </w:r>
            <w:r w:rsidR="006B16DE" w:rsidRPr="006E387A">
              <w:rPr>
                <w:rFonts w:ascii="Arial" w:hAnsi="Arial" w:cs="Arial"/>
                <w:sz w:val="20"/>
              </w:rPr>
              <w:t>s risk of tobacco-related diseases.</w:t>
            </w:r>
            <w:r w:rsidRPr="006E387A">
              <w:rPr>
                <w:rFonts w:ascii="Arial" w:hAnsi="Arial" w:cs="Arial"/>
                <w:sz w:val="20"/>
              </w:rPr>
              <w:t xml:space="preserve"> </w:t>
            </w:r>
          </w:p>
          <w:p w14:paraId="478DEE12" w14:textId="77777777"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A94B38B" w14:textId="1BF1B172" w:rsidR="00CD1546" w:rsidRPr="006E387A" w:rsidRDefault="00CD15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Record the approximate number of cigarettes smoked.</w:t>
            </w:r>
            <w:r w:rsidR="00C349EE" w:rsidRPr="006E387A">
              <w:rPr>
                <w:rFonts w:ascii="Arial" w:eastAsia="Calibri" w:hAnsi="Arial" w:cs="Arial"/>
                <w:snapToGrid/>
                <w:sz w:val="20"/>
                <w:lang w:val="en-AU" w:bidi="th-TH"/>
              </w:rPr>
              <w:t xml:space="preserve"> A valid response is between 0 and 99. If the response was more than 98 cigarettes, confirm the response and enter “98”. For don’t know, enter “99”. For refused, enter “88”. If the answer happens to be 88 cigarettes, enter instead “87” so that the response is not automatically coded as refused to answer.</w:t>
            </w:r>
            <w:r w:rsidR="00D34044">
              <w:rPr>
                <w:rFonts w:ascii="Arial" w:eastAsia="Calibri" w:hAnsi="Arial" w:cs="Arial"/>
                <w:snapToGrid/>
                <w:sz w:val="20"/>
                <w:lang w:val="en-AU" w:bidi="th-TH"/>
              </w:rPr>
              <w:t xml:space="preserve"> </w:t>
            </w:r>
            <w:r w:rsidR="00D34044" w:rsidRPr="00D34044">
              <w:rPr>
                <w:rFonts w:ascii="Arial" w:eastAsia="Calibri" w:hAnsi="Arial" w:cs="Arial"/>
                <w:b/>
                <w:bCs/>
                <w:i/>
                <w:iCs/>
                <w:snapToGrid/>
                <w:sz w:val="20"/>
                <w:lang w:val="en-AU" w:bidi="th-TH"/>
              </w:rPr>
              <w:t>Skip:</w:t>
            </w:r>
            <w:r w:rsidR="00D34044">
              <w:rPr>
                <w:rFonts w:ascii="Arial" w:eastAsia="Calibri" w:hAnsi="Arial" w:cs="Arial"/>
                <w:snapToGrid/>
                <w:sz w:val="20"/>
                <w:lang w:val="en-AU" w:bidi="th-TH"/>
              </w:rPr>
              <w:t xml:space="preserve"> Once completed, go to A4013u.</w:t>
            </w:r>
          </w:p>
        </w:tc>
      </w:tr>
      <w:tr w:rsidR="006B16DE" w:rsidRPr="006E387A" w14:paraId="1A82D184" w14:textId="77777777" w:rsidTr="0057756B">
        <w:trPr>
          <w:cantSplit/>
          <w:trHeight w:val="235"/>
        </w:trPr>
        <w:tc>
          <w:tcPr>
            <w:tcW w:w="990" w:type="dxa"/>
            <w:tcBorders>
              <w:bottom w:val="single" w:sz="4" w:space="0" w:color="auto"/>
            </w:tcBorders>
            <w:tcMar>
              <w:top w:w="43" w:type="dxa"/>
              <w:left w:w="43" w:type="dxa"/>
              <w:bottom w:w="43" w:type="dxa"/>
              <w:right w:w="43" w:type="dxa"/>
            </w:tcMar>
          </w:tcPr>
          <w:p w14:paraId="0705B2B2" w14:textId="05D91D8B" w:rsidR="006B16DE" w:rsidRPr="006E387A" w:rsidRDefault="00886B89"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A4012</w:t>
            </w:r>
          </w:p>
          <w:p w14:paraId="3DE56064" w14:textId="77777777" w:rsidR="00BC1952" w:rsidRPr="006E387A" w:rsidRDefault="00BC1952"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0A51B01" w14:textId="5FCD8AB5" w:rsidR="006B16DE" w:rsidRPr="006E387A" w:rsidRDefault="00BC195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w:t>
            </w:r>
            <w:r w:rsidR="006B16DE" w:rsidRPr="006E387A">
              <w:rPr>
                <w:rFonts w:ascii="Arial" w:hAnsi="Arial" w:cs="Arial"/>
                <w:b/>
                <w:i/>
                <w:color w:val="FF0000"/>
                <w:sz w:val="20"/>
              </w:rPr>
              <w:t>1041</w:t>
            </w:r>
            <w:r w:rsidR="00886B89" w:rsidRPr="006E387A">
              <w:rPr>
                <w:rFonts w:ascii="Arial" w:hAnsi="Arial" w:cs="Arial"/>
                <w:b/>
                <w:i/>
                <w:color w:val="FF0000"/>
                <w:sz w:val="20"/>
              </w:rPr>
              <w:t>6</w:t>
            </w:r>
            <w:r w:rsidRPr="006E387A">
              <w:rPr>
                <w:rFonts w:ascii="Arial" w:hAnsi="Arial" w:cs="Arial"/>
                <w:b/>
                <w:i/>
                <w:color w:val="FF0000"/>
                <w:sz w:val="20"/>
              </w:rPr>
              <w:t>)</w:t>
            </w:r>
          </w:p>
        </w:tc>
        <w:tc>
          <w:tcPr>
            <w:tcW w:w="9630" w:type="dxa"/>
            <w:tcBorders>
              <w:bottom w:val="single" w:sz="4" w:space="0" w:color="auto"/>
            </w:tcBorders>
            <w:tcMar>
              <w:top w:w="43" w:type="dxa"/>
              <w:left w:w="43" w:type="dxa"/>
              <w:bottom w:w="43" w:type="dxa"/>
              <w:right w:w="43" w:type="dxa"/>
            </w:tcMar>
          </w:tcPr>
          <w:p w14:paraId="59099BA7" w14:textId="2B91C4CB" w:rsidR="006B16DE" w:rsidRPr="006E387A" w:rsidRDefault="006B16DE" w:rsidP="006B16D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times did s/he use tobacco products each day?</w:t>
            </w:r>
          </w:p>
          <w:p w14:paraId="60A5288A" w14:textId="77777777" w:rsidR="006B16DE" w:rsidRPr="006E387A" w:rsidRDefault="006B16DE" w:rsidP="006B16D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3B111764" w14:textId="4DD2DC58" w:rsidR="006B16DE" w:rsidRPr="006E387A" w:rsidRDefault="006B16DE" w:rsidP="006B16D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Greater use of tobacco products puts the person at greater risk of tobacco-related diseases. </w:t>
            </w:r>
          </w:p>
          <w:p w14:paraId="3C06DF8E" w14:textId="77777777" w:rsidR="006B16DE" w:rsidRPr="006E387A" w:rsidRDefault="006B16DE" w:rsidP="006B16D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EBB1789" w14:textId="754F0954" w:rsidR="006B16DE" w:rsidRPr="006E387A" w:rsidRDefault="006B16DE"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00C349EE" w:rsidRPr="006E387A">
              <w:rPr>
                <w:rFonts w:ascii="Arial" w:eastAsia="Calibri" w:hAnsi="Arial" w:cs="Arial"/>
                <w:snapToGrid/>
                <w:sz w:val="20"/>
                <w:lang w:val="en-AU" w:bidi="th-TH"/>
              </w:rPr>
              <w:t>Record the approximate number of times non-cigarette tobacco products were used each day. A valid response is between 0 and 99. If the response was more than 98, confirm the response and enter “98”. For don’t know, enter “99”. For refused, enter “88”. If the answer happens to be 88 times, enter instead “87” so that the response is not automatically coded as refused to answer.</w:t>
            </w:r>
          </w:p>
        </w:tc>
      </w:tr>
      <w:tr w:rsidR="008053DC" w:rsidRPr="006E387A" w14:paraId="5EAAF9F8" w14:textId="77777777" w:rsidTr="0057756B">
        <w:trPr>
          <w:cantSplit/>
          <w:trHeight w:val="20"/>
        </w:trPr>
        <w:tc>
          <w:tcPr>
            <w:tcW w:w="990" w:type="dxa"/>
          </w:tcPr>
          <w:p w14:paraId="528E21BE" w14:textId="7D5542CA" w:rsidR="008F42A9" w:rsidRPr="006E387A" w:rsidRDefault="007D051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N2024</w:t>
            </w:r>
          </w:p>
          <w:p w14:paraId="4BC32512" w14:textId="5CA0E677" w:rsidR="00E624D0" w:rsidRDefault="00E624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8F81C0C" w14:textId="77777777" w:rsidR="00E624D0" w:rsidRPr="006E387A" w:rsidRDefault="00E624D0" w:rsidP="00E624D0">
            <w:pPr>
              <w:keepNext/>
              <w:tabs>
                <w:tab w:val="left" w:pos="652"/>
              </w:tabs>
              <w:rPr>
                <w:rFonts w:ascii="Arial" w:hAnsi="Arial" w:cs="Arial"/>
                <w:b/>
                <w:i/>
                <w:color w:val="FF0000"/>
                <w:sz w:val="20"/>
              </w:rPr>
            </w:pPr>
            <w:r w:rsidRPr="006E387A" w:rsidDel="0055311B">
              <w:rPr>
                <w:rFonts w:ascii="Arial" w:hAnsi="Arial" w:cs="Arial"/>
                <w:b/>
                <w:i/>
                <w:color w:val="FF0000"/>
                <w:sz w:val="20"/>
              </w:rPr>
              <w:t>(</w:t>
            </w:r>
            <w:r w:rsidRPr="006E387A">
              <w:rPr>
                <w:rFonts w:ascii="Arial" w:hAnsi="Arial" w:cs="Arial"/>
                <w:b/>
                <w:i/>
                <w:color w:val="FF0000"/>
                <w:sz w:val="20"/>
              </w:rPr>
              <w:t>10351</w:t>
            </w:r>
            <w:r>
              <w:rPr>
                <w:rFonts w:ascii="Arial" w:hAnsi="Arial" w:cs="Arial"/>
                <w:b/>
                <w:i/>
                <w:color w:val="FF0000"/>
                <w:sz w:val="20"/>
              </w:rPr>
              <w:t>)</w:t>
            </w:r>
          </w:p>
          <w:p w14:paraId="33B3DEB9" w14:textId="77777777" w:rsidR="00082DFC" w:rsidRPr="006E387A" w:rsidRDefault="00082DFC">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7CE5E79" w14:textId="7425BF51" w:rsidR="005D529D" w:rsidRPr="006E387A" w:rsidRDefault="005D52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w:t>
            </w:r>
            <w:r w:rsidR="00F12559" w:rsidRPr="006E387A">
              <w:rPr>
                <w:rFonts w:ascii="Arial" w:hAnsi="Arial" w:cs="Arial"/>
                <w:b/>
                <w:sz w:val="20"/>
              </w:rPr>
              <w:t>19_units</w:t>
            </w:r>
          </w:p>
          <w:p w14:paraId="041D70BC" w14:textId="2B6D4BA3" w:rsidR="00154E4B" w:rsidRPr="006E387A" w:rsidRDefault="00154E4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C301</w:t>
            </w:r>
            <w:r w:rsidR="00F12559" w:rsidRPr="006E387A">
              <w:rPr>
                <w:rFonts w:ascii="Arial" w:hAnsi="Arial" w:cs="Arial"/>
                <w:b/>
                <w:sz w:val="20"/>
              </w:rPr>
              <w:t>9_a</w:t>
            </w:r>
          </w:p>
          <w:p w14:paraId="1C641095" w14:textId="40FCBF48" w:rsidR="00F12559" w:rsidRPr="006E387A" w:rsidRDefault="00F1255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C3019_b</w:t>
            </w:r>
          </w:p>
          <w:p w14:paraId="56D03B29" w14:textId="6DCD43F6" w:rsidR="00F12559" w:rsidRPr="006E387A" w:rsidRDefault="00E624D0" w:rsidP="00A634E8">
            <w:pPr>
              <w:keepNext/>
              <w:tabs>
                <w:tab w:val="left" w:pos="652"/>
              </w:tabs>
              <w:rPr>
                <w:rFonts w:ascii="Arial" w:hAnsi="Arial" w:cs="Arial"/>
                <w:b/>
                <w:i/>
                <w:color w:val="FF0000"/>
                <w:sz w:val="20"/>
              </w:rPr>
            </w:pPr>
            <w:r w:rsidRPr="006E387A" w:rsidDel="00E624D0">
              <w:rPr>
                <w:rFonts w:ascii="Arial" w:hAnsi="Arial" w:cs="Arial"/>
                <w:b/>
                <w:i/>
                <w:color w:val="FF0000"/>
                <w:sz w:val="20"/>
              </w:rPr>
              <w:t xml:space="preserve"> </w:t>
            </w:r>
            <w:r w:rsidR="00494427">
              <w:rPr>
                <w:rFonts w:ascii="Arial" w:hAnsi="Arial" w:cs="Arial"/>
                <w:b/>
                <w:i/>
                <w:color w:val="FF0000"/>
                <w:sz w:val="20"/>
              </w:rPr>
              <w:t>(</w:t>
            </w:r>
            <w:r w:rsidR="00F12559" w:rsidRPr="006E387A">
              <w:rPr>
                <w:rFonts w:ascii="Arial" w:hAnsi="Arial" w:cs="Arial"/>
                <w:b/>
                <w:i/>
                <w:color w:val="FF0000"/>
                <w:sz w:val="20"/>
              </w:rPr>
              <w:t>10352_units</w:t>
            </w:r>
          </w:p>
          <w:p w14:paraId="7201B6C0" w14:textId="25D4265B" w:rsidR="00F12559" w:rsidRPr="006E387A" w:rsidRDefault="00F12559" w:rsidP="00A634E8">
            <w:pPr>
              <w:keepNext/>
              <w:tabs>
                <w:tab w:val="left" w:pos="652"/>
              </w:tabs>
              <w:rPr>
                <w:rFonts w:ascii="Arial" w:hAnsi="Arial" w:cs="Arial"/>
                <w:b/>
                <w:i/>
                <w:color w:val="FF0000"/>
                <w:sz w:val="20"/>
              </w:rPr>
            </w:pPr>
            <w:r w:rsidRPr="006E387A">
              <w:rPr>
                <w:rFonts w:ascii="Arial" w:hAnsi="Arial" w:cs="Arial"/>
                <w:b/>
                <w:i/>
                <w:color w:val="FF0000"/>
                <w:sz w:val="20"/>
              </w:rPr>
              <w:t>10352_a</w:t>
            </w:r>
          </w:p>
          <w:p w14:paraId="62CBBB91" w14:textId="64F18E2D" w:rsidR="008053DC" w:rsidRPr="006E387A" w:rsidRDefault="00F12559" w:rsidP="00A634E8">
            <w:pPr>
              <w:keepNext/>
              <w:tabs>
                <w:tab w:val="left" w:pos="652"/>
              </w:tabs>
              <w:rPr>
                <w:rFonts w:ascii="Arial" w:hAnsi="Arial" w:cs="Arial"/>
                <w:b/>
                <w:iCs/>
                <w:sz w:val="20"/>
              </w:rPr>
            </w:pPr>
            <w:r w:rsidRPr="006E387A">
              <w:rPr>
                <w:rFonts w:ascii="Arial" w:hAnsi="Arial" w:cs="Arial"/>
                <w:b/>
                <w:i/>
                <w:color w:val="FF0000"/>
                <w:sz w:val="20"/>
              </w:rPr>
              <w:t>10352_b</w:t>
            </w:r>
            <w:r w:rsidR="008053DC" w:rsidRPr="006E387A" w:rsidDel="0055311B">
              <w:rPr>
                <w:rFonts w:ascii="Arial" w:hAnsi="Arial" w:cs="Arial"/>
                <w:b/>
                <w:i/>
                <w:color w:val="FF0000"/>
                <w:sz w:val="20"/>
              </w:rPr>
              <w:t>)</w:t>
            </w:r>
          </w:p>
        </w:tc>
        <w:tc>
          <w:tcPr>
            <w:tcW w:w="9630" w:type="dxa"/>
            <w:tcBorders>
              <w:left w:val="single" w:sz="4" w:space="0" w:color="000000"/>
              <w:right w:val="single" w:sz="4" w:space="0" w:color="000000"/>
            </w:tcBorders>
          </w:tcPr>
          <w:p w14:paraId="72059EDC" w14:textId="77777777" w:rsidR="00BE246B" w:rsidRPr="006E387A" w:rsidRDefault="00BE246B" w:rsidP="00BE246B">
            <w:pPr>
              <w:keepNext/>
              <w:tabs>
                <w:tab w:val="left" w:pos="652"/>
              </w:tabs>
              <w:rPr>
                <w:rFonts w:ascii="Arial" w:hAnsi="Arial" w:cs="Arial"/>
                <w:b/>
                <w:iCs/>
                <w:sz w:val="20"/>
              </w:rPr>
            </w:pPr>
            <w:r w:rsidRPr="006E387A">
              <w:rPr>
                <w:rFonts w:ascii="Arial" w:hAnsi="Arial" w:cs="Arial"/>
                <w:b/>
                <w:iCs/>
                <w:sz w:val="20"/>
              </w:rPr>
              <w:t xml:space="preserve">How </w:t>
            </w:r>
            <w:r>
              <w:rPr>
                <w:rFonts w:ascii="Arial" w:hAnsi="Arial" w:cs="Arial"/>
                <w:b/>
                <w:iCs/>
                <w:sz w:val="20"/>
              </w:rPr>
              <w:t xml:space="preserve">many </w:t>
            </w:r>
            <w:r w:rsidRPr="006E387A">
              <w:rPr>
                <w:rFonts w:ascii="Arial" w:hAnsi="Arial" w:cs="Arial"/>
                <w:b/>
                <w:iCs/>
                <w:sz w:val="20"/>
              </w:rPr>
              <w:t>days</w:t>
            </w:r>
            <w:r>
              <w:rPr>
                <w:rFonts w:ascii="Arial" w:hAnsi="Arial" w:cs="Arial"/>
                <w:b/>
                <w:iCs/>
                <w:sz w:val="20"/>
              </w:rPr>
              <w:t xml:space="preserve"> old</w:t>
            </w:r>
            <w:r w:rsidRPr="006E387A">
              <w:rPr>
                <w:rFonts w:ascii="Arial" w:hAnsi="Arial" w:cs="Arial"/>
                <w:b/>
                <w:iCs/>
                <w:sz w:val="20"/>
              </w:rPr>
              <w:t xml:space="preserve"> was the baby when the </w:t>
            </w:r>
            <w:r>
              <w:rPr>
                <w:rFonts w:ascii="Arial" w:hAnsi="Arial" w:cs="Arial"/>
                <w:b/>
                <w:iCs/>
                <w:sz w:val="20"/>
              </w:rPr>
              <w:t xml:space="preserve">fatal </w:t>
            </w:r>
            <w:r w:rsidRPr="006E387A">
              <w:rPr>
                <w:rFonts w:ascii="Arial" w:hAnsi="Arial" w:cs="Arial"/>
                <w:b/>
                <w:iCs/>
                <w:sz w:val="20"/>
              </w:rPr>
              <w:t>illness started?</w:t>
            </w:r>
          </w:p>
          <w:p w14:paraId="5A36B3B8" w14:textId="0504F094" w:rsidR="00BE246B" w:rsidRDefault="00BE246B" w:rsidP="00BE246B">
            <w:pPr>
              <w:tabs>
                <w:tab w:val="left" w:pos="2604"/>
              </w:tabs>
              <w:rPr>
                <w:rFonts w:ascii="Arial" w:hAnsi="Arial" w:cs="Arial"/>
                <w:b/>
                <w:sz w:val="20"/>
              </w:rPr>
            </w:pPr>
            <w:r>
              <w:rPr>
                <w:rFonts w:ascii="Arial" w:hAnsi="Arial" w:cs="Arial"/>
                <w:b/>
                <w:sz w:val="20"/>
              </w:rPr>
              <w:t>How old was the child when the fatal illness started?</w:t>
            </w:r>
          </w:p>
          <w:p w14:paraId="7F998BE2" w14:textId="76B52462" w:rsidR="00BE246B" w:rsidRPr="006E387A" w:rsidRDefault="00BE246B" w:rsidP="00BE246B">
            <w:pPr>
              <w:tabs>
                <w:tab w:val="left" w:pos="2604"/>
              </w:tabs>
              <w:rPr>
                <w:rFonts w:ascii="Arial" w:hAnsi="Arial" w:cs="Arial"/>
                <w:sz w:val="20"/>
              </w:rPr>
            </w:pPr>
            <w:r>
              <w:rPr>
                <w:rFonts w:ascii="Arial" w:hAnsi="Arial" w:cs="Arial"/>
                <w:b/>
                <w:sz w:val="20"/>
              </w:rPr>
              <w:t xml:space="preserve">Enter how old the child was when the illness started in months: </w:t>
            </w:r>
            <w:r>
              <w:rPr>
                <w:rFonts w:ascii="Arial" w:hAnsi="Arial" w:cs="Arial"/>
                <w:i/>
                <w:sz w:val="20"/>
              </w:rPr>
              <w:t>En</w:t>
            </w:r>
            <w:r w:rsidRPr="00D9347C">
              <w:rPr>
                <w:rFonts w:ascii="Arial" w:hAnsi="Arial" w:cs="Arial"/>
                <w:i/>
                <w:sz w:val="20"/>
              </w:rPr>
              <w:t>ter 1-11 months</w:t>
            </w:r>
          </w:p>
          <w:p w14:paraId="40984879" w14:textId="1E41B2B9" w:rsidR="00BE246B" w:rsidRPr="006E387A" w:rsidRDefault="00BE246B" w:rsidP="00BE246B">
            <w:pPr>
              <w:tabs>
                <w:tab w:val="left" w:pos="2604"/>
              </w:tabs>
              <w:rPr>
                <w:rFonts w:ascii="Arial" w:hAnsi="Arial" w:cs="Arial"/>
                <w:sz w:val="20"/>
              </w:rPr>
            </w:pPr>
            <w:r w:rsidRPr="006E387A">
              <w:rPr>
                <w:rFonts w:ascii="Arial" w:hAnsi="Arial" w:cs="Arial"/>
                <w:b/>
                <w:sz w:val="20"/>
              </w:rPr>
              <w:t xml:space="preserve">Enter how old the child was </w:t>
            </w:r>
            <w:r>
              <w:rPr>
                <w:rFonts w:ascii="Arial" w:hAnsi="Arial" w:cs="Arial"/>
                <w:b/>
                <w:sz w:val="20"/>
              </w:rPr>
              <w:t xml:space="preserve">when the illness started </w:t>
            </w:r>
            <w:r w:rsidRPr="006E387A">
              <w:rPr>
                <w:rFonts w:ascii="Arial" w:hAnsi="Arial" w:cs="Arial"/>
                <w:b/>
                <w:sz w:val="20"/>
              </w:rPr>
              <w:t xml:space="preserve">in years: </w:t>
            </w:r>
            <w:r w:rsidRPr="00D9347C">
              <w:rPr>
                <w:rFonts w:ascii="Arial" w:hAnsi="Arial" w:cs="Arial"/>
                <w:i/>
                <w:sz w:val="20"/>
              </w:rPr>
              <w:t>Enter 1-11 years.</w:t>
            </w:r>
          </w:p>
          <w:p w14:paraId="1B39B345" w14:textId="77777777" w:rsidR="008053DC" w:rsidRPr="006E387A" w:rsidRDefault="008053DC" w:rsidP="00A634E8">
            <w:pPr>
              <w:keepNext/>
              <w:tabs>
                <w:tab w:val="left" w:pos="652"/>
              </w:tabs>
              <w:rPr>
                <w:rFonts w:ascii="Arial" w:hAnsi="Arial" w:cs="Arial"/>
                <w:b/>
                <w:iCs/>
                <w:sz w:val="20"/>
              </w:rPr>
            </w:pPr>
          </w:p>
          <w:p w14:paraId="0F9F28B3" w14:textId="3720E6C6"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child’s age when the illness started can help determine the cause and timing of the death.</w:t>
            </w:r>
            <w:r w:rsidR="0035018C" w:rsidRPr="006E387A">
              <w:rPr>
                <w:rFonts w:ascii="Arial" w:hAnsi="Arial" w:cs="Arial"/>
                <w:iCs/>
                <w:sz w:val="20"/>
              </w:rPr>
              <w:t xml:space="preserve"> In </w:t>
            </w:r>
            <w:r w:rsidR="00EF23DF" w:rsidRPr="006E387A">
              <w:rPr>
                <w:rFonts w:ascii="Arial" w:hAnsi="Arial" w:cs="Arial"/>
                <w:iCs/>
                <w:sz w:val="20"/>
              </w:rPr>
              <w:t>many</w:t>
            </w:r>
            <w:r w:rsidR="0035018C" w:rsidRPr="006E387A">
              <w:rPr>
                <w:rFonts w:ascii="Arial" w:hAnsi="Arial" w:cs="Arial"/>
                <w:iCs/>
                <w:sz w:val="20"/>
              </w:rPr>
              <w:t xml:space="preserve"> instances of early neonatal death, this would be right from the day of birth, </w:t>
            </w:r>
            <w:r w:rsidR="00EF23DF" w:rsidRPr="006E387A">
              <w:rPr>
                <w:rFonts w:ascii="Arial" w:hAnsi="Arial" w:cs="Arial"/>
                <w:iCs/>
                <w:sz w:val="20"/>
              </w:rPr>
              <w:t>which would be</w:t>
            </w:r>
            <w:r w:rsidR="0035018C" w:rsidRPr="006E387A">
              <w:rPr>
                <w:rFonts w:ascii="Arial" w:hAnsi="Arial" w:cs="Arial"/>
                <w:iCs/>
                <w:sz w:val="20"/>
              </w:rPr>
              <w:t xml:space="preserve"> day zero.</w:t>
            </w:r>
          </w:p>
          <w:p w14:paraId="67E90B34" w14:textId="77777777" w:rsidR="008053DC" w:rsidRPr="006E387A" w:rsidRDefault="008053DC" w:rsidP="00A634E8">
            <w:pPr>
              <w:keepNext/>
              <w:tabs>
                <w:tab w:val="left" w:pos="652"/>
              </w:tabs>
              <w:rPr>
                <w:rFonts w:ascii="Arial" w:hAnsi="Arial" w:cs="Arial"/>
                <w:b/>
                <w:iCs/>
                <w:sz w:val="20"/>
              </w:rPr>
            </w:pPr>
          </w:p>
          <w:p w14:paraId="725FC239" w14:textId="10719EB0" w:rsidR="008053DC" w:rsidRPr="006E387A" w:rsidRDefault="008053DC">
            <w:pPr>
              <w:jc w:val="both"/>
              <w:rPr>
                <w:rFonts w:ascii="Arial" w:hAnsi="Arial" w:cs="Arial"/>
                <w:sz w:val="20"/>
              </w:rPr>
            </w:pPr>
            <w:r w:rsidRPr="006E387A">
              <w:rPr>
                <w:rFonts w:ascii="Arial" w:hAnsi="Arial" w:cs="Arial"/>
                <w:b/>
                <w:iCs/>
                <w:sz w:val="20"/>
              </w:rPr>
              <w:t xml:space="preserve">How to do it: </w:t>
            </w:r>
            <w:r w:rsidRPr="006E387A">
              <w:rPr>
                <w:rFonts w:ascii="Arial" w:hAnsi="Arial" w:cs="Arial"/>
                <w:iCs/>
                <w:sz w:val="20"/>
              </w:rPr>
              <w:t xml:space="preserve">Record the </w:t>
            </w:r>
            <w:r w:rsidR="00494427">
              <w:rPr>
                <w:rFonts w:ascii="Arial" w:hAnsi="Arial" w:cs="Arial"/>
                <w:iCs/>
                <w:sz w:val="20"/>
              </w:rPr>
              <w:t xml:space="preserve">neonate’s </w:t>
            </w:r>
            <w:r w:rsidRPr="006E387A">
              <w:rPr>
                <w:rFonts w:ascii="Arial" w:hAnsi="Arial" w:cs="Arial"/>
                <w:iCs/>
                <w:sz w:val="20"/>
              </w:rPr>
              <w:t>age in days</w:t>
            </w:r>
            <w:r w:rsidR="00494427">
              <w:rPr>
                <w:rFonts w:ascii="Arial" w:hAnsi="Arial" w:cs="Arial"/>
                <w:iCs/>
                <w:sz w:val="20"/>
              </w:rPr>
              <w:t xml:space="preserve">. Record the child’s age in </w:t>
            </w:r>
            <w:r w:rsidRPr="006E387A">
              <w:rPr>
                <w:rFonts w:ascii="Arial" w:hAnsi="Arial" w:cs="Arial"/>
                <w:iCs/>
                <w:sz w:val="20"/>
              </w:rPr>
              <w:t xml:space="preserve">months </w:t>
            </w:r>
            <w:r w:rsidRPr="006E387A">
              <w:rPr>
                <w:rFonts w:ascii="Arial" w:hAnsi="Arial" w:cs="Arial"/>
                <w:iCs/>
                <w:sz w:val="20"/>
                <w:u w:val="single"/>
              </w:rPr>
              <w:t>or</w:t>
            </w:r>
            <w:r w:rsidRPr="006E387A">
              <w:rPr>
                <w:rFonts w:ascii="Arial" w:hAnsi="Arial" w:cs="Arial"/>
                <w:iCs/>
                <w:sz w:val="20"/>
              </w:rPr>
              <w:t xml:space="preserve"> years, according to the instruction</w:t>
            </w:r>
            <w:r w:rsidR="00494427">
              <w:rPr>
                <w:rFonts w:ascii="Arial" w:hAnsi="Arial" w:cs="Arial"/>
                <w:iCs/>
                <w:sz w:val="20"/>
              </w:rPr>
              <w:t>s</w:t>
            </w:r>
            <w:r w:rsidRPr="006E387A">
              <w:rPr>
                <w:rFonts w:ascii="Arial" w:hAnsi="Arial" w:cs="Arial"/>
                <w:iCs/>
                <w:sz w:val="20"/>
              </w:rPr>
              <w:t xml:space="preserve">. </w:t>
            </w:r>
            <w:r w:rsidR="00B7163E">
              <w:rPr>
                <w:rFonts w:ascii="Arial" w:hAnsi="Arial" w:cs="Arial"/>
                <w:iCs/>
                <w:sz w:val="20"/>
              </w:rPr>
              <w:t>For neonates, record only days, with t</w:t>
            </w:r>
            <w:r w:rsidR="00B7163E" w:rsidRPr="006E387A">
              <w:rPr>
                <w:rFonts w:ascii="Arial" w:hAnsi="Arial" w:cs="Arial"/>
                <w:iCs/>
                <w:sz w:val="20"/>
              </w:rPr>
              <w:t xml:space="preserve">he maximum number </w:t>
            </w:r>
            <w:r w:rsidR="00B7163E">
              <w:rPr>
                <w:rFonts w:ascii="Arial" w:hAnsi="Arial" w:cs="Arial"/>
                <w:iCs/>
                <w:sz w:val="20"/>
              </w:rPr>
              <w:t xml:space="preserve">of </w:t>
            </w:r>
            <w:r w:rsidR="00B7163E" w:rsidRPr="006E387A">
              <w:rPr>
                <w:rFonts w:ascii="Arial" w:hAnsi="Arial" w:cs="Arial"/>
                <w:iCs/>
                <w:sz w:val="20"/>
              </w:rPr>
              <w:t>27 days.</w:t>
            </w:r>
            <w:r w:rsidR="00B17940">
              <w:rPr>
                <w:rFonts w:ascii="Arial" w:hAnsi="Arial" w:cs="Arial"/>
                <w:iCs/>
                <w:sz w:val="20"/>
              </w:rPr>
              <w:t xml:space="preserve"> Record “00” days if less than 24 hours.</w:t>
            </w:r>
            <w:r w:rsidR="00B7163E" w:rsidRPr="006E387A">
              <w:rPr>
                <w:rFonts w:ascii="Arial" w:hAnsi="Arial" w:cs="Arial"/>
                <w:iCs/>
                <w:sz w:val="20"/>
              </w:rPr>
              <w:t xml:space="preserve"> </w:t>
            </w:r>
            <w:r w:rsidR="00B7163E">
              <w:rPr>
                <w:rFonts w:ascii="Arial" w:hAnsi="Arial" w:cs="Arial"/>
                <w:iCs/>
                <w:sz w:val="20"/>
              </w:rPr>
              <w:t>F</w:t>
            </w:r>
            <w:r w:rsidR="0071713C">
              <w:rPr>
                <w:rFonts w:ascii="Arial" w:hAnsi="Arial" w:cs="Arial"/>
                <w:iCs/>
                <w:sz w:val="20"/>
              </w:rPr>
              <w:t>or children</w:t>
            </w:r>
            <w:r w:rsidR="00B7163E">
              <w:rPr>
                <w:rFonts w:ascii="Arial" w:hAnsi="Arial" w:cs="Arial"/>
                <w:iCs/>
                <w:sz w:val="20"/>
              </w:rPr>
              <w:t xml:space="preserve">, </w:t>
            </w:r>
            <w:r w:rsidR="002F3A18">
              <w:rPr>
                <w:rFonts w:ascii="Arial" w:hAnsi="Arial" w:cs="Arial"/>
                <w:iCs/>
                <w:sz w:val="20"/>
              </w:rPr>
              <w:t xml:space="preserve">record the units in C3019_units, and then follow the skips to </w:t>
            </w:r>
            <w:r w:rsidR="00B7163E">
              <w:rPr>
                <w:rFonts w:ascii="Arial" w:hAnsi="Arial" w:cs="Arial"/>
                <w:iCs/>
                <w:sz w:val="20"/>
              </w:rPr>
              <w:t>record 1-11 months</w:t>
            </w:r>
            <w:r w:rsidR="00BF6A81">
              <w:rPr>
                <w:rFonts w:ascii="Arial" w:hAnsi="Arial" w:cs="Arial"/>
                <w:iCs/>
                <w:sz w:val="20"/>
              </w:rPr>
              <w:t xml:space="preserve"> if less than 1 year</w:t>
            </w:r>
            <w:r w:rsidR="00B7163E">
              <w:rPr>
                <w:rFonts w:ascii="Arial" w:hAnsi="Arial" w:cs="Arial"/>
                <w:iCs/>
                <w:sz w:val="20"/>
              </w:rPr>
              <w:t>, or 1-11 years</w:t>
            </w:r>
            <w:r w:rsidR="00BF6A81">
              <w:rPr>
                <w:rFonts w:ascii="Arial" w:hAnsi="Arial" w:cs="Arial"/>
                <w:iCs/>
                <w:sz w:val="20"/>
              </w:rPr>
              <w:t xml:space="preserve"> if 1 year or older</w:t>
            </w:r>
            <w:r w:rsidR="00B7163E">
              <w:rPr>
                <w:rFonts w:ascii="Arial" w:hAnsi="Arial" w:cs="Arial"/>
                <w:iCs/>
                <w:sz w:val="20"/>
              </w:rPr>
              <w:t xml:space="preserve">. </w:t>
            </w:r>
            <w:r w:rsidR="002F3A18">
              <w:rPr>
                <w:rFonts w:ascii="Arial" w:hAnsi="Arial" w:cs="Arial"/>
                <w:iCs/>
                <w:sz w:val="20"/>
              </w:rPr>
              <w:t xml:space="preserve">For all the questions, record “9” </w:t>
            </w:r>
            <w:r w:rsidR="00494427">
              <w:rPr>
                <w:rFonts w:ascii="Arial" w:hAnsi="Arial" w:cs="Arial"/>
                <w:iCs/>
                <w:sz w:val="20"/>
              </w:rPr>
              <w:t xml:space="preserve">or “99” </w:t>
            </w:r>
            <w:r w:rsidR="002F3A18">
              <w:rPr>
                <w:rFonts w:ascii="Arial" w:hAnsi="Arial" w:cs="Arial"/>
                <w:iCs/>
                <w:sz w:val="20"/>
              </w:rPr>
              <w:t xml:space="preserve">if the response is “Don’t know” and enter “8” </w:t>
            </w:r>
            <w:r w:rsidR="00494427">
              <w:rPr>
                <w:rFonts w:ascii="Arial" w:hAnsi="Arial" w:cs="Arial"/>
                <w:iCs/>
                <w:sz w:val="20"/>
              </w:rPr>
              <w:t xml:space="preserve">or “88” </w:t>
            </w:r>
            <w:r w:rsidR="002F3A18">
              <w:rPr>
                <w:rFonts w:ascii="Arial" w:hAnsi="Arial" w:cs="Arial"/>
                <w:iCs/>
                <w:sz w:val="20"/>
              </w:rPr>
              <w:t>if “Refused to answer.”</w:t>
            </w:r>
            <w:r w:rsidR="000E05D6" w:rsidRPr="006E387A">
              <w:rPr>
                <w:rFonts w:ascii="Arial" w:hAnsi="Arial" w:cs="Arial"/>
                <w:iCs/>
                <w:sz w:val="20"/>
              </w:rPr>
              <w:t xml:space="preserve"> The response should not be more than the child’s age at death.</w:t>
            </w:r>
            <w:r w:rsidR="00CB670F" w:rsidRPr="006E387A">
              <w:rPr>
                <w:rFonts w:ascii="Arial" w:hAnsi="Arial" w:cs="Arial"/>
                <w:i/>
                <w:iCs/>
                <w:sz w:val="20"/>
              </w:rPr>
              <w:t xml:space="preserve"> </w:t>
            </w:r>
            <w:r w:rsidRPr="006E387A">
              <w:rPr>
                <w:rFonts w:ascii="Arial" w:hAnsi="Arial" w:cs="Arial"/>
                <w:iCs/>
                <w:sz w:val="20"/>
              </w:rPr>
              <w:t>Also see general instructions 4, 5a and 6.</w:t>
            </w:r>
            <w:r w:rsidRPr="006E387A">
              <w:rPr>
                <w:rFonts w:ascii="Arial" w:hAnsi="Arial" w:cs="Arial"/>
                <w:sz w:val="20"/>
              </w:rPr>
              <w:t xml:space="preserve"> </w:t>
            </w:r>
            <w:r w:rsidR="00FD6512" w:rsidRPr="009E725B">
              <w:rPr>
                <w:rFonts w:ascii="Arial" w:hAnsi="Arial" w:cs="Arial"/>
                <w:b/>
                <w:i/>
                <w:sz w:val="20"/>
              </w:rPr>
              <w:t>Skip:</w:t>
            </w:r>
            <w:r w:rsidR="00FD6512">
              <w:rPr>
                <w:rFonts w:ascii="Arial" w:hAnsi="Arial" w:cs="Arial"/>
                <w:sz w:val="20"/>
              </w:rPr>
              <w:t xml:space="preserve"> If C3019_units</w:t>
            </w:r>
            <w:r w:rsidR="00494427">
              <w:rPr>
                <w:rFonts w:ascii="Arial" w:hAnsi="Arial" w:cs="Arial"/>
                <w:sz w:val="20"/>
              </w:rPr>
              <w:t xml:space="preserve"> </w:t>
            </w:r>
            <w:r w:rsidR="00FD6512">
              <w:rPr>
                <w:rFonts w:ascii="Arial" w:hAnsi="Arial" w:cs="Arial"/>
                <w:sz w:val="20"/>
              </w:rPr>
              <w:t>=</w:t>
            </w:r>
            <w:r w:rsidR="00494427">
              <w:rPr>
                <w:rFonts w:ascii="Arial" w:hAnsi="Arial" w:cs="Arial"/>
                <w:sz w:val="20"/>
              </w:rPr>
              <w:t xml:space="preserve"> </w:t>
            </w:r>
            <w:r w:rsidR="00FD6512">
              <w:rPr>
                <w:rFonts w:ascii="Arial" w:hAnsi="Arial" w:cs="Arial"/>
                <w:sz w:val="20"/>
              </w:rPr>
              <w:t>2 (Years), then skip to C3019_b; or if C3019_units</w:t>
            </w:r>
            <w:r w:rsidR="00494427">
              <w:rPr>
                <w:rFonts w:ascii="Arial" w:hAnsi="Arial" w:cs="Arial"/>
                <w:sz w:val="20"/>
              </w:rPr>
              <w:t xml:space="preserve"> </w:t>
            </w:r>
            <w:r w:rsidR="00FD6512">
              <w:rPr>
                <w:rFonts w:ascii="Arial" w:hAnsi="Arial" w:cs="Arial"/>
                <w:sz w:val="20"/>
              </w:rPr>
              <w:t>=</w:t>
            </w:r>
            <w:r w:rsidR="00494427">
              <w:rPr>
                <w:rFonts w:ascii="Arial" w:hAnsi="Arial" w:cs="Arial"/>
                <w:sz w:val="20"/>
              </w:rPr>
              <w:t xml:space="preserve"> </w:t>
            </w:r>
            <w:r w:rsidR="00FD6512">
              <w:rPr>
                <w:rFonts w:ascii="Arial" w:hAnsi="Arial" w:cs="Arial"/>
                <w:sz w:val="20"/>
              </w:rPr>
              <w:t>8 or 9, skip to C3020.</w:t>
            </w:r>
          </w:p>
        </w:tc>
      </w:tr>
      <w:tr w:rsidR="008053DC" w:rsidRPr="006E387A" w14:paraId="5D4F5AD5" w14:textId="77777777" w:rsidTr="0057756B">
        <w:trPr>
          <w:cantSplit/>
          <w:trHeight w:val="20"/>
        </w:trPr>
        <w:tc>
          <w:tcPr>
            <w:tcW w:w="990" w:type="dxa"/>
            <w:tcBorders>
              <w:left w:val="single" w:sz="4" w:space="0" w:color="000000"/>
              <w:right w:val="single" w:sz="4" w:space="0" w:color="000000"/>
            </w:tcBorders>
          </w:tcPr>
          <w:p w14:paraId="0F5BB461" w14:textId="5E0E697A" w:rsidR="00FB3266" w:rsidRPr="006E387A" w:rsidRDefault="00FB3266"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N</w:t>
            </w:r>
            <w:r w:rsidR="00D76075" w:rsidRPr="006E387A">
              <w:rPr>
                <w:rFonts w:ascii="Arial" w:eastAsia="Calibri" w:hAnsi="Arial" w:cs="Arial"/>
                <w:b/>
                <w:snapToGrid/>
                <w:sz w:val="20"/>
              </w:rPr>
              <w:t>2024_1</w:t>
            </w:r>
          </w:p>
          <w:p w14:paraId="62D1BED8" w14:textId="0C0A3C8E" w:rsidR="00CB732F" w:rsidRPr="006E387A" w:rsidDel="0055311B" w:rsidRDefault="00CB732F"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C302</w:t>
            </w:r>
            <w:r w:rsidR="0010036C" w:rsidRPr="006E387A">
              <w:rPr>
                <w:rFonts w:ascii="Arial" w:eastAsia="Calibri" w:hAnsi="Arial" w:cs="Arial"/>
                <w:b/>
                <w:snapToGrid/>
                <w:sz w:val="20"/>
              </w:rPr>
              <w:t>0</w:t>
            </w:r>
          </w:p>
          <w:p w14:paraId="6787D5B6" w14:textId="77777777" w:rsidR="00BC1952" w:rsidRPr="006E387A" w:rsidRDefault="00BC1952" w:rsidP="00A634E8">
            <w:pPr>
              <w:widowControl/>
              <w:tabs>
                <w:tab w:val="center" w:pos="4680"/>
              </w:tabs>
              <w:rPr>
                <w:rFonts w:ascii="Arial" w:eastAsia="Calibri" w:hAnsi="Arial" w:cs="Arial"/>
                <w:b/>
                <w:i/>
                <w:snapToGrid/>
                <w:color w:val="FF0000"/>
                <w:sz w:val="20"/>
              </w:rPr>
            </w:pPr>
          </w:p>
          <w:p w14:paraId="3F6CE8A6" w14:textId="3E47E779" w:rsidR="008053DC" w:rsidRPr="006E387A" w:rsidDel="0055311B" w:rsidRDefault="008053DC" w:rsidP="00A634E8">
            <w:pPr>
              <w:widowControl/>
              <w:tabs>
                <w:tab w:val="center" w:pos="4680"/>
              </w:tabs>
              <w:rPr>
                <w:rFonts w:ascii="Arial" w:eastAsia="Calibri" w:hAnsi="Arial" w:cs="Arial"/>
                <w:b/>
                <w:i/>
                <w:snapToGrid/>
                <w:color w:val="FF0000"/>
                <w:sz w:val="20"/>
              </w:rPr>
            </w:pPr>
            <w:r w:rsidRPr="006E387A" w:rsidDel="0055311B">
              <w:rPr>
                <w:rFonts w:ascii="Arial" w:eastAsia="Calibri" w:hAnsi="Arial" w:cs="Arial"/>
                <w:b/>
                <w:i/>
                <w:snapToGrid/>
                <w:color w:val="FF0000"/>
                <w:sz w:val="20"/>
              </w:rPr>
              <w:t>(10408)</w:t>
            </w:r>
          </w:p>
          <w:p w14:paraId="50260870" w14:textId="77777777" w:rsidR="008053DC" w:rsidRPr="006E387A" w:rsidRDefault="008053DC" w:rsidP="00A634E8">
            <w:pPr>
              <w:keepNext/>
              <w:tabs>
                <w:tab w:val="left" w:pos="652"/>
              </w:tabs>
              <w:rPr>
                <w:rFonts w:ascii="Arial" w:hAnsi="Arial" w:cs="Arial"/>
                <w:b/>
                <w:iCs/>
                <w:sz w:val="20"/>
              </w:rPr>
            </w:pPr>
          </w:p>
        </w:tc>
        <w:tc>
          <w:tcPr>
            <w:tcW w:w="9630" w:type="dxa"/>
            <w:tcBorders>
              <w:left w:val="single" w:sz="4" w:space="0" w:color="000000"/>
              <w:right w:val="single" w:sz="4" w:space="0" w:color="000000"/>
            </w:tcBorders>
          </w:tcPr>
          <w:p w14:paraId="5E1E8C40" w14:textId="71E18194" w:rsidR="008053DC" w:rsidRPr="006E387A" w:rsidRDefault="008053DC" w:rsidP="00A634E8">
            <w:pPr>
              <w:keepNext/>
              <w:tabs>
                <w:tab w:val="left" w:pos="652"/>
              </w:tabs>
              <w:rPr>
                <w:rFonts w:ascii="Arial" w:hAnsi="Arial" w:cs="Arial"/>
                <w:b/>
                <w:iCs/>
                <w:sz w:val="20"/>
              </w:rPr>
            </w:pPr>
            <w:r w:rsidRPr="006E387A">
              <w:rPr>
                <w:rFonts w:ascii="Arial" w:hAnsi="Arial" w:cs="Arial"/>
                <w:b/>
                <w:iCs/>
                <w:sz w:val="20"/>
              </w:rPr>
              <w:t xml:space="preserve">Before the illness that led to death, was (the baby / the child) growing normally? </w:t>
            </w:r>
            <w:r w:rsidRPr="006E387A">
              <w:rPr>
                <w:rFonts w:ascii="Arial" w:hAnsi="Arial" w:cs="Arial"/>
                <w:i/>
                <w:iCs/>
                <w:sz w:val="20"/>
              </w:rPr>
              <w:t>[Read “…the baby…” if less than 1 year old at death.]</w:t>
            </w:r>
          </w:p>
          <w:p w14:paraId="54F74BBD" w14:textId="77777777" w:rsidR="008053DC" w:rsidRPr="006E387A" w:rsidRDefault="008053DC" w:rsidP="00A634E8">
            <w:pPr>
              <w:keepNext/>
              <w:tabs>
                <w:tab w:val="left" w:pos="652"/>
              </w:tabs>
              <w:rPr>
                <w:rFonts w:ascii="Arial" w:hAnsi="Arial" w:cs="Arial"/>
                <w:b/>
                <w:iCs/>
                <w:sz w:val="20"/>
              </w:rPr>
            </w:pPr>
          </w:p>
          <w:p w14:paraId="2E217F5B" w14:textId="7FC1BDEB"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question is to ascertain a period of normal health before the onset of the terminal illness. A positive response would clarify that the cause of neonatal death is unlikely to be related to the delivery.</w:t>
            </w:r>
          </w:p>
          <w:p w14:paraId="561F9CE6" w14:textId="77777777" w:rsidR="008053DC" w:rsidRPr="006E387A" w:rsidRDefault="008053DC" w:rsidP="00A634E8">
            <w:pPr>
              <w:keepNext/>
              <w:tabs>
                <w:tab w:val="left" w:pos="652"/>
              </w:tabs>
              <w:rPr>
                <w:rFonts w:ascii="Arial" w:hAnsi="Arial" w:cs="Arial"/>
                <w:b/>
                <w:iCs/>
                <w:sz w:val="20"/>
              </w:rPr>
            </w:pPr>
          </w:p>
          <w:p w14:paraId="15D31167" w14:textId="7334FB15"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How to do it: </w:t>
            </w:r>
            <w:r w:rsidR="0043635D">
              <w:rPr>
                <w:rFonts w:ascii="Arial" w:hAnsi="Arial" w:cs="Arial"/>
                <w:iCs/>
                <w:sz w:val="20"/>
              </w:rPr>
              <w:t>Record one answer: “1” if Yes, “2” if No, “9” if Don’t know or “8” Refused to answer.</w:t>
            </w:r>
          </w:p>
        </w:tc>
      </w:tr>
      <w:tr w:rsidR="008053DC" w:rsidRPr="006E387A" w14:paraId="2039ECE8" w14:textId="77777777" w:rsidTr="0057756B">
        <w:trPr>
          <w:cantSplit/>
          <w:trHeight w:val="20"/>
        </w:trPr>
        <w:tc>
          <w:tcPr>
            <w:tcW w:w="990" w:type="dxa"/>
            <w:tcBorders>
              <w:left w:val="single" w:sz="4" w:space="0" w:color="000000"/>
              <w:right w:val="single" w:sz="4" w:space="0" w:color="000000"/>
            </w:tcBorders>
          </w:tcPr>
          <w:p w14:paraId="37A2451E" w14:textId="64471138" w:rsidR="00D9484A" w:rsidRPr="004C3228" w:rsidRDefault="00D76075"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N2025</w:t>
            </w:r>
          </w:p>
          <w:p w14:paraId="1BD0CAE7" w14:textId="0E829707" w:rsidR="00242DF0" w:rsidRPr="004C3228" w:rsidRDefault="00242DF0"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42E8A07D" w14:textId="4FE70395" w:rsidR="00242DF0" w:rsidRPr="004C3228" w:rsidRDefault="00242DF0"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sidDel="0055311B">
              <w:rPr>
                <w:rFonts w:ascii="Arial" w:eastAsia="Calibri" w:hAnsi="Arial" w:cs="Arial"/>
                <w:b/>
                <w:i/>
                <w:snapToGrid/>
                <w:color w:val="FF0000"/>
                <w:sz w:val="20"/>
                <w:lang w:val="pt-BR"/>
              </w:rPr>
              <w:t>(</w:t>
            </w:r>
            <w:r w:rsidRPr="004C3228">
              <w:rPr>
                <w:rFonts w:ascii="Arial" w:eastAsia="Calibri" w:hAnsi="Arial" w:cs="Arial"/>
                <w:b/>
                <w:i/>
                <w:snapToGrid/>
                <w:color w:val="FF0000"/>
                <w:sz w:val="20"/>
                <w:lang w:val="pt-BR"/>
              </w:rPr>
              <w:t>10120_0)</w:t>
            </w:r>
          </w:p>
          <w:p w14:paraId="061431C7" w14:textId="77777777" w:rsidR="00D9484A"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0AFDACCC" w14:textId="004D9A55" w:rsidR="00FB3266"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C3021</w:t>
            </w:r>
            <w:r w:rsidR="00FB3266" w:rsidRPr="004C3228">
              <w:rPr>
                <w:rFonts w:ascii="Arial" w:eastAsia="Calibri" w:hAnsi="Arial" w:cs="Arial"/>
                <w:b/>
                <w:snapToGrid/>
                <w:sz w:val="20"/>
                <w:lang w:val="pt-BR"/>
              </w:rPr>
              <w:t>u</w:t>
            </w:r>
          </w:p>
          <w:p w14:paraId="05D76BCD" w14:textId="0BF128AB" w:rsidR="00D9484A"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C3021d</w:t>
            </w:r>
          </w:p>
          <w:p w14:paraId="7D79601C" w14:textId="13F9EA20" w:rsidR="00D9484A"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C3021m</w:t>
            </w:r>
          </w:p>
          <w:p w14:paraId="4E405606" w14:textId="1A2873D3" w:rsidR="00D9484A"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C3021y</w:t>
            </w:r>
          </w:p>
          <w:p w14:paraId="200E9F5B" w14:textId="77777777" w:rsidR="00D9484A" w:rsidRPr="004C3228" w:rsidRDefault="00D9484A"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11BC0552" w14:textId="24DE7912" w:rsidR="00CF172D" w:rsidRPr="004C3228" w:rsidRDefault="00CF172D"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4C3228">
              <w:rPr>
                <w:rFonts w:ascii="Arial" w:eastAsia="Calibri" w:hAnsi="Arial" w:cs="Arial"/>
                <w:b/>
                <w:snapToGrid/>
                <w:sz w:val="20"/>
                <w:lang w:val="pt-BR"/>
              </w:rPr>
              <w:t>A4013u</w:t>
            </w:r>
          </w:p>
          <w:p w14:paraId="02E3C5BD" w14:textId="1923C5CE" w:rsidR="00C363A6" w:rsidRPr="006E387A" w:rsidRDefault="00D9484A" w:rsidP="004A3FAA">
            <w:pPr>
              <w:tabs>
                <w:tab w:val="center" w:pos="4680"/>
              </w:tabs>
              <w:rPr>
                <w:rFonts w:ascii="Arial" w:hAnsi="Arial" w:cs="Arial"/>
                <w:b/>
                <w:sz w:val="20"/>
              </w:rPr>
            </w:pPr>
            <w:r w:rsidRPr="006E387A">
              <w:rPr>
                <w:rFonts w:ascii="Arial" w:hAnsi="Arial" w:cs="Arial"/>
                <w:b/>
                <w:sz w:val="20"/>
              </w:rPr>
              <w:t>A</w:t>
            </w:r>
            <w:r w:rsidR="00C363A6" w:rsidRPr="006E387A">
              <w:rPr>
                <w:rFonts w:ascii="Arial" w:hAnsi="Arial" w:cs="Arial"/>
                <w:b/>
                <w:sz w:val="20"/>
              </w:rPr>
              <w:t>4013d</w:t>
            </w:r>
          </w:p>
          <w:p w14:paraId="7A668242" w14:textId="59939D2F" w:rsidR="00C363A6" w:rsidRPr="006E387A" w:rsidRDefault="00C363A6" w:rsidP="004A3FAA">
            <w:pPr>
              <w:tabs>
                <w:tab w:val="center" w:pos="4680"/>
              </w:tabs>
              <w:rPr>
                <w:rFonts w:ascii="Arial" w:hAnsi="Arial" w:cs="Arial"/>
                <w:b/>
                <w:sz w:val="20"/>
              </w:rPr>
            </w:pPr>
            <w:r w:rsidRPr="006E387A">
              <w:rPr>
                <w:rFonts w:ascii="Arial" w:hAnsi="Arial" w:cs="Arial"/>
                <w:b/>
                <w:sz w:val="20"/>
              </w:rPr>
              <w:t>A4013m</w:t>
            </w:r>
          </w:p>
          <w:p w14:paraId="0683A8C4" w14:textId="0BEB63AE" w:rsidR="00C363A6" w:rsidRPr="006E387A" w:rsidRDefault="00C363A6" w:rsidP="004A3FAA">
            <w:pPr>
              <w:tabs>
                <w:tab w:val="center" w:pos="4680"/>
              </w:tabs>
              <w:rPr>
                <w:rFonts w:ascii="Arial" w:hAnsi="Arial" w:cs="Arial"/>
                <w:b/>
                <w:sz w:val="20"/>
              </w:rPr>
            </w:pPr>
            <w:r w:rsidRPr="006E387A">
              <w:rPr>
                <w:rFonts w:ascii="Arial" w:hAnsi="Arial" w:cs="Arial"/>
                <w:b/>
                <w:sz w:val="20"/>
              </w:rPr>
              <w:t>A4013y</w:t>
            </w:r>
          </w:p>
          <w:p w14:paraId="03EE24F3" w14:textId="77777777" w:rsidR="00C363A6" w:rsidRPr="006E387A" w:rsidDel="0055311B" w:rsidRDefault="00C363A6"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66970AE" w14:textId="56ECE10A" w:rsidR="008053DC" w:rsidRPr="006E387A" w:rsidRDefault="008053DC" w:rsidP="004A3FA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sidDel="0055311B">
              <w:rPr>
                <w:rFonts w:ascii="Arial" w:eastAsia="Calibri" w:hAnsi="Arial" w:cs="Arial"/>
                <w:b/>
                <w:i/>
                <w:snapToGrid/>
                <w:color w:val="FF0000"/>
                <w:sz w:val="20"/>
              </w:rPr>
              <w:t>(</w:t>
            </w:r>
            <w:r w:rsidRPr="006E387A">
              <w:rPr>
                <w:rFonts w:ascii="Arial" w:eastAsia="Calibri" w:hAnsi="Arial" w:cs="Arial"/>
                <w:b/>
                <w:i/>
                <w:snapToGrid/>
                <w:color w:val="FF0000"/>
                <w:sz w:val="20"/>
              </w:rPr>
              <w:t>10120</w:t>
            </w:r>
            <w:r w:rsidR="00FB3266" w:rsidRPr="006E387A">
              <w:rPr>
                <w:rFonts w:ascii="Arial" w:eastAsia="Calibri" w:hAnsi="Arial" w:cs="Arial"/>
                <w:b/>
                <w:i/>
                <w:snapToGrid/>
                <w:color w:val="FF0000"/>
                <w:sz w:val="20"/>
              </w:rPr>
              <w:t>_unit</w:t>
            </w:r>
            <w:r w:rsidR="00E97112" w:rsidRPr="006E387A">
              <w:rPr>
                <w:rFonts w:ascii="Arial" w:eastAsia="Calibri" w:hAnsi="Arial" w:cs="Arial"/>
                <w:b/>
                <w:i/>
                <w:snapToGrid/>
                <w:color w:val="FF0000"/>
                <w:sz w:val="20"/>
              </w:rPr>
              <w:t xml:space="preserve"> 10120_1 10121</w:t>
            </w:r>
            <w:r w:rsidR="00886C22" w:rsidRPr="006E387A">
              <w:rPr>
                <w:rFonts w:ascii="Arial" w:eastAsia="Calibri" w:hAnsi="Arial" w:cs="Arial"/>
                <w:b/>
                <w:i/>
                <w:snapToGrid/>
                <w:color w:val="FF0000"/>
                <w:sz w:val="20"/>
              </w:rPr>
              <w:t xml:space="preserve"> 10122</w:t>
            </w:r>
            <w:r w:rsidRPr="006E387A" w:rsidDel="0055311B">
              <w:rPr>
                <w:rFonts w:ascii="Arial" w:eastAsia="Calibri" w:hAnsi="Arial" w:cs="Arial"/>
                <w:b/>
                <w:i/>
                <w:snapToGrid/>
                <w:color w:val="FF0000"/>
                <w:sz w:val="20"/>
              </w:rPr>
              <w:t>)</w:t>
            </w:r>
          </w:p>
        </w:tc>
        <w:tc>
          <w:tcPr>
            <w:tcW w:w="9630" w:type="dxa"/>
            <w:tcBorders>
              <w:left w:val="single" w:sz="4" w:space="0" w:color="000000"/>
              <w:right w:val="single" w:sz="4" w:space="0" w:color="000000"/>
            </w:tcBorders>
          </w:tcPr>
          <w:p w14:paraId="29C94B33" w14:textId="156C6B09" w:rsidR="00442D06" w:rsidRPr="009E725B" w:rsidRDefault="002744A2" w:rsidP="004A3FAA">
            <w:pPr>
              <w:tabs>
                <w:tab w:val="left" w:pos="652"/>
              </w:tabs>
              <w:rPr>
                <w:rFonts w:ascii="Arial" w:hAnsi="Arial" w:cs="Arial"/>
                <w:i/>
                <w:iCs/>
                <w:sz w:val="20"/>
              </w:rPr>
            </w:pPr>
            <w:r w:rsidRPr="006E387A">
              <w:rPr>
                <w:rFonts w:ascii="Arial" w:hAnsi="Arial" w:cs="Arial"/>
                <w:b/>
                <w:iCs/>
                <w:sz w:val="20"/>
              </w:rPr>
              <w:t>For h</w:t>
            </w:r>
            <w:r w:rsidR="008053DC" w:rsidRPr="006E387A">
              <w:rPr>
                <w:rFonts w:ascii="Arial" w:hAnsi="Arial" w:cs="Arial"/>
                <w:b/>
                <w:iCs/>
                <w:sz w:val="20"/>
              </w:rPr>
              <w:t xml:space="preserve">ow </w:t>
            </w:r>
            <w:r w:rsidR="00C43326">
              <w:rPr>
                <w:rFonts w:ascii="Arial" w:hAnsi="Arial" w:cs="Arial"/>
                <w:b/>
                <w:iCs/>
                <w:sz w:val="20"/>
              </w:rPr>
              <w:t>many days</w:t>
            </w:r>
            <w:r w:rsidR="001A5F93" w:rsidRPr="006E387A">
              <w:rPr>
                <w:rFonts w:ascii="Arial" w:hAnsi="Arial" w:cs="Arial"/>
                <w:b/>
                <w:iCs/>
                <w:sz w:val="20"/>
              </w:rPr>
              <w:t xml:space="preserve"> </w:t>
            </w:r>
            <w:r w:rsidR="00FB3266" w:rsidRPr="006E387A">
              <w:rPr>
                <w:rFonts w:ascii="Arial" w:hAnsi="Arial" w:cs="Arial"/>
                <w:b/>
                <w:iCs/>
                <w:sz w:val="20"/>
              </w:rPr>
              <w:t>was s/he ill before death</w:t>
            </w:r>
            <w:r w:rsidR="008053DC" w:rsidRPr="006E387A">
              <w:rPr>
                <w:rFonts w:ascii="Arial" w:hAnsi="Arial" w:cs="Arial"/>
                <w:b/>
                <w:iCs/>
                <w:sz w:val="20"/>
              </w:rPr>
              <w:t>?</w:t>
            </w:r>
            <w:r w:rsidR="00E07212">
              <w:rPr>
                <w:rFonts w:ascii="Arial" w:hAnsi="Arial" w:cs="Arial"/>
                <w:b/>
                <w:iCs/>
                <w:sz w:val="20"/>
              </w:rPr>
              <w:t xml:space="preserve"> </w:t>
            </w:r>
            <w:r w:rsidR="00E07212" w:rsidRPr="009E725B">
              <w:rPr>
                <w:rFonts w:ascii="Arial" w:hAnsi="Arial" w:cs="Arial"/>
                <w:i/>
                <w:iCs/>
                <w:sz w:val="20"/>
              </w:rPr>
              <w:t>(For neonates)</w:t>
            </w:r>
            <w:r w:rsidR="00830757">
              <w:rPr>
                <w:rFonts w:ascii="Arial" w:hAnsi="Arial" w:cs="Arial"/>
                <w:i/>
                <w:iCs/>
                <w:sz w:val="20"/>
              </w:rPr>
              <w:t>: Enter 0-27 days.</w:t>
            </w:r>
          </w:p>
          <w:p w14:paraId="002D76EE" w14:textId="7E947D64" w:rsidR="00242DF0" w:rsidRPr="009E725B" w:rsidRDefault="00242DF0" w:rsidP="004A3FAA">
            <w:pPr>
              <w:tabs>
                <w:tab w:val="left" w:pos="3978"/>
              </w:tabs>
              <w:rPr>
                <w:rFonts w:ascii="Arial" w:hAnsi="Arial" w:cs="Arial"/>
                <w:i/>
                <w:sz w:val="20"/>
              </w:rPr>
            </w:pPr>
            <w:r>
              <w:rPr>
                <w:rFonts w:ascii="Arial" w:hAnsi="Arial" w:cs="Arial"/>
                <w:b/>
                <w:sz w:val="20"/>
              </w:rPr>
              <w:t>For how long was s/he ill before death?</w:t>
            </w:r>
            <w:r w:rsidR="00E07212">
              <w:rPr>
                <w:rFonts w:ascii="Arial" w:hAnsi="Arial" w:cs="Arial"/>
                <w:b/>
                <w:sz w:val="20"/>
              </w:rPr>
              <w:t xml:space="preserve"> </w:t>
            </w:r>
            <w:r w:rsidR="00E07212" w:rsidRPr="009E725B">
              <w:rPr>
                <w:rFonts w:ascii="Arial" w:hAnsi="Arial" w:cs="Arial"/>
                <w:i/>
                <w:sz w:val="20"/>
              </w:rPr>
              <w:t>(For children and adults)</w:t>
            </w:r>
          </w:p>
          <w:p w14:paraId="332B9D36" w14:textId="60D4BF0F" w:rsidR="0011087A" w:rsidRPr="006E387A" w:rsidRDefault="0011087A" w:rsidP="004A3FAA">
            <w:pPr>
              <w:tabs>
                <w:tab w:val="left" w:pos="3978"/>
              </w:tabs>
              <w:rPr>
                <w:rFonts w:ascii="Arial" w:hAnsi="Arial" w:cs="Arial"/>
                <w:sz w:val="20"/>
              </w:rPr>
            </w:pPr>
            <w:r w:rsidRPr="006E387A">
              <w:rPr>
                <w:rFonts w:ascii="Arial" w:hAnsi="Arial" w:cs="Arial"/>
                <w:b/>
                <w:sz w:val="20"/>
              </w:rPr>
              <w:t xml:space="preserve">Enter how long the illness lasted in days: </w:t>
            </w:r>
            <w:r w:rsidRPr="009E725B">
              <w:rPr>
                <w:rFonts w:ascii="Arial" w:hAnsi="Arial" w:cs="Arial"/>
                <w:i/>
                <w:sz w:val="20"/>
              </w:rPr>
              <w:t xml:space="preserve">if </w:t>
            </w:r>
            <w:r w:rsidR="00830757" w:rsidRPr="009E725B">
              <w:rPr>
                <w:rFonts w:ascii="Arial" w:hAnsi="Arial" w:cs="Arial"/>
                <w:i/>
                <w:sz w:val="20"/>
              </w:rPr>
              <w:t xml:space="preserve">the illness lasted </w:t>
            </w:r>
            <w:r w:rsidRPr="009E725B">
              <w:rPr>
                <w:rFonts w:ascii="Arial" w:hAnsi="Arial" w:cs="Arial"/>
                <w:i/>
                <w:sz w:val="20"/>
              </w:rPr>
              <w:t>less than 30 days</w:t>
            </w:r>
            <w:r w:rsidR="00830757" w:rsidRPr="009E725B">
              <w:rPr>
                <w:rFonts w:ascii="Arial" w:hAnsi="Arial" w:cs="Arial"/>
                <w:i/>
                <w:sz w:val="20"/>
              </w:rPr>
              <w:t>, enter 0-30 days.</w:t>
            </w:r>
          </w:p>
          <w:p w14:paraId="73DE92BF" w14:textId="5FEB74C7" w:rsidR="00442D06" w:rsidRPr="006E387A" w:rsidRDefault="00442D06" w:rsidP="004A3FAA">
            <w:pPr>
              <w:tabs>
                <w:tab w:val="left" w:pos="2604"/>
              </w:tabs>
              <w:rPr>
                <w:rFonts w:ascii="Arial" w:hAnsi="Arial" w:cs="Arial"/>
                <w:sz w:val="20"/>
              </w:rPr>
            </w:pPr>
            <w:r w:rsidRPr="006E387A">
              <w:rPr>
                <w:rFonts w:ascii="Arial" w:hAnsi="Arial" w:cs="Arial"/>
                <w:b/>
                <w:sz w:val="20"/>
              </w:rPr>
              <w:t xml:space="preserve">Enter how long the illness lasted in months: </w:t>
            </w:r>
            <w:r w:rsidRPr="009E725B">
              <w:rPr>
                <w:rFonts w:ascii="Arial" w:hAnsi="Arial" w:cs="Arial"/>
                <w:i/>
                <w:sz w:val="20"/>
              </w:rPr>
              <w:t>if the illness lasted</w:t>
            </w:r>
            <w:r w:rsidR="00830757" w:rsidRPr="009E725B">
              <w:rPr>
                <w:rFonts w:ascii="Arial" w:hAnsi="Arial" w:cs="Arial"/>
                <w:i/>
                <w:sz w:val="20"/>
              </w:rPr>
              <w:t xml:space="preserve"> less than 1 year, enter</w:t>
            </w:r>
            <w:r w:rsidRPr="009E725B">
              <w:rPr>
                <w:rFonts w:ascii="Arial" w:hAnsi="Arial" w:cs="Arial"/>
                <w:i/>
                <w:sz w:val="20"/>
              </w:rPr>
              <w:t xml:space="preserve"> </w:t>
            </w:r>
            <w:r w:rsidR="0011087A" w:rsidRPr="009E725B">
              <w:rPr>
                <w:rFonts w:ascii="Arial" w:hAnsi="Arial" w:cs="Arial"/>
                <w:i/>
                <w:sz w:val="20"/>
              </w:rPr>
              <w:t>1</w:t>
            </w:r>
            <w:r w:rsidRPr="009E725B">
              <w:rPr>
                <w:rFonts w:ascii="Arial" w:hAnsi="Arial" w:cs="Arial"/>
                <w:i/>
                <w:sz w:val="20"/>
              </w:rPr>
              <w:t>-11 months.</w:t>
            </w:r>
          </w:p>
          <w:p w14:paraId="3CB08D0B" w14:textId="3148BFE3" w:rsidR="00442D06" w:rsidRPr="009E725B" w:rsidRDefault="00442D06" w:rsidP="004A3FAA">
            <w:pPr>
              <w:tabs>
                <w:tab w:val="left" w:pos="2604"/>
              </w:tabs>
              <w:rPr>
                <w:rFonts w:ascii="Arial" w:hAnsi="Arial" w:cs="Arial"/>
                <w:i/>
                <w:sz w:val="20"/>
              </w:rPr>
            </w:pPr>
            <w:r w:rsidRPr="006E387A">
              <w:rPr>
                <w:rFonts w:ascii="Arial" w:hAnsi="Arial" w:cs="Arial"/>
                <w:b/>
                <w:sz w:val="20"/>
              </w:rPr>
              <w:t xml:space="preserve">Enter how long the illness lasted in years: </w:t>
            </w:r>
            <w:r w:rsidRPr="009E725B">
              <w:rPr>
                <w:rFonts w:ascii="Arial" w:hAnsi="Arial" w:cs="Arial"/>
                <w:i/>
                <w:sz w:val="20"/>
              </w:rPr>
              <w:t>if the illness lasted 1 year or more</w:t>
            </w:r>
            <w:r w:rsidR="00830757" w:rsidRPr="009E725B">
              <w:rPr>
                <w:rFonts w:ascii="Arial" w:hAnsi="Arial" w:cs="Arial"/>
                <w:i/>
                <w:sz w:val="20"/>
              </w:rPr>
              <w:t>, enter years</w:t>
            </w:r>
            <w:r w:rsidRPr="009E725B">
              <w:rPr>
                <w:rFonts w:ascii="Arial" w:hAnsi="Arial" w:cs="Arial"/>
                <w:i/>
                <w:sz w:val="20"/>
              </w:rPr>
              <w:t>.</w:t>
            </w:r>
            <w:r w:rsidR="00D9011F">
              <w:rPr>
                <w:rFonts w:ascii="Arial" w:hAnsi="Arial" w:cs="Arial"/>
                <w:i/>
                <w:sz w:val="20"/>
              </w:rPr>
              <w:t xml:space="preserve"> For children, enter 1-11 years.</w:t>
            </w:r>
          </w:p>
          <w:p w14:paraId="66147F87" w14:textId="477F073C" w:rsidR="008053DC" w:rsidRPr="006E387A" w:rsidRDefault="008053DC" w:rsidP="004A3FAA">
            <w:pPr>
              <w:tabs>
                <w:tab w:val="left" w:pos="652"/>
              </w:tabs>
              <w:rPr>
                <w:rFonts w:ascii="Arial" w:hAnsi="Arial" w:cs="Arial"/>
                <w:b/>
                <w:iCs/>
                <w:sz w:val="20"/>
              </w:rPr>
            </w:pPr>
          </w:p>
          <w:p w14:paraId="694A7C28" w14:textId="1FC944B7" w:rsidR="008053DC" w:rsidRPr="006E387A" w:rsidRDefault="008053DC" w:rsidP="004A3FAA">
            <w:pPr>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length of the illness can help determine the cause and timing of the death.</w:t>
            </w:r>
          </w:p>
          <w:p w14:paraId="698A04F6" w14:textId="77777777" w:rsidR="008053DC" w:rsidRPr="006E387A" w:rsidRDefault="008053DC" w:rsidP="004A3FAA">
            <w:pPr>
              <w:tabs>
                <w:tab w:val="left" w:pos="652"/>
              </w:tabs>
              <w:rPr>
                <w:rFonts w:ascii="Arial" w:hAnsi="Arial" w:cs="Arial"/>
                <w:b/>
                <w:iCs/>
                <w:sz w:val="20"/>
              </w:rPr>
            </w:pPr>
          </w:p>
          <w:p w14:paraId="6EED49ED" w14:textId="01C120F6" w:rsidR="008053DC" w:rsidRPr="006E387A" w:rsidRDefault="008053DC" w:rsidP="000F3C97">
            <w:pPr>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iCs/>
                <w:sz w:val="20"/>
              </w:rPr>
              <w:t>Record the illness duration in days, months</w:t>
            </w:r>
            <w:r w:rsidR="001933AA" w:rsidRPr="006E387A">
              <w:rPr>
                <w:rFonts w:ascii="Arial" w:hAnsi="Arial" w:cs="Arial"/>
                <w:iCs/>
                <w:sz w:val="20"/>
              </w:rPr>
              <w:t xml:space="preserve"> or years</w:t>
            </w:r>
            <w:r w:rsidR="005D65BF">
              <w:rPr>
                <w:rFonts w:ascii="Arial" w:hAnsi="Arial" w:cs="Arial"/>
                <w:iCs/>
                <w:sz w:val="20"/>
              </w:rPr>
              <w:t>.</w:t>
            </w:r>
            <w:r w:rsidRPr="006E387A">
              <w:rPr>
                <w:rFonts w:ascii="Arial" w:hAnsi="Arial" w:cs="Arial"/>
                <w:iCs/>
                <w:sz w:val="20"/>
              </w:rPr>
              <w:t xml:space="preserve"> </w:t>
            </w:r>
            <w:r w:rsidR="00A03158" w:rsidRPr="009E725B">
              <w:rPr>
                <w:rFonts w:ascii="Arial" w:hAnsi="Arial" w:cs="Arial"/>
                <w:iCs/>
                <w:sz w:val="20"/>
              </w:rPr>
              <w:t xml:space="preserve">For neonates, </w:t>
            </w:r>
            <w:r w:rsidR="001C257C">
              <w:rPr>
                <w:rFonts w:ascii="Arial" w:hAnsi="Arial" w:cs="Arial"/>
                <w:iCs/>
                <w:sz w:val="20"/>
              </w:rPr>
              <w:t xml:space="preserve">only </w:t>
            </w:r>
            <w:r w:rsidR="00830757">
              <w:rPr>
                <w:rFonts w:ascii="Arial" w:hAnsi="Arial" w:cs="Arial"/>
                <w:iCs/>
                <w:sz w:val="20"/>
              </w:rPr>
              <w:t xml:space="preserve">record days: </w:t>
            </w:r>
            <w:r w:rsidR="00BF0C69" w:rsidRPr="009E725B">
              <w:rPr>
                <w:rFonts w:ascii="Arial" w:hAnsi="Arial" w:cs="Arial"/>
                <w:iCs/>
                <w:sz w:val="20"/>
              </w:rPr>
              <w:t>m</w:t>
            </w:r>
            <w:r w:rsidR="00A03158" w:rsidRPr="009E725B">
              <w:rPr>
                <w:rFonts w:ascii="Arial" w:hAnsi="Arial" w:cs="Arial"/>
                <w:iCs/>
                <w:sz w:val="20"/>
              </w:rPr>
              <w:t>ust be less than 28 days</w:t>
            </w:r>
            <w:r w:rsidR="00BF0C69" w:rsidRPr="009E725B">
              <w:rPr>
                <w:rFonts w:ascii="Arial" w:hAnsi="Arial" w:cs="Arial"/>
                <w:iCs/>
                <w:sz w:val="20"/>
              </w:rPr>
              <w:t>.</w:t>
            </w:r>
            <w:r w:rsidR="00830757">
              <w:rPr>
                <w:rFonts w:ascii="Arial" w:hAnsi="Arial" w:cs="Arial"/>
                <w:iCs/>
                <w:sz w:val="20"/>
              </w:rPr>
              <w:t xml:space="preserve"> If less than 24 hours, enter “00” days.</w:t>
            </w:r>
            <w:r w:rsidR="00BF0C69" w:rsidRPr="009E725B">
              <w:rPr>
                <w:rFonts w:ascii="Arial" w:hAnsi="Arial" w:cs="Arial"/>
                <w:iCs/>
                <w:sz w:val="20"/>
              </w:rPr>
              <w:t xml:space="preserve"> For children and adults, record </w:t>
            </w:r>
            <w:r w:rsidR="00830757">
              <w:rPr>
                <w:rFonts w:ascii="Arial" w:hAnsi="Arial" w:cs="Arial"/>
                <w:iCs/>
                <w:sz w:val="20"/>
              </w:rPr>
              <w:t xml:space="preserve">days if less than 30 days. Record </w:t>
            </w:r>
            <w:r w:rsidR="001933AA" w:rsidRPr="009E725B">
              <w:rPr>
                <w:rFonts w:ascii="Arial" w:hAnsi="Arial" w:cs="Arial"/>
                <w:iCs/>
                <w:sz w:val="20"/>
              </w:rPr>
              <w:t>“00” days</w:t>
            </w:r>
            <w:r w:rsidR="00BF0C69" w:rsidRPr="009E725B">
              <w:rPr>
                <w:rFonts w:ascii="Arial" w:hAnsi="Arial" w:cs="Arial"/>
                <w:iCs/>
                <w:sz w:val="20"/>
              </w:rPr>
              <w:t xml:space="preserve"> if less than 24 hours. </w:t>
            </w:r>
            <w:r w:rsidR="002D2D3D">
              <w:rPr>
                <w:rFonts w:ascii="Arial" w:hAnsi="Arial" w:cs="Arial"/>
                <w:iCs/>
                <w:sz w:val="20"/>
              </w:rPr>
              <w:t>For children and adults, If less than 1 year</w:t>
            </w:r>
            <w:r w:rsidR="001C257C">
              <w:rPr>
                <w:rFonts w:ascii="Arial" w:hAnsi="Arial" w:cs="Arial"/>
                <w:iCs/>
                <w:sz w:val="20"/>
              </w:rPr>
              <w:t>,</w:t>
            </w:r>
            <w:r w:rsidR="002D2D3D">
              <w:rPr>
                <w:rFonts w:ascii="Arial" w:hAnsi="Arial" w:cs="Arial"/>
                <w:iCs/>
                <w:sz w:val="20"/>
              </w:rPr>
              <w:t xml:space="preserve"> record months. </w:t>
            </w:r>
            <w:r w:rsidR="00BF0C69" w:rsidRPr="009E725B">
              <w:rPr>
                <w:rFonts w:ascii="Arial" w:hAnsi="Arial" w:cs="Arial"/>
                <w:iCs/>
                <w:sz w:val="20"/>
              </w:rPr>
              <w:t>For children and adults, r</w:t>
            </w:r>
            <w:r w:rsidR="001933AA" w:rsidRPr="009E725B">
              <w:rPr>
                <w:rFonts w:ascii="Arial" w:hAnsi="Arial" w:cs="Arial"/>
                <w:iCs/>
                <w:sz w:val="20"/>
              </w:rPr>
              <w:t>ecord years if 1 year or more.</w:t>
            </w:r>
            <w:r w:rsidRPr="00830757">
              <w:rPr>
                <w:rFonts w:ascii="Arial" w:hAnsi="Arial" w:cs="Arial"/>
                <w:iCs/>
                <w:sz w:val="20"/>
              </w:rPr>
              <w:t xml:space="preserve"> </w:t>
            </w:r>
            <w:r w:rsidR="00386582" w:rsidRPr="00830757">
              <w:rPr>
                <w:rFonts w:ascii="Arial" w:hAnsi="Arial" w:cs="Arial"/>
                <w:iCs/>
                <w:sz w:val="20"/>
              </w:rPr>
              <w:t>A valid entry for neonates is less than</w:t>
            </w:r>
            <w:r w:rsidR="00E05CA4" w:rsidRPr="00830757">
              <w:rPr>
                <w:rFonts w:ascii="Arial" w:hAnsi="Arial" w:cs="Arial"/>
                <w:iCs/>
                <w:sz w:val="20"/>
              </w:rPr>
              <w:t xml:space="preserve"> or equal to</w:t>
            </w:r>
            <w:r w:rsidR="00386582" w:rsidRPr="00830757">
              <w:rPr>
                <w:rFonts w:ascii="Arial" w:hAnsi="Arial" w:cs="Arial"/>
                <w:iCs/>
                <w:sz w:val="20"/>
              </w:rPr>
              <w:t xml:space="preserve"> the age in days at death. </w:t>
            </w:r>
            <w:r w:rsidR="00E30004" w:rsidRPr="00E30004">
              <w:rPr>
                <w:rFonts w:ascii="Arial" w:hAnsi="Arial" w:cs="Arial"/>
                <w:iCs/>
                <w:sz w:val="20"/>
              </w:rPr>
              <w:t>For don't know, enter "99." For refused, enter "88."</w:t>
            </w:r>
            <w:r w:rsidR="00E30004">
              <w:rPr>
                <w:rFonts w:ascii="Arial" w:hAnsi="Arial" w:cs="Arial"/>
                <w:iCs/>
                <w:sz w:val="20"/>
              </w:rPr>
              <w:t xml:space="preserve"> </w:t>
            </w:r>
            <w:r w:rsidRPr="00830757">
              <w:rPr>
                <w:rFonts w:ascii="Arial" w:hAnsi="Arial" w:cs="Arial"/>
                <w:iCs/>
                <w:sz w:val="20"/>
              </w:rPr>
              <w:t>Also see general instructions 4, 5a and 6.</w:t>
            </w:r>
            <w:r w:rsidR="00003B83" w:rsidRPr="00830757">
              <w:rPr>
                <w:rFonts w:ascii="Arial" w:hAnsi="Arial" w:cs="Arial"/>
                <w:iCs/>
                <w:sz w:val="20"/>
              </w:rPr>
              <w:t xml:space="preserve"> </w:t>
            </w:r>
            <w:r w:rsidR="00003B83" w:rsidRPr="009E725B">
              <w:rPr>
                <w:rFonts w:ascii="Arial" w:hAnsi="Arial" w:cs="Arial"/>
                <w:b/>
                <w:bCs/>
                <w:sz w:val="20"/>
              </w:rPr>
              <w:t>Skip:</w:t>
            </w:r>
            <w:r w:rsidR="00003B83" w:rsidRPr="00830757">
              <w:rPr>
                <w:rFonts w:ascii="Arial" w:hAnsi="Arial" w:cs="Arial"/>
                <w:iCs/>
                <w:sz w:val="20"/>
              </w:rPr>
              <w:t xml:space="preserve"> For neonates, </w:t>
            </w:r>
            <w:r w:rsidR="00626F57" w:rsidRPr="00830757">
              <w:rPr>
                <w:rFonts w:ascii="Arial" w:hAnsi="Arial" w:cs="Arial"/>
                <w:iCs/>
                <w:sz w:val="20"/>
              </w:rPr>
              <w:t>i</w:t>
            </w:r>
            <w:r w:rsidR="00003B83" w:rsidRPr="00830757">
              <w:rPr>
                <w:rFonts w:ascii="Arial" w:hAnsi="Arial" w:cs="Arial"/>
                <w:iCs/>
                <w:sz w:val="20"/>
              </w:rPr>
              <w:t>f</w:t>
            </w:r>
            <w:r w:rsidR="00626F57" w:rsidRPr="00830757">
              <w:rPr>
                <w:rFonts w:ascii="Arial" w:hAnsi="Arial" w:cs="Arial"/>
                <w:iCs/>
                <w:sz w:val="20"/>
              </w:rPr>
              <w:t xml:space="preserve"> N2025 &gt; 00, go to N20</w:t>
            </w:r>
            <w:r w:rsidR="00E91B39" w:rsidRPr="00830757">
              <w:rPr>
                <w:rFonts w:ascii="Arial" w:hAnsi="Arial" w:cs="Arial"/>
                <w:iCs/>
                <w:sz w:val="20"/>
              </w:rPr>
              <w:t>5</w:t>
            </w:r>
            <w:r w:rsidR="00626F57" w:rsidRPr="00830757">
              <w:rPr>
                <w:rFonts w:ascii="Arial" w:hAnsi="Arial" w:cs="Arial"/>
                <w:iCs/>
                <w:sz w:val="20"/>
              </w:rPr>
              <w:t>1 (Maternal History),</w:t>
            </w:r>
            <w:r w:rsidR="00B06E36" w:rsidRPr="00830757">
              <w:rPr>
                <w:rFonts w:ascii="Arial" w:hAnsi="Arial" w:cs="Arial"/>
                <w:iCs/>
                <w:sz w:val="20"/>
              </w:rPr>
              <w:t xml:space="preserve"> For </w:t>
            </w:r>
            <w:r w:rsidR="00900471" w:rsidRPr="00830757">
              <w:rPr>
                <w:rFonts w:ascii="Arial" w:hAnsi="Arial" w:cs="Arial"/>
                <w:iCs/>
                <w:sz w:val="20"/>
              </w:rPr>
              <w:t xml:space="preserve">child </w:t>
            </w:r>
            <w:r w:rsidR="00EF06B5">
              <w:rPr>
                <w:rFonts w:ascii="Arial" w:hAnsi="Arial" w:cs="Arial"/>
                <w:iCs/>
                <w:sz w:val="20"/>
              </w:rPr>
              <w:t xml:space="preserve">and adult </w:t>
            </w:r>
            <w:r w:rsidR="00900471" w:rsidRPr="00830757">
              <w:rPr>
                <w:rFonts w:ascii="Arial" w:hAnsi="Arial" w:cs="Arial"/>
                <w:iCs/>
                <w:sz w:val="20"/>
              </w:rPr>
              <w:t xml:space="preserve">deaths, </w:t>
            </w:r>
            <w:r w:rsidR="00EF06B5">
              <w:rPr>
                <w:rFonts w:ascii="Arial" w:hAnsi="Arial" w:cs="Arial"/>
                <w:iCs/>
                <w:sz w:val="20"/>
              </w:rPr>
              <w:t>if C3021u / A4013u = 2 (Months), skip to C3021m / A4013m</w:t>
            </w:r>
            <w:r w:rsidR="000B6D56">
              <w:rPr>
                <w:rFonts w:ascii="Arial" w:hAnsi="Arial" w:cs="Arial"/>
                <w:iCs/>
                <w:sz w:val="20"/>
              </w:rPr>
              <w:t>, or if C3</w:t>
            </w:r>
            <w:r w:rsidR="00EF06B5">
              <w:rPr>
                <w:rFonts w:ascii="Arial" w:hAnsi="Arial" w:cs="Arial"/>
                <w:iCs/>
                <w:sz w:val="20"/>
              </w:rPr>
              <w:t>021u / A</w:t>
            </w:r>
            <w:r w:rsidR="000B6D56">
              <w:rPr>
                <w:rFonts w:ascii="Arial" w:hAnsi="Arial" w:cs="Arial"/>
                <w:iCs/>
                <w:sz w:val="20"/>
              </w:rPr>
              <w:t>4013u</w:t>
            </w:r>
            <w:r w:rsidR="00EF06B5">
              <w:rPr>
                <w:rFonts w:ascii="Arial" w:hAnsi="Arial" w:cs="Arial"/>
                <w:iCs/>
                <w:sz w:val="20"/>
              </w:rPr>
              <w:t xml:space="preserve"> = 3 (Years), skip to C3021y</w:t>
            </w:r>
            <w:r w:rsidR="00EA31E4">
              <w:rPr>
                <w:rFonts w:ascii="Arial" w:hAnsi="Arial" w:cs="Arial"/>
                <w:iCs/>
                <w:sz w:val="20"/>
              </w:rPr>
              <w:t xml:space="preserve"> / A4013y, or i</w:t>
            </w:r>
            <w:r w:rsidR="00541D94">
              <w:rPr>
                <w:rFonts w:ascii="Arial" w:hAnsi="Arial" w:cs="Arial"/>
                <w:iCs/>
                <w:sz w:val="20"/>
              </w:rPr>
              <w:t>f C3021u / A4013u = “8” or “9,” then go to C3022 / A4014.</w:t>
            </w:r>
            <w:r w:rsidR="00EF06B5">
              <w:rPr>
                <w:rFonts w:ascii="Arial" w:hAnsi="Arial" w:cs="Arial"/>
                <w:iCs/>
                <w:sz w:val="20"/>
              </w:rPr>
              <w:t xml:space="preserve"> </w:t>
            </w:r>
            <w:r w:rsidR="000B6D56">
              <w:rPr>
                <w:rFonts w:ascii="Arial" w:hAnsi="Arial" w:cs="Arial"/>
                <w:iCs/>
                <w:sz w:val="20"/>
              </w:rPr>
              <w:t>I</w:t>
            </w:r>
            <w:r w:rsidR="00900471" w:rsidRPr="00830757">
              <w:rPr>
                <w:rFonts w:ascii="Arial" w:hAnsi="Arial" w:cs="Arial"/>
                <w:iCs/>
                <w:sz w:val="20"/>
              </w:rPr>
              <w:t>f C3021d</w:t>
            </w:r>
            <w:r w:rsidR="000B6D56">
              <w:rPr>
                <w:rFonts w:ascii="Arial" w:hAnsi="Arial" w:cs="Arial"/>
                <w:iCs/>
                <w:sz w:val="20"/>
              </w:rPr>
              <w:t xml:space="preserve"> / A4013d </w:t>
            </w:r>
            <w:r w:rsidR="00900471" w:rsidRPr="00830757">
              <w:rPr>
                <w:rFonts w:ascii="Arial" w:hAnsi="Arial" w:cs="Arial"/>
                <w:iCs/>
                <w:sz w:val="20"/>
              </w:rPr>
              <w:t>&gt;00, skip to C305</w:t>
            </w:r>
            <w:r w:rsidR="00617395">
              <w:rPr>
                <w:rFonts w:ascii="Arial" w:hAnsi="Arial" w:cs="Arial"/>
                <w:iCs/>
                <w:sz w:val="20"/>
              </w:rPr>
              <w:t>2</w:t>
            </w:r>
            <w:r w:rsidR="000B6D56">
              <w:rPr>
                <w:rFonts w:ascii="Arial" w:hAnsi="Arial" w:cs="Arial"/>
                <w:iCs/>
                <w:sz w:val="20"/>
              </w:rPr>
              <w:t xml:space="preserve"> / </w:t>
            </w:r>
            <w:r w:rsidR="008E7CD8" w:rsidRPr="00830757">
              <w:rPr>
                <w:rFonts w:ascii="Arial" w:hAnsi="Arial" w:cs="Arial"/>
                <w:iCs/>
                <w:sz w:val="20"/>
              </w:rPr>
              <w:t>A405</w:t>
            </w:r>
            <w:r w:rsidR="000F3C97">
              <w:rPr>
                <w:rFonts w:ascii="Arial" w:hAnsi="Arial" w:cs="Arial"/>
                <w:iCs/>
                <w:sz w:val="20"/>
              </w:rPr>
              <w:t>1</w:t>
            </w:r>
            <w:r w:rsidR="008E7CD8" w:rsidRPr="00830757">
              <w:rPr>
                <w:rFonts w:ascii="Arial" w:hAnsi="Arial" w:cs="Arial"/>
                <w:iCs/>
                <w:sz w:val="20"/>
              </w:rPr>
              <w:t>.</w:t>
            </w:r>
            <w:r w:rsidR="00336359">
              <w:rPr>
                <w:rFonts w:ascii="Arial" w:hAnsi="Arial" w:cs="Arial"/>
                <w:iCs/>
                <w:sz w:val="20"/>
              </w:rPr>
              <w:t xml:space="preserve"> After completing C3021m</w:t>
            </w:r>
            <w:r w:rsidR="00D806F7">
              <w:rPr>
                <w:rFonts w:ascii="Arial" w:hAnsi="Arial" w:cs="Arial"/>
                <w:iCs/>
                <w:sz w:val="20"/>
              </w:rPr>
              <w:t xml:space="preserve"> / A4013m</w:t>
            </w:r>
            <w:r w:rsidR="00336359">
              <w:rPr>
                <w:rFonts w:ascii="Arial" w:hAnsi="Arial" w:cs="Arial"/>
                <w:iCs/>
                <w:sz w:val="20"/>
              </w:rPr>
              <w:t xml:space="preserve"> or </w:t>
            </w:r>
            <w:r w:rsidR="00617395">
              <w:rPr>
                <w:rFonts w:ascii="Arial" w:hAnsi="Arial" w:cs="Arial"/>
                <w:iCs/>
                <w:sz w:val="20"/>
              </w:rPr>
              <w:t>C3021y</w:t>
            </w:r>
            <w:r w:rsidR="00D806F7">
              <w:rPr>
                <w:rFonts w:ascii="Arial" w:hAnsi="Arial" w:cs="Arial"/>
                <w:iCs/>
                <w:sz w:val="20"/>
              </w:rPr>
              <w:t xml:space="preserve"> / A4013y</w:t>
            </w:r>
            <w:r w:rsidR="00617395">
              <w:rPr>
                <w:rFonts w:ascii="Arial" w:hAnsi="Arial" w:cs="Arial"/>
                <w:iCs/>
                <w:sz w:val="20"/>
              </w:rPr>
              <w:t>, skip to C3052</w:t>
            </w:r>
            <w:r w:rsidR="00D806F7">
              <w:rPr>
                <w:rFonts w:ascii="Arial" w:hAnsi="Arial" w:cs="Arial"/>
                <w:iCs/>
                <w:sz w:val="20"/>
              </w:rPr>
              <w:t xml:space="preserve"> / A4051</w:t>
            </w:r>
            <w:r w:rsidR="00336359">
              <w:rPr>
                <w:rFonts w:ascii="Arial" w:hAnsi="Arial" w:cs="Arial"/>
                <w:iCs/>
                <w:sz w:val="20"/>
              </w:rPr>
              <w:t>.</w:t>
            </w:r>
          </w:p>
        </w:tc>
      </w:tr>
      <w:tr w:rsidR="008053DC" w:rsidRPr="006E387A" w14:paraId="295985A8" w14:textId="77777777" w:rsidTr="0057756B">
        <w:trPr>
          <w:cantSplit/>
          <w:trHeight w:val="20"/>
        </w:trPr>
        <w:tc>
          <w:tcPr>
            <w:tcW w:w="990" w:type="dxa"/>
            <w:tcBorders>
              <w:left w:val="single" w:sz="4" w:space="0" w:color="000000"/>
              <w:right w:val="single" w:sz="4" w:space="0" w:color="000000"/>
            </w:tcBorders>
          </w:tcPr>
          <w:p w14:paraId="0BFC6AE1" w14:textId="503BB6E8" w:rsidR="00FB3266" w:rsidRPr="006E387A" w:rsidRDefault="00DE0668"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N2026</w:t>
            </w:r>
          </w:p>
          <w:p w14:paraId="296C5BD0" w14:textId="334B62B6" w:rsidR="00FB3266" w:rsidRPr="006E387A" w:rsidRDefault="00DE0668"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C3022</w:t>
            </w:r>
          </w:p>
          <w:p w14:paraId="69F18DCC" w14:textId="0CC655D8" w:rsidR="00FB3266" w:rsidRPr="006E387A" w:rsidRDefault="00FB3266"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A4</w:t>
            </w:r>
            <w:r w:rsidR="00E43F97" w:rsidRPr="006E387A">
              <w:rPr>
                <w:rFonts w:ascii="Arial" w:eastAsia="Calibri" w:hAnsi="Arial" w:cs="Arial"/>
                <w:b/>
                <w:snapToGrid/>
                <w:sz w:val="20"/>
              </w:rPr>
              <w:t>014</w:t>
            </w:r>
          </w:p>
          <w:p w14:paraId="2FD8071A" w14:textId="77777777" w:rsidR="00E06E6D" w:rsidRPr="006E387A" w:rsidDel="0055311B" w:rsidRDefault="00E06E6D" w:rsidP="00A634E8">
            <w:pPr>
              <w:widowControl/>
              <w:tabs>
                <w:tab w:val="center" w:pos="4680"/>
              </w:tabs>
              <w:rPr>
                <w:rFonts w:ascii="Arial" w:eastAsia="Calibri" w:hAnsi="Arial" w:cs="Arial"/>
                <w:b/>
                <w:snapToGrid/>
                <w:sz w:val="20"/>
              </w:rPr>
            </w:pPr>
          </w:p>
          <w:p w14:paraId="2B77EEC5" w14:textId="77777777" w:rsidR="008053DC" w:rsidRPr="006E387A" w:rsidRDefault="008053DC" w:rsidP="00A634E8">
            <w:pPr>
              <w:keepNext/>
              <w:tabs>
                <w:tab w:val="left" w:pos="652"/>
              </w:tabs>
              <w:rPr>
                <w:rFonts w:ascii="Arial" w:hAnsi="Arial" w:cs="Arial"/>
                <w:b/>
                <w:iCs/>
                <w:sz w:val="20"/>
              </w:rPr>
            </w:pPr>
            <w:r w:rsidRPr="006E387A" w:rsidDel="0055311B">
              <w:rPr>
                <w:rFonts w:ascii="Arial" w:eastAsia="Calibri" w:hAnsi="Arial" w:cs="Arial"/>
                <w:b/>
                <w:i/>
                <w:snapToGrid/>
                <w:color w:val="FF0000"/>
                <w:sz w:val="20"/>
              </w:rPr>
              <w:t>(10123)</w:t>
            </w:r>
          </w:p>
        </w:tc>
        <w:tc>
          <w:tcPr>
            <w:tcW w:w="9630" w:type="dxa"/>
            <w:tcBorders>
              <w:left w:val="single" w:sz="4" w:space="0" w:color="000000"/>
              <w:right w:val="single" w:sz="4" w:space="0" w:color="000000"/>
            </w:tcBorders>
          </w:tcPr>
          <w:p w14:paraId="330FD542" w14:textId="559460C6" w:rsidR="008053DC" w:rsidRPr="009E725B" w:rsidRDefault="008053DC" w:rsidP="00A634E8">
            <w:pPr>
              <w:keepNext/>
              <w:tabs>
                <w:tab w:val="left" w:pos="652"/>
              </w:tabs>
              <w:rPr>
                <w:rFonts w:ascii="Arial" w:hAnsi="Arial" w:cs="Arial"/>
                <w:i/>
                <w:iCs/>
                <w:sz w:val="20"/>
              </w:rPr>
            </w:pPr>
            <w:r w:rsidRPr="006E387A">
              <w:rPr>
                <w:rFonts w:ascii="Arial" w:hAnsi="Arial" w:cs="Arial"/>
                <w:b/>
                <w:iCs/>
                <w:sz w:val="20"/>
              </w:rPr>
              <w:t>Did s/he die suddenly?</w:t>
            </w:r>
            <w:r w:rsidR="00DC2410">
              <w:rPr>
                <w:rFonts w:ascii="Arial" w:hAnsi="Arial" w:cs="Arial"/>
                <w:b/>
                <w:iCs/>
                <w:sz w:val="20"/>
              </w:rPr>
              <w:t xml:space="preserve"> </w:t>
            </w:r>
            <w:r w:rsidR="00DC2410">
              <w:rPr>
                <w:rFonts w:ascii="Arial" w:hAnsi="Arial" w:cs="Arial"/>
                <w:i/>
                <w:iCs/>
                <w:sz w:val="20"/>
              </w:rPr>
              <w:t>[</w:t>
            </w:r>
            <w:r w:rsidR="00DC2410" w:rsidRPr="00DC2410">
              <w:rPr>
                <w:rFonts w:ascii="Arial" w:hAnsi="Arial" w:cs="Arial"/>
                <w:i/>
                <w:iCs/>
                <w:sz w:val="20"/>
              </w:rPr>
              <w:t>Suddenly means died unexpectedly within 24 hours of being in regular health.</w:t>
            </w:r>
            <w:r w:rsidR="00DC2410">
              <w:rPr>
                <w:rFonts w:ascii="Arial" w:hAnsi="Arial" w:cs="Arial"/>
                <w:i/>
                <w:iCs/>
                <w:sz w:val="20"/>
              </w:rPr>
              <w:t>]</w:t>
            </w:r>
          </w:p>
          <w:p w14:paraId="017508B7" w14:textId="77777777" w:rsidR="008053DC" w:rsidRPr="006E387A" w:rsidRDefault="008053DC" w:rsidP="00A634E8">
            <w:pPr>
              <w:keepNext/>
              <w:tabs>
                <w:tab w:val="left" w:pos="652"/>
              </w:tabs>
              <w:rPr>
                <w:rFonts w:ascii="Arial" w:hAnsi="Arial" w:cs="Arial"/>
                <w:b/>
                <w:iCs/>
                <w:sz w:val="20"/>
              </w:rPr>
            </w:pPr>
          </w:p>
          <w:p w14:paraId="01DC0FC1" w14:textId="368832F2"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0070579B" w:rsidRPr="006E387A">
              <w:rPr>
                <w:rFonts w:ascii="Arial" w:hAnsi="Arial" w:cs="Arial"/>
                <w:iCs/>
                <w:sz w:val="20"/>
              </w:rPr>
              <w:t>Ask whether the deceased died unexpectedly within 24 hours of being in regular health. In some cases, a person may experience acute illness and then seem to recover for some time before then experiencing sudden death. These cases can still be considered yes responses for this question. That is when it is thought a person is recuperating from an illness and then they suddenly die.</w:t>
            </w:r>
          </w:p>
          <w:p w14:paraId="72550639" w14:textId="77777777" w:rsidR="008053DC" w:rsidRPr="006E387A" w:rsidRDefault="008053DC" w:rsidP="00A634E8">
            <w:pPr>
              <w:keepNext/>
              <w:tabs>
                <w:tab w:val="left" w:pos="652"/>
              </w:tabs>
              <w:rPr>
                <w:rFonts w:ascii="Arial" w:hAnsi="Arial" w:cs="Arial"/>
                <w:b/>
                <w:iCs/>
                <w:sz w:val="20"/>
              </w:rPr>
            </w:pPr>
          </w:p>
          <w:p w14:paraId="42DCBD5E" w14:textId="77777777"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Record “1” if Yes, “2” if No, or “9” if Don’t know.</w:t>
            </w:r>
            <w:r w:rsidRPr="006E387A">
              <w:rPr>
                <w:rFonts w:ascii="Arial" w:hAnsi="Arial" w:cs="Arial"/>
                <w:iCs/>
                <w:sz w:val="20"/>
              </w:rPr>
              <w:t>.</w:t>
            </w:r>
          </w:p>
        </w:tc>
      </w:tr>
      <w:tr w:rsidR="0025157B" w:rsidRPr="006E387A" w14:paraId="071D8922" w14:textId="77777777" w:rsidTr="0057756B">
        <w:trPr>
          <w:cantSplit/>
          <w:trHeight w:val="143"/>
        </w:trPr>
        <w:tc>
          <w:tcPr>
            <w:tcW w:w="10620" w:type="dxa"/>
            <w:gridSpan w:val="2"/>
            <w:tcBorders>
              <w:left w:val="single" w:sz="4" w:space="0" w:color="000000"/>
              <w:right w:val="single" w:sz="4" w:space="0" w:color="000000"/>
            </w:tcBorders>
            <w:tcMar>
              <w:top w:w="72" w:type="dxa"/>
              <w:left w:w="72" w:type="dxa"/>
              <w:bottom w:w="72" w:type="dxa"/>
              <w:right w:w="72" w:type="dxa"/>
            </w:tcMar>
            <w:vAlign w:val="center"/>
          </w:tcPr>
          <w:p w14:paraId="3F598093" w14:textId="0E714817" w:rsidR="00870C3C" w:rsidRPr="006E387A" w:rsidRDefault="0025157B"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sz w:val="20"/>
                <w:u w:val="single"/>
              </w:rPr>
            </w:pPr>
            <w:r w:rsidRPr="006E387A">
              <w:rPr>
                <w:rFonts w:ascii="Arial" w:hAnsi="Arial"/>
                <w:b/>
                <w:bCs/>
                <w:i/>
                <w:sz w:val="20"/>
              </w:rPr>
              <w:t>Inst_</w:t>
            </w:r>
            <w:r w:rsidR="007522B1">
              <w:rPr>
                <w:rFonts w:ascii="Arial" w:hAnsi="Arial"/>
                <w:b/>
                <w:bCs/>
                <w:i/>
                <w:sz w:val="20"/>
              </w:rPr>
              <w:t>3</w:t>
            </w:r>
            <w:r w:rsidRPr="006E387A">
              <w:rPr>
                <w:rFonts w:ascii="Arial" w:hAnsi="Arial"/>
                <w:b/>
                <w:bCs/>
                <w:i/>
                <w:sz w:val="20"/>
              </w:rPr>
              <w:t xml:space="preserve">: Child deaths 28 days – 11 months </w:t>
            </w:r>
            <w:r w:rsidRPr="006E387A">
              <w:rPr>
                <w:rFonts w:ascii="Arial" w:hAnsi="Arial" w:cs="Arial"/>
                <w:b/>
                <w:bCs/>
                <w:i/>
                <w:sz w:val="20"/>
              </w:rPr>
              <w:t xml:space="preserve">→ Section </w:t>
            </w:r>
            <w:r w:rsidR="00870C3C" w:rsidRPr="006E387A">
              <w:rPr>
                <w:rFonts w:ascii="Arial" w:hAnsi="Arial" w:cs="Arial"/>
                <w:b/>
                <w:bCs/>
                <w:i/>
                <w:sz w:val="20"/>
              </w:rPr>
              <w:t>6</w:t>
            </w:r>
            <w:r w:rsidRPr="006E387A">
              <w:rPr>
                <w:rFonts w:ascii="Arial" w:hAnsi="Arial" w:cs="Arial"/>
                <w:b/>
                <w:bCs/>
                <w:i/>
                <w:sz w:val="20"/>
              </w:rPr>
              <w:t xml:space="preserve">: </w:t>
            </w:r>
            <w:r w:rsidR="0043727A">
              <w:rPr>
                <w:rFonts w:ascii="Arial" w:hAnsi="Arial"/>
                <w:b/>
                <w:sz w:val="20"/>
              </w:rPr>
              <w:t>C3052</w:t>
            </w:r>
            <w:r w:rsidR="00870C3C" w:rsidRPr="006E387A">
              <w:rPr>
                <w:rFonts w:ascii="Arial" w:hAnsi="Arial"/>
                <w:b/>
                <w:sz w:val="20"/>
              </w:rPr>
              <w:t xml:space="preserve"> </w:t>
            </w:r>
            <w:r w:rsidR="0043727A">
              <w:rPr>
                <w:rFonts w:ascii="Arial" w:hAnsi="Arial"/>
                <w:b/>
                <w:bCs/>
                <w:i/>
                <w:color w:val="FF0000"/>
                <w:sz w:val="20"/>
              </w:rPr>
              <w:t>(1036</w:t>
            </w:r>
            <w:r w:rsidR="00870C3C" w:rsidRPr="002641C9">
              <w:rPr>
                <w:rFonts w:ascii="Arial" w:hAnsi="Arial"/>
                <w:b/>
                <w:bCs/>
                <w:i/>
                <w:color w:val="FF0000"/>
                <w:sz w:val="20"/>
              </w:rPr>
              <w:t>7)</w:t>
            </w:r>
          </w:p>
          <w:p w14:paraId="5E6FEE80" w14:textId="505FC075" w:rsidR="0025157B" w:rsidRPr="004A3FAA" w:rsidRDefault="0025157B" w:rsidP="004A3FAA">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6E387A">
              <w:rPr>
                <w:rFonts w:ascii="Arial" w:hAnsi="Arial"/>
                <w:b/>
                <w:bCs/>
                <w:i/>
                <w:sz w:val="20"/>
              </w:rPr>
              <w:t xml:space="preserve">Child deaths 1 – 11 years </w:t>
            </w:r>
            <w:r w:rsidRPr="006E387A">
              <w:rPr>
                <w:rFonts w:ascii="Arial" w:hAnsi="Arial" w:cs="Arial"/>
                <w:b/>
                <w:bCs/>
                <w:i/>
                <w:sz w:val="20"/>
              </w:rPr>
              <w:t xml:space="preserve">→ </w:t>
            </w:r>
            <w:r w:rsidR="00793785" w:rsidRPr="006E387A">
              <w:rPr>
                <w:rFonts w:ascii="Arial" w:hAnsi="Arial" w:cs="Arial"/>
                <w:b/>
                <w:sz w:val="20"/>
              </w:rPr>
              <w:t>C3101</w:t>
            </w:r>
            <w:r w:rsidR="004A3FAA">
              <w:rPr>
                <w:rFonts w:ascii="Arial" w:hAnsi="Arial" w:cs="Arial"/>
                <w:sz w:val="20"/>
              </w:rPr>
              <w:t xml:space="preserve"> </w:t>
            </w:r>
          </w:p>
        </w:tc>
      </w:tr>
      <w:tr w:rsidR="00BC7053" w:rsidRPr="006E387A" w14:paraId="0E67E11B" w14:textId="77777777" w:rsidTr="0057756B">
        <w:trPr>
          <w:cantSplit/>
          <w:trHeight w:val="20"/>
        </w:trPr>
        <w:tc>
          <w:tcPr>
            <w:tcW w:w="10620" w:type="dxa"/>
            <w:gridSpan w:val="2"/>
            <w:tcBorders>
              <w:left w:val="single" w:sz="4" w:space="0" w:color="000000"/>
              <w:right w:val="single" w:sz="4" w:space="0" w:color="000000"/>
            </w:tcBorders>
          </w:tcPr>
          <w:p w14:paraId="6A6954F2" w14:textId="6882ABFF" w:rsidR="00BC7053" w:rsidRPr="006E387A" w:rsidRDefault="005E37D9" w:rsidP="00472D33">
            <w:pPr>
              <w:keepNext/>
              <w:tabs>
                <w:tab w:val="left" w:pos="652"/>
              </w:tabs>
              <w:rPr>
                <w:rFonts w:ascii="Arial" w:hAnsi="Arial" w:cs="Arial"/>
                <w:b/>
                <w:iCs/>
                <w:sz w:val="20"/>
                <w:u w:val="single"/>
              </w:rPr>
            </w:pPr>
            <w:r w:rsidRPr="006E387A">
              <w:rPr>
                <w:rFonts w:ascii="Arial" w:hAnsi="Arial" w:cs="Arial"/>
                <w:b/>
                <w:iCs/>
                <w:sz w:val="20"/>
                <w:u w:val="single"/>
              </w:rPr>
              <w:lastRenderedPageBreak/>
              <w:t xml:space="preserve">SECTION 3: </w:t>
            </w:r>
            <w:r w:rsidR="007B57B4" w:rsidRPr="006E387A">
              <w:rPr>
                <w:rFonts w:ascii="Arial" w:hAnsi="Arial" w:cs="Arial"/>
                <w:b/>
                <w:iCs/>
                <w:sz w:val="20"/>
                <w:u w:val="single"/>
              </w:rPr>
              <w:t>MATERNAL HISTORY</w:t>
            </w:r>
            <w:r w:rsidR="00BC7053" w:rsidRPr="006E387A">
              <w:rPr>
                <w:rFonts w:ascii="Arial" w:hAnsi="Arial" w:cs="Arial"/>
                <w:b/>
                <w:iCs/>
                <w:sz w:val="20"/>
                <w:u w:val="single"/>
              </w:rPr>
              <w:t xml:space="preserve"> (F</w:t>
            </w:r>
            <w:r w:rsidR="00FB01B4" w:rsidRPr="006E387A">
              <w:rPr>
                <w:rFonts w:ascii="Arial" w:hAnsi="Arial" w:cs="Arial"/>
                <w:b/>
                <w:iCs/>
                <w:sz w:val="20"/>
                <w:u w:val="single"/>
              </w:rPr>
              <w:t>OR STILLBIRTHS AND N</w:t>
            </w:r>
            <w:r w:rsidR="007B57B4" w:rsidRPr="006E387A">
              <w:rPr>
                <w:rFonts w:ascii="Arial" w:hAnsi="Arial" w:cs="Arial"/>
                <w:b/>
                <w:iCs/>
                <w:sz w:val="20"/>
                <w:u w:val="single"/>
              </w:rPr>
              <w:t>EONATAL</w:t>
            </w:r>
            <w:r w:rsidR="00FB01B4" w:rsidRPr="006E387A">
              <w:rPr>
                <w:rFonts w:ascii="Arial" w:hAnsi="Arial" w:cs="Arial"/>
                <w:b/>
                <w:iCs/>
                <w:sz w:val="20"/>
                <w:u w:val="single"/>
              </w:rPr>
              <w:t xml:space="preserve"> DEATHS</w:t>
            </w:r>
            <w:r w:rsidR="00BC7053" w:rsidRPr="006E387A">
              <w:rPr>
                <w:rFonts w:ascii="Arial" w:hAnsi="Arial" w:cs="Arial"/>
                <w:b/>
                <w:iCs/>
                <w:sz w:val="20"/>
                <w:u w:val="single"/>
              </w:rPr>
              <w:t>)</w:t>
            </w:r>
          </w:p>
          <w:p w14:paraId="65ECBCBA" w14:textId="77777777" w:rsidR="00BC7053" w:rsidRPr="006E387A" w:rsidRDefault="00BC7053" w:rsidP="002B0A6E">
            <w:pPr>
              <w:keepNext/>
              <w:tabs>
                <w:tab w:val="left" w:pos="652"/>
              </w:tabs>
              <w:jc w:val="center"/>
              <w:rPr>
                <w:rFonts w:ascii="Arial" w:hAnsi="Arial" w:cs="Arial"/>
                <w:b/>
                <w:iCs/>
                <w:sz w:val="20"/>
                <w:u w:val="single"/>
              </w:rPr>
            </w:pPr>
          </w:p>
          <w:p w14:paraId="46110C3A" w14:textId="77777777" w:rsidR="00472D33" w:rsidRPr="006E387A" w:rsidRDefault="00BC7053" w:rsidP="002B0A6E">
            <w:pPr>
              <w:keepNext/>
              <w:tabs>
                <w:tab w:val="left" w:pos="652"/>
              </w:tabs>
              <w:rPr>
                <w:rFonts w:ascii="Arial" w:hAnsi="Arial" w:cs="Arial"/>
                <w:b/>
                <w:iCs/>
                <w:sz w:val="20"/>
              </w:rPr>
            </w:pPr>
            <w:r w:rsidRPr="006E387A">
              <w:rPr>
                <w:rFonts w:ascii="Arial" w:hAnsi="Arial" w:cs="Arial"/>
                <w:i/>
                <w:iCs/>
                <w:sz w:val="20"/>
              </w:rPr>
              <w:t>Read:</w:t>
            </w:r>
            <w:r w:rsidRPr="006E387A">
              <w:rPr>
                <w:rFonts w:ascii="Arial" w:hAnsi="Arial" w:cs="Arial"/>
                <w:b/>
                <w:i/>
                <w:iCs/>
                <w:sz w:val="20"/>
              </w:rPr>
              <w:t xml:space="preserve"> </w:t>
            </w:r>
            <w:r w:rsidRPr="006E387A">
              <w:rPr>
                <w:rFonts w:ascii="Arial" w:hAnsi="Arial" w:cs="Arial"/>
                <w:b/>
                <w:iCs/>
                <w:sz w:val="20"/>
              </w:rPr>
              <w:t>Now, I would like to ask you some questions about (your</w:t>
            </w:r>
            <w:r w:rsidR="00476B37" w:rsidRPr="006E387A">
              <w:rPr>
                <w:rFonts w:ascii="Arial" w:hAnsi="Arial" w:cs="Arial"/>
                <w:b/>
                <w:iCs/>
                <w:sz w:val="20"/>
              </w:rPr>
              <w:t xml:space="preserve"> </w:t>
            </w:r>
            <w:r w:rsidRPr="006E387A">
              <w:rPr>
                <w:rFonts w:ascii="Arial" w:hAnsi="Arial" w:cs="Arial"/>
                <w:b/>
                <w:iCs/>
                <w:sz w:val="20"/>
              </w:rPr>
              <w:t>/</w:t>
            </w:r>
            <w:r w:rsidR="00476B37" w:rsidRPr="006E387A">
              <w:rPr>
                <w:rFonts w:ascii="Arial" w:hAnsi="Arial" w:cs="Arial"/>
                <w:b/>
                <w:iCs/>
                <w:sz w:val="20"/>
              </w:rPr>
              <w:t xml:space="preserve"> </w:t>
            </w:r>
            <w:r w:rsidRPr="006E387A">
              <w:rPr>
                <w:rFonts w:ascii="Arial" w:hAnsi="Arial" w:cs="Arial"/>
                <w:b/>
                <w:iCs/>
                <w:sz w:val="20"/>
              </w:rPr>
              <w:t>the mother’s) health and (your</w:t>
            </w:r>
            <w:r w:rsidR="00476B37" w:rsidRPr="006E387A">
              <w:rPr>
                <w:rFonts w:ascii="Arial" w:hAnsi="Arial" w:cs="Arial"/>
                <w:b/>
                <w:iCs/>
                <w:sz w:val="20"/>
              </w:rPr>
              <w:t xml:space="preserve"> </w:t>
            </w:r>
            <w:r w:rsidRPr="006E387A">
              <w:rPr>
                <w:rFonts w:ascii="Arial" w:hAnsi="Arial" w:cs="Arial"/>
                <w:b/>
                <w:iCs/>
                <w:sz w:val="20"/>
              </w:rPr>
              <w:t>/</w:t>
            </w:r>
            <w:r w:rsidR="00476B37" w:rsidRPr="006E387A">
              <w:rPr>
                <w:rFonts w:ascii="Arial" w:hAnsi="Arial" w:cs="Arial"/>
                <w:b/>
                <w:iCs/>
                <w:sz w:val="20"/>
              </w:rPr>
              <w:t xml:space="preserve"> </w:t>
            </w:r>
            <w:r w:rsidR="00472D33" w:rsidRPr="006E387A">
              <w:rPr>
                <w:rFonts w:ascii="Arial" w:hAnsi="Arial" w:cs="Arial"/>
                <w:b/>
                <w:iCs/>
                <w:sz w:val="20"/>
              </w:rPr>
              <w:t xml:space="preserve">her) pregnancy with &lt;NAME&gt;. </w:t>
            </w:r>
            <w:r w:rsidR="00472D33" w:rsidRPr="006E387A">
              <w:rPr>
                <w:rFonts w:ascii="Arial" w:hAnsi="Arial" w:cs="Arial"/>
                <w:i/>
                <w:iCs/>
                <w:sz w:val="20"/>
              </w:rPr>
              <w:t>[Here and in the following questions, read “…the mother…,” “…her…” and “…she…” if the mother is not the respondent.]</w:t>
            </w:r>
          </w:p>
          <w:p w14:paraId="170EF30D" w14:textId="77777777" w:rsidR="00472D33" w:rsidRPr="006E387A" w:rsidRDefault="00472D33" w:rsidP="002B0A6E">
            <w:pPr>
              <w:keepNext/>
              <w:tabs>
                <w:tab w:val="left" w:pos="652"/>
              </w:tabs>
              <w:rPr>
                <w:rFonts w:ascii="Arial" w:hAnsi="Arial" w:cs="Arial"/>
                <w:b/>
                <w:i/>
                <w:iCs/>
                <w:sz w:val="20"/>
              </w:rPr>
            </w:pPr>
          </w:p>
          <w:p w14:paraId="338EF55E" w14:textId="77777777" w:rsidR="00476B37" w:rsidRPr="006E387A" w:rsidRDefault="00BC7053" w:rsidP="00557FA5">
            <w:pPr>
              <w:keepNext/>
              <w:tabs>
                <w:tab w:val="left" w:pos="652"/>
              </w:tabs>
              <w:rPr>
                <w:rFonts w:ascii="Arial" w:hAnsi="Arial" w:cs="Arial"/>
                <w:iCs/>
                <w:sz w:val="20"/>
              </w:rPr>
            </w:pPr>
            <w:r w:rsidRPr="006E387A">
              <w:rPr>
                <w:rFonts w:ascii="Arial" w:hAnsi="Arial" w:cs="Arial"/>
                <w:b/>
                <w:iCs/>
                <w:sz w:val="20"/>
              </w:rPr>
              <w:t xml:space="preserve">Why read this: </w:t>
            </w:r>
            <w:r w:rsidRPr="006E387A">
              <w:rPr>
                <w:rFonts w:ascii="Arial" w:hAnsi="Arial" w:cs="Arial"/>
                <w:iCs/>
                <w:sz w:val="20"/>
              </w:rPr>
              <w:t>This bridge statement tells the respondent that the following questions are about the pregnancy.</w:t>
            </w:r>
            <w:r w:rsidR="00B369FB" w:rsidRPr="006E387A">
              <w:rPr>
                <w:rFonts w:ascii="Arial" w:hAnsi="Arial" w:cs="Arial"/>
                <w:iCs/>
                <w:sz w:val="20"/>
              </w:rPr>
              <w:t xml:space="preserve"> See general instruction 2 about how to read the questions.</w:t>
            </w:r>
          </w:p>
        </w:tc>
      </w:tr>
      <w:tr w:rsidR="008053DC" w:rsidRPr="006E387A" w14:paraId="7659D175" w14:textId="77777777" w:rsidTr="0057756B">
        <w:trPr>
          <w:cantSplit/>
          <w:trHeight w:val="34"/>
        </w:trPr>
        <w:tc>
          <w:tcPr>
            <w:tcW w:w="990" w:type="dxa"/>
            <w:tcBorders>
              <w:left w:val="single" w:sz="4" w:space="0" w:color="000000"/>
            </w:tcBorders>
          </w:tcPr>
          <w:p w14:paraId="67CAFF06" w14:textId="464E0E39" w:rsidR="00F561B4" w:rsidRPr="006E387A" w:rsidRDefault="00F561B4"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sz w:val="20"/>
              </w:rPr>
            </w:pPr>
            <w:r w:rsidRPr="006E387A">
              <w:rPr>
                <w:rFonts w:ascii="Arial" w:hAnsi="Arial" w:cs="Arial"/>
                <w:b/>
                <w:sz w:val="20"/>
              </w:rPr>
              <w:t>N2051</w:t>
            </w:r>
          </w:p>
          <w:p w14:paraId="14913308" w14:textId="77777777" w:rsidR="00B3538A" w:rsidRPr="006E387A" w:rsidRDefault="00B3538A"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i/>
                <w:color w:val="FF0000"/>
                <w:sz w:val="20"/>
              </w:rPr>
            </w:pPr>
          </w:p>
          <w:p w14:paraId="4DCEDBB2" w14:textId="67B48CFA" w:rsidR="008053DC" w:rsidRPr="006E387A" w:rsidRDefault="008053DC"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i/>
                <w:sz w:val="20"/>
              </w:rPr>
            </w:pPr>
            <w:r w:rsidRPr="006E387A">
              <w:rPr>
                <w:rFonts w:ascii="Arial" w:hAnsi="Arial" w:cs="Arial"/>
                <w:b/>
                <w:i/>
                <w:color w:val="FF0000"/>
                <w:sz w:val="20"/>
              </w:rPr>
              <w:t>(10394)</w:t>
            </w:r>
          </w:p>
        </w:tc>
        <w:tc>
          <w:tcPr>
            <w:tcW w:w="9630" w:type="dxa"/>
            <w:tcBorders>
              <w:right w:val="single" w:sz="4" w:space="0" w:color="000000"/>
            </w:tcBorders>
          </w:tcPr>
          <w:p w14:paraId="13CF2D8F" w14:textId="7777777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births, including stillbirths, did (you / the baby’s mother) have before this baby?</w:t>
            </w:r>
          </w:p>
          <w:p w14:paraId="0E137E06" w14:textId="7777777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D67310" w14:textId="21F68C63"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z w:val="20"/>
              </w:rPr>
              <w:t>Why ask this:</w:t>
            </w:r>
            <w:r w:rsidRPr="006E387A">
              <w:rPr>
                <w:rFonts w:ascii="Arial" w:hAnsi="Arial" w:cs="Arial"/>
                <w:sz w:val="20"/>
              </w:rPr>
              <w:t xml:space="preserve"> </w:t>
            </w:r>
            <w:r w:rsidRPr="006E387A">
              <w:rPr>
                <w:rFonts w:ascii="Arial" w:hAnsi="Arial" w:cs="Arial"/>
                <w:iCs/>
                <w:sz w:val="20"/>
              </w:rPr>
              <w:t>This question attempts to record the complete childbirth history of the mother. Certain causes of neonatal death are more associated with women undergoing their first ever delivery, while others are associated with previous history of several deliveries. Hence, recording the correct total number of previous births can help with the diagnosis of the cause of neonatal death.</w:t>
            </w:r>
          </w:p>
          <w:p w14:paraId="0A747747" w14:textId="77777777" w:rsidR="001539CD" w:rsidRPr="006E387A" w:rsidRDefault="001539C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6A090035" w14:textId="59D285A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Cs/>
                <w:sz w:val="20"/>
              </w:rPr>
              <w:t>How to do it:</w:t>
            </w:r>
            <w:r w:rsidRPr="006E387A">
              <w:rPr>
                <w:rFonts w:ascii="Arial" w:hAnsi="Arial" w:cs="Arial"/>
                <w:iCs/>
                <w:sz w:val="20"/>
              </w:rPr>
              <w:t xml:space="preserve"> Record the number of previous births</w:t>
            </w:r>
            <w:r w:rsidR="00514289">
              <w:rPr>
                <w:rFonts w:ascii="Arial" w:hAnsi="Arial" w:cs="Arial"/>
                <w:iCs/>
                <w:sz w:val="20"/>
              </w:rPr>
              <w:t xml:space="preserve">. </w:t>
            </w:r>
            <w:r w:rsidR="00514289" w:rsidRPr="009E725B">
              <w:rPr>
                <w:rFonts w:ascii="Arial" w:hAnsi="Arial"/>
                <w:iCs/>
                <w:sz w:val="20"/>
              </w:rPr>
              <w:t>For don't know, enter "99." For refused, enter "88."</w:t>
            </w:r>
          </w:p>
        </w:tc>
      </w:tr>
      <w:tr w:rsidR="00BC7053" w:rsidRPr="006E387A" w14:paraId="3C7F411E" w14:textId="77777777" w:rsidTr="0057756B">
        <w:trPr>
          <w:cantSplit/>
          <w:trHeight w:val="20"/>
        </w:trPr>
        <w:tc>
          <w:tcPr>
            <w:tcW w:w="990" w:type="dxa"/>
            <w:tcBorders>
              <w:left w:val="single" w:sz="4" w:space="0" w:color="000000"/>
              <w:right w:val="single" w:sz="4" w:space="0" w:color="000000"/>
            </w:tcBorders>
            <w:shd w:val="clear" w:color="auto" w:fill="DCF5D9"/>
          </w:tcPr>
          <w:p w14:paraId="096816EB" w14:textId="1DD192A2" w:rsidR="00BC7053" w:rsidRPr="006E387A" w:rsidRDefault="00F561B4"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N2052</w:t>
            </w:r>
          </w:p>
        </w:tc>
        <w:tc>
          <w:tcPr>
            <w:tcW w:w="9630" w:type="dxa"/>
            <w:tcBorders>
              <w:left w:val="single" w:sz="4" w:space="0" w:color="000000"/>
              <w:right w:val="single" w:sz="4" w:space="0" w:color="000000"/>
            </w:tcBorders>
            <w:shd w:val="clear" w:color="auto" w:fill="DCF5D9"/>
          </w:tcPr>
          <w:p w14:paraId="7943DDAE"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u w:val="single"/>
              </w:rPr>
              <w:t>During</w:t>
            </w:r>
            <w:r w:rsidRPr="006E387A">
              <w:rPr>
                <w:rFonts w:ascii="Arial" w:hAnsi="Arial" w:cs="Arial"/>
                <w:b/>
                <w:sz w:val="20"/>
              </w:rPr>
              <w:t xml:space="preserve"> the pregnancy, did (you / the mother) see anyone for antenatal care?</w:t>
            </w:r>
          </w:p>
          <w:p w14:paraId="3B9C51C6"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6F9F29E" w14:textId="77777777" w:rsidR="00D8103F"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Antenatal care </w:t>
            </w:r>
            <w:r w:rsidR="00812A7D" w:rsidRPr="006E387A">
              <w:rPr>
                <w:rFonts w:ascii="Arial" w:hAnsi="Arial" w:cs="Arial"/>
                <w:sz w:val="20"/>
              </w:rPr>
              <w:t xml:space="preserve">(ANC) </w:t>
            </w:r>
            <w:r w:rsidRPr="006E387A">
              <w:rPr>
                <w:rFonts w:ascii="Arial" w:hAnsi="Arial" w:cs="Arial"/>
                <w:sz w:val="20"/>
              </w:rPr>
              <w:t>is important for the health of the pregnant woman and her unborn baby.</w:t>
            </w:r>
            <w:r w:rsidR="00D8103F" w:rsidRPr="006E387A">
              <w:rPr>
                <w:rFonts w:ascii="Arial" w:hAnsi="Arial" w:cs="Arial"/>
                <w:sz w:val="20"/>
              </w:rPr>
              <w:t xml:space="preserve"> </w:t>
            </w:r>
            <w:r w:rsidR="00D45000" w:rsidRPr="006E387A">
              <w:rPr>
                <w:rFonts w:ascii="Arial" w:hAnsi="Arial" w:cs="Arial"/>
                <w:sz w:val="20"/>
              </w:rPr>
              <w:t>The ANC visits provide the opportunity for s</w:t>
            </w:r>
            <w:r w:rsidR="00812A7D" w:rsidRPr="006E387A">
              <w:rPr>
                <w:rFonts w:ascii="Arial" w:hAnsi="Arial" w:cs="Arial"/>
                <w:sz w:val="20"/>
              </w:rPr>
              <w:t xml:space="preserve">everal health promotive and disease preventive messages </w:t>
            </w:r>
            <w:r w:rsidR="00D45000" w:rsidRPr="006E387A">
              <w:rPr>
                <w:rFonts w:ascii="Arial" w:hAnsi="Arial" w:cs="Arial"/>
                <w:sz w:val="20"/>
              </w:rPr>
              <w:t xml:space="preserve">to be delivered, </w:t>
            </w:r>
            <w:r w:rsidR="00812A7D" w:rsidRPr="006E387A">
              <w:rPr>
                <w:rFonts w:ascii="Arial" w:hAnsi="Arial" w:cs="Arial"/>
                <w:sz w:val="20"/>
              </w:rPr>
              <w:t xml:space="preserve">as well as </w:t>
            </w:r>
            <w:r w:rsidR="00D45000" w:rsidRPr="006E387A">
              <w:rPr>
                <w:rFonts w:ascii="Arial" w:hAnsi="Arial" w:cs="Arial"/>
                <w:sz w:val="20"/>
              </w:rPr>
              <w:t>for screening tests to</w:t>
            </w:r>
            <w:r w:rsidR="00812A7D" w:rsidRPr="006E387A">
              <w:rPr>
                <w:rFonts w:ascii="Arial" w:hAnsi="Arial" w:cs="Arial"/>
                <w:sz w:val="20"/>
              </w:rPr>
              <w:t xml:space="preserve"> detect complications that require</w:t>
            </w:r>
            <w:r w:rsidR="00D45000" w:rsidRPr="006E387A">
              <w:rPr>
                <w:rFonts w:ascii="Arial" w:hAnsi="Arial" w:cs="Arial"/>
                <w:sz w:val="20"/>
              </w:rPr>
              <w:t xml:space="preserve"> immediate</w:t>
            </w:r>
            <w:r w:rsidR="00812A7D" w:rsidRPr="006E387A">
              <w:rPr>
                <w:rFonts w:ascii="Arial" w:hAnsi="Arial" w:cs="Arial"/>
                <w:sz w:val="20"/>
              </w:rPr>
              <w:t xml:space="preserve"> treatment</w:t>
            </w:r>
            <w:r w:rsidR="00D45000" w:rsidRPr="006E387A">
              <w:rPr>
                <w:rFonts w:ascii="Arial" w:hAnsi="Arial" w:cs="Arial"/>
                <w:sz w:val="20"/>
              </w:rPr>
              <w:t xml:space="preserve"> or vigilance for worsening of the complications requiring treatment</w:t>
            </w:r>
            <w:r w:rsidR="002736A4" w:rsidRPr="006E387A">
              <w:rPr>
                <w:rFonts w:ascii="Arial" w:hAnsi="Arial" w:cs="Arial"/>
                <w:sz w:val="20"/>
              </w:rPr>
              <w:t>.</w:t>
            </w:r>
          </w:p>
          <w:p w14:paraId="6DDD817F" w14:textId="77777777" w:rsidR="002736A4" w:rsidRPr="006E387A" w:rsidRDefault="002736A4" w:rsidP="000F3F35">
            <w:pPr>
              <w:pStyle w:val="1AutoList4"/>
              <w:tabs>
                <w:tab w:val="clear" w:pos="720"/>
              </w:tabs>
              <w:ind w:left="-18" w:firstLine="0"/>
              <w:jc w:val="left"/>
              <w:rPr>
                <w:rFonts w:ascii="Arial" w:hAnsi="Arial" w:cs="Arial"/>
                <w:sz w:val="20"/>
              </w:rPr>
            </w:pPr>
          </w:p>
          <w:p w14:paraId="65BDC6C4" w14:textId="70F106F7" w:rsidR="00BC7053" w:rsidRPr="006E387A" w:rsidRDefault="00BC70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766E3B"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sz w:val="20"/>
              </w:rPr>
              <w:t xml:space="preserve"> If answer</w:t>
            </w:r>
            <w:r w:rsidR="00C0795E">
              <w:rPr>
                <w:rFonts w:ascii="Arial" w:hAnsi="Arial" w:cs="Arial"/>
                <w:sz w:val="20"/>
              </w:rPr>
              <w:t>ed</w:t>
            </w:r>
            <w:r w:rsidRPr="006E387A">
              <w:rPr>
                <w:rFonts w:ascii="Arial" w:hAnsi="Arial" w:cs="Arial"/>
                <w:sz w:val="20"/>
              </w:rPr>
              <w:t xml:space="preserve"> “</w:t>
            </w:r>
            <w:r w:rsidR="00B369FB" w:rsidRPr="006E387A">
              <w:rPr>
                <w:rFonts w:ascii="Arial" w:hAnsi="Arial" w:cs="Arial"/>
                <w:sz w:val="20"/>
              </w:rPr>
              <w:t>2</w:t>
            </w:r>
            <w:r w:rsidRPr="006E387A">
              <w:rPr>
                <w:rFonts w:ascii="Arial" w:hAnsi="Arial" w:cs="Arial"/>
                <w:sz w:val="20"/>
              </w:rPr>
              <w:t>” or “</w:t>
            </w:r>
            <w:r w:rsidR="00B369FB" w:rsidRPr="006E387A">
              <w:rPr>
                <w:rFonts w:ascii="Arial" w:hAnsi="Arial" w:cs="Arial"/>
                <w:sz w:val="20"/>
              </w:rPr>
              <w:t>9</w:t>
            </w:r>
            <w:r w:rsidRPr="006E387A">
              <w:rPr>
                <w:rFonts w:ascii="Arial" w:hAnsi="Arial" w:cs="Arial"/>
                <w:sz w:val="20"/>
              </w:rPr>
              <w:t xml:space="preserve">”, skip to </w:t>
            </w:r>
            <w:r w:rsidR="00D61380" w:rsidRPr="006E387A">
              <w:rPr>
                <w:rFonts w:ascii="Arial" w:hAnsi="Arial" w:cs="Arial"/>
                <w:sz w:val="20"/>
              </w:rPr>
              <w:t>N2058</w:t>
            </w:r>
            <w:r w:rsidRPr="00FC2783">
              <w:rPr>
                <w:rFonts w:ascii="Arial" w:hAnsi="Arial" w:cs="Arial"/>
                <w:sz w:val="20"/>
              </w:rPr>
              <w:t>.</w:t>
            </w:r>
          </w:p>
        </w:tc>
      </w:tr>
      <w:tr w:rsidR="00BC7053" w:rsidRPr="006E387A" w14:paraId="33BAFB32" w14:textId="77777777" w:rsidTr="0057756B">
        <w:trPr>
          <w:cantSplit/>
          <w:trHeight w:val="20"/>
        </w:trPr>
        <w:tc>
          <w:tcPr>
            <w:tcW w:w="990" w:type="dxa"/>
            <w:tcBorders>
              <w:left w:val="single" w:sz="4" w:space="0" w:color="000000"/>
              <w:right w:val="single" w:sz="4" w:space="0" w:color="000000"/>
            </w:tcBorders>
            <w:shd w:val="clear" w:color="auto" w:fill="DCF5D9"/>
          </w:tcPr>
          <w:p w14:paraId="1818F623" w14:textId="5A9C19FD" w:rsidR="00F561B4" w:rsidRPr="006E387A" w:rsidRDefault="00F561B4" w:rsidP="00236CD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N2054</w:t>
            </w:r>
          </w:p>
        </w:tc>
        <w:tc>
          <w:tcPr>
            <w:tcW w:w="9630" w:type="dxa"/>
            <w:tcBorders>
              <w:left w:val="single" w:sz="4" w:space="0" w:color="000000"/>
              <w:right w:val="single" w:sz="4" w:space="0" w:color="000000"/>
            </w:tcBorders>
            <w:shd w:val="clear" w:color="auto" w:fill="DCF5D9"/>
          </w:tcPr>
          <w:p w14:paraId="10A74F72"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many times did (you / the mother) receive antenatal care during this pregnancy?</w:t>
            </w:r>
          </w:p>
          <w:p w14:paraId="7D9F7AC3"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A358D70" w14:textId="77777777"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00CC3218" w:rsidRPr="006E387A">
              <w:rPr>
                <w:rFonts w:ascii="Arial" w:hAnsi="Arial" w:cs="Arial"/>
                <w:sz w:val="20"/>
              </w:rPr>
              <w:t>Pregnant wome</w:t>
            </w:r>
            <w:r w:rsidRPr="006E387A">
              <w:rPr>
                <w:rFonts w:ascii="Arial" w:hAnsi="Arial" w:cs="Arial"/>
                <w:sz w:val="20"/>
              </w:rPr>
              <w:t xml:space="preserve">n should be seen for antenatal care at least </w:t>
            </w:r>
            <w:r w:rsidR="00650A0D" w:rsidRPr="006E387A">
              <w:rPr>
                <w:rFonts w:ascii="Arial" w:hAnsi="Arial" w:cs="Arial"/>
                <w:sz w:val="20"/>
              </w:rPr>
              <w:t>four</w:t>
            </w:r>
            <w:r w:rsidRPr="006E387A">
              <w:rPr>
                <w:rFonts w:ascii="Arial" w:hAnsi="Arial" w:cs="Arial"/>
                <w:sz w:val="20"/>
              </w:rPr>
              <w:t xml:space="preserve"> times during pregnancy.</w:t>
            </w:r>
            <w:r w:rsidR="00650A0D" w:rsidRPr="006E387A">
              <w:rPr>
                <w:rFonts w:ascii="Arial" w:hAnsi="Arial" w:cs="Arial"/>
                <w:sz w:val="20"/>
              </w:rPr>
              <w:t xml:space="preserve"> This enables </w:t>
            </w:r>
            <w:r w:rsidR="00055B84" w:rsidRPr="006E387A">
              <w:rPr>
                <w:rFonts w:ascii="Arial" w:hAnsi="Arial" w:cs="Arial"/>
                <w:sz w:val="20"/>
              </w:rPr>
              <w:t xml:space="preserve">delivery of a focused </w:t>
            </w:r>
            <w:r w:rsidR="00650A0D" w:rsidRPr="006E387A">
              <w:rPr>
                <w:rFonts w:ascii="Arial" w:hAnsi="Arial" w:cs="Arial"/>
                <w:sz w:val="20"/>
              </w:rPr>
              <w:t xml:space="preserve">ANC interventions package, including detection and management of </w:t>
            </w:r>
            <w:r w:rsidR="00CC3218" w:rsidRPr="006E387A">
              <w:rPr>
                <w:rFonts w:ascii="Arial" w:hAnsi="Arial" w:cs="Arial"/>
                <w:sz w:val="20"/>
              </w:rPr>
              <w:t>s</w:t>
            </w:r>
            <w:r w:rsidR="00650A0D" w:rsidRPr="006E387A">
              <w:rPr>
                <w:rFonts w:ascii="Arial" w:hAnsi="Arial" w:cs="Arial"/>
                <w:sz w:val="20"/>
              </w:rPr>
              <w:t>exually transmitted infections</w:t>
            </w:r>
            <w:r w:rsidR="00CC3218" w:rsidRPr="006E387A">
              <w:rPr>
                <w:rFonts w:ascii="Arial" w:hAnsi="Arial" w:cs="Arial"/>
                <w:sz w:val="20"/>
              </w:rPr>
              <w:t xml:space="preserve"> and maternal complications such as preeclampsia</w:t>
            </w:r>
            <w:r w:rsidR="00650A0D" w:rsidRPr="006E387A">
              <w:rPr>
                <w:rFonts w:ascii="Arial" w:hAnsi="Arial" w:cs="Arial"/>
                <w:sz w:val="20"/>
              </w:rPr>
              <w:t>, delivery of tetanus toxoid immunization to protect mother and baby, intermittent preventive treatment of malaria; and promotion of appropriate nutrition, skilled birth attendance, breastfeeding, and early postnatal care of mother and baby.</w:t>
            </w:r>
          </w:p>
          <w:p w14:paraId="237FF29B" w14:textId="77777777" w:rsidR="00BC7053" w:rsidRPr="006E387A" w:rsidRDefault="00BC7053" w:rsidP="000F3F35">
            <w:pPr>
              <w:pStyle w:val="1AutoList4"/>
              <w:tabs>
                <w:tab w:val="clear" w:pos="720"/>
              </w:tabs>
              <w:ind w:left="-18" w:firstLine="0"/>
              <w:jc w:val="left"/>
              <w:rPr>
                <w:rFonts w:ascii="Arial" w:hAnsi="Arial" w:cs="Arial"/>
                <w:sz w:val="20"/>
              </w:rPr>
            </w:pPr>
          </w:p>
          <w:p w14:paraId="7E8AF3E1" w14:textId="77777777" w:rsidR="00BC7053" w:rsidRPr="006E387A" w:rsidRDefault="00BC7053" w:rsidP="00557F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C37E6D" w:rsidRPr="006E387A">
              <w:rPr>
                <w:rFonts w:ascii="Arial" w:hAnsi="Arial" w:cs="Arial"/>
                <w:sz w:val="20"/>
              </w:rPr>
              <w:t>Record the number of times the woman received ANC. S</w:t>
            </w:r>
            <w:r w:rsidR="00557FA5" w:rsidRPr="006E387A">
              <w:rPr>
                <w:rFonts w:ascii="Arial" w:hAnsi="Arial" w:cs="Arial"/>
                <w:sz w:val="20"/>
              </w:rPr>
              <w:t>ee general instruction</w:t>
            </w:r>
            <w:r w:rsidR="001C0454" w:rsidRPr="006E387A">
              <w:rPr>
                <w:rFonts w:ascii="Arial" w:hAnsi="Arial" w:cs="Arial"/>
                <w:sz w:val="20"/>
              </w:rPr>
              <w:t>s</w:t>
            </w:r>
            <w:r w:rsidR="00557FA5" w:rsidRPr="006E387A">
              <w:rPr>
                <w:rFonts w:ascii="Arial" w:hAnsi="Arial" w:cs="Arial"/>
                <w:sz w:val="20"/>
              </w:rPr>
              <w:t xml:space="preserve"> 4</w:t>
            </w:r>
            <w:r w:rsidR="001C0454" w:rsidRPr="006E387A">
              <w:rPr>
                <w:rFonts w:ascii="Arial" w:hAnsi="Arial" w:cs="Arial"/>
                <w:sz w:val="20"/>
              </w:rPr>
              <w:t xml:space="preserve"> and 6</w:t>
            </w:r>
            <w:r w:rsidR="00557FA5" w:rsidRPr="006E387A">
              <w:rPr>
                <w:rFonts w:ascii="Arial" w:hAnsi="Arial" w:cs="Arial"/>
                <w:sz w:val="20"/>
              </w:rPr>
              <w:t>.</w:t>
            </w:r>
          </w:p>
        </w:tc>
      </w:tr>
      <w:tr w:rsidR="00BC7053" w:rsidRPr="006E387A" w14:paraId="7C0576E2" w14:textId="77777777" w:rsidTr="0057756B">
        <w:trPr>
          <w:cantSplit/>
          <w:trHeight w:val="20"/>
        </w:trPr>
        <w:tc>
          <w:tcPr>
            <w:tcW w:w="990" w:type="dxa"/>
            <w:tcBorders>
              <w:left w:val="single" w:sz="4" w:space="0" w:color="000000"/>
              <w:right w:val="single" w:sz="4" w:space="0" w:color="000000"/>
            </w:tcBorders>
            <w:shd w:val="clear" w:color="auto" w:fill="DCF5D9"/>
          </w:tcPr>
          <w:p w14:paraId="1D2E1796" w14:textId="51E37929" w:rsidR="00BC7053" w:rsidRPr="006E387A" w:rsidRDefault="00F561B4" w:rsidP="00236CDA">
            <w:pPr>
              <w:tabs>
                <w:tab w:val="center" w:pos="4680"/>
              </w:tabs>
              <w:rPr>
                <w:rFonts w:ascii="Arial" w:hAnsi="Arial" w:cs="Arial"/>
                <w:b/>
                <w:sz w:val="20"/>
              </w:rPr>
            </w:pPr>
            <w:r w:rsidRPr="006E387A">
              <w:rPr>
                <w:rFonts w:ascii="Arial" w:hAnsi="Arial" w:cs="Arial"/>
                <w:b/>
                <w:sz w:val="20"/>
              </w:rPr>
              <w:t>N2057</w:t>
            </w:r>
          </w:p>
        </w:tc>
        <w:tc>
          <w:tcPr>
            <w:tcW w:w="9630" w:type="dxa"/>
            <w:tcBorders>
              <w:left w:val="single" w:sz="4" w:space="0" w:color="000000"/>
              <w:right w:val="single" w:sz="4" w:space="0" w:color="000000"/>
            </w:tcBorders>
            <w:shd w:val="clear" w:color="auto" w:fill="DCF5D9"/>
          </w:tcPr>
          <w:p w14:paraId="0C4B8B25" w14:textId="05716ED0" w:rsidR="00BC7053" w:rsidRPr="006E387A" w:rsidRDefault="0038670B" w:rsidP="000F3F35">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rPr>
              <w:t xml:space="preserve">As part of </w:t>
            </w:r>
            <w:r w:rsidR="00A04D50" w:rsidRPr="006E387A">
              <w:rPr>
                <w:rFonts w:ascii="Arial" w:hAnsi="Arial" w:cs="Arial"/>
                <w:b/>
                <w:iCs/>
                <w:snapToGrid/>
                <w:sz w:val="20"/>
              </w:rPr>
              <w:t>(</w:t>
            </w:r>
            <w:r w:rsidRPr="006E387A">
              <w:rPr>
                <w:rFonts w:ascii="Arial" w:hAnsi="Arial" w:cs="Arial"/>
                <w:b/>
                <w:iCs/>
                <w:snapToGrid/>
                <w:sz w:val="20"/>
              </w:rPr>
              <w:t>your</w:t>
            </w:r>
            <w:r w:rsidR="00A04D50" w:rsidRPr="006E387A">
              <w:rPr>
                <w:rFonts w:ascii="Arial" w:hAnsi="Arial" w:cs="Arial"/>
                <w:b/>
                <w:iCs/>
                <w:snapToGrid/>
                <w:sz w:val="20"/>
              </w:rPr>
              <w:t xml:space="preserve"> / the mother’s)</w:t>
            </w:r>
            <w:r w:rsidRPr="006E387A">
              <w:rPr>
                <w:rFonts w:ascii="Arial" w:hAnsi="Arial" w:cs="Arial"/>
                <w:b/>
                <w:iCs/>
                <w:snapToGrid/>
                <w:sz w:val="20"/>
              </w:rPr>
              <w:t xml:space="preserve"> antenatal care duri</w:t>
            </w:r>
            <w:r w:rsidR="00BC7053" w:rsidRPr="006E387A">
              <w:rPr>
                <w:rFonts w:ascii="Arial" w:hAnsi="Arial" w:cs="Arial"/>
                <w:b/>
                <w:iCs/>
                <w:snapToGrid/>
                <w:sz w:val="20"/>
              </w:rPr>
              <w:t xml:space="preserve">ng this pregnancy, </w:t>
            </w:r>
            <w:r w:rsidRPr="006E387A">
              <w:rPr>
                <w:rFonts w:ascii="Arial" w:hAnsi="Arial" w:cs="Arial"/>
                <w:b/>
                <w:iCs/>
                <w:snapToGrid/>
                <w:sz w:val="20"/>
              </w:rPr>
              <w:t xml:space="preserve">were any of the following done </w:t>
            </w:r>
            <w:r w:rsidR="00BC7053" w:rsidRPr="006E387A">
              <w:rPr>
                <w:rFonts w:ascii="Arial" w:hAnsi="Arial" w:cs="Arial"/>
                <w:b/>
                <w:iCs/>
                <w:snapToGrid/>
                <w:sz w:val="20"/>
                <w:lang w:val="en-GB"/>
              </w:rPr>
              <w:t>at least once?</w:t>
            </w:r>
            <w:r w:rsidR="0057147A" w:rsidRPr="006E387A">
              <w:rPr>
                <w:rFonts w:ascii="Arial" w:hAnsi="Arial" w:cs="Arial"/>
                <w:iCs/>
                <w:snapToGrid/>
                <w:sz w:val="20"/>
                <w:lang w:val="en-GB"/>
              </w:rPr>
              <w:t xml:space="preserve"> </w:t>
            </w:r>
            <w:r w:rsidR="00BC7053" w:rsidRPr="006E387A">
              <w:rPr>
                <w:rFonts w:ascii="Arial" w:hAnsi="Arial" w:cs="Arial"/>
                <w:i/>
                <w:iCs/>
                <w:sz w:val="20"/>
              </w:rPr>
              <w:t>[Read out all options and check “Yes,” “No” or “Don’t know” for each.]</w:t>
            </w:r>
            <w:r w:rsidR="00FA194C" w:rsidRPr="006E387A">
              <w:rPr>
                <w:rFonts w:ascii="Arial" w:hAnsi="Arial" w:cs="Arial"/>
                <w:i/>
                <w:iCs/>
                <w:sz w:val="20"/>
              </w:rPr>
              <w:t xml:space="preserve"> </w:t>
            </w:r>
          </w:p>
          <w:p w14:paraId="4925C004" w14:textId="77777777" w:rsidR="00BC7053" w:rsidRPr="006E387A" w:rsidRDefault="00BC7053" w:rsidP="000F3F35">
            <w:pPr>
              <w:keepNext/>
              <w:widowControl/>
              <w:tabs>
                <w:tab w:val="left" w:pos="-710"/>
                <w:tab w:val="left" w:pos="0"/>
                <w:tab w:val="num" w:pos="569"/>
                <w:tab w:val="left" w:pos="720"/>
                <w:tab w:val="left" w:pos="1062"/>
                <w:tab w:val="left" w:pos="1242"/>
                <w:tab w:val="left" w:pos="1692"/>
              </w:tabs>
              <w:outlineLvl w:val="1"/>
              <w:rPr>
                <w:rFonts w:ascii="Arial" w:hAnsi="Arial" w:cs="Arial"/>
                <w:iCs/>
                <w:sz w:val="20"/>
              </w:rPr>
            </w:pPr>
          </w:p>
          <w:p w14:paraId="48442E6C" w14:textId="49376934"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These are </w:t>
            </w:r>
            <w:r w:rsidR="00FA194C" w:rsidRPr="006E387A">
              <w:rPr>
                <w:rFonts w:ascii="Arial" w:hAnsi="Arial" w:cs="Arial"/>
                <w:sz w:val="20"/>
              </w:rPr>
              <w:t xml:space="preserve">some of the key interventions that quality ANC should provide to </w:t>
            </w:r>
            <w:r w:rsidRPr="006E387A">
              <w:rPr>
                <w:rFonts w:ascii="Arial" w:hAnsi="Arial" w:cs="Arial"/>
                <w:sz w:val="20"/>
              </w:rPr>
              <w:t xml:space="preserve">ensure a healthy pregnancy. </w:t>
            </w:r>
            <w:r w:rsidR="00FA194C" w:rsidRPr="006E387A">
              <w:rPr>
                <w:rFonts w:ascii="Arial" w:hAnsi="Arial" w:cs="Arial"/>
                <w:sz w:val="20"/>
              </w:rPr>
              <w:t>A blood sample should be taken early in the pregnancy to check for anemia and syphilis. A urine sample is checked for excess sugar and protein</w:t>
            </w:r>
            <w:r w:rsidR="00B85D8B">
              <w:rPr>
                <w:rFonts w:ascii="Arial" w:hAnsi="Arial" w:cs="Arial"/>
                <w:sz w:val="20"/>
              </w:rPr>
              <w:t xml:space="preserve"> and for bacteria</w:t>
            </w:r>
            <w:r w:rsidR="00FA194C" w:rsidRPr="006E387A">
              <w:rPr>
                <w:rFonts w:ascii="Arial" w:hAnsi="Arial" w:cs="Arial"/>
                <w:sz w:val="20"/>
              </w:rPr>
              <w:t xml:space="preserve">. Blood pressure should be measured starting around the middle of the pregnancy since this is when the complication of preeclampsia starts. </w:t>
            </w:r>
          </w:p>
          <w:p w14:paraId="7AB5BE52" w14:textId="77777777" w:rsidR="00813858" w:rsidRPr="006E387A" w:rsidRDefault="00813858" w:rsidP="000F3F35">
            <w:pPr>
              <w:pStyle w:val="1AutoList4"/>
              <w:tabs>
                <w:tab w:val="clear" w:pos="720"/>
              </w:tabs>
              <w:ind w:left="-18" w:firstLine="0"/>
              <w:jc w:val="left"/>
              <w:rPr>
                <w:rFonts w:ascii="Arial" w:hAnsi="Arial" w:cs="Arial"/>
                <w:sz w:val="20"/>
              </w:rPr>
            </w:pPr>
          </w:p>
          <w:p w14:paraId="29534EDF" w14:textId="77777777" w:rsidR="0090773A" w:rsidRPr="006E387A" w:rsidRDefault="00BC7053" w:rsidP="003302D9">
            <w:pPr>
              <w:keepNext/>
              <w:widowControl/>
              <w:tabs>
                <w:tab w:val="left" w:pos="-710"/>
                <w:tab w:val="left" w:pos="0"/>
                <w:tab w:val="left" w:pos="720"/>
                <w:tab w:val="left" w:pos="1062"/>
                <w:tab w:val="left" w:pos="1242"/>
                <w:tab w:val="left" w:pos="1692"/>
              </w:tabs>
              <w:outlineLvl w:val="1"/>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3302D9" w:rsidRPr="006E387A">
              <w:rPr>
                <w:rFonts w:ascii="Arial" w:hAnsi="Arial" w:cs="Arial"/>
                <w:sz w:val="20"/>
              </w:rPr>
              <w:t>Ask about each intervention, and mar</w:t>
            </w:r>
            <w:r w:rsidRPr="006E387A">
              <w:rPr>
                <w:rFonts w:ascii="Arial" w:hAnsi="Arial" w:cs="Arial"/>
                <w:sz w:val="20"/>
              </w:rPr>
              <w:t>k (“X”)</w:t>
            </w:r>
            <w:r w:rsidR="003302D9" w:rsidRPr="006E387A">
              <w:rPr>
                <w:rFonts w:ascii="Arial" w:hAnsi="Arial" w:cs="Arial"/>
                <w:sz w:val="20"/>
              </w:rPr>
              <w:t xml:space="preserve"> the appropriate response box (“1” for Yes, “2” for No, or “9” for Don’t know) for each action as you ask about it.</w:t>
            </w:r>
          </w:p>
        </w:tc>
      </w:tr>
      <w:tr w:rsidR="00BC7053" w:rsidRPr="006E387A" w14:paraId="3ABF1713" w14:textId="77777777" w:rsidTr="0057756B">
        <w:trPr>
          <w:cantSplit/>
          <w:trHeight w:val="20"/>
        </w:trPr>
        <w:tc>
          <w:tcPr>
            <w:tcW w:w="990" w:type="dxa"/>
            <w:tcBorders>
              <w:left w:val="single" w:sz="4" w:space="0" w:color="000000"/>
              <w:right w:val="single" w:sz="4" w:space="0" w:color="000000"/>
            </w:tcBorders>
            <w:shd w:val="clear" w:color="auto" w:fill="DCF5D9"/>
          </w:tcPr>
          <w:p w14:paraId="78AEACF1" w14:textId="74D0EB53" w:rsidR="00F561B4" w:rsidRPr="006E387A" w:rsidRDefault="00F561B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N2058</w:t>
            </w:r>
          </w:p>
        </w:tc>
        <w:tc>
          <w:tcPr>
            <w:tcW w:w="9630" w:type="dxa"/>
            <w:tcBorders>
              <w:left w:val="single" w:sz="4" w:space="0" w:color="000000"/>
              <w:right w:val="single" w:sz="4" w:space="0" w:color="000000"/>
            </w:tcBorders>
            <w:shd w:val="clear" w:color="auto" w:fill="DCF5D9"/>
          </w:tcPr>
          <w:p w14:paraId="602D88AB" w14:textId="77777777" w:rsidR="00BC7053" w:rsidRPr="006E387A" w:rsidRDefault="00BC7053" w:rsidP="000F3F35">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Please tell me the danger signs during pregnancy or labor and delivery that you should seek care for </w:t>
            </w:r>
            <w:r w:rsidRPr="006E387A">
              <w:rPr>
                <w:rFonts w:ascii="Arial" w:hAnsi="Arial" w:cs="Arial"/>
                <w:b/>
                <w:sz w:val="20"/>
                <w:u w:val="single"/>
              </w:rPr>
              <w:t>immediately</w:t>
            </w:r>
            <w:r w:rsidRPr="006E387A">
              <w:rPr>
                <w:rFonts w:ascii="Arial" w:hAnsi="Arial" w:cs="Arial"/>
                <w:b/>
                <w:sz w:val="20"/>
              </w:rPr>
              <w:t>.</w:t>
            </w:r>
            <w:r w:rsidRPr="006E387A">
              <w:rPr>
                <w:rFonts w:ascii="Arial" w:hAnsi="Arial" w:cs="Arial"/>
                <w:sz w:val="20"/>
              </w:rPr>
              <w:t xml:space="preserve"> </w:t>
            </w:r>
            <w:r w:rsidRPr="006E387A">
              <w:rPr>
                <w:rFonts w:ascii="Arial" w:hAnsi="Arial" w:cs="Arial"/>
                <w:i/>
                <w:sz w:val="20"/>
              </w:rPr>
              <w:t>Probe:</w:t>
            </w:r>
            <w:r w:rsidRPr="006E387A">
              <w:rPr>
                <w:rFonts w:ascii="Arial" w:hAnsi="Arial" w:cs="Arial"/>
                <w:sz w:val="20"/>
              </w:rPr>
              <w:t xml:space="preserve"> </w:t>
            </w:r>
            <w:r w:rsidRPr="006E387A">
              <w:rPr>
                <w:rFonts w:ascii="Arial" w:hAnsi="Arial" w:cs="Arial"/>
                <w:b/>
                <w:sz w:val="20"/>
              </w:rPr>
              <w:t>Tell me as many of the danger signs as you can.</w:t>
            </w:r>
            <w:r w:rsidRPr="006E387A">
              <w:rPr>
                <w:rFonts w:ascii="Arial" w:hAnsi="Arial" w:cs="Arial"/>
                <w:sz w:val="20"/>
              </w:rPr>
              <w:t xml:space="preserve"> </w:t>
            </w:r>
            <w:r w:rsidRPr="006E387A">
              <w:rPr>
                <w:rFonts w:ascii="Arial" w:hAnsi="Arial" w:cs="Arial"/>
                <w:i/>
                <w:iCs/>
                <w:sz w:val="20"/>
              </w:rPr>
              <w:t xml:space="preserve">Probe: </w:t>
            </w:r>
            <w:r w:rsidRPr="006E387A">
              <w:rPr>
                <w:rFonts w:ascii="Arial" w:hAnsi="Arial" w:cs="Arial"/>
                <w:b/>
                <w:iCs/>
                <w:sz w:val="20"/>
              </w:rPr>
              <w:t xml:space="preserve">Can you tell me any others? </w:t>
            </w:r>
            <w:r w:rsidRPr="006E387A">
              <w:rPr>
                <w:rFonts w:ascii="Arial" w:hAnsi="Arial" w:cs="Arial"/>
                <w:i/>
                <w:iCs/>
                <w:sz w:val="20"/>
              </w:rPr>
              <w:t>[Check each danger sign mentioned.]</w:t>
            </w:r>
          </w:p>
          <w:p w14:paraId="4DE0F059" w14:textId="77777777" w:rsidR="00BC7053" w:rsidRPr="006E387A" w:rsidRDefault="00BC7053" w:rsidP="000F3F35">
            <w:pPr>
              <w:pStyle w:val="2AutoList4"/>
              <w:tabs>
                <w:tab w:val="clear" w:pos="720"/>
                <w:tab w:val="clear" w:pos="1440"/>
              </w:tabs>
              <w:ind w:left="0" w:firstLine="0"/>
              <w:jc w:val="left"/>
              <w:rPr>
                <w:rFonts w:ascii="Arial" w:hAnsi="Arial" w:cs="Arial"/>
                <w:iCs/>
                <w:sz w:val="20"/>
              </w:rPr>
            </w:pPr>
          </w:p>
          <w:p w14:paraId="49715335" w14:textId="77777777"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008D4B30" w:rsidRPr="006E387A">
              <w:rPr>
                <w:rFonts w:ascii="Arial" w:hAnsi="Arial" w:cs="Arial"/>
                <w:sz w:val="20"/>
              </w:rPr>
              <w:t>The list includes all the danger signs of pregnancy, labor or delivery for which the World Health Organization says that women should immediately seek care.</w:t>
            </w:r>
            <w:r w:rsidRPr="006E387A">
              <w:rPr>
                <w:rFonts w:ascii="Arial" w:hAnsi="Arial" w:cs="Arial"/>
                <w:sz w:val="20"/>
              </w:rPr>
              <w:t xml:space="preserve"> </w:t>
            </w:r>
            <w:r w:rsidR="00F15B7A" w:rsidRPr="006E387A">
              <w:rPr>
                <w:rFonts w:ascii="Arial" w:hAnsi="Arial" w:cs="Arial"/>
                <w:sz w:val="20"/>
              </w:rPr>
              <w:t>A woman is more likely to seek care for danger signs that she knows indicate the need to urgently seek care. The care that she receives could save her life and the life of her unborn baby.</w:t>
            </w:r>
          </w:p>
          <w:p w14:paraId="1B920008" w14:textId="77777777" w:rsidR="00BC7053" w:rsidRPr="006E387A" w:rsidRDefault="00BC7053" w:rsidP="000F3F35">
            <w:pPr>
              <w:pStyle w:val="1AutoList4"/>
              <w:tabs>
                <w:tab w:val="clear" w:pos="720"/>
              </w:tabs>
              <w:ind w:left="-18" w:firstLine="0"/>
              <w:jc w:val="left"/>
              <w:rPr>
                <w:rFonts w:ascii="Arial" w:hAnsi="Arial" w:cs="Arial"/>
                <w:sz w:val="20"/>
              </w:rPr>
            </w:pPr>
          </w:p>
          <w:p w14:paraId="4B17FC56" w14:textId="77777777" w:rsidR="00C637EB" w:rsidRPr="006E387A" w:rsidRDefault="00BC7053" w:rsidP="000F3F35">
            <w:pPr>
              <w:pStyle w:val="2AutoList4"/>
              <w:tabs>
                <w:tab w:val="clear" w:pos="720"/>
                <w:tab w:val="clear" w:pos="14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Read the first probe after the respondent first pauses for some time. Do not read any of the </w:t>
            </w:r>
            <w:r w:rsidR="00F15B7A" w:rsidRPr="006E387A">
              <w:rPr>
                <w:rFonts w:ascii="Arial" w:hAnsi="Arial" w:cs="Arial"/>
                <w:sz w:val="20"/>
              </w:rPr>
              <w:t xml:space="preserve">danger </w:t>
            </w:r>
            <w:r w:rsidRPr="006E387A">
              <w:rPr>
                <w:rFonts w:ascii="Arial" w:hAnsi="Arial" w:cs="Arial"/>
                <w:sz w:val="20"/>
              </w:rPr>
              <w:t xml:space="preserve">signs – we want to know which ones the respondent can mention spontaneously. Continue with the second probe as needed until s/he can’t name any more danger signs. </w:t>
            </w:r>
            <w:r w:rsidR="004523E4" w:rsidRPr="006E387A">
              <w:rPr>
                <w:rFonts w:ascii="Arial" w:hAnsi="Arial" w:cs="Arial"/>
                <w:sz w:val="20"/>
              </w:rPr>
              <w:t>Also see general instruction 7.</w:t>
            </w:r>
            <w:r w:rsidRPr="006E387A">
              <w:rPr>
                <w:rFonts w:ascii="Arial" w:hAnsi="Arial" w:cs="Arial"/>
                <w:sz w:val="20"/>
              </w:rPr>
              <w:t xml:space="preserve"> </w:t>
            </w:r>
          </w:p>
          <w:p w14:paraId="7463FBC8" w14:textId="5DD81535" w:rsidR="00C637EB" w:rsidRPr="006A5116" w:rsidRDefault="00BC7053" w:rsidP="006A5116">
            <w:pPr>
              <w:pStyle w:val="2AutoList4"/>
              <w:numPr>
                <w:ilvl w:val="0"/>
                <w:numId w:val="24"/>
              </w:numPr>
              <w:tabs>
                <w:tab w:val="clear" w:pos="720"/>
                <w:tab w:val="clear" w:pos="1440"/>
              </w:tabs>
              <w:jc w:val="left"/>
              <w:rPr>
                <w:rFonts w:ascii="Arial" w:eastAsia="Calibri" w:hAnsi="Arial" w:cs="Arial"/>
                <w:iCs/>
                <w:snapToGrid/>
                <w:sz w:val="20"/>
              </w:rPr>
            </w:pPr>
            <w:r w:rsidRPr="006E387A">
              <w:rPr>
                <w:rFonts w:ascii="Arial" w:hAnsi="Arial" w:cs="Arial"/>
                <w:sz w:val="20"/>
              </w:rPr>
              <w:t>After s/he is finished, write the total number of danger signs mentioned on the provided line.</w:t>
            </w:r>
          </w:p>
        </w:tc>
      </w:tr>
      <w:tr w:rsidR="00861C91" w:rsidRPr="006E387A" w14:paraId="3CA212C8" w14:textId="77777777" w:rsidTr="0057756B">
        <w:trPr>
          <w:cantSplit/>
          <w:trHeight w:val="27"/>
        </w:trPr>
        <w:tc>
          <w:tcPr>
            <w:tcW w:w="10620" w:type="dxa"/>
            <w:gridSpan w:val="2"/>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3BC9828C" w14:textId="3C5A8FE0" w:rsidR="00861C91" w:rsidRPr="006E387A" w:rsidRDefault="00861C91">
            <w:pPr>
              <w:keepNext/>
              <w:tabs>
                <w:tab w:val="left" w:pos="3735"/>
              </w:tabs>
              <w:jc w:val="center"/>
              <w:rPr>
                <w:rFonts w:ascii="Arial" w:hAnsi="Arial" w:cs="Arial"/>
                <w:b/>
                <w:bCs/>
                <w:sz w:val="20"/>
              </w:rPr>
            </w:pPr>
            <w:r w:rsidRPr="006E387A">
              <w:rPr>
                <w:rFonts w:ascii="Arial" w:hAnsi="Arial" w:cs="Arial"/>
                <w:b/>
                <w:bCs/>
                <w:i/>
                <w:sz w:val="20"/>
              </w:rPr>
              <w:lastRenderedPageBreak/>
              <w:t>Inst_</w:t>
            </w:r>
            <w:r w:rsidR="007556A1">
              <w:rPr>
                <w:rFonts w:ascii="Arial" w:hAnsi="Arial" w:cs="Arial"/>
                <w:b/>
                <w:bCs/>
                <w:i/>
                <w:sz w:val="20"/>
              </w:rPr>
              <w:t>2</w:t>
            </w:r>
            <w:r w:rsidRPr="006E387A">
              <w:rPr>
                <w:rFonts w:ascii="Arial" w:hAnsi="Arial" w:cs="Arial"/>
                <w:b/>
                <w:bCs/>
                <w:i/>
                <w:sz w:val="20"/>
              </w:rPr>
              <w:t xml:space="preserve">: If </w:t>
            </w:r>
            <w:r w:rsidR="00586B16" w:rsidRPr="006E387A">
              <w:rPr>
                <w:rFonts w:ascii="Arial" w:hAnsi="Arial" w:cs="Arial"/>
                <w:b/>
                <w:bCs/>
                <w:i/>
                <w:sz w:val="20"/>
              </w:rPr>
              <w:t xml:space="preserve">Q1102 </w:t>
            </w:r>
            <w:r w:rsidR="003601D3" w:rsidRPr="006E387A">
              <w:rPr>
                <w:rFonts w:ascii="Arial" w:hAnsi="Arial" w:cs="Arial"/>
                <w:b/>
                <w:bCs/>
                <w:i/>
                <w:sz w:val="20"/>
              </w:rPr>
              <w:t>≠</w:t>
            </w:r>
            <w:r w:rsidRPr="006E387A">
              <w:rPr>
                <w:rFonts w:ascii="Arial" w:hAnsi="Arial" w:cs="Arial"/>
                <w:b/>
                <w:bCs/>
                <w:i/>
                <w:sz w:val="20"/>
              </w:rPr>
              <w:t xml:space="preserve">“1. High” </w:t>
            </w:r>
            <w:r w:rsidRPr="006E387A">
              <w:rPr>
                <w:rFonts w:ascii="Arial" w:hAnsi="Arial" w:cs="Arial"/>
                <w:b/>
                <w:bCs/>
                <w:i/>
                <w:iCs/>
                <w:sz w:val="20"/>
              </w:rPr>
              <w:t xml:space="preserve">→ </w:t>
            </w:r>
            <w:r w:rsidR="00ED1829" w:rsidRPr="006E387A">
              <w:rPr>
                <w:rFonts w:ascii="Arial" w:hAnsi="Arial" w:cs="Arial"/>
                <w:b/>
                <w:bCs/>
                <w:i/>
                <w:iCs/>
                <w:sz w:val="20"/>
              </w:rPr>
              <w:t>N206</w:t>
            </w:r>
            <w:r w:rsidR="004C505A">
              <w:rPr>
                <w:rFonts w:ascii="Arial" w:hAnsi="Arial" w:cs="Arial"/>
                <w:b/>
                <w:bCs/>
                <w:i/>
                <w:iCs/>
                <w:sz w:val="20"/>
              </w:rPr>
              <w:t>5</w:t>
            </w:r>
          </w:p>
        </w:tc>
      </w:tr>
      <w:tr w:rsidR="00BC7053" w:rsidRPr="006E387A" w14:paraId="3C63F44D" w14:textId="77777777" w:rsidTr="0057756B">
        <w:trPr>
          <w:cantSplit/>
          <w:trHeight w:val="20"/>
        </w:trPr>
        <w:tc>
          <w:tcPr>
            <w:tcW w:w="990" w:type="dxa"/>
            <w:tcBorders>
              <w:left w:val="single" w:sz="4" w:space="0" w:color="000000"/>
              <w:right w:val="single" w:sz="4" w:space="0" w:color="000000"/>
            </w:tcBorders>
            <w:shd w:val="clear" w:color="auto" w:fill="DCF5D9"/>
          </w:tcPr>
          <w:p w14:paraId="30B7639D" w14:textId="205498B7" w:rsidR="00F561B4" w:rsidRPr="006E387A" w:rsidRDefault="00F561B4"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N2063</w:t>
            </w:r>
          </w:p>
        </w:tc>
        <w:tc>
          <w:tcPr>
            <w:tcW w:w="9630" w:type="dxa"/>
            <w:tcBorders>
              <w:left w:val="single" w:sz="4" w:space="0" w:color="000000"/>
              <w:right w:val="single" w:sz="4" w:space="0" w:color="000000"/>
            </w:tcBorders>
            <w:shd w:val="clear" w:color="auto" w:fill="DCF5D9"/>
          </w:tcPr>
          <w:p w14:paraId="06755987" w14:textId="794E5E10"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i/>
                <w:sz w:val="20"/>
              </w:rPr>
              <w:t xml:space="preserve">Skip </w:t>
            </w:r>
            <w:r w:rsidR="003601D3" w:rsidRPr="006E387A">
              <w:rPr>
                <w:rFonts w:ascii="Arial" w:hAnsi="Arial" w:cs="Arial"/>
                <w:i/>
                <w:sz w:val="20"/>
              </w:rPr>
              <w:t>N2063-N206</w:t>
            </w:r>
            <w:r w:rsidR="004C505A">
              <w:rPr>
                <w:rFonts w:ascii="Arial" w:hAnsi="Arial" w:cs="Arial"/>
                <w:i/>
                <w:sz w:val="20"/>
              </w:rPr>
              <w:t>4</w:t>
            </w:r>
            <w:r w:rsidRPr="006E387A">
              <w:rPr>
                <w:rFonts w:ascii="Arial" w:hAnsi="Arial" w:cs="Arial"/>
                <w:i/>
                <w:sz w:val="20"/>
              </w:rPr>
              <w:t xml:space="preserve"> in areas without malaria. </w:t>
            </w:r>
          </w:p>
          <w:p w14:paraId="5EF83B33"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During this pregnancy, did (you / the mother) sleep under an insecticide treated bed</w:t>
            </w:r>
            <w:r w:rsidR="006C03EB" w:rsidRPr="006E387A">
              <w:rPr>
                <w:rFonts w:ascii="Arial" w:hAnsi="Arial" w:cs="Arial"/>
                <w:b/>
                <w:sz w:val="20"/>
              </w:rPr>
              <w:t xml:space="preserve"> </w:t>
            </w:r>
            <w:r w:rsidRPr="006E387A">
              <w:rPr>
                <w:rFonts w:ascii="Arial" w:hAnsi="Arial" w:cs="Arial"/>
                <w:b/>
                <w:sz w:val="20"/>
              </w:rPr>
              <w:t>net?</w:t>
            </w:r>
          </w:p>
          <w:p w14:paraId="74040557"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94DD76F" w14:textId="77777777"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6C03EB" w:rsidRPr="006E387A">
              <w:rPr>
                <w:rFonts w:ascii="Arial" w:hAnsi="Arial" w:cs="Arial"/>
                <w:sz w:val="20"/>
              </w:rPr>
              <w:t xml:space="preserve">Sleeping under a bed net is to protect the mother from mosquitoes that carry malaria parasites. Malaria can be a severe disease in the mother and lead to her having a stillbirth or preterm delivery. Insecticide treated” means that the bed net has been impregnated with insecticide to discourage mosquitoes from even landing on the net. Mosquitoes that do land on the net are unable to gain entry through the tightly woven netting. </w:t>
            </w:r>
          </w:p>
          <w:p w14:paraId="1A4EAED8" w14:textId="77777777" w:rsidR="00BC7053" w:rsidRPr="006E387A" w:rsidRDefault="00BC7053" w:rsidP="000F3F35">
            <w:pPr>
              <w:pStyle w:val="1AutoList4"/>
              <w:tabs>
                <w:tab w:val="clear" w:pos="720"/>
              </w:tabs>
              <w:ind w:left="-18" w:firstLine="0"/>
              <w:jc w:val="left"/>
              <w:rPr>
                <w:rFonts w:ascii="Arial" w:hAnsi="Arial"/>
                <w:sz w:val="20"/>
              </w:rPr>
            </w:pPr>
          </w:p>
          <w:p w14:paraId="57964F10" w14:textId="155679A4" w:rsidR="00BC7053" w:rsidRPr="006E387A" w:rsidRDefault="00BC70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b/>
                <w:sz w:val="20"/>
              </w:rPr>
              <w:t>How to do it:</w:t>
            </w:r>
            <w:r w:rsidRPr="006E387A">
              <w:rPr>
                <w:rFonts w:ascii="Arial" w:hAnsi="Arial"/>
                <w:sz w:val="20"/>
              </w:rPr>
              <w:t xml:space="preserve"> </w:t>
            </w:r>
            <w:r w:rsidR="005C3803" w:rsidRPr="006E387A">
              <w:rPr>
                <w:rFonts w:ascii="Arial" w:hAnsi="Arial"/>
                <w:sz w:val="20"/>
              </w:rPr>
              <w:t>If the respondent responds “Yes,” probe to determine how often she slept under an insecticide treated bed net</w:t>
            </w:r>
            <w:r w:rsidR="00B61042" w:rsidRPr="006E387A">
              <w:rPr>
                <w:rFonts w:ascii="Arial" w:hAnsi="Arial"/>
                <w:sz w:val="20"/>
              </w:rPr>
              <w:t xml:space="preserve"> during her pregnancy</w:t>
            </w:r>
            <w:r w:rsidR="005C3803" w:rsidRPr="006E387A">
              <w:rPr>
                <w:rFonts w:ascii="Arial" w:hAnsi="Arial"/>
                <w:sz w:val="20"/>
              </w:rPr>
              <w:t xml:space="preserve">. </w:t>
            </w:r>
            <w:r w:rsidR="00BB13FB" w:rsidRPr="006E387A">
              <w:rPr>
                <w:rFonts w:ascii="Arial" w:hAnsi="Arial"/>
                <w:sz w:val="20"/>
              </w:rPr>
              <w:t>“Always” means</w:t>
            </w:r>
            <w:r w:rsidR="00B61042" w:rsidRPr="006E387A">
              <w:rPr>
                <w:rFonts w:ascii="Arial" w:hAnsi="Arial"/>
                <w:sz w:val="20"/>
              </w:rPr>
              <w:t xml:space="preserve"> she slept under a bed net every night</w:t>
            </w:r>
            <w:r w:rsidR="00BB13FB" w:rsidRPr="006E387A">
              <w:rPr>
                <w:rFonts w:ascii="Arial" w:hAnsi="Arial"/>
                <w:sz w:val="20"/>
              </w:rPr>
              <w:t xml:space="preserve"> during </w:t>
            </w:r>
            <w:r w:rsidR="00F94523" w:rsidRPr="006E387A">
              <w:rPr>
                <w:rFonts w:ascii="Arial" w:hAnsi="Arial"/>
                <w:sz w:val="20"/>
              </w:rPr>
              <w:t>the pregnancy</w:t>
            </w:r>
            <w:r w:rsidR="00B61042" w:rsidRPr="006E387A">
              <w:rPr>
                <w:rFonts w:ascii="Arial" w:hAnsi="Arial"/>
                <w:sz w:val="20"/>
              </w:rPr>
              <w:t xml:space="preserve">; </w:t>
            </w:r>
            <w:r w:rsidR="005C3803" w:rsidRPr="006E387A">
              <w:rPr>
                <w:rFonts w:ascii="Arial" w:hAnsi="Arial"/>
                <w:sz w:val="20"/>
              </w:rPr>
              <w:t>“Usually” means</w:t>
            </w:r>
            <w:r w:rsidR="00BB13FB" w:rsidRPr="006E387A">
              <w:rPr>
                <w:rFonts w:ascii="Arial" w:hAnsi="Arial"/>
                <w:sz w:val="20"/>
              </w:rPr>
              <w:t xml:space="preserve"> </w:t>
            </w:r>
            <w:r w:rsidR="00C51661" w:rsidRPr="006E387A">
              <w:rPr>
                <w:rFonts w:ascii="Arial" w:hAnsi="Arial"/>
                <w:sz w:val="20"/>
              </w:rPr>
              <w:t xml:space="preserve">she missed sleeping under a bed net only a few times; and “Sometimes” means less </w:t>
            </w:r>
            <w:r w:rsidR="006462CE" w:rsidRPr="006E387A">
              <w:rPr>
                <w:rFonts w:ascii="Arial" w:hAnsi="Arial"/>
                <w:sz w:val="20"/>
              </w:rPr>
              <w:t xml:space="preserve">often </w:t>
            </w:r>
            <w:r w:rsidR="00C51661" w:rsidRPr="006E387A">
              <w:rPr>
                <w:rFonts w:ascii="Arial" w:hAnsi="Arial"/>
                <w:sz w:val="20"/>
              </w:rPr>
              <w:t xml:space="preserve">than “Usually” but more often than “Never.” </w:t>
            </w:r>
            <w:r w:rsidR="004523E4" w:rsidRPr="006E387A">
              <w:rPr>
                <w:rFonts w:ascii="Arial" w:hAnsi="Arial"/>
                <w:sz w:val="20"/>
              </w:rPr>
              <w:t xml:space="preserve">Record one answer: “1” if Yes, </w:t>
            </w:r>
            <w:r w:rsidR="005C3803" w:rsidRPr="006E387A">
              <w:rPr>
                <w:rFonts w:ascii="Arial" w:hAnsi="Arial"/>
                <w:sz w:val="20"/>
              </w:rPr>
              <w:t xml:space="preserve">usually or always, </w:t>
            </w:r>
            <w:r w:rsidR="004523E4" w:rsidRPr="006E387A">
              <w:rPr>
                <w:rFonts w:ascii="Arial" w:hAnsi="Arial"/>
                <w:sz w:val="20"/>
              </w:rPr>
              <w:t xml:space="preserve">“2” if </w:t>
            </w:r>
            <w:r w:rsidR="005C3803" w:rsidRPr="006E387A">
              <w:rPr>
                <w:rFonts w:ascii="Arial" w:hAnsi="Arial"/>
                <w:sz w:val="20"/>
              </w:rPr>
              <w:t>Yes, sometimes, “3” if Never</w:t>
            </w:r>
            <w:r w:rsidR="004523E4" w:rsidRPr="006E387A">
              <w:rPr>
                <w:rFonts w:ascii="Arial" w:hAnsi="Arial"/>
                <w:sz w:val="20"/>
              </w:rPr>
              <w:t>, or “9” if Don’t know.</w:t>
            </w:r>
          </w:p>
        </w:tc>
      </w:tr>
      <w:tr w:rsidR="00BC7053" w:rsidRPr="006E387A" w14:paraId="2BDD7A6A" w14:textId="77777777" w:rsidTr="0057756B">
        <w:trPr>
          <w:cantSplit/>
          <w:trHeight w:val="20"/>
        </w:trPr>
        <w:tc>
          <w:tcPr>
            <w:tcW w:w="990" w:type="dxa"/>
            <w:tcBorders>
              <w:left w:val="single" w:sz="4" w:space="0" w:color="000000"/>
              <w:right w:val="single" w:sz="4" w:space="0" w:color="000000"/>
            </w:tcBorders>
            <w:shd w:val="clear" w:color="auto" w:fill="DCF5D9"/>
          </w:tcPr>
          <w:p w14:paraId="619FFF7E" w14:textId="4EC2C5C2" w:rsidR="00F561B4" w:rsidRPr="006E387A" w:rsidRDefault="00F561B4"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N2064</w:t>
            </w:r>
          </w:p>
        </w:tc>
        <w:tc>
          <w:tcPr>
            <w:tcW w:w="9630" w:type="dxa"/>
            <w:tcBorders>
              <w:left w:val="single" w:sz="4" w:space="0" w:color="000000"/>
              <w:right w:val="single" w:sz="4" w:space="0" w:color="000000"/>
            </w:tcBorders>
            <w:shd w:val="clear" w:color="auto" w:fill="DCF5D9"/>
          </w:tcPr>
          <w:p w14:paraId="52197697"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During this pregnancy, did (you / the mother) take any drug </w:t>
            </w:r>
            <w:r w:rsidR="00BE0CCC" w:rsidRPr="006E387A">
              <w:rPr>
                <w:rFonts w:ascii="Arial" w:hAnsi="Arial" w:cs="Arial"/>
                <w:b/>
                <w:sz w:val="20"/>
              </w:rPr>
              <w:t>such as &lt;MOH-RECOMMENDED DRUGS&gt;</w:t>
            </w:r>
            <w:r w:rsidRPr="006E387A">
              <w:rPr>
                <w:rFonts w:ascii="Arial" w:hAnsi="Arial" w:cs="Arial"/>
                <w:b/>
                <w:sz w:val="20"/>
              </w:rPr>
              <w:t>to prevent (you / her) from getting malaria?</w:t>
            </w:r>
            <w:r w:rsidR="00BE0CCC" w:rsidRPr="006E387A">
              <w:rPr>
                <w:rFonts w:ascii="Arial" w:hAnsi="Arial" w:cs="Arial"/>
                <w:b/>
                <w:sz w:val="20"/>
              </w:rPr>
              <w:t xml:space="preserve"> </w:t>
            </w:r>
            <w:r w:rsidR="00BE0CCC" w:rsidRPr="006E387A">
              <w:rPr>
                <w:rFonts w:ascii="Arial" w:hAnsi="Arial"/>
                <w:i/>
                <w:sz w:val="20"/>
              </w:rPr>
              <w:t>[Show the respondent pictures of MOH recommended drugs.]</w:t>
            </w:r>
          </w:p>
          <w:p w14:paraId="35E75553"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6C11C29" w14:textId="77777777"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Taking an anti-malaria medicine prescribed by a government health facility also can prevent pregnant women from getting malaria. </w:t>
            </w:r>
            <w:r w:rsidR="00BE0CCC" w:rsidRPr="006E387A">
              <w:rPr>
                <w:rFonts w:ascii="Arial" w:hAnsi="Arial" w:cs="Arial"/>
                <w:sz w:val="20"/>
              </w:rPr>
              <w:t>The &lt;MOH-RECOMMENDED DRUGS&gt; bracket should be filled by the VASA study directors before the interviews are conducted.</w:t>
            </w:r>
          </w:p>
          <w:p w14:paraId="3961FD8D" w14:textId="77777777" w:rsidR="00BC7053" w:rsidRPr="006E387A" w:rsidRDefault="00BC7053" w:rsidP="000F3F35">
            <w:pPr>
              <w:pStyle w:val="1AutoList4"/>
              <w:tabs>
                <w:tab w:val="clear" w:pos="720"/>
              </w:tabs>
              <w:ind w:left="-18" w:firstLine="0"/>
              <w:jc w:val="left"/>
              <w:rPr>
                <w:rFonts w:ascii="Arial" w:hAnsi="Arial"/>
                <w:sz w:val="20"/>
              </w:rPr>
            </w:pPr>
          </w:p>
          <w:p w14:paraId="7F48EDF3" w14:textId="576A277A" w:rsidR="00BC7053" w:rsidRPr="006E387A" w:rsidRDefault="00BC7053" w:rsidP="00BE0C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20"/>
              </w:rPr>
            </w:pPr>
            <w:r w:rsidRPr="006E387A">
              <w:rPr>
                <w:rFonts w:ascii="Arial" w:hAnsi="Arial"/>
                <w:b/>
                <w:sz w:val="20"/>
              </w:rPr>
              <w:t>How to do it:</w:t>
            </w:r>
            <w:r w:rsidRPr="006E387A">
              <w:rPr>
                <w:rFonts w:ascii="Arial" w:hAnsi="Arial"/>
                <w:sz w:val="20"/>
              </w:rPr>
              <w:t xml:space="preserve"> </w:t>
            </w:r>
            <w:r w:rsidR="00353870" w:rsidRPr="006E387A">
              <w:rPr>
                <w:rFonts w:ascii="Arial" w:hAnsi="Arial"/>
                <w:sz w:val="20"/>
              </w:rPr>
              <w:t xml:space="preserve">Record “1” if Yes, “2” if No, or “9” if Don’t know. </w:t>
            </w:r>
          </w:p>
        </w:tc>
      </w:tr>
      <w:tr w:rsidR="00BF1A24" w:rsidRPr="006E387A" w14:paraId="5EF42BD1" w14:textId="77777777" w:rsidTr="0057756B">
        <w:trPr>
          <w:cantSplit/>
          <w:trHeight w:val="20"/>
        </w:trPr>
        <w:tc>
          <w:tcPr>
            <w:tcW w:w="990" w:type="dxa"/>
            <w:tcBorders>
              <w:left w:val="single" w:sz="4" w:space="0" w:color="000000"/>
              <w:right w:val="single" w:sz="4" w:space="0" w:color="000000"/>
            </w:tcBorders>
            <w:shd w:val="clear" w:color="auto" w:fill="DCF5D9"/>
          </w:tcPr>
          <w:p w14:paraId="30D5209B" w14:textId="1E795029" w:rsidR="00BF1A24" w:rsidRPr="006E387A" w:rsidDel="00BF1A24" w:rsidRDefault="00715E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715E17">
              <w:rPr>
                <w:rFonts w:ascii="Arial" w:hAnsi="Arial" w:cs="Arial"/>
                <w:b/>
                <w:sz w:val="20"/>
              </w:rPr>
              <w:t>N2</w:t>
            </w:r>
            <w:r w:rsidR="004C505A">
              <w:rPr>
                <w:rFonts w:ascii="Arial" w:hAnsi="Arial" w:cs="Arial"/>
                <w:b/>
                <w:sz w:val="20"/>
              </w:rPr>
              <w:t>065</w:t>
            </w:r>
          </w:p>
        </w:tc>
        <w:tc>
          <w:tcPr>
            <w:tcW w:w="9630" w:type="dxa"/>
            <w:tcBorders>
              <w:left w:val="single" w:sz="4" w:space="0" w:color="000000"/>
              <w:right w:val="single" w:sz="4" w:space="0" w:color="000000"/>
            </w:tcBorders>
            <w:shd w:val="clear" w:color="auto" w:fill="DCF5D9"/>
          </w:tcPr>
          <w:p w14:paraId="7EE795E0" w14:textId="77777777" w:rsidR="00BF1A24" w:rsidRDefault="00243A39"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243A39">
              <w:rPr>
                <w:rFonts w:ascii="Arial" w:hAnsi="Arial" w:cs="Arial"/>
                <w:b/>
                <w:sz w:val="20"/>
              </w:rPr>
              <w:t>During this pregnancy, did (you / the mother) take ARVs?</w:t>
            </w:r>
          </w:p>
          <w:p w14:paraId="48D34093" w14:textId="77777777" w:rsidR="008173E5" w:rsidRDefault="008173E5"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4851C15" w14:textId="5C1A6423" w:rsidR="008173E5" w:rsidRPr="006E387A" w:rsidRDefault="008173E5" w:rsidP="008173E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41542" w:rsidRPr="0074174C">
              <w:rPr>
                <w:rFonts w:ascii="Arial" w:hAnsi="Arial"/>
                <w:bCs/>
                <w:sz w:val="20"/>
              </w:rPr>
              <w:t>This provides information about the HIV status of the mother</w:t>
            </w:r>
            <w:r w:rsidR="0074174C" w:rsidRPr="0074174C">
              <w:rPr>
                <w:rFonts w:ascii="Arial" w:hAnsi="Arial"/>
                <w:bCs/>
                <w:sz w:val="20"/>
              </w:rPr>
              <w:t xml:space="preserve"> and potential risk for the baby.</w:t>
            </w:r>
          </w:p>
          <w:p w14:paraId="2193119F" w14:textId="77777777" w:rsidR="008173E5" w:rsidRPr="006E387A" w:rsidRDefault="008173E5" w:rsidP="008173E5">
            <w:pPr>
              <w:pStyle w:val="1AutoList4"/>
              <w:tabs>
                <w:tab w:val="clear" w:pos="720"/>
              </w:tabs>
              <w:ind w:left="-18" w:firstLine="0"/>
              <w:jc w:val="left"/>
              <w:rPr>
                <w:rFonts w:ascii="Arial" w:hAnsi="Arial"/>
                <w:sz w:val="20"/>
              </w:rPr>
            </w:pPr>
          </w:p>
          <w:p w14:paraId="7B509F17" w14:textId="1FF133BF" w:rsidR="008173E5" w:rsidRPr="0074174C" w:rsidDel="00BF1A24" w:rsidRDefault="008173E5" w:rsidP="0074174C">
            <w:pPr>
              <w:rPr>
                <w:rFonts w:ascii="Arial" w:hAnsi="Arial"/>
                <w:iCs/>
                <w:sz w:val="20"/>
              </w:rPr>
            </w:pPr>
            <w:r w:rsidRPr="006E387A">
              <w:rPr>
                <w:rFonts w:ascii="Arial" w:hAnsi="Arial"/>
                <w:b/>
                <w:sz w:val="20"/>
              </w:rPr>
              <w:t>How to do it:</w:t>
            </w:r>
            <w:r w:rsidR="00341542" w:rsidRPr="006E387A">
              <w:rPr>
                <w:rFonts w:ascii="Arial" w:hAnsi="Arial"/>
                <w:iCs/>
                <w:sz w:val="20"/>
              </w:rPr>
              <w:t xml:space="preserve"> Record one response: “1” if Yes, “2” if No, or “9” if Don’t know</w:t>
            </w:r>
            <w:r w:rsidR="00341542">
              <w:rPr>
                <w:rFonts w:ascii="Arial" w:hAnsi="Arial"/>
                <w:iCs/>
                <w:sz w:val="20"/>
              </w:rPr>
              <w:t>.</w:t>
            </w:r>
          </w:p>
        </w:tc>
      </w:tr>
      <w:tr w:rsidR="000277F4" w:rsidRPr="006E387A" w14:paraId="2DA4953D" w14:textId="77777777" w:rsidTr="0057756B">
        <w:trPr>
          <w:cantSplit/>
          <w:trHeight w:val="360"/>
        </w:trPr>
        <w:tc>
          <w:tcPr>
            <w:tcW w:w="10620" w:type="dxa"/>
            <w:gridSpan w:val="2"/>
            <w:tcBorders>
              <w:left w:val="single" w:sz="4" w:space="0" w:color="000000"/>
              <w:right w:val="single" w:sz="4" w:space="0" w:color="000000"/>
            </w:tcBorders>
            <w:tcMar>
              <w:top w:w="72" w:type="dxa"/>
              <w:left w:w="72" w:type="dxa"/>
              <w:bottom w:w="72" w:type="dxa"/>
              <w:right w:w="72" w:type="dxa"/>
            </w:tcMar>
            <w:vAlign w:val="center"/>
          </w:tcPr>
          <w:p w14:paraId="31B5FC80" w14:textId="0B679156" w:rsidR="000277F4" w:rsidRPr="006E387A" w:rsidRDefault="007B57B4" w:rsidP="009E725B">
            <w:pPr>
              <w:rPr>
                <w:rFonts w:ascii="Arial" w:hAnsi="Arial" w:cs="Arial"/>
                <w:b/>
                <w:sz w:val="20"/>
                <w:u w:val="single"/>
              </w:rPr>
            </w:pPr>
            <w:r w:rsidRPr="006E387A">
              <w:rPr>
                <w:rFonts w:ascii="Arial" w:hAnsi="Arial" w:cs="Arial"/>
                <w:b/>
                <w:sz w:val="20"/>
                <w:u w:val="single"/>
              </w:rPr>
              <w:t>SECTION 4: MATERNAL SYMPTOMS AND CARESEEKING</w:t>
            </w:r>
            <w:r w:rsidR="000277F4" w:rsidRPr="006E387A">
              <w:rPr>
                <w:rFonts w:ascii="Arial" w:hAnsi="Arial" w:cs="Arial"/>
                <w:b/>
                <w:sz w:val="20"/>
                <w:u w:val="single"/>
              </w:rPr>
              <w:t xml:space="preserve"> </w:t>
            </w:r>
            <w:r w:rsidR="000277F4" w:rsidRPr="006E387A">
              <w:rPr>
                <w:rFonts w:ascii="Arial" w:hAnsi="Arial"/>
                <w:b/>
                <w:bCs/>
                <w:sz w:val="20"/>
                <w:u w:val="single"/>
              </w:rPr>
              <w:t>(FOR STILLBIRTHS &amp; NEONATAL DEATHS)</w:t>
            </w:r>
          </w:p>
        </w:tc>
      </w:tr>
      <w:tr w:rsidR="00731A92" w:rsidRPr="006E387A" w14:paraId="128870C2" w14:textId="77777777" w:rsidTr="0057756B">
        <w:trPr>
          <w:cantSplit/>
          <w:trHeight w:val="20"/>
        </w:trPr>
        <w:tc>
          <w:tcPr>
            <w:tcW w:w="990" w:type="dxa"/>
            <w:tcBorders>
              <w:left w:val="single" w:sz="4" w:space="0" w:color="000000"/>
              <w:right w:val="single" w:sz="4" w:space="0" w:color="000000"/>
            </w:tcBorders>
          </w:tcPr>
          <w:p w14:paraId="1DFE1DBA" w14:textId="19821966" w:rsidR="00731A92" w:rsidRPr="006E387A" w:rsidRDefault="00FF08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N2080</w:t>
            </w:r>
          </w:p>
          <w:p w14:paraId="25AC17FF" w14:textId="77777777" w:rsidR="0089490D" w:rsidRPr="006E387A" w:rsidRDefault="008949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color w:val="FF0000"/>
                <w:sz w:val="20"/>
              </w:rPr>
            </w:pPr>
          </w:p>
          <w:p w14:paraId="341CA979" w14:textId="77777777" w:rsidR="006B5046" w:rsidRDefault="00731A92" w:rsidP="009E725B">
            <w:pPr>
              <w:rPr>
                <w:rFonts w:ascii="Arial" w:hAnsi="Arial"/>
                <w:i/>
                <w:color w:val="FF0000"/>
                <w:sz w:val="18"/>
                <w:szCs w:val="18"/>
              </w:rPr>
            </w:pPr>
            <w:r w:rsidRPr="009E725B">
              <w:rPr>
                <w:rFonts w:ascii="Arial" w:hAnsi="Arial"/>
                <w:b/>
                <w:i/>
                <w:color w:val="FF0000"/>
                <w:sz w:val="20"/>
              </w:rPr>
              <w:t>(</w:t>
            </w:r>
            <w:r w:rsidR="006B5046" w:rsidRPr="009E725B">
              <w:rPr>
                <w:rFonts w:ascii="Arial" w:hAnsi="Arial"/>
                <w:b/>
                <w:i/>
                <w:color w:val="FF0000"/>
                <w:sz w:val="18"/>
                <w:szCs w:val="18"/>
              </w:rPr>
              <w:t>10399 10396 10401 10397 10400 10402 10398</w:t>
            </w:r>
          </w:p>
          <w:p w14:paraId="482B0C19" w14:textId="28A62DB2" w:rsidR="00B40C76" w:rsidRPr="00DE7769" w:rsidRDefault="00B40C76"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sidRPr="00DE7769">
              <w:rPr>
                <w:rFonts w:ascii="Arial" w:hAnsi="Arial"/>
                <w:b/>
                <w:i/>
                <w:color w:val="FF0000"/>
                <w:sz w:val="20"/>
              </w:rPr>
              <w:t>)</w:t>
            </w:r>
          </w:p>
          <w:p w14:paraId="06867339" w14:textId="77777777" w:rsidR="00B40C76" w:rsidRPr="006E387A" w:rsidRDefault="00B40C76"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3F4F3CB7" w14:textId="1F3F4BD0" w:rsidR="00B14404" w:rsidRPr="006E387A" w:rsidRDefault="00B14404"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p>
        </w:tc>
        <w:tc>
          <w:tcPr>
            <w:tcW w:w="9630" w:type="dxa"/>
            <w:tcBorders>
              <w:left w:val="single" w:sz="4" w:space="0" w:color="000000"/>
              <w:right w:val="single" w:sz="4" w:space="0" w:color="000000"/>
            </w:tcBorders>
          </w:tcPr>
          <w:p w14:paraId="5DD900DC" w14:textId="0A33CB20" w:rsidR="00731A92" w:rsidRPr="006E387A" w:rsidRDefault="00731A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 xml:space="preserve">Now I’d like to ask you about any symptoms (you / the mother) might have had during the late part of the pregnancy. Were the last 3 months of the pregnancy complicated by any of the following symptoms that started </w:t>
            </w:r>
            <w:r w:rsidRPr="006E387A">
              <w:rPr>
                <w:rFonts w:ascii="Arial" w:hAnsi="Arial" w:cs="Arial"/>
                <w:b/>
                <w:sz w:val="20"/>
                <w:u w:val="single"/>
              </w:rPr>
              <w:t>before labor</w:t>
            </w:r>
            <w:r w:rsidRPr="006E387A">
              <w:rPr>
                <w:rFonts w:ascii="Arial" w:hAnsi="Arial" w:cs="Arial"/>
                <w:b/>
                <w:sz w:val="20"/>
              </w:rPr>
              <w:t>?</w:t>
            </w:r>
            <w:r w:rsidR="00B2321B">
              <w:rPr>
                <w:rFonts w:ascii="Arial" w:hAnsi="Arial" w:cs="Arial"/>
                <w:b/>
                <w:sz w:val="20"/>
              </w:rPr>
              <w:t xml:space="preserve"> </w:t>
            </w:r>
            <w:r w:rsidRPr="006E387A">
              <w:rPr>
                <w:rFonts w:ascii="Arial" w:hAnsi="Arial" w:cs="Arial"/>
                <w:i/>
                <w:sz w:val="20"/>
              </w:rPr>
              <w:t>[Inform the respondent that labor starts when there are painful contractions every 20 minutes or less. Then read each symptom and mark “Yes,” “No” or “Don’t know” for each.] [Read ”…the mother…” if the mother is not the respondent.]</w:t>
            </w:r>
          </w:p>
          <w:p w14:paraId="6902EF0E" w14:textId="6B72A12C" w:rsidR="00731A92" w:rsidRPr="006E387A" w:rsidRDefault="00731A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099E4F2" w14:textId="74E05430" w:rsidR="00731A92" w:rsidRPr="006E387A" w:rsidRDefault="00731A92">
            <w:pPr>
              <w:jc w:val="both"/>
              <w:rPr>
                <w:rFonts w:ascii="Arial" w:hAnsi="Arial" w:cs="Arial"/>
                <w:sz w:val="20"/>
              </w:rPr>
            </w:pPr>
            <w:r w:rsidRPr="006E387A">
              <w:rPr>
                <w:rFonts w:ascii="Arial" w:hAnsi="Arial" w:cs="Arial"/>
                <w:b/>
                <w:sz w:val="20"/>
              </w:rPr>
              <w:t xml:space="preserve">Why ask this: </w:t>
            </w:r>
            <w:r w:rsidRPr="006E387A">
              <w:rPr>
                <w:rFonts w:ascii="Arial" w:hAnsi="Arial" w:cs="Arial"/>
                <w:sz w:val="20"/>
              </w:rPr>
              <w:t>The listed symptoms may indicate that the woman had a complication of the pregnancy. This could have contributed to the stillbirth or neonatal death.</w:t>
            </w:r>
            <w:r w:rsidR="0091194E" w:rsidRPr="006E387A">
              <w:rPr>
                <w:rFonts w:ascii="Arial" w:hAnsi="Arial" w:cs="Arial"/>
                <w:sz w:val="20"/>
              </w:rPr>
              <w:t xml:space="preserve"> Probe carefully for each symptom and record the response</w:t>
            </w:r>
            <w:r w:rsidR="00866848" w:rsidRPr="006E387A">
              <w:rPr>
                <w:rFonts w:ascii="Arial" w:hAnsi="Arial" w:cs="Arial"/>
                <w:sz w:val="20"/>
              </w:rPr>
              <w:t>. Further explanations of some of the symptoms are provided here</w:t>
            </w:r>
            <w:r w:rsidR="0091194E" w:rsidRPr="006E387A">
              <w:rPr>
                <w:rFonts w:ascii="Arial" w:hAnsi="Arial" w:cs="Arial"/>
                <w:sz w:val="20"/>
              </w:rPr>
              <w:t>.</w:t>
            </w:r>
            <w:r w:rsidR="00866848" w:rsidRPr="006E387A">
              <w:rPr>
                <w:rFonts w:ascii="Arial" w:hAnsi="Arial" w:cs="Arial"/>
                <w:sz w:val="20"/>
              </w:rPr>
              <w:t xml:space="preserve"> </w:t>
            </w:r>
          </w:p>
          <w:p w14:paraId="4B1F6B34" w14:textId="247DE757" w:rsidR="00DC5072" w:rsidRPr="006E387A" w:rsidRDefault="00DC5072">
            <w:pPr>
              <w:jc w:val="both"/>
              <w:rPr>
                <w:rFonts w:ascii="Arial" w:hAnsi="Arial" w:cs="Arial"/>
                <w:sz w:val="20"/>
              </w:rPr>
            </w:pPr>
          </w:p>
          <w:p w14:paraId="79FEB04B" w14:textId="31A99756" w:rsidR="00EF10B4" w:rsidRPr="009E725B" w:rsidRDefault="00EF10B4">
            <w:pPr>
              <w:rPr>
                <w:rFonts w:ascii="Arial" w:hAnsi="Arial" w:cs="Arial"/>
                <w:b/>
                <w:sz w:val="20"/>
                <w:lang w:val="en-AU"/>
              </w:rPr>
            </w:pPr>
            <w:r w:rsidRPr="009E725B">
              <w:rPr>
                <w:rFonts w:ascii="Arial" w:hAnsi="Arial" w:cs="Arial"/>
                <w:b/>
                <w:sz w:val="20"/>
                <w:lang w:val="en-AU"/>
              </w:rPr>
              <w:t>Did (you / the mother) have:</w:t>
            </w:r>
          </w:p>
          <w:p w14:paraId="1BD4B10C" w14:textId="00044CB7" w:rsidR="00C222DD" w:rsidRPr="006E387A" w:rsidRDefault="00C222DD">
            <w:pPr>
              <w:rPr>
                <w:rFonts w:ascii="Arial" w:hAnsi="Arial" w:cs="Arial"/>
                <w:sz w:val="20"/>
                <w:lang w:val="en-AU"/>
              </w:rPr>
            </w:pPr>
            <w:r w:rsidRPr="006E387A">
              <w:rPr>
                <w:rFonts w:ascii="Arial" w:hAnsi="Arial" w:cs="Arial"/>
                <w:sz w:val="20"/>
                <w:lang w:val="en-AU"/>
              </w:rPr>
              <w:t xml:space="preserve">Convulsions (fits): are rapid twitching or jerking movements of parts of the limbs or sometimes </w:t>
            </w:r>
            <w:r w:rsidR="00CE60CA" w:rsidRPr="006E387A">
              <w:rPr>
                <w:rFonts w:ascii="Arial" w:hAnsi="Arial" w:cs="Arial"/>
                <w:sz w:val="20"/>
                <w:lang w:val="en-AU"/>
              </w:rPr>
              <w:t>entire limbs that usually last</w:t>
            </w:r>
            <w:r w:rsidRPr="006E387A">
              <w:rPr>
                <w:rFonts w:ascii="Arial" w:hAnsi="Arial" w:cs="Arial"/>
                <w:sz w:val="20"/>
                <w:lang w:val="en-AU"/>
              </w:rPr>
              <w:t xml:space="preserve"> a </w:t>
            </w:r>
            <w:r w:rsidR="00CE60CA" w:rsidRPr="006E387A">
              <w:rPr>
                <w:rFonts w:ascii="Arial" w:hAnsi="Arial" w:cs="Arial"/>
                <w:sz w:val="20"/>
                <w:lang w:val="en-AU"/>
              </w:rPr>
              <w:t>few minutes and stop</w:t>
            </w:r>
            <w:r w:rsidRPr="006E387A">
              <w:rPr>
                <w:rFonts w:ascii="Arial" w:hAnsi="Arial" w:cs="Arial"/>
                <w:sz w:val="20"/>
                <w:lang w:val="en-AU"/>
              </w:rPr>
              <w:t xml:space="preserve"> when the person becomes unconscious. High blood pressure during pregnancy, particularly in the last three months, may be associated with convulsions.</w:t>
            </w:r>
            <w:r w:rsidR="00CE60CA" w:rsidRPr="006E387A">
              <w:rPr>
                <w:rFonts w:ascii="Arial" w:hAnsi="Arial" w:cs="Arial"/>
                <w:sz w:val="20"/>
                <w:lang w:val="en-AU"/>
              </w:rPr>
              <w:t xml:space="preserve"> Without proper antenatal care</w:t>
            </w:r>
            <w:r w:rsidRPr="006E387A">
              <w:rPr>
                <w:rFonts w:ascii="Arial" w:hAnsi="Arial" w:cs="Arial"/>
                <w:sz w:val="20"/>
                <w:lang w:val="en-AU"/>
              </w:rPr>
              <w:t xml:space="preserve">, such convulsions may be the only major sign of underlying high blood pressure in pregnant women. Convulsions may </w:t>
            </w:r>
            <w:r w:rsidR="00CE60CA" w:rsidRPr="006E387A">
              <w:rPr>
                <w:rFonts w:ascii="Arial" w:hAnsi="Arial" w:cs="Arial"/>
                <w:sz w:val="20"/>
                <w:lang w:val="en-AU"/>
              </w:rPr>
              <w:t xml:space="preserve">also </w:t>
            </w:r>
            <w:r w:rsidRPr="006E387A">
              <w:rPr>
                <w:rFonts w:ascii="Arial" w:hAnsi="Arial" w:cs="Arial"/>
                <w:sz w:val="20"/>
                <w:lang w:val="en-AU"/>
              </w:rPr>
              <w:t xml:space="preserve">occur during labor or delivery, which is </w:t>
            </w:r>
            <w:r w:rsidR="00CE60CA" w:rsidRPr="006E387A">
              <w:rPr>
                <w:rFonts w:ascii="Arial" w:hAnsi="Arial" w:cs="Arial"/>
                <w:sz w:val="20"/>
                <w:lang w:val="en-AU"/>
              </w:rPr>
              <w:t>very</w:t>
            </w:r>
            <w:r w:rsidRPr="006E387A">
              <w:rPr>
                <w:rFonts w:ascii="Arial" w:hAnsi="Arial" w:cs="Arial"/>
                <w:sz w:val="20"/>
                <w:lang w:val="en-AU"/>
              </w:rPr>
              <w:t xml:space="preserve"> serious and </w:t>
            </w:r>
            <w:r w:rsidR="00CE60CA" w:rsidRPr="006E387A">
              <w:rPr>
                <w:rFonts w:ascii="Arial" w:hAnsi="Arial" w:cs="Arial"/>
                <w:sz w:val="20"/>
                <w:lang w:val="en-AU"/>
              </w:rPr>
              <w:t>readi</w:t>
            </w:r>
            <w:r w:rsidRPr="006E387A">
              <w:rPr>
                <w:rFonts w:ascii="Arial" w:hAnsi="Arial" w:cs="Arial"/>
                <w:sz w:val="20"/>
                <w:lang w:val="en-AU"/>
              </w:rPr>
              <w:t xml:space="preserve">ly recalled. Clarify the </w:t>
            </w:r>
            <w:r w:rsidR="00CE60CA" w:rsidRPr="006E387A">
              <w:rPr>
                <w:rFonts w:ascii="Arial" w:hAnsi="Arial" w:cs="Arial"/>
                <w:sz w:val="20"/>
                <w:lang w:val="en-AU"/>
              </w:rPr>
              <w:t>meaning of the term ‘convulsions’ and</w:t>
            </w:r>
            <w:r w:rsidRPr="006E387A">
              <w:rPr>
                <w:rFonts w:ascii="Arial" w:hAnsi="Arial" w:cs="Arial"/>
                <w:sz w:val="20"/>
                <w:lang w:val="en-AU"/>
              </w:rPr>
              <w:t xml:space="preserve"> the period of interest (last three</w:t>
            </w:r>
            <w:r w:rsidR="00CE60CA" w:rsidRPr="006E387A">
              <w:rPr>
                <w:rFonts w:ascii="Arial" w:hAnsi="Arial" w:cs="Arial"/>
                <w:sz w:val="20"/>
                <w:lang w:val="en-AU"/>
              </w:rPr>
              <w:t xml:space="preserve"> months)</w:t>
            </w:r>
            <w:r w:rsidRPr="006E387A">
              <w:rPr>
                <w:rFonts w:ascii="Arial" w:hAnsi="Arial" w:cs="Arial"/>
                <w:sz w:val="20"/>
                <w:lang w:val="en-AU"/>
              </w:rPr>
              <w:t xml:space="preserve">. </w:t>
            </w:r>
          </w:p>
          <w:p w14:paraId="400384F6" w14:textId="77777777" w:rsidR="00C222DD" w:rsidRPr="006E387A" w:rsidRDefault="00C222DD">
            <w:pPr>
              <w:rPr>
                <w:rFonts w:ascii="Arial" w:hAnsi="Arial" w:cs="Arial"/>
                <w:sz w:val="20"/>
                <w:lang w:val="en-AU"/>
              </w:rPr>
            </w:pPr>
          </w:p>
          <w:p w14:paraId="0D20B87E" w14:textId="5B35F428" w:rsidR="00DC5072" w:rsidRPr="006E387A" w:rsidRDefault="00F16825">
            <w:pPr>
              <w:rPr>
                <w:rFonts w:ascii="Arial" w:hAnsi="Arial" w:cs="Arial"/>
                <w:sz w:val="20"/>
              </w:rPr>
            </w:pPr>
            <w:r w:rsidRPr="006E387A">
              <w:rPr>
                <w:rFonts w:ascii="Arial" w:hAnsi="Arial" w:cs="Arial"/>
                <w:sz w:val="20"/>
              </w:rPr>
              <w:t>High b</w:t>
            </w:r>
            <w:r w:rsidR="00DC5072" w:rsidRPr="006E387A">
              <w:rPr>
                <w:rFonts w:ascii="Arial" w:hAnsi="Arial" w:cs="Arial"/>
                <w:sz w:val="20"/>
              </w:rPr>
              <w:t>lood pressure</w:t>
            </w:r>
            <w:r w:rsidR="00D456F8" w:rsidRPr="006E387A">
              <w:rPr>
                <w:rFonts w:ascii="Arial" w:hAnsi="Arial" w:cs="Arial"/>
                <w:sz w:val="20"/>
              </w:rPr>
              <w:t>:</w:t>
            </w:r>
            <w:r w:rsidR="00DC5072" w:rsidRPr="006E387A">
              <w:rPr>
                <w:rFonts w:ascii="Arial" w:hAnsi="Arial" w:cs="Arial"/>
                <w:sz w:val="20"/>
              </w:rPr>
              <w:t xml:space="preserve"> is checked during periodic ANC visits, and if high, the health worker would inform the pregnant women about high blood pressure and advise them to reduce salt in the diet, and possibly prescribe some medications. High blood pressure during pregnancy may be associated with preterm delivery and other complications. In some instances, high blood pressur</w:t>
            </w:r>
            <w:r w:rsidR="00D456F8" w:rsidRPr="006E387A">
              <w:rPr>
                <w:rFonts w:ascii="Arial" w:hAnsi="Arial" w:cs="Arial"/>
                <w:sz w:val="20"/>
              </w:rPr>
              <w:t>e may manifest only during labo</w:t>
            </w:r>
            <w:r w:rsidR="00DC5072" w:rsidRPr="006E387A">
              <w:rPr>
                <w:rFonts w:ascii="Arial" w:hAnsi="Arial" w:cs="Arial"/>
                <w:sz w:val="20"/>
              </w:rPr>
              <w:t xml:space="preserve">r or delivery. </w:t>
            </w:r>
          </w:p>
          <w:p w14:paraId="69A7B4E9" w14:textId="7DADE5BA" w:rsidR="00D456F8" w:rsidRPr="006E387A" w:rsidRDefault="00D456F8">
            <w:pPr>
              <w:rPr>
                <w:rFonts w:ascii="Arial" w:hAnsi="Arial" w:cs="Arial"/>
                <w:sz w:val="20"/>
              </w:rPr>
            </w:pPr>
          </w:p>
          <w:p w14:paraId="1D60EE34" w14:textId="721DD35D" w:rsidR="009F2D10" w:rsidRPr="006E387A" w:rsidRDefault="009F2D10">
            <w:pPr>
              <w:rPr>
                <w:rFonts w:ascii="Arial" w:hAnsi="Arial" w:cs="Arial"/>
                <w:sz w:val="20"/>
                <w:lang w:val="en-AU"/>
              </w:rPr>
            </w:pPr>
            <w:r w:rsidRPr="006E387A">
              <w:rPr>
                <w:rFonts w:ascii="Arial" w:hAnsi="Arial" w:cs="Arial"/>
                <w:sz w:val="20"/>
                <w:lang w:val="en-AU"/>
              </w:rPr>
              <w:t>Severe anemia</w:t>
            </w:r>
            <w:r w:rsidR="00843ED6">
              <w:rPr>
                <w:rFonts w:ascii="Arial" w:hAnsi="Arial" w:cs="Arial"/>
                <w:sz w:val="20"/>
                <w:lang w:val="en-AU"/>
              </w:rPr>
              <w:t xml:space="preserve"> or pallor </w:t>
            </w:r>
            <w:r w:rsidR="00843ED6" w:rsidRPr="00843ED6">
              <w:rPr>
                <w:rFonts w:ascii="Arial" w:hAnsi="Arial" w:cs="Arial"/>
                <w:sz w:val="20"/>
                <w:u w:val="single"/>
                <w:lang w:val="en-AU"/>
              </w:rPr>
              <w:t>and</w:t>
            </w:r>
            <w:r w:rsidR="00843ED6">
              <w:rPr>
                <w:rFonts w:ascii="Arial" w:hAnsi="Arial" w:cs="Arial"/>
                <w:sz w:val="20"/>
                <w:lang w:val="en-AU"/>
              </w:rPr>
              <w:t xml:space="preserve"> shortness of breath</w:t>
            </w:r>
            <w:r w:rsidRPr="006E387A">
              <w:rPr>
                <w:rFonts w:ascii="Arial" w:hAnsi="Arial" w:cs="Arial"/>
                <w:sz w:val="20"/>
                <w:lang w:val="en-AU"/>
              </w:rPr>
              <w:t xml:space="preserve">: In some instances, pregnancy is associated with severe ‘thinning’ of the blood, which is observed as </w:t>
            </w:r>
            <w:r w:rsidR="00415ACC">
              <w:rPr>
                <w:rFonts w:ascii="Arial" w:hAnsi="Arial" w:cs="Arial"/>
                <w:sz w:val="20"/>
                <w:lang w:val="en-AU"/>
              </w:rPr>
              <w:t>palor</w:t>
            </w:r>
            <w:r w:rsidRPr="006E387A">
              <w:rPr>
                <w:rFonts w:ascii="Arial" w:hAnsi="Arial" w:cs="Arial"/>
                <w:sz w:val="20"/>
                <w:lang w:val="en-AU"/>
              </w:rPr>
              <w:t xml:space="preserve"> of the tongue, nails, palms and eye margins. </w:t>
            </w:r>
            <w:r w:rsidR="00843ED6">
              <w:rPr>
                <w:rFonts w:ascii="Arial" w:hAnsi="Arial" w:cs="Arial"/>
                <w:sz w:val="20"/>
                <w:lang w:val="en-AU"/>
              </w:rPr>
              <w:t xml:space="preserve">She might also have shortness of breath due to insufficient oxygen in her blood. </w:t>
            </w:r>
            <w:r w:rsidRPr="006E387A">
              <w:rPr>
                <w:rFonts w:ascii="Arial" w:hAnsi="Arial" w:cs="Arial"/>
                <w:sz w:val="20"/>
                <w:lang w:val="en-AU"/>
              </w:rPr>
              <w:t>This condition is known as anemia, and is associated with premature delivery, low birth weight, birth asphyxia and other complications.</w:t>
            </w:r>
          </w:p>
          <w:p w14:paraId="50E90A77" w14:textId="5A953796" w:rsidR="009F2D10" w:rsidRPr="006E387A" w:rsidRDefault="009F2D10">
            <w:pPr>
              <w:rPr>
                <w:rFonts w:ascii="Arial" w:hAnsi="Arial" w:cs="Arial"/>
                <w:sz w:val="20"/>
              </w:rPr>
            </w:pPr>
          </w:p>
          <w:p w14:paraId="0D2B33DD" w14:textId="418343D0" w:rsidR="008129AE" w:rsidRPr="006E387A" w:rsidRDefault="00866848">
            <w:pPr>
              <w:rPr>
                <w:rFonts w:ascii="Arial" w:hAnsi="Arial" w:cs="Arial"/>
                <w:sz w:val="20"/>
              </w:rPr>
            </w:pPr>
            <w:r w:rsidRPr="006E387A">
              <w:rPr>
                <w:rFonts w:ascii="Arial" w:hAnsi="Arial" w:cs="Arial"/>
                <w:sz w:val="20"/>
              </w:rPr>
              <w:t>D</w:t>
            </w:r>
            <w:r w:rsidR="008129AE" w:rsidRPr="006E387A">
              <w:rPr>
                <w:rFonts w:ascii="Arial" w:hAnsi="Arial" w:cs="Arial"/>
                <w:sz w:val="20"/>
              </w:rPr>
              <w:t>iabetes</w:t>
            </w:r>
            <w:r w:rsidRPr="006E387A">
              <w:rPr>
                <w:rFonts w:ascii="Arial" w:hAnsi="Arial" w:cs="Arial"/>
                <w:sz w:val="20"/>
              </w:rPr>
              <w:t xml:space="preserve"> mellitus</w:t>
            </w:r>
            <w:r w:rsidR="008129AE" w:rsidRPr="006E387A">
              <w:rPr>
                <w:rFonts w:ascii="Arial" w:hAnsi="Arial" w:cs="Arial"/>
                <w:sz w:val="20"/>
              </w:rPr>
              <w:t xml:space="preserve">: </w:t>
            </w:r>
            <w:r w:rsidR="00E129C6">
              <w:rPr>
                <w:rFonts w:ascii="Arial" w:hAnsi="Arial" w:cs="Arial"/>
                <w:sz w:val="20"/>
              </w:rPr>
              <w:t>can lead to</w:t>
            </w:r>
            <w:r w:rsidR="008129AE" w:rsidRPr="006E387A">
              <w:rPr>
                <w:rFonts w:ascii="Arial" w:hAnsi="Arial" w:cs="Arial"/>
                <w:sz w:val="20"/>
              </w:rPr>
              <w:t xml:space="preserve"> birth of larger babies, </w:t>
            </w:r>
            <w:r w:rsidR="00E129C6">
              <w:rPr>
                <w:rFonts w:ascii="Arial" w:hAnsi="Arial" w:cs="Arial"/>
                <w:sz w:val="20"/>
              </w:rPr>
              <w:t>with</w:t>
            </w:r>
            <w:r w:rsidR="008129AE" w:rsidRPr="006E387A">
              <w:rPr>
                <w:rFonts w:ascii="Arial" w:hAnsi="Arial" w:cs="Arial"/>
                <w:sz w:val="20"/>
              </w:rPr>
              <w:t xml:space="preserve"> their own risks for neonatal death. Maternal diabetes is also associated with various types of congenital abnormalities including congenital heart malformations.</w:t>
            </w:r>
          </w:p>
          <w:p w14:paraId="3CACCF05" w14:textId="758C7EE6" w:rsidR="008129AE" w:rsidRPr="006E387A" w:rsidRDefault="008129AE">
            <w:pPr>
              <w:rPr>
                <w:rFonts w:ascii="Arial" w:hAnsi="Arial" w:cs="Arial"/>
                <w:sz w:val="20"/>
                <w:lang w:val="en-AU"/>
              </w:rPr>
            </w:pPr>
          </w:p>
          <w:p w14:paraId="29ED3A63" w14:textId="7474E45E" w:rsidR="00866848" w:rsidRPr="006E387A" w:rsidRDefault="00866848">
            <w:pPr>
              <w:rPr>
                <w:rFonts w:ascii="Arial" w:hAnsi="Arial" w:cs="Arial"/>
                <w:sz w:val="20"/>
                <w:lang w:val="en-AU"/>
              </w:rPr>
            </w:pPr>
            <w:r w:rsidRPr="00843ED6">
              <w:rPr>
                <w:rFonts w:ascii="Arial" w:hAnsi="Arial" w:cs="Arial"/>
                <w:sz w:val="20"/>
                <w:shd w:val="clear" w:color="auto" w:fill="DAEEF3" w:themeFill="accent5" w:themeFillTint="33"/>
                <w:lang w:val="en-AU"/>
              </w:rPr>
              <w:t>Severe headache</w:t>
            </w:r>
            <w:r w:rsidRPr="006E387A">
              <w:rPr>
                <w:rFonts w:ascii="Arial" w:hAnsi="Arial" w:cs="Arial"/>
                <w:sz w:val="20"/>
                <w:lang w:val="en-AU"/>
              </w:rPr>
              <w:t xml:space="preserve">: </w:t>
            </w:r>
            <w:r w:rsidR="00F3674A" w:rsidRPr="006E387A">
              <w:rPr>
                <w:rFonts w:ascii="Arial" w:hAnsi="Arial" w:cs="Arial"/>
                <w:sz w:val="20"/>
                <w:lang w:val="en-AU"/>
              </w:rPr>
              <w:t xml:space="preserve">during pregnancy </w:t>
            </w:r>
            <w:r w:rsidRPr="006E387A">
              <w:rPr>
                <w:rFonts w:ascii="Arial" w:hAnsi="Arial" w:cs="Arial"/>
                <w:sz w:val="20"/>
                <w:lang w:val="en-AU"/>
              </w:rPr>
              <w:t>may be associated with high blood pressure</w:t>
            </w:r>
            <w:r w:rsidR="00F3674A" w:rsidRPr="006E387A">
              <w:rPr>
                <w:rFonts w:ascii="Arial" w:hAnsi="Arial" w:cs="Arial"/>
                <w:sz w:val="20"/>
                <w:lang w:val="en-AU"/>
              </w:rPr>
              <w:t xml:space="preserve"> or convulsions</w:t>
            </w:r>
            <w:r w:rsidRPr="006E387A">
              <w:rPr>
                <w:rFonts w:ascii="Arial" w:hAnsi="Arial" w:cs="Arial"/>
                <w:sz w:val="20"/>
                <w:lang w:val="en-AU"/>
              </w:rPr>
              <w:t>.</w:t>
            </w:r>
          </w:p>
          <w:p w14:paraId="11484B4E" w14:textId="77777777" w:rsidR="00866848" w:rsidRPr="006E387A" w:rsidRDefault="00866848">
            <w:pPr>
              <w:rPr>
                <w:rFonts w:ascii="Arial" w:hAnsi="Arial" w:cs="Arial"/>
                <w:sz w:val="20"/>
                <w:lang w:val="en-AU"/>
              </w:rPr>
            </w:pPr>
          </w:p>
          <w:p w14:paraId="7679AE47" w14:textId="77777777" w:rsidR="008129AE" w:rsidRPr="006E387A" w:rsidRDefault="008129AE" w:rsidP="00F739A5">
            <w:pPr>
              <w:rPr>
                <w:rFonts w:ascii="Arial" w:hAnsi="Arial" w:cs="Arial"/>
                <w:sz w:val="20"/>
                <w:lang w:val="en-AU"/>
              </w:rPr>
            </w:pPr>
            <w:r w:rsidRPr="006E387A">
              <w:rPr>
                <w:rFonts w:ascii="Arial" w:hAnsi="Arial" w:cs="Arial"/>
                <w:sz w:val="20"/>
                <w:lang w:val="en-AU"/>
              </w:rPr>
              <w:t>Blurred vision: means dimness of sight in normal light. This may or may not be accompanied by convulsions. Blurred vision is a subjective symptom, and may not be reported by the patient to her relatives. Explain the meaning of blurred vision, and record the response accordingly.</w:t>
            </w:r>
          </w:p>
          <w:p w14:paraId="05FBAAB2" w14:textId="0C3E43E8" w:rsidR="008129AE" w:rsidRPr="006E387A" w:rsidRDefault="008129AE">
            <w:pPr>
              <w:rPr>
                <w:rFonts w:ascii="Arial" w:hAnsi="Arial" w:cs="Arial"/>
                <w:sz w:val="20"/>
                <w:lang w:val="en-AU"/>
              </w:rPr>
            </w:pPr>
          </w:p>
          <w:p w14:paraId="171A405C" w14:textId="77777777" w:rsidR="00EF10B4" w:rsidRPr="00CF1679" w:rsidRDefault="00EF10B4">
            <w:pPr>
              <w:rPr>
                <w:rFonts w:ascii="Arial" w:hAnsi="Arial" w:cs="Arial"/>
                <w:b/>
                <w:sz w:val="20"/>
                <w:lang w:val="en-AU"/>
              </w:rPr>
            </w:pPr>
            <w:r w:rsidRPr="00CF1679">
              <w:rPr>
                <w:rFonts w:ascii="Arial" w:hAnsi="Arial" w:cs="Arial"/>
                <w:b/>
                <w:sz w:val="20"/>
                <w:lang w:val="en-AU"/>
              </w:rPr>
              <w:t>(Were you / Was she):</w:t>
            </w:r>
          </w:p>
          <w:p w14:paraId="6523CA3C" w14:textId="77777777" w:rsidR="00EF10B4" w:rsidRDefault="00EF10B4">
            <w:pPr>
              <w:rPr>
                <w:rFonts w:ascii="Arial" w:hAnsi="Arial" w:cs="Arial"/>
                <w:sz w:val="20"/>
                <w:lang w:val="en-AU"/>
              </w:rPr>
            </w:pPr>
            <w:r w:rsidRPr="00843ED6">
              <w:rPr>
                <w:rFonts w:ascii="Arial" w:hAnsi="Arial" w:cs="Arial"/>
                <w:sz w:val="20"/>
                <w:shd w:val="clear" w:color="auto" w:fill="DAEEF3" w:themeFill="accent5" w:themeFillTint="33"/>
                <w:lang w:val="en-AU"/>
              </w:rPr>
              <w:t>Too weak to get out of bed</w:t>
            </w:r>
            <w:r>
              <w:rPr>
                <w:rFonts w:ascii="Arial" w:hAnsi="Arial" w:cs="Arial"/>
                <w:sz w:val="20"/>
                <w:lang w:val="en-AU"/>
              </w:rPr>
              <w:t>: This may also indicate that the woman had severe anemia.</w:t>
            </w:r>
          </w:p>
          <w:p w14:paraId="29123E35" w14:textId="77777777" w:rsidR="00EF10B4" w:rsidRDefault="00EF10B4">
            <w:pPr>
              <w:rPr>
                <w:rFonts w:ascii="Arial" w:hAnsi="Arial" w:cs="Arial"/>
                <w:sz w:val="20"/>
                <w:lang w:val="en-AU"/>
              </w:rPr>
            </w:pPr>
          </w:p>
          <w:p w14:paraId="3BE94C00" w14:textId="77777777" w:rsidR="00EF10B4" w:rsidRPr="00CF1679" w:rsidRDefault="00EF10B4">
            <w:pPr>
              <w:rPr>
                <w:rFonts w:ascii="Arial" w:hAnsi="Arial" w:cs="Arial"/>
                <w:b/>
                <w:sz w:val="20"/>
                <w:lang w:val="en-AU"/>
              </w:rPr>
            </w:pPr>
            <w:r w:rsidRPr="00CF1679">
              <w:rPr>
                <w:rFonts w:ascii="Arial" w:hAnsi="Arial" w:cs="Arial"/>
                <w:b/>
                <w:sz w:val="20"/>
                <w:lang w:val="en-AU"/>
              </w:rPr>
              <w:t>Did (you / the mother) have:</w:t>
            </w:r>
          </w:p>
          <w:p w14:paraId="4BBFC53E" w14:textId="5D706F24" w:rsidR="00866848" w:rsidRPr="006E387A" w:rsidRDefault="00866848">
            <w:pPr>
              <w:rPr>
                <w:rFonts w:ascii="Arial" w:hAnsi="Arial" w:cs="Arial"/>
                <w:sz w:val="20"/>
                <w:lang w:val="en-AU"/>
              </w:rPr>
            </w:pPr>
            <w:r w:rsidRPr="00843ED6">
              <w:rPr>
                <w:rFonts w:ascii="Arial" w:hAnsi="Arial" w:cs="Arial"/>
                <w:sz w:val="20"/>
                <w:shd w:val="clear" w:color="auto" w:fill="DAEEF3" w:themeFill="accent5" w:themeFillTint="33"/>
                <w:lang w:val="en-AU"/>
              </w:rPr>
              <w:t>Severe abdominal pain (before labor, not labor pain)</w:t>
            </w:r>
            <w:r w:rsidRPr="006E387A">
              <w:rPr>
                <w:rFonts w:ascii="Arial" w:hAnsi="Arial" w:cs="Arial"/>
                <w:sz w:val="20"/>
                <w:lang w:val="en-AU"/>
              </w:rPr>
              <w:t xml:space="preserve">: </w:t>
            </w:r>
            <w:r w:rsidR="0090662B" w:rsidRPr="006E387A">
              <w:rPr>
                <w:rFonts w:ascii="Arial" w:hAnsi="Arial" w:cs="Arial"/>
                <w:sz w:val="20"/>
                <w:lang w:val="en-AU"/>
              </w:rPr>
              <w:t xml:space="preserve">It </w:t>
            </w:r>
            <w:r w:rsidR="00F3011B">
              <w:rPr>
                <w:rFonts w:ascii="Arial" w:hAnsi="Arial" w:cs="Arial"/>
                <w:sz w:val="20"/>
                <w:lang w:val="en-AU"/>
              </w:rPr>
              <w:t>must be</w:t>
            </w:r>
            <w:r w:rsidR="0090662B" w:rsidRPr="006E387A">
              <w:rPr>
                <w:rFonts w:ascii="Arial" w:hAnsi="Arial" w:cs="Arial"/>
                <w:sz w:val="20"/>
                <w:lang w:val="en-AU"/>
              </w:rPr>
              <w:t xml:space="preserve"> </w:t>
            </w:r>
            <w:r w:rsidR="00F3011B">
              <w:rPr>
                <w:rFonts w:ascii="Arial" w:hAnsi="Arial" w:cs="Arial"/>
                <w:sz w:val="20"/>
                <w:lang w:val="en-AU"/>
              </w:rPr>
              <w:t xml:space="preserve">made clear </w:t>
            </w:r>
            <w:r w:rsidR="0090662B" w:rsidRPr="006E387A">
              <w:rPr>
                <w:rFonts w:ascii="Arial" w:hAnsi="Arial" w:cs="Arial"/>
                <w:sz w:val="20"/>
                <w:lang w:val="en-AU"/>
              </w:rPr>
              <w:t>for the respondent that this refers to pain that was present before any labor pain began. Such pain could be due to a problem with the placenta.</w:t>
            </w:r>
          </w:p>
          <w:p w14:paraId="2B6F3ED7" w14:textId="37FF5A04" w:rsidR="0090662B" w:rsidRPr="006E387A" w:rsidRDefault="0090662B">
            <w:pPr>
              <w:rPr>
                <w:rFonts w:ascii="Arial" w:hAnsi="Arial" w:cs="Arial"/>
                <w:sz w:val="20"/>
                <w:lang w:val="en-AU"/>
              </w:rPr>
            </w:pPr>
          </w:p>
          <w:p w14:paraId="42A91665" w14:textId="483DA7A9" w:rsidR="0090662B" w:rsidRPr="006E387A" w:rsidRDefault="0090662B" w:rsidP="002338C9">
            <w:pPr>
              <w:rPr>
                <w:rFonts w:ascii="Arial" w:hAnsi="Arial" w:cs="Arial"/>
                <w:sz w:val="20"/>
                <w:lang w:val="en-AU"/>
              </w:rPr>
            </w:pPr>
            <w:r w:rsidRPr="00843ED6">
              <w:rPr>
                <w:rFonts w:ascii="Arial" w:hAnsi="Arial" w:cs="Arial"/>
                <w:sz w:val="20"/>
                <w:shd w:val="clear" w:color="auto" w:fill="DAEEF3" w:themeFill="accent5" w:themeFillTint="33"/>
                <w:lang w:val="en-AU"/>
              </w:rPr>
              <w:t>Fast or difficult breathing</w:t>
            </w:r>
            <w:r w:rsidRPr="006E387A">
              <w:rPr>
                <w:rFonts w:ascii="Arial" w:hAnsi="Arial" w:cs="Arial"/>
                <w:sz w:val="20"/>
                <w:lang w:val="en-AU"/>
              </w:rPr>
              <w:t>: could indicate a lung infection, but might also be due to severe anemia.</w:t>
            </w:r>
          </w:p>
          <w:p w14:paraId="74C08CED" w14:textId="43D26894" w:rsidR="00F3674A" w:rsidRPr="006E387A" w:rsidRDefault="00F3674A">
            <w:pPr>
              <w:rPr>
                <w:rFonts w:ascii="Arial" w:hAnsi="Arial" w:cs="Arial"/>
                <w:sz w:val="20"/>
                <w:lang w:val="en-AU"/>
              </w:rPr>
            </w:pPr>
          </w:p>
          <w:p w14:paraId="7A02CF01" w14:textId="3F23CA1B" w:rsidR="00F3674A" w:rsidRPr="006E387A" w:rsidRDefault="00F3674A">
            <w:pPr>
              <w:rPr>
                <w:rFonts w:ascii="Arial" w:hAnsi="Arial" w:cs="Arial"/>
                <w:sz w:val="20"/>
                <w:lang w:val="en-AU"/>
              </w:rPr>
            </w:pPr>
            <w:r w:rsidRPr="00843ED6">
              <w:rPr>
                <w:rFonts w:ascii="Arial" w:hAnsi="Arial" w:cs="Arial"/>
                <w:sz w:val="20"/>
                <w:shd w:val="clear" w:color="auto" w:fill="DAEEF3" w:themeFill="accent5" w:themeFillTint="33"/>
                <w:lang w:val="en-AU"/>
              </w:rPr>
              <w:t>Puffy face</w:t>
            </w:r>
            <w:r w:rsidRPr="006E387A">
              <w:rPr>
                <w:rFonts w:ascii="Arial" w:hAnsi="Arial" w:cs="Arial"/>
                <w:sz w:val="20"/>
                <w:lang w:val="en-AU"/>
              </w:rPr>
              <w:t>: during pregnancy might be associated with high blood pressure or convulsions.</w:t>
            </w:r>
          </w:p>
          <w:p w14:paraId="3A73632E" w14:textId="77777777" w:rsidR="00866848" w:rsidRPr="006E387A" w:rsidRDefault="00866848">
            <w:pPr>
              <w:rPr>
                <w:rFonts w:ascii="Arial" w:hAnsi="Arial" w:cs="Arial"/>
                <w:sz w:val="20"/>
                <w:lang w:val="en-AU"/>
              </w:rPr>
            </w:pPr>
          </w:p>
          <w:p w14:paraId="45E6EECB" w14:textId="579FA6CF" w:rsidR="003D2C42" w:rsidRPr="006E387A" w:rsidRDefault="00694FA6">
            <w:pPr>
              <w:rPr>
                <w:rFonts w:ascii="Arial" w:hAnsi="Arial" w:cs="Arial"/>
                <w:sz w:val="20"/>
                <w:lang w:val="en-AU"/>
              </w:rPr>
            </w:pPr>
            <w:r>
              <w:rPr>
                <w:rFonts w:ascii="Arial" w:hAnsi="Arial" w:cs="Arial"/>
                <w:sz w:val="20"/>
                <w:lang w:val="en-AU"/>
              </w:rPr>
              <w:t>Any v</w:t>
            </w:r>
            <w:r w:rsidR="00666417" w:rsidRPr="006E387A">
              <w:rPr>
                <w:rFonts w:ascii="Arial" w:hAnsi="Arial" w:cs="Arial"/>
                <w:sz w:val="20"/>
                <w:lang w:val="en-AU"/>
              </w:rPr>
              <w:t>aginal b</w:t>
            </w:r>
            <w:r w:rsidR="003D2C42" w:rsidRPr="006E387A">
              <w:rPr>
                <w:rFonts w:ascii="Arial" w:hAnsi="Arial" w:cs="Arial"/>
                <w:sz w:val="20"/>
                <w:lang w:val="en-AU"/>
              </w:rPr>
              <w:t>leeding before the start of labor</w:t>
            </w:r>
            <w:r w:rsidR="00666417" w:rsidRPr="006E387A">
              <w:rPr>
                <w:rFonts w:ascii="Arial" w:hAnsi="Arial" w:cs="Arial"/>
                <w:sz w:val="20"/>
                <w:lang w:val="en-AU"/>
              </w:rPr>
              <w:t>:</w:t>
            </w:r>
            <w:r w:rsidR="003D2C42" w:rsidRPr="006E387A">
              <w:rPr>
                <w:rFonts w:ascii="Arial" w:hAnsi="Arial" w:cs="Arial"/>
                <w:sz w:val="20"/>
                <w:lang w:val="en-AU"/>
              </w:rPr>
              <w:t xml:space="preserve"> is an important sign</w:t>
            </w:r>
            <w:r w:rsidR="00666417" w:rsidRPr="006E387A">
              <w:rPr>
                <w:rFonts w:ascii="Arial" w:hAnsi="Arial" w:cs="Arial"/>
                <w:sz w:val="20"/>
                <w:lang w:val="en-AU"/>
              </w:rPr>
              <w:t xml:space="preserve"> that </w:t>
            </w:r>
            <w:r w:rsidR="003D2C42" w:rsidRPr="006E387A">
              <w:rPr>
                <w:rFonts w:ascii="Arial" w:hAnsi="Arial" w:cs="Arial"/>
                <w:sz w:val="20"/>
                <w:lang w:val="en-AU"/>
              </w:rPr>
              <w:t xml:space="preserve">is often associated with a disorder </w:t>
            </w:r>
            <w:r w:rsidR="00666417" w:rsidRPr="006E387A">
              <w:rPr>
                <w:rFonts w:ascii="Arial" w:hAnsi="Arial" w:cs="Arial"/>
                <w:sz w:val="20"/>
                <w:lang w:val="en-AU"/>
              </w:rPr>
              <w:t>of the placenta</w:t>
            </w:r>
            <w:r w:rsidR="003D2C42" w:rsidRPr="006E387A">
              <w:rPr>
                <w:rFonts w:ascii="Arial" w:hAnsi="Arial" w:cs="Arial"/>
                <w:sz w:val="20"/>
                <w:lang w:val="en-AU"/>
              </w:rPr>
              <w:t xml:space="preserve">. </w:t>
            </w:r>
            <w:r>
              <w:rPr>
                <w:rFonts w:ascii="Arial" w:hAnsi="Arial" w:cs="Arial"/>
                <w:sz w:val="20"/>
                <w:lang w:val="en-AU"/>
              </w:rPr>
              <w:t xml:space="preserve"> Vaginal bleeding should be distinguished from light spotting, which can occur before labor and is not a danger sign.</w:t>
            </w:r>
            <w:r w:rsidR="00666417" w:rsidRPr="006E387A">
              <w:rPr>
                <w:rFonts w:ascii="Arial" w:hAnsi="Arial" w:cs="Arial"/>
                <w:sz w:val="20"/>
                <w:lang w:val="en-AU"/>
              </w:rPr>
              <w:t xml:space="preserve"> </w:t>
            </w:r>
          </w:p>
          <w:p w14:paraId="0B07C609" w14:textId="5CD08AF9" w:rsidR="00E665BE" w:rsidRPr="006E387A" w:rsidRDefault="00E665BE">
            <w:pPr>
              <w:rPr>
                <w:rFonts w:ascii="Arial" w:hAnsi="Arial" w:cs="Arial"/>
                <w:sz w:val="20"/>
              </w:rPr>
            </w:pPr>
          </w:p>
          <w:p w14:paraId="18C521FE" w14:textId="25102F02" w:rsidR="00694FA6" w:rsidRDefault="00694FA6">
            <w:pPr>
              <w:rPr>
                <w:rFonts w:ascii="Arial" w:hAnsi="Arial" w:cs="Arial"/>
                <w:sz w:val="20"/>
                <w:lang w:val="en-AU"/>
              </w:rPr>
            </w:pPr>
            <w:r w:rsidRPr="00843ED6">
              <w:rPr>
                <w:rFonts w:ascii="Arial" w:hAnsi="Arial" w:cs="Arial"/>
                <w:sz w:val="20"/>
                <w:shd w:val="clear" w:color="auto" w:fill="DAEEF3" w:themeFill="accent5" w:themeFillTint="33"/>
                <w:lang w:val="en-AU"/>
              </w:rPr>
              <w:t>Fever</w:t>
            </w:r>
            <w:r w:rsidRPr="00054763">
              <w:rPr>
                <w:rFonts w:ascii="Arial" w:hAnsi="Arial" w:cs="Arial"/>
                <w:sz w:val="20"/>
                <w:lang w:val="en-AU"/>
              </w:rPr>
              <w:t xml:space="preserve">: </w:t>
            </w:r>
            <w:r w:rsidR="00CC36C9">
              <w:rPr>
                <w:rFonts w:ascii="Arial" w:hAnsi="Arial" w:cs="Arial"/>
                <w:sz w:val="20"/>
                <w:lang w:val="en-AU"/>
              </w:rPr>
              <w:t xml:space="preserve">long </w:t>
            </w:r>
            <w:r>
              <w:rPr>
                <w:rFonts w:ascii="Arial" w:hAnsi="Arial" w:cs="Arial"/>
                <w:sz w:val="20"/>
                <w:lang w:val="en-AU"/>
              </w:rPr>
              <w:t xml:space="preserve">before labor </w:t>
            </w:r>
            <w:r w:rsidR="00CC36C9">
              <w:rPr>
                <w:rFonts w:ascii="Arial" w:hAnsi="Arial" w:cs="Arial"/>
                <w:sz w:val="20"/>
                <w:lang w:val="en-AU"/>
              </w:rPr>
              <w:t xml:space="preserve">starts might </w:t>
            </w:r>
            <w:r>
              <w:rPr>
                <w:rFonts w:ascii="Arial" w:hAnsi="Arial" w:cs="Arial"/>
                <w:sz w:val="20"/>
                <w:lang w:val="en-AU"/>
              </w:rPr>
              <w:t xml:space="preserve">indicate a serious infection of the mother’s </w:t>
            </w:r>
            <w:r w:rsidR="00CC36C9">
              <w:rPr>
                <w:rFonts w:ascii="Arial" w:hAnsi="Arial" w:cs="Arial"/>
                <w:sz w:val="20"/>
                <w:lang w:val="en-AU"/>
              </w:rPr>
              <w:t xml:space="preserve">kidneys. If the membranes rupture before labor starts, the </w:t>
            </w:r>
            <w:r>
              <w:rPr>
                <w:rFonts w:ascii="Arial" w:hAnsi="Arial" w:cs="Arial"/>
                <w:sz w:val="20"/>
                <w:lang w:val="en-AU"/>
              </w:rPr>
              <w:t>fluid surrounding and protecting the baby</w:t>
            </w:r>
            <w:r w:rsidR="00CC36C9">
              <w:rPr>
                <w:rFonts w:ascii="Arial" w:hAnsi="Arial" w:cs="Arial"/>
                <w:sz w:val="20"/>
                <w:lang w:val="en-AU"/>
              </w:rPr>
              <w:t xml:space="preserve"> can become infected and</w:t>
            </w:r>
            <w:r>
              <w:rPr>
                <w:rFonts w:ascii="Arial" w:hAnsi="Arial" w:cs="Arial"/>
                <w:sz w:val="20"/>
                <w:lang w:val="en-AU"/>
              </w:rPr>
              <w:t xml:space="preserve"> lead to </w:t>
            </w:r>
            <w:r w:rsidR="00CC36C9">
              <w:rPr>
                <w:rFonts w:ascii="Arial" w:hAnsi="Arial" w:cs="Arial"/>
                <w:sz w:val="20"/>
                <w:lang w:val="en-AU"/>
              </w:rPr>
              <w:t>i</w:t>
            </w:r>
            <w:r>
              <w:rPr>
                <w:rFonts w:ascii="Arial" w:hAnsi="Arial" w:cs="Arial"/>
                <w:sz w:val="20"/>
                <w:lang w:val="en-AU"/>
              </w:rPr>
              <w:t>nfection of the baby</w:t>
            </w:r>
            <w:r w:rsidR="000950A5">
              <w:rPr>
                <w:rFonts w:ascii="Arial" w:hAnsi="Arial" w:cs="Arial"/>
                <w:sz w:val="20"/>
                <w:lang w:val="en-AU"/>
              </w:rPr>
              <w:t xml:space="preserve"> and neonatal death</w:t>
            </w:r>
            <w:r>
              <w:rPr>
                <w:rFonts w:ascii="Arial" w:hAnsi="Arial" w:cs="Arial"/>
                <w:sz w:val="20"/>
                <w:lang w:val="en-AU"/>
              </w:rPr>
              <w:t>.</w:t>
            </w:r>
          </w:p>
          <w:p w14:paraId="6DB7257C" w14:textId="77777777" w:rsidR="00694FA6" w:rsidRDefault="00694FA6">
            <w:pPr>
              <w:rPr>
                <w:rFonts w:ascii="Arial" w:hAnsi="Arial" w:cs="Arial"/>
                <w:sz w:val="20"/>
                <w:lang w:val="en-AU"/>
              </w:rPr>
            </w:pPr>
          </w:p>
          <w:p w14:paraId="6C7E878D" w14:textId="66AF4A02" w:rsidR="00666417" w:rsidRPr="006E387A" w:rsidRDefault="00C222DD" w:rsidP="00CC12E7">
            <w:pPr>
              <w:rPr>
                <w:rFonts w:ascii="Arial" w:hAnsi="Arial" w:cs="Arial"/>
                <w:sz w:val="20"/>
                <w:lang w:val="en-AU"/>
              </w:rPr>
            </w:pPr>
            <w:r w:rsidRPr="006E387A">
              <w:rPr>
                <w:rFonts w:ascii="Arial" w:hAnsi="Arial" w:cs="Arial"/>
                <w:sz w:val="20"/>
                <w:lang w:val="en-AU"/>
              </w:rPr>
              <w:t xml:space="preserve">Foul smelling vaginal discharge: indicates a serious infection, and is usually accompanied by pain in the </w:t>
            </w:r>
            <w:r w:rsidRPr="006E387A">
              <w:rPr>
                <w:rFonts w:ascii="Arial" w:hAnsi="Arial" w:cs="Arial"/>
                <w:sz w:val="20"/>
                <w:lang w:val="en-AU"/>
              </w:rPr>
              <w:lastRenderedPageBreak/>
              <w:t>lower abdomen and fever. Such infections can be transmitted to the neonate and lead to neonatal deat</w:t>
            </w:r>
            <w:r w:rsidR="00666417" w:rsidRPr="006E387A">
              <w:rPr>
                <w:rFonts w:ascii="Arial" w:hAnsi="Arial" w:cs="Arial"/>
                <w:sz w:val="20"/>
                <w:lang w:val="en-AU"/>
              </w:rPr>
              <w:t>h.</w:t>
            </w:r>
          </w:p>
          <w:p w14:paraId="71A67826" w14:textId="77777777" w:rsidR="00666417" w:rsidRPr="006E387A" w:rsidRDefault="00666417">
            <w:pPr>
              <w:rPr>
                <w:rFonts w:ascii="Arial" w:hAnsi="Arial" w:cs="Arial"/>
                <w:sz w:val="20"/>
                <w:lang w:val="en-AU"/>
              </w:rPr>
            </w:pPr>
          </w:p>
          <w:p w14:paraId="7BFA2A98" w14:textId="121E0520" w:rsidR="003D7ED9" w:rsidRPr="009E725B" w:rsidRDefault="003D7ED9">
            <w:pPr>
              <w:rPr>
                <w:rFonts w:ascii="Arial" w:hAnsi="Arial" w:cs="Arial"/>
                <w:b/>
                <w:sz w:val="20"/>
                <w:lang w:val="en-AU"/>
              </w:rPr>
            </w:pPr>
            <w:r w:rsidRPr="009E725B">
              <w:rPr>
                <w:rFonts w:ascii="Arial" w:hAnsi="Arial" w:cs="Arial"/>
                <w:b/>
                <w:sz w:val="20"/>
                <w:lang w:val="en-AU"/>
              </w:rPr>
              <w:t>Did the:</w:t>
            </w:r>
          </w:p>
          <w:p w14:paraId="7E65E531" w14:textId="22CF270C" w:rsidR="00666417" w:rsidRDefault="00666417">
            <w:pPr>
              <w:rPr>
                <w:rFonts w:ascii="Arial" w:hAnsi="Arial" w:cs="Arial"/>
                <w:sz w:val="20"/>
                <w:lang w:val="en-AU"/>
              </w:rPr>
            </w:pPr>
            <w:r w:rsidRPr="00843ED6">
              <w:rPr>
                <w:rFonts w:ascii="Arial" w:hAnsi="Arial" w:cs="Arial"/>
                <w:sz w:val="20"/>
                <w:shd w:val="clear" w:color="auto" w:fill="DAEEF3" w:themeFill="accent5" w:themeFillTint="33"/>
                <w:lang w:val="en-AU"/>
              </w:rPr>
              <w:t>Water br</w:t>
            </w:r>
            <w:r w:rsidR="003D7ED9" w:rsidRPr="00843ED6">
              <w:rPr>
                <w:rFonts w:ascii="Arial" w:hAnsi="Arial" w:cs="Arial"/>
                <w:sz w:val="20"/>
                <w:shd w:val="clear" w:color="auto" w:fill="DAEEF3" w:themeFill="accent5" w:themeFillTint="33"/>
                <w:lang w:val="en-AU"/>
              </w:rPr>
              <w:t>eak</w:t>
            </w:r>
            <w:r w:rsidRPr="00843ED6">
              <w:rPr>
                <w:rFonts w:ascii="Arial" w:hAnsi="Arial" w:cs="Arial"/>
                <w:sz w:val="20"/>
                <w:shd w:val="clear" w:color="auto" w:fill="DAEEF3" w:themeFill="accent5" w:themeFillTint="33"/>
                <w:lang w:val="en-AU"/>
              </w:rPr>
              <w:t xml:space="preserve"> 6 hours or more before labor</w:t>
            </w:r>
            <w:r w:rsidRPr="006E387A">
              <w:rPr>
                <w:rFonts w:ascii="Arial" w:hAnsi="Arial" w:cs="Arial"/>
                <w:sz w:val="20"/>
                <w:lang w:val="en-AU"/>
              </w:rPr>
              <w:t>: The water breaking before labor begins is a risk for the mother and baby developing a serious infection that could threaten the life of the baby.</w:t>
            </w:r>
          </w:p>
          <w:p w14:paraId="3EF70810" w14:textId="25FD2D6C" w:rsidR="009867F3" w:rsidRDefault="009867F3">
            <w:pPr>
              <w:rPr>
                <w:rFonts w:ascii="Arial" w:hAnsi="Arial" w:cs="Arial"/>
                <w:sz w:val="20"/>
                <w:lang w:val="en-AU"/>
              </w:rPr>
            </w:pPr>
          </w:p>
          <w:p w14:paraId="7CC45961" w14:textId="0019B4A8" w:rsidR="009867F3" w:rsidRPr="006E387A" w:rsidRDefault="003D7ED9">
            <w:pPr>
              <w:rPr>
                <w:rFonts w:ascii="Arial" w:hAnsi="Arial" w:cs="Arial"/>
                <w:sz w:val="20"/>
                <w:lang w:val="en-AU"/>
              </w:rPr>
            </w:pPr>
            <w:r>
              <w:rPr>
                <w:rFonts w:ascii="Arial" w:hAnsi="Arial" w:cs="Arial"/>
                <w:sz w:val="20"/>
                <w:lang w:val="en-AU"/>
              </w:rPr>
              <w:t>Baby stopped moving before labor</w:t>
            </w:r>
            <w:r w:rsidR="009867F3">
              <w:rPr>
                <w:rFonts w:ascii="Arial" w:hAnsi="Arial" w:cs="Arial"/>
                <w:sz w:val="20"/>
                <w:lang w:val="en-AU"/>
              </w:rPr>
              <w:t xml:space="preserve">: </w:t>
            </w:r>
            <w:r w:rsidR="00D345EF">
              <w:rPr>
                <w:rFonts w:ascii="Arial" w:hAnsi="Arial" w:cs="Arial"/>
                <w:sz w:val="20"/>
                <w:lang w:val="en-AU"/>
              </w:rPr>
              <w:t>Lack of fetal movement c</w:t>
            </w:r>
            <w:r w:rsidR="009867F3">
              <w:rPr>
                <w:rFonts w:ascii="Arial" w:hAnsi="Arial" w:cs="Arial"/>
                <w:sz w:val="20"/>
                <w:lang w:val="en-AU"/>
              </w:rPr>
              <w:t>an indicate that the baby is in distress</w:t>
            </w:r>
            <w:r>
              <w:rPr>
                <w:rFonts w:ascii="Arial" w:hAnsi="Arial" w:cs="Arial"/>
                <w:sz w:val="20"/>
                <w:lang w:val="en-AU"/>
              </w:rPr>
              <w:t xml:space="preserve"> or died before the delivery</w:t>
            </w:r>
            <w:r w:rsidR="00D345EF">
              <w:rPr>
                <w:rFonts w:ascii="Arial" w:hAnsi="Arial" w:cs="Arial"/>
                <w:sz w:val="20"/>
                <w:lang w:val="en-AU"/>
              </w:rPr>
              <w:t>.</w:t>
            </w:r>
            <w:r w:rsidR="009867F3">
              <w:rPr>
                <w:rFonts w:ascii="Arial" w:hAnsi="Arial" w:cs="Arial"/>
                <w:sz w:val="20"/>
                <w:lang w:val="en-AU"/>
              </w:rPr>
              <w:t xml:space="preserve"> </w:t>
            </w:r>
          </w:p>
          <w:p w14:paraId="3C13D8DC" w14:textId="77777777" w:rsidR="00666417" w:rsidRPr="006E387A" w:rsidRDefault="00666417" w:rsidP="009E725B">
            <w:pPr>
              <w:tabs>
                <w:tab w:val="left" w:pos="-710"/>
                <w:tab w:val="left" w:pos="0"/>
                <w:tab w:val="num" w:pos="569"/>
                <w:tab w:val="left" w:pos="720"/>
                <w:tab w:val="left" w:pos="1062"/>
                <w:tab w:val="left" w:pos="1242"/>
                <w:tab w:val="left" w:pos="1692"/>
              </w:tabs>
              <w:outlineLvl w:val="1"/>
              <w:rPr>
                <w:rFonts w:ascii="Arial" w:hAnsi="Arial" w:cs="Arial"/>
                <w:b/>
                <w:sz w:val="20"/>
              </w:rPr>
            </w:pPr>
          </w:p>
          <w:p w14:paraId="50BD8AF3" w14:textId="2AB70023" w:rsidR="00731A92" w:rsidRPr="00183CB8" w:rsidRDefault="00731A92" w:rsidP="00350841">
            <w:pPr>
              <w:tabs>
                <w:tab w:val="left" w:pos="-710"/>
                <w:tab w:val="left" w:pos="0"/>
                <w:tab w:val="num" w:pos="569"/>
                <w:tab w:val="left" w:pos="720"/>
                <w:tab w:val="left" w:pos="1062"/>
                <w:tab w:val="left" w:pos="1242"/>
                <w:tab w:val="left" w:pos="1692"/>
              </w:tabs>
              <w:outlineLvl w:val="1"/>
              <w:rPr>
                <w:rFonts w:ascii="Arial" w:hAnsi="Arial"/>
                <w:sz w:val="20"/>
              </w:rPr>
            </w:pPr>
            <w:r w:rsidRPr="006E387A">
              <w:rPr>
                <w:rFonts w:ascii="Arial" w:hAnsi="Arial" w:cs="Arial"/>
                <w:b/>
                <w:sz w:val="20"/>
              </w:rPr>
              <w:t xml:space="preserve">How to do it: </w:t>
            </w:r>
            <w:r w:rsidRPr="006E387A">
              <w:rPr>
                <w:rFonts w:ascii="Arial" w:hAnsi="Arial" w:cs="Arial"/>
                <w:sz w:val="20"/>
              </w:rPr>
              <w:t>See general instruction 8.</w:t>
            </w:r>
            <w:r w:rsidR="008C07B0">
              <w:rPr>
                <w:rFonts w:ascii="Arial" w:hAnsi="Arial" w:cs="Arial"/>
                <w:sz w:val="20"/>
              </w:rPr>
              <w:t xml:space="preserve"> </w:t>
            </w:r>
            <w:r w:rsidRPr="006E387A">
              <w:rPr>
                <w:rFonts w:ascii="Arial" w:hAnsi="Arial"/>
                <w:sz w:val="20"/>
              </w:rPr>
              <w:t>Mark (“X”) the appropriate response box (“1” for Yes, “2” for No, or “9” for Don’t know) for each complication as you ask about it.</w:t>
            </w:r>
            <w:r w:rsidR="00BF7BE2">
              <w:rPr>
                <w:rFonts w:ascii="Arial" w:hAnsi="Arial"/>
                <w:sz w:val="20"/>
              </w:rPr>
              <w:t xml:space="preserve"> </w:t>
            </w:r>
            <w:r w:rsidR="00BF7BE2" w:rsidRPr="000F6959">
              <w:rPr>
                <w:rFonts w:ascii="Arial" w:hAnsi="Arial" w:cs="Arial"/>
                <w:b/>
                <w:bCs/>
                <w:i/>
                <w:iCs/>
                <w:sz w:val="20"/>
              </w:rPr>
              <w:t>Skip:</w:t>
            </w:r>
            <w:r w:rsidR="00BF7BE2">
              <w:rPr>
                <w:rFonts w:ascii="Arial" w:hAnsi="Arial" w:cs="Arial"/>
                <w:sz w:val="20"/>
              </w:rPr>
              <w:t xml:space="preserve"> If N2080 is “17, No symptoms before labor,” skip to N2088.</w:t>
            </w:r>
          </w:p>
        </w:tc>
      </w:tr>
      <w:tr w:rsidR="000277F4" w:rsidRPr="006E387A" w14:paraId="7655BAF2" w14:textId="77777777" w:rsidTr="0057756B">
        <w:trPr>
          <w:cantSplit/>
          <w:trHeight w:val="20"/>
        </w:trPr>
        <w:tc>
          <w:tcPr>
            <w:tcW w:w="990" w:type="dxa"/>
            <w:tcBorders>
              <w:left w:val="single" w:sz="4" w:space="0" w:color="000000"/>
              <w:right w:val="single" w:sz="4" w:space="0" w:color="000000"/>
            </w:tcBorders>
            <w:shd w:val="clear" w:color="auto" w:fill="DCF5D9"/>
          </w:tcPr>
          <w:p w14:paraId="175A8C35" w14:textId="05808CC4" w:rsidR="000277F4" w:rsidRPr="006E387A" w:rsidRDefault="00FF08BA" w:rsidP="00027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lastRenderedPageBreak/>
              <w:t>N2081</w:t>
            </w:r>
          </w:p>
        </w:tc>
        <w:tc>
          <w:tcPr>
            <w:tcW w:w="9630" w:type="dxa"/>
            <w:tcBorders>
              <w:left w:val="single" w:sz="4" w:space="0" w:color="000000"/>
              <w:right w:val="single" w:sz="4" w:space="0" w:color="000000"/>
            </w:tcBorders>
            <w:shd w:val="clear" w:color="auto" w:fill="DCF5D9"/>
          </w:tcPr>
          <w:p w14:paraId="07C19CE8" w14:textId="59349986" w:rsidR="000277F4" w:rsidRPr="006E387A" w:rsidRDefault="000277F4" w:rsidP="000277F4">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Did (you / the mother) seek care from any person or health facility for (any of) the pregnancy symptom(s) that started</w:t>
            </w:r>
            <w:r w:rsidRPr="006E387A">
              <w:rPr>
                <w:rFonts w:ascii="Arial" w:hAnsi="Arial" w:cs="Arial"/>
                <w:b/>
                <w:sz w:val="20"/>
                <w:u w:val="words"/>
              </w:rPr>
              <w:t xml:space="preserve"> before </w:t>
            </w:r>
            <w:r w:rsidRPr="006E387A">
              <w:rPr>
                <w:rFonts w:ascii="Arial" w:hAnsi="Arial" w:cs="Arial"/>
                <w:b/>
                <w:sz w:val="20"/>
              </w:rPr>
              <w:t>labor?</w:t>
            </w:r>
            <w:r w:rsidR="00B43216">
              <w:rPr>
                <w:rFonts w:ascii="Arial" w:hAnsi="Arial" w:cs="Arial"/>
                <w:b/>
                <w:sz w:val="20"/>
              </w:rPr>
              <w:t xml:space="preserve"> </w:t>
            </w:r>
            <w:r w:rsidR="00B43216" w:rsidRPr="00B43216">
              <w:rPr>
                <w:rFonts w:ascii="Arial" w:hAnsi="Arial" w:cs="Arial"/>
                <w:b/>
                <w:sz w:val="20"/>
              </w:rPr>
              <w:t>Care includes formal or traditional care but excludes advice.</w:t>
            </w:r>
            <w:r w:rsidRPr="006E387A">
              <w:rPr>
                <w:rFonts w:ascii="Arial" w:hAnsi="Arial" w:cs="Arial"/>
                <w:sz w:val="20"/>
              </w:rPr>
              <w:t xml:space="preserve"> </w:t>
            </w:r>
            <w:r w:rsidRPr="006E387A">
              <w:rPr>
                <w:rFonts w:ascii="Arial" w:hAnsi="Arial" w:cs="Arial"/>
                <w:i/>
                <w:iCs/>
                <w:sz w:val="20"/>
              </w:rPr>
              <w:t>[Read “…for any of…” if she had more than one pregnancy symptom.]</w:t>
            </w:r>
          </w:p>
          <w:p w14:paraId="29AD26FB" w14:textId="77777777" w:rsidR="000277F4" w:rsidRPr="006E387A" w:rsidRDefault="000277F4" w:rsidP="000277F4">
            <w:pPr>
              <w:pStyle w:val="2AutoList4"/>
              <w:tabs>
                <w:tab w:val="clear" w:pos="720"/>
                <w:tab w:val="clear" w:pos="1440"/>
              </w:tabs>
              <w:ind w:left="0" w:firstLine="0"/>
              <w:jc w:val="left"/>
              <w:rPr>
                <w:rFonts w:ascii="Arial" w:hAnsi="Arial" w:cs="Arial"/>
                <w:iCs/>
                <w:sz w:val="20"/>
              </w:rPr>
            </w:pPr>
          </w:p>
          <w:p w14:paraId="72BD3596" w14:textId="77777777" w:rsidR="000277F4" w:rsidRPr="006E387A" w:rsidRDefault="000277F4" w:rsidP="000277F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C24633" w:rsidRPr="006E387A">
              <w:rPr>
                <w:rFonts w:ascii="Arial" w:hAnsi="Arial" w:cs="Arial"/>
                <w:sz w:val="20"/>
              </w:rPr>
              <w:t>Several pregnancy symptoms that start before labor can contribute to a poor outcome of the pregnancy. For example, being very fatigued while doing mild work might indicate that the mother is anemic. This can contribute to asphyxia (not getting enough oxygen) of the baby during the delivery, which can cause brain damage or death of the baby. Seeking care for pregnancy symptoms should lead to treatment and improved outcomes o</w:t>
            </w:r>
            <w:r w:rsidR="00B3467A" w:rsidRPr="006E387A">
              <w:rPr>
                <w:rFonts w:ascii="Arial" w:hAnsi="Arial" w:cs="Arial"/>
                <w:sz w:val="20"/>
              </w:rPr>
              <w:t>f the pregnancy</w:t>
            </w:r>
            <w:r w:rsidRPr="006E387A">
              <w:rPr>
                <w:rFonts w:ascii="Arial" w:hAnsi="Arial" w:cs="Arial"/>
                <w:sz w:val="20"/>
              </w:rPr>
              <w:t>.</w:t>
            </w:r>
          </w:p>
          <w:p w14:paraId="5FBDA37E" w14:textId="77777777" w:rsidR="000277F4" w:rsidRPr="006E387A" w:rsidRDefault="000277F4" w:rsidP="000277F4">
            <w:pPr>
              <w:pStyle w:val="1AutoList4"/>
              <w:tabs>
                <w:tab w:val="clear" w:pos="720"/>
              </w:tabs>
              <w:ind w:left="-18" w:firstLine="0"/>
              <w:jc w:val="left"/>
              <w:rPr>
                <w:rFonts w:ascii="Arial" w:hAnsi="Arial"/>
                <w:sz w:val="20"/>
              </w:rPr>
            </w:pPr>
          </w:p>
          <w:p w14:paraId="0935F71D" w14:textId="220CCABF" w:rsidR="000277F4" w:rsidRPr="006E387A" w:rsidRDefault="000277F4">
            <w:pPr>
              <w:pStyle w:val="2AutoList4"/>
              <w:tabs>
                <w:tab w:val="clear" w:pos="720"/>
                <w:tab w:val="clear" w:pos="14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Emphasize the word “before” so the respondent knows which symptom(s) you are asking about. Record “1” if Yes, “2” if No, or “9” if Don’t know. </w:t>
            </w:r>
            <w:r w:rsidRPr="006E387A">
              <w:rPr>
                <w:rFonts w:ascii="Arial" w:hAnsi="Arial"/>
                <w:b/>
                <w:i/>
                <w:sz w:val="20"/>
              </w:rPr>
              <w:t>Skip:</w:t>
            </w:r>
            <w:r w:rsidRPr="006E387A">
              <w:rPr>
                <w:rFonts w:ascii="Arial" w:hAnsi="Arial"/>
                <w:sz w:val="20"/>
              </w:rPr>
              <w:t xml:space="preserve"> </w:t>
            </w:r>
            <w:r w:rsidR="009C75E1" w:rsidRPr="006E387A">
              <w:rPr>
                <w:rFonts w:ascii="Arial" w:hAnsi="Arial"/>
                <w:sz w:val="20"/>
              </w:rPr>
              <w:t xml:space="preserve">If the answer is “2,” skip to </w:t>
            </w:r>
            <w:r w:rsidR="002E36FC" w:rsidRPr="006E387A">
              <w:rPr>
                <w:rFonts w:ascii="Arial" w:hAnsi="Arial"/>
                <w:sz w:val="20"/>
              </w:rPr>
              <w:t>N2085</w:t>
            </w:r>
            <w:r w:rsidR="009C75E1" w:rsidRPr="006E387A">
              <w:rPr>
                <w:rFonts w:ascii="Arial" w:hAnsi="Arial"/>
                <w:sz w:val="20"/>
              </w:rPr>
              <w:t xml:space="preserve">; if “9,” skip to </w:t>
            </w:r>
            <w:r w:rsidR="001D734B">
              <w:rPr>
                <w:rFonts w:ascii="Arial" w:hAnsi="Arial"/>
                <w:sz w:val="20"/>
              </w:rPr>
              <w:t>N2088</w:t>
            </w:r>
            <w:r w:rsidR="00E96B33" w:rsidRPr="006E387A">
              <w:rPr>
                <w:rFonts w:ascii="Arial" w:hAnsi="Arial"/>
                <w:sz w:val="20"/>
              </w:rPr>
              <w:t xml:space="preserve"> </w:t>
            </w:r>
            <w:r w:rsidR="005458CE">
              <w:rPr>
                <w:rFonts w:ascii="Arial" w:hAnsi="Arial"/>
                <w:sz w:val="20"/>
              </w:rPr>
              <w:t xml:space="preserve">for the long form </w:t>
            </w:r>
            <w:r w:rsidR="00E96B33" w:rsidRPr="006E387A">
              <w:rPr>
                <w:rFonts w:ascii="Arial" w:hAnsi="Arial"/>
                <w:sz w:val="20"/>
              </w:rPr>
              <w:t xml:space="preserve">(because the following questions can be asked only if we know </w:t>
            </w:r>
            <w:r w:rsidR="000D186E" w:rsidRPr="006E387A">
              <w:rPr>
                <w:rFonts w:ascii="Arial" w:hAnsi="Arial"/>
                <w:sz w:val="20"/>
              </w:rPr>
              <w:t>whether</w:t>
            </w:r>
            <w:r w:rsidR="00E96B33" w:rsidRPr="006E387A">
              <w:rPr>
                <w:rFonts w:ascii="Arial" w:hAnsi="Arial"/>
                <w:sz w:val="20"/>
              </w:rPr>
              <w:t xml:space="preserve"> the mother sought care)</w:t>
            </w:r>
            <w:r w:rsidR="009C75E1" w:rsidRPr="006E387A">
              <w:rPr>
                <w:rFonts w:ascii="Arial" w:hAnsi="Arial"/>
                <w:sz w:val="20"/>
              </w:rPr>
              <w:t>.</w:t>
            </w:r>
            <w:r w:rsidR="00836A64">
              <w:rPr>
                <w:rFonts w:ascii="Arial" w:hAnsi="Arial"/>
                <w:sz w:val="20"/>
              </w:rPr>
              <w:t xml:space="preserve"> </w:t>
            </w:r>
          </w:p>
        </w:tc>
      </w:tr>
      <w:tr w:rsidR="000277F4" w:rsidRPr="006E387A" w14:paraId="176DF004" w14:textId="77777777" w:rsidTr="0057756B">
        <w:trPr>
          <w:cantSplit/>
          <w:trHeight w:val="20"/>
        </w:trPr>
        <w:tc>
          <w:tcPr>
            <w:tcW w:w="990" w:type="dxa"/>
            <w:tcBorders>
              <w:left w:val="single" w:sz="4" w:space="0" w:color="000000"/>
              <w:right w:val="single" w:sz="4" w:space="0" w:color="000000"/>
            </w:tcBorders>
            <w:shd w:val="clear" w:color="auto" w:fill="DCF5D9"/>
          </w:tcPr>
          <w:p w14:paraId="51F1C495" w14:textId="4A730562" w:rsidR="000277F4" w:rsidRPr="006E387A" w:rsidRDefault="00FF08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N2082</w:t>
            </w:r>
          </w:p>
        </w:tc>
        <w:tc>
          <w:tcPr>
            <w:tcW w:w="9630" w:type="dxa"/>
            <w:tcBorders>
              <w:left w:val="single" w:sz="4" w:space="0" w:color="000000"/>
              <w:right w:val="single" w:sz="4" w:space="0" w:color="000000"/>
            </w:tcBorders>
            <w:shd w:val="clear" w:color="auto" w:fill="DCF5D9"/>
          </w:tcPr>
          <w:p w14:paraId="430F6CE8" w14:textId="77777777" w:rsidR="000277F4" w:rsidRPr="006E387A" w:rsidRDefault="000277F4" w:rsidP="00514A53">
            <w:pPr>
              <w:keepNext/>
              <w:keepLines/>
              <w:autoSpaceDE w:val="0"/>
              <w:autoSpaceDN w:val="0"/>
              <w:adjustRightInd w:val="0"/>
              <w:rPr>
                <w:rFonts w:ascii="Arial" w:hAnsi="Arial" w:cs="Arial"/>
                <w:iCs/>
                <w:sz w:val="20"/>
              </w:rPr>
            </w:pPr>
            <w:r w:rsidRPr="006E387A">
              <w:rPr>
                <w:rFonts w:ascii="Arial" w:eastAsia="SimSun" w:hAnsi="Arial" w:cs="Arial"/>
                <w:b/>
                <w:bCs/>
                <w:sz w:val="20"/>
                <w:lang w:eastAsia="zh-CN"/>
              </w:rPr>
              <w:t xml:space="preserve">Where did (you / she) seek this care? </w:t>
            </w:r>
            <w:r w:rsidRPr="006E387A">
              <w:rPr>
                <w:rFonts w:ascii="Arial" w:eastAsia="SimSun" w:hAnsi="Arial" w:cs="Arial"/>
                <w:bCs/>
                <w:i/>
                <w:sz w:val="20"/>
                <w:lang w:eastAsia="zh-CN"/>
              </w:rPr>
              <w:t>Prompt:</w:t>
            </w:r>
            <w:r w:rsidRPr="006E387A">
              <w:rPr>
                <w:rFonts w:ascii="Arial" w:eastAsia="SimSun" w:hAnsi="Arial" w:cs="Arial"/>
                <w:b/>
                <w:bCs/>
                <w:sz w:val="20"/>
                <w:lang w:eastAsia="zh-CN"/>
              </w:rPr>
              <w:t xml:space="preserve"> Was there anywhere else? </w:t>
            </w:r>
            <w:r w:rsidR="00514A53" w:rsidRPr="006E387A">
              <w:rPr>
                <w:rFonts w:ascii="Arial" w:hAnsi="Arial"/>
                <w:i/>
                <w:sz w:val="20"/>
              </w:rPr>
              <w:t xml:space="preserve">[Probe to identify the type of provider or facility. If the woman was seen by a trained community nurse or midwife at a health facility, then mark the type of facility(ies) (1-3) where the provider was seen. Use option 4 only if the provider was seen outside of a health facility.] </w:t>
            </w:r>
            <w:r w:rsidRPr="006E387A">
              <w:rPr>
                <w:rFonts w:ascii="Arial" w:hAnsi="Arial" w:cs="Arial"/>
                <w:i/>
                <w:iCs/>
                <w:sz w:val="20"/>
              </w:rPr>
              <w:t>[Multiple answers allowed.]</w:t>
            </w:r>
          </w:p>
          <w:p w14:paraId="41D1E5E2" w14:textId="77777777" w:rsidR="000277F4" w:rsidRPr="006E387A" w:rsidRDefault="000277F4" w:rsidP="000277F4">
            <w:pPr>
              <w:keepNext/>
              <w:keepLines/>
              <w:autoSpaceDE w:val="0"/>
              <w:autoSpaceDN w:val="0"/>
              <w:adjustRightInd w:val="0"/>
              <w:rPr>
                <w:rFonts w:ascii="Arial" w:hAnsi="Arial" w:cs="Arial"/>
                <w:iCs/>
                <w:sz w:val="20"/>
              </w:rPr>
            </w:pPr>
          </w:p>
          <w:p w14:paraId="2C6CF4A2" w14:textId="77777777" w:rsidR="000277F4" w:rsidRPr="006E387A" w:rsidRDefault="000277F4" w:rsidP="000277F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BB3D23" w:rsidRPr="006E387A">
              <w:rPr>
                <w:rFonts w:ascii="Arial" w:hAnsi="Arial" w:cs="Arial"/>
                <w:sz w:val="20"/>
              </w:rPr>
              <w:t xml:space="preserve">Just as with </w:t>
            </w:r>
            <w:r w:rsidR="00355014" w:rsidRPr="006E387A">
              <w:rPr>
                <w:rFonts w:ascii="Arial" w:hAnsi="Arial" w:cs="Arial"/>
                <w:sz w:val="20"/>
              </w:rPr>
              <w:t xml:space="preserve">ANC and </w:t>
            </w:r>
            <w:r w:rsidR="00BB3D23" w:rsidRPr="006E387A">
              <w:rPr>
                <w:rFonts w:ascii="Arial" w:hAnsi="Arial" w:cs="Arial"/>
                <w:sz w:val="20"/>
              </w:rPr>
              <w:t xml:space="preserve">the delivery, a trained health professional is best equipped and most knowledgeable to correctly diagnose and treat pregnancy complications. However, </w:t>
            </w:r>
            <w:r w:rsidR="00355014" w:rsidRPr="006E387A">
              <w:rPr>
                <w:rFonts w:ascii="Arial" w:hAnsi="Arial" w:cs="Arial"/>
                <w:sz w:val="20"/>
              </w:rPr>
              <w:t xml:space="preserve">also </w:t>
            </w:r>
            <w:r w:rsidR="00BB3D23" w:rsidRPr="006E387A">
              <w:rPr>
                <w:rFonts w:ascii="Arial" w:hAnsi="Arial" w:cs="Arial"/>
                <w:sz w:val="20"/>
              </w:rPr>
              <w:t>just as with ANC and the delivery, many women seek care from other types of providers. Therefore, we ask about all the providers where women might have sought care for their pregnancy symptoms.</w:t>
            </w:r>
          </w:p>
          <w:p w14:paraId="6AF1A30C" w14:textId="77777777" w:rsidR="00BB3D23" w:rsidRPr="006E387A" w:rsidRDefault="00BB3D23" w:rsidP="000277F4">
            <w:pPr>
              <w:pStyle w:val="1AutoList4"/>
              <w:tabs>
                <w:tab w:val="clear" w:pos="720"/>
              </w:tabs>
              <w:ind w:left="-18" w:firstLine="0"/>
              <w:jc w:val="left"/>
              <w:rPr>
                <w:rFonts w:ascii="Arial" w:hAnsi="Arial"/>
                <w:sz w:val="20"/>
              </w:rPr>
            </w:pPr>
          </w:p>
          <w:p w14:paraId="5308E60A" w14:textId="2E91D0C6" w:rsidR="000277F4" w:rsidRPr="006E387A" w:rsidRDefault="000277F4" w:rsidP="00C231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3573C8" w:rsidRPr="006E387A">
              <w:rPr>
                <w:rFonts w:ascii="Arial" w:hAnsi="Arial"/>
                <w:sz w:val="20"/>
              </w:rPr>
              <w:t xml:space="preserve">Keep prompting “Was there anywhere else?” until the respondent says there was nowhere else. </w:t>
            </w:r>
            <w:r w:rsidRPr="006E387A">
              <w:rPr>
                <w:rFonts w:ascii="Arial" w:hAnsi="Arial"/>
                <w:sz w:val="20"/>
              </w:rPr>
              <w:t xml:space="preserve"> </w:t>
            </w:r>
            <w:r w:rsidR="003573C8" w:rsidRPr="006E387A">
              <w:rPr>
                <w:rFonts w:ascii="Arial" w:hAnsi="Arial"/>
                <w:sz w:val="20"/>
              </w:rPr>
              <w:t xml:space="preserve">See </w:t>
            </w:r>
            <w:r w:rsidRPr="006E387A">
              <w:rPr>
                <w:rFonts w:ascii="Arial" w:hAnsi="Arial"/>
                <w:sz w:val="20"/>
              </w:rPr>
              <w:t xml:space="preserve">general instructions 7 and 8. </w:t>
            </w:r>
            <w:r w:rsidRPr="006E387A">
              <w:rPr>
                <w:rFonts w:ascii="Arial" w:hAnsi="Arial"/>
                <w:b/>
                <w:i/>
                <w:sz w:val="20"/>
              </w:rPr>
              <w:t>Skip:</w:t>
            </w:r>
            <w:r w:rsidRPr="006E387A">
              <w:rPr>
                <w:rFonts w:ascii="Arial" w:hAnsi="Arial"/>
                <w:sz w:val="20"/>
              </w:rPr>
              <w:t xml:space="preserve"> If she did not seek care from a health provider (</w:t>
            </w:r>
            <w:r w:rsidRPr="006E387A">
              <w:rPr>
                <w:rFonts w:ascii="Arial" w:hAnsi="Arial"/>
                <w:sz w:val="20"/>
                <w:u w:val="single"/>
              </w:rPr>
              <w:t>no</w:t>
            </w:r>
            <w:r w:rsidR="003F1DE4" w:rsidRPr="003F1DE4">
              <w:rPr>
                <w:rFonts w:ascii="Arial" w:hAnsi="Arial"/>
                <w:sz w:val="20"/>
                <w:u w:val="single"/>
              </w:rPr>
              <w:t>t</w:t>
            </w:r>
            <w:r w:rsidRPr="006E387A">
              <w:rPr>
                <w:rFonts w:ascii="Arial" w:hAnsi="Arial"/>
                <w:sz w:val="20"/>
              </w:rPr>
              <w:t xml:space="preserve"> response 1-4, </w:t>
            </w:r>
            <w:r w:rsidRPr="006E387A">
              <w:rPr>
                <w:rFonts w:ascii="Arial" w:hAnsi="Arial"/>
                <w:sz w:val="20"/>
                <w:u w:val="single"/>
              </w:rPr>
              <w:t>only</w:t>
            </w:r>
            <w:r w:rsidRPr="006E387A">
              <w:rPr>
                <w:rFonts w:ascii="Arial" w:hAnsi="Arial"/>
                <w:sz w:val="20"/>
              </w:rPr>
              <w:t xml:space="preserve"> 5-7), then skip to </w:t>
            </w:r>
            <w:r w:rsidR="002E36FC" w:rsidRPr="006E387A">
              <w:rPr>
                <w:rFonts w:ascii="Arial" w:hAnsi="Arial"/>
                <w:sz w:val="20"/>
              </w:rPr>
              <w:t>N2085</w:t>
            </w:r>
            <w:r w:rsidRPr="006E387A">
              <w:rPr>
                <w:rFonts w:ascii="Arial" w:hAnsi="Arial"/>
                <w:sz w:val="20"/>
              </w:rPr>
              <w:t xml:space="preserve">. If the answer is “9,” then skip to </w:t>
            </w:r>
            <w:r w:rsidR="002E36FC" w:rsidRPr="006E387A">
              <w:rPr>
                <w:rFonts w:ascii="Arial" w:hAnsi="Arial"/>
                <w:sz w:val="20"/>
              </w:rPr>
              <w:t>N2088</w:t>
            </w:r>
            <w:r w:rsidR="007111E3" w:rsidRPr="006E387A">
              <w:rPr>
                <w:rFonts w:ascii="Arial" w:hAnsi="Arial"/>
                <w:sz w:val="20"/>
              </w:rPr>
              <w:t xml:space="preserve"> (10395-10405)</w:t>
            </w:r>
            <w:r w:rsidRPr="006E387A">
              <w:rPr>
                <w:rFonts w:ascii="Arial" w:hAnsi="Arial"/>
                <w:sz w:val="20"/>
              </w:rPr>
              <w:t xml:space="preserve">. </w:t>
            </w:r>
            <w:r w:rsidR="003573C8" w:rsidRPr="006E387A">
              <w:rPr>
                <w:rFonts w:ascii="Arial" w:hAnsi="Arial"/>
                <w:sz w:val="20"/>
              </w:rPr>
              <w:t xml:space="preserve">This long skip is taken </w:t>
            </w:r>
            <w:r w:rsidRPr="006E387A">
              <w:rPr>
                <w:rFonts w:ascii="Arial" w:hAnsi="Arial"/>
                <w:sz w:val="20"/>
              </w:rPr>
              <w:t xml:space="preserve">because all the questions up to </w:t>
            </w:r>
            <w:r w:rsidR="00514289">
              <w:rPr>
                <w:rFonts w:ascii="Arial" w:hAnsi="Arial"/>
                <w:sz w:val="20"/>
              </w:rPr>
              <w:t>N2088</w:t>
            </w:r>
            <w:r w:rsidRPr="006E387A">
              <w:rPr>
                <w:rFonts w:ascii="Arial" w:hAnsi="Arial"/>
                <w:sz w:val="20"/>
              </w:rPr>
              <w:t xml:space="preserve"> require that the respondent knows where the mother sought health care.</w:t>
            </w:r>
          </w:p>
        </w:tc>
      </w:tr>
      <w:tr w:rsidR="000277F4" w:rsidRPr="006E387A" w14:paraId="418139E1" w14:textId="77777777" w:rsidTr="0057756B">
        <w:trPr>
          <w:cantSplit/>
          <w:trHeight w:val="20"/>
        </w:trPr>
        <w:tc>
          <w:tcPr>
            <w:tcW w:w="990" w:type="dxa"/>
            <w:tcBorders>
              <w:left w:val="single" w:sz="4" w:space="0" w:color="000000"/>
              <w:right w:val="single" w:sz="4" w:space="0" w:color="000000"/>
            </w:tcBorders>
            <w:shd w:val="clear" w:color="auto" w:fill="DCF5D9"/>
          </w:tcPr>
          <w:p w14:paraId="6F9D8FE2" w14:textId="767EE646" w:rsidR="000277F4" w:rsidRPr="006E387A" w:rsidRDefault="00FF08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N2083</w:t>
            </w:r>
          </w:p>
        </w:tc>
        <w:tc>
          <w:tcPr>
            <w:tcW w:w="9630" w:type="dxa"/>
            <w:tcBorders>
              <w:left w:val="single" w:sz="4" w:space="0" w:color="000000"/>
              <w:right w:val="single" w:sz="4" w:space="0" w:color="000000"/>
            </w:tcBorders>
            <w:shd w:val="clear" w:color="auto" w:fill="DCF5D9"/>
          </w:tcPr>
          <w:p w14:paraId="0AA5C76B" w14:textId="5FF6EAB3" w:rsidR="00D73768" w:rsidRPr="006E387A" w:rsidRDefault="000277F4" w:rsidP="00D73768">
            <w:pPr>
              <w:keepNext/>
              <w:keepLines/>
              <w:rPr>
                <w:rFonts w:ascii="Arial" w:hAnsi="Arial" w:cs="Arial"/>
                <w:i/>
                <w:sz w:val="20"/>
              </w:rPr>
            </w:pPr>
            <w:r w:rsidRPr="006E387A">
              <w:rPr>
                <w:rFonts w:ascii="Arial" w:hAnsi="Arial" w:cs="Arial"/>
                <w:i/>
                <w:sz w:val="20"/>
              </w:rPr>
              <w:t xml:space="preserve">If more than one symptom started before labor </w:t>
            </w:r>
            <w:r w:rsidRPr="006E387A">
              <w:rPr>
                <w:rFonts w:ascii="Arial" w:hAnsi="Arial" w:cs="Arial"/>
                <w:i/>
                <w:sz w:val="20"/>
                <w:u w:val="single"/>
              </w:rPr>
              <w:t>and</w:t>
            </w:r>
            <w:r w:rsidRPr="006E387A">
              <w:rPr>
                <w:rFonts w:ascii="Arial" w:hAnsi="Arial" w:cs="Arial"/>
                <w:i/>
                <w:sz w:val="20"/>
              </w:rPr>
              <w:t xml:space="preserve"> she sought care from a health provider (</w:t>
            </w:r>
            <w:r w:rsidR="002E36FC" w:rsidRPr="006E387A">
              <w:rPr>
                <w:rFonts w:ascii="Arial" w:hAnsi="Arial" w:cs="Arial"/>
                <w:i/>
                <w:sz w:val="20"/>
              </w:rPr>
              <w:t>N2082</w:t>
            </w:r>
            <w:r w:rsidRPr="006E387A">
              <w:rPr>
                <w:rFonts w:ascii="Arial" w:hAnsi="Arial" w:cs="Arial"/>
                <w:i/>
                <w:sz w:val="20"/>
              </w:rPr>
              <w:t xml:space="preserve"> = 1-4), ask: </w:t>
            </w:r>
            <w:r w:rsidR="00D73768" w:rsidRPr="006E387A">
              <w:rPr>
                <w:rFonts w:ascii="Arial" w:hAnsi="Arial" w:cs="Arial"/>
                <w:b/>
                <w:sz w:val="20"/>
              </w:rPr>
              <w:t xml:space="preserve">Was there any particular symptom or symptoms that started before labor, for which (you / the mother) went to the (first) health provider? </w:t>
            </w:r>
            <w:r w:rsidR="00D73768" w:rsidRPr="006E387A">
              <w:rPr>
                <w:rFonts w:ascii="Arial" w:hAnsi="Arial" w:cs="Arial"/>
                <w:i/>
                <w:sz w:val="20"/>
              </w:rPr>
              <w:t>[Read “…the first health provider?” if she went to more than one provider.]</w:t>
            </w:r>
          </w:p>
          <w:p w14:paraId="14E00028" w14:textId="77777777" w:rsidR="00D73768" w:rsidRPr="006E387A" w:rsidRDefault="00D73768" w:rsidP="000277F4">
            <w:pPr>
              <w:keepNext/>
              <w:keepLines/>
              <w:rPr>
                <w:rFonts w:ascii="Arial" w:hAnsi="Arial" w:cs="Arial"/>
                <w:sz w:val="20"/>
              </w:rPr>
            </w:pPr>
          </w:p>
          <w:p w14:paraId="7072BF6B" w14:textId="1E96C592" w:rsidR="000277F4" w:rsidRPr="006E387A" w:rsidRDefault="000277F4" w:rsidP="000277F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E96B33" w:rsidRPr="006E387A">
              <w:rPr>
                <w:rFonts w:ascii="Arial" w:hAnsi="Arial" w:cs="Arial"/>
                <w:sz w:val="20"/>
              </w:rPr>
              <w:t xml:space="preserve">This question determines whether we will ask </w:t>
            </w:r>
            <w:r w:rsidR="002E36FC" w:rsidRPr="006E387A">
              <w:rPr>
                <w:rFonts w:ascii="Arial" w:hAnsi="Arial" w:cs="Arial"/>
                <w:sz w:val="20"/>
              </w:rPr>
              <w:t>N2084</w:t>
            </w:r>
            <w:r w:rsidR="00E96B33" w:rsidRPr="006E387A">
              <w:rPr>
                <w:rFonts w:ascii="Arial" w:hAnsi="Arial" w:cs="Arial"/>
                <w:sz w:val="20"/>
              </w:rPr>
              <w:t>, which is to identify the pregnancy symptoms for which the mother sought care</w:t>
            </w:r>
            <w:r w:rsidRPr="006E387A">
              <w:rPr>
                <w:rFonts w:ascii="Arial" w:hAnsi="Arial" w:cs="Arial"/>
                <w:sz w:val="20"/>
              </w:rPr>
              <w:t>. We ask this question only if she had more than one pregnancy symp</w:t>
            </w:r>
            <w:r w:rsidR="00320AC6" w:rsidRPr="006E387A">
              <w:rPr>
                <w:rFonts w:ascii="Arial" w:hAnsi="Arial" w:cs="Arial"/>
                <w:sz w:val="20"/>
              </w:rPr>
              <w:t>tom because if she had just one, t</w:t>
            </w:r>
            <w:r w:rsidRPr="006E387A">
              <w:rPr>
                <w:rFonts w:ascii="Arial" w:hAnsi="Arial" w:cs="Arial"/>
                <w:sz w:val="20"/>
              </w:rPr>
              <w:t>hen that must be the one for which she sought care. We also ask this only if she sought care from a health provider because we want to know for which symptoms mothers sought health care.</w:t>
            </w:r>
          </w:p>
          <w:p w14:paraId="7D26513F" w14:textId="77777777" w:rsidR="000277F4" w:rsidRPr="006E387A" w:rsidRDefault="000277F4" w:rsidP="000277F4">
            <w:pPr>
              <w:pStyle w:val="1AutoList4"/>
              <w:tabs>
                <w:tab w:val="clear" w:pos="720"/>
              </w:tabs>
              <w:ind w:left="-18" w:firstLine="0"/>
              <w:jc w:val="left"/>
              <w:rPr>
                <w:rFonts w:ascii="Arial" w:hAnsi="Arial"/>
                <w:sz w:val="20"/>
              </w:rPr>
            </w:pPr>
          </w:p>
          <w:p w14:paraId="4207D4F3" w14:textId="7BBB2667" w:rsidR="000277F4" w:rsidRPr="006E387A" w:rsidRDefault="009F443D">
            <w:pPr>
              <w:pStyle w:val="1AutoList4"/>
              <w:tabs>
                <w:tab w:val="clear" w:pos="720"/>
                <w:tab w:val="left" w:pos="-1080"/>
                <w:tab w:val="left" w:pos="-720"/>
                <w:tab w:val="left" w:pos="75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cs="Arial"/>
                <w:b/>
                <w:sz w:val="20"/>
              </w:rPr>
            </w:pPr>
            <w:r w:rsidRPr="006E387A">
              <w:rPr>
                <w:rFonts w:ascii="Arial" w:hAnsi="Arial"/>
                <w:b/>
                <w:sz w:val="20"/>
              </w:rPr>
              <w:t>How to do it:</w:t>
            </w:r>
            <w:r w:rsidRPr="006E387A">
              <w:rPr>
                <w:rFonts w:ascii="Arial" w:hAnsi="Arial"/>
                <w:sz w:val="20"/>
              </w:rPr>
              <w:t xml:space="preserve"> Record “1” if Yes, “2” if No, “9” if Don’t know. </w:t>
            </w:r>
            <w:r w:rsidRPr="006E387A">
              <w:rPr>
                <w:rFonts w:ascii="Arial" w:hAnsi="Arial"/>
                <w:b/>
                <w:i/>
                <w:sz w:val="20"/>
              </w:rPr>
              <w:t>Skip:</w:t>
            </w:r>
            <w:r w:rsidRPr="006E387A">
              <w:rPr>
                <w:rFonts w:ascii="Arial" w:hAnsi="Arial"/>
                <w:sz w:val="20"/>
              </w:rPr>
              <w:t xml:space="preserve"> If the answer is “2” or “9,” skip to</w:t>
            </w:r>
            <w:r w:rsidR="002E36FC" w:rsidRPr="006E387A">
              <w:rPr>
                <w:rFonts w:ascii="Arial" w:hAnsi="Arial"/>
                <w:sz w:val="20"/>
              </w:rPr>
              <w:t xml:space="preserve"> N2085</w:t>
            </w:r>
            <w:r w:rsidRPr="006E387A">
              <w:rPr>
                <w:rFonts w:ascii="Arial" w:hAnsi="Arial"/>
                <w:sz w:val="20"/>
              </w:rPr>
              <w:t>.</w:t>
            </w:r>
          </w:p>
        </w:tc>
      </w:tr>
      <w:tr w:rsidR="00320AC6" w:rsidRPr="006E387A" w14:paraId="462A027A" w14:textId="77777777" w:rsidTr="0057756B">
        <w:trPr>
          <w:cantSplit/>
          <w:trHeight w:val="20"/>
        </w:trPr>
        <w:tc>
          <w:tcPr>
            <w:tcW w:w="990" w:type="dxa"/>
            <w:tcBorders>
              <w:left w:val="single" w:sz="4" w:space="0" w:color="000000"/>
              <w:right w:val="single" w:sz="4" w:space="0" w:color="000000"/>
            </w:tcBorders>
            <w:shd w:val="clear" w:color="auto" w:fill="DCF5D9"/>
          </w:tcPr>
          <w:p w14:paraId="15965125" w14:textId="18090361" w:rsidR="00320AC6" w:rsidRPr="006E387A" w:rsidRDefault="00FF08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lastRenderedPageBreak/>
              <w:t>N2084</w:t>
            </w:r>
          </w:p>
        </w:tc>
        <w:tc>
          <w:tcPr>
            <w:tcW w:w="9630" w:type="dxa"/>
            <w:tcBorders>
              <w:left w:val="single" w:sz="4" w:space="0" w:color="000000"/>
              <w:right w:val="single" w:sz="4" w:space="0" w:color="000000"/>
            </w:tcBorders>
            <w:shd w:val="clear" w:color="auto" w:fill="DCF5D9"/>
          </w:tcPr>
          <w:p w14:paraId="42B3BB34" w14:textId="2B031492" w:rsidR="00320AC6" w:rsidRPr="006E387A" w:rsidRDefault="009F443D" w:rsidP="00377EB2">
            <w:pPr>
              <w:keepNext/>
              <w:keepLines/>
              <w:rPr>
                <w:rFonts w:ascii="Arial" w:hAnsi="Arial" w:cs="Arial"/>
                <w:i/>
                <w:sz w:val="20"/>
              </w:rPr>
            </w:pPr>
            <w:r w:rsidRPr="006E387A">
              <w:rPr>
                <w:rFonts w:ascii="Arial" w:hAnsi="Arial" w:cs="Arial"/>
                <w:b/>
                <w:sz w:val="20"/>
              </w:rPr>
              <w:t>For which s</w:t>
            </w:r>
            <w:r w:rsidR="00320AC6" w:rsidRPr="006E387A">
              <w:rPr>
                <w:rFonts w:ascii="Arial" w:hAnsi="Arial" w:cs="Arial"/>
                <w:b/>
                <w:sz w:val="20"/>
              </w:rPr>
              <w:t>ymptom</w:t>
            </w:r>
            <w:r w:rsidRPr="006E387A">
              <w:rPr>
                <w:rFonts w:ascii="Arial" w:hAnsi="Arial" w:cs="Arial"/>
                <w:b/>
                <w:sz w:val="20"/>
              </w:rPr>
              <w:t>(</w:t>
            </w:r>
            <w:r w:rsidR="00320AC6" w:rsidRPr="006E387A">
              <w:rPr>
                <w:rFonts w:ascii="Arial" w:hAnsi="Arial" w:cs="Arial"/>
                <w:b/>
                <w:sz w:val="20"/>
              </w:rPr>
              <w:t>s</w:t>
            </w:r>
            <w:r w:rsidRPr="006E387A">
              <w:rPr>
                <w:rFonts w:ascii="Arial" w:hAnsi="Arial" w:cs="Arial"/>
                <w:b/>
                <w:sz w:val="20"/>
              </w:rPr>
              <w:t>)</w:t>
            </w:r>
            <w:r w:rsidR="00320AC6" w:rsidRPr="006E387A">
              <w:rPr>
                <w:rFonts w:ascii="Arial" w:hAnsi="Arial" w:cs="Arial"/>
                <w:b/>
                <w:sz w:val="20"/>
              </w:rPr>
              <w:t xml:space="preserve"> </w:t>
            </w:r>
            <w:r w:rsidRPr="006E387A">
              <w:rPr>
                <w:rFonts w:ascii="Arial" w:hAnsi="Arial" w:cs="Arial"/>
                <w:b/>
                <w:sz w:val="20"/>
              </w:rPr>
              <w:t>did (you / she) go?</w:t>
            </w:r>
            <w:r w:rsidR="00D93466">
              <w:rPr>
                <w:rFonts w:ascii="Arial" w:hAnsi="Arial" w:cs="Arial"/>
                <w:b/>
                <w:sz w:val="20"/>
              </w:rPr>
              <w:t xml:space="preserve"> </w:t>
            </w:r>
            <w:r w:rsidR="00514289" w:rsidRPr="009E725B">
              <w:rPr>
                <w:rFonts w:ascii="Arial" w:hAnsi="Arial" w:cs="Arial"/>
                <w:bCs/>
                <w:i/>
                <w:iCs/>
                <w:sz w:val="20"/>
              </w:rPr>
              <w:t>[Multiple answers allowed.]</w:t>
            </w:r>
          </w:p>
          <w:p w14:paraId="04218DAA" w14:textId="77777777" w:rsidR="00320AC6" w:rsidRPr="006E387A" w:rsidRDefault="00320AC6" w:rsidP="00377EB2">
            <w:pPr>
              <w:keepNext/>
              <w:keepLines/>
              <w:rPr>
                <w:rFonts w:ascii="Arial" w:hAnsi="Arial" w:cs="Arial"/>
                <w:sz w:val="20"/>
              </w:rPr>
            </w:pPr>
          </w:p>
          <w:p w14:paraId="16446915" w14:textId="77777777" w:rsidR="00320AC6" w:rsidRPr="006E387A" w:rsidRDefault="00320AC6" w:rsidP="00377EB2">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Knowing this can help us understand the mother’s perception of which symptoms require health care. If there are important symptoms that mothers are not aware of, then a Behavior Change Communication (BCC</w:t>
            </w:r>
            <w:r w:rsidR="005873D7" w:rsidRPr="006E387A">
              <w:rPr>
                <w:rFonts w:ascii="Arial" w:hAnsi="Arial" w:cs="Arial"/>
                <w:sz w:val="20"/>
              </w:rPr>
              <w:t>) intervention might be needed</w:t>
            </w:r>
            <w:r w:rsidR="00603FB7" w:rsidRPr="006E387A">
              <w:rPr>
                <w:rFonts w:ascii="Arial" w:hAnsi="Arial" w:cs="Arial"/>
                <w:sz w:val="20"/>
              </w:rPr>
              <w:t xml:space="preserve"> to </w:t>
            </w:r>
            <w:r w:rsidR="00E96B33" w:rsidRPr="006E387A">
              <w:rPr>
                <w:rFonts w:ascii="Arial" w:hAnsi="Arial" w:cs="Arial"/>
                <w:sz w:val="20"/>
              </w:rPr>
              <w:t>inform women about pregnancy symptoms that require care</w:t>
            </w:r>
            <w:r w:rsidR="00603FB7" w:rsidRPr="006E387A">
              <w:rPr>
                <w:rFonts w:ascii="Arial" w:hAnsi="Arial" w:cs="Arial"/>
                <w:sz w:val="20"/>
              </w:rPr>
              <w:t xml:space="preserve"> and when and where to go for this care.</w:t>
            </w:r>
          </w:p>
          <w:p w14:paraId="5980188E" w14:textId="77777777" w:rsidR="00320AC6" w:rsidRPr="006E387A" w:rsidRDefault="00320AC6" w:rsidP="00377EB2">
            <w:pPr>
              <w:pStyle w:val="1AutoList4"/>
              <w:tabs>
                <w:tab w:val="clear" w:pos="720"/>
              </w:tabs>
              <w:ind w:left="-18" w:firstLine="0"/>
              <w:jc w:val="left"/>
              <w:rPr>
                <w:rFonts w:ascii="Arial" w:hAnsi="Arial"/>
                <w:sz w:val="20"/>
              </w:rPr>
            </w:pPr>
          </w:p>
          <w:p w14:paraId="223AD5D5" w14:textId="14E7774D" w:rsidR="00320AC6" w:rsidRPr="006E387A" w:rsidRDefault="00320AC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Mark (“X”) the pregnancy (before labor) symptom(s) for which the mother sought health care. </w:t>
            </w:r>
            <w:r w:rsidR="00AA0372" w:rsidRPr="006E387A">
              <w:rPr>
                <w:rFonts w:ascii="Arial" w:hAnsi="Arial"/>
                <w:sz w:val="20"/>
              </w:rPr>
              <w:t xml:space="preserve">Symptom </w:t>
            </w:r>
            <w:r w:rsidR="00677F1F" w:rsidRPr="006E387A">
              <w:rPr>
                <w:rFonts w:ascii="Arial" w:hAnsi="Arial"/>
                <w:sz w:val="20"/>
              </w:rPr>
              <w:t>1</w:t>
            </w:r>
            <w:r w:rsidR="00677F1F">
              <w:rPr>
                <w:rFonts w:ascii="Arial" w:hAnsi="Arial"/>
                <w:sz w:val="20"/>
              </w:rPr>
              <w:t>6</w:t>
            </w:r>
            <w:r w:rsidR="00677F1F" w:rsidRPr="006E387A">
              <w:rPr>
                <w:rFonts w:ascii="Arial" w:hAnsi="Arial"/>
                <w:sz w:val="20"/>
              </w:rPr>
              <w:t xml:space="preserve"> </w:t>
            </w:r>
            <w:r w:rsidRPr="006E387A">
              <w:rPr>
                <w:rFonts w:ascii="Arial" w:hAnsi="Arial"/>
                <w:sz w:val="20"/>
              </w:rPr>
              <w:t>is any “Other” sy</w:t>
            </w:r>
            <w:r w:rsidR="00AA0372" w:rsidRPr="006E387A">
              <w:rPr>
                <w:rFonts w:ascii="Arial" w:hAnsi="Arial"/>
                <w:sz w:val="20"/>
              </w:rPr>
              <w:t xml:space="preserve">mptom that was specified in </w:t>
            </w:r>
            <w:r w:rsidR="002E36FC" w:rsidRPr="006E387A">
              <w:rPr>
                <w:rFonts w:ascii="Arial" w:hAnsi="Arial"/>
                <w:sz w:val="20"/>
              </w:rPr>
              <w:t>N2080</w:t>
            </w:r>
            <w:r w:rsidR="00AA0372" w:rsidRPr="006E387A">
              <w:rPr>
                <w:rFonts w:ascii="Arial" w:hAnsi="Arial"/>
                <w:sz w:val="20"/>
              </w:rPr>
              <w:t xml:space="preserve"> (10396-10402)</w:t>
            </w:r>
            <w:r w:rsidRPr="006E387A">
              <w:rPr>
                <w:rFonts w:ascii="Arial" w:hAnsi="Arial"/>
                <w:sz w:val="20"/>
              </w:rPr>
              <w:t>. Also see general instruction 2.</w:t>
            </w:r>
          </w:p>
        </w:tc>
      </w:tr>
      <w:tr w:rsidR="000277F4" w:rsidRPr="006E387A" w14:paraId="6D403F3F" w14:textId="77777777" w:rsidTr="0057756B">
        <w:trPr>
          <w:cantSplit/>
          <w:trHeight w:val="20"/>
        </w:trPr>
        <w:tc>
          <w:tcPr>
            <w:tcW w:w="990" w:type="dxa"/>
            <w:tcBorders>
              <w:left w:val="single" w:sz="4" w:space="0" w:color="000000"/>
              <w:right w:val="single" w:sz="4" w:space="0" w:color="000000"/>
            </w:tcBorders>
            <w:shd w:val="clear" w:color="auto" w:fill="DCF5D9"/>
          </w:tcPr>
          <w:p w14:paraId="54ADE1B4" w14:textId="45005F5F" w:rsidR="000277F4" w:rsidRPr="006E387A" w:rsidRDefault="00FF08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N2085</w:t>
            </w:r>
          </w:p>
        </w:tc>
        <w:tc>
          <w:tcPr>
            <w:tcW w:w="9630" w:type="dxa"/>
            <w:tcBorders>
              <w:left w:val="single" w:sz="4" w:space="0" w:color="000000"/>
              <w:right w:val="single" w:sz="4" w:space="0" w:color="000000"/>
            </w:tcBorders>
            <w:shd w:val="clear" w:color="auto" w:fill="DCF5D9"/>
          </w:tcPr>
          <w:p w14:paraId="35F76920" w14:textId="0ED88D35" w:rsidR="00470911" w:rsidRPr="009E725B" w:rsidRDefault="00470911" w:rsidP="000277F4">
            <w:pPr>
              <w:tabs>
                <w:tab w:val="left" w:pos="-1080"/>
                <w:tab w:val="left" w:pos="-720"/>
                <w:tab w:val="left" w:pos="203"/>
                <w:tab w:val="right" w:leader="dot" w:pos="5436"/>
                <w:tab w:val="left" w:pos="5490"/>
                <w:tab w:val="left" w:pos="6480"/>
                <w:tab w:val="left" w:pos="7200"/>
                <w:tab w:val="left" w:pos="7920"/>
                <w:tab w:val="left" w:pos="8640"/>
              </w:tabs>
              <w:rPr>
                <w:rFonts w:ascii="Arial" w:hAnsi="Arial" w:cs="Arial"/>
                <w:b/>
                <w:noProof/>
                <w:sz w:val="20"/>
                <w:lang w:bidi="hi-IN"/>
              </w:rPr>
            </w:pPr>
            <w:r w:rsidRPr="009E725B">
              <w:rPr>
                <w:rFonts w:ascii="Arial" w:hAnsi="Arial" w:cs="Arial"/>
                <w:b/>
                <w:noProof/>
                <w:sz w:val="20"/>
                <w:lang w:bidi="hi-IN"/>
              </w:rPr>
              <w:t>Some people say they have no problems accessing health care. Others say they have problems accessing care.</w:t>
            </w:r>
          </w:p>
          <w:p w14:paraId="587B5C6A" w14:textId="77777777" w:rsidR="00470911" w:rsidRDefault="00470911" w:rsidP="000277F4">
            <w:pPr>
              <w:tabs>
                <w:tab w:val="left" w:pos="-1080"/>
                <w:tab w:val="left" w:pos="-720"/>
                <w:tab w:val="left" w:pos="203"/>
                <w:tab w:val="right" w:leader="dot" w:pos="5436"/>
                <w:tab w:val="left" w:pos="5490"/>
                <w:tab w:val="left" w:pos="6480"/>
                <w:tab w:val="left" w:pos="7200"/>
                <w:tab w:val="left" w:pos="7920"/>
                <w:tab w:val="left" w:pos="8640"/>
              </w:tabs>
              <w:rPr>
                <w:rFonts w:ascii="Arial" w:hAnsi="Arial" w:cs="Arial"/>
                <w:i/>
                <w:noProof/>
                <w:sz w:val="20"/>
                <w:lang w:bidi="hi-IN"/>
              </w:rPr>
            </w:pPr>
          </w:p>
          <w:p w14:paraId="2DB898FF" w14:textId="7C08508D" w:rsidR="000277F4" w:rsidRPr="006E387A" w:rsidRDefault="000277F4" w:rsidP="000277F4">
            <w:pPr>
              <w:tabs>
                <w:tab w:val="left" w:pos="-1080"/>
                <w:tab w:val="left" w:pos="-720"/>
                <w:tab w:val="left" w:pos="203"/>
                <w:tab w:val="right" w:leader="dot" w:pos="5436"/>
                <w:tab w:val="left" w:pos="5490"/>
                <w:tab w:val="left" w:pos="6480"/>
                <w:tab w:val="left" w:pos="7200"/>
                <w:tab w:val="left" w:pos="7920"/>
                <w:tab w:val="left" w:pos="8640"/>
              </w:tabs>
              <w:rPr>
                <w:rFonts w:ascii="Arial" w:hAnsi="Arial" w:cs="Arial"/>
                <w:b/>
                <w:iCs/>
                <w:noProof/>
                <w:sz w:val="20"/>
                <w:lang w:bidi="hi-IN"/>
              </w:rPr>
            </w:pPr>
            <w:r w:rsidRPr="006E387A">
              <w:rPr>
                <w:rFonts w:ascii="Arial" w:hAnsi="Arial" w:cs="Arial"/>
                <w:i/>
                <w:noProof/>
                <w:sz w:val="20"/>
                <w:lang w:bidi="hi-IN"/>
              </w:rPr>
              <w:t xml:space="preserve">If she </w:t>
            </w:r>
            <w:r w:rsidRPr="006E387A">
              <w:rPr>
                <w:rFonts w:ascii="Arial" w:hAnsi="Arial" w:cs="Arial"/>
                <w:i/>
                <w:noProof/>
                <w:sz w:val="20"/>
                <w:u w:val="words"/>
                <w:lang w:bidi="hi-IN"/>
              </w:rPr>
              <w:t>never</w:t>
            </w:r>
            <w:r w:rsidRPr="006E387A">
              <w:rPr>
                <w:rFonts w:ascii="Arial" w:hAnsi="Arial" w:cs="Arial"/>
                <w:i/>
                <w:noProof/>
                <w:sz w:val="20"/>
                <w:lang w:bidi="hi-IN"/>
              </w:rPr>
              <w:t xml:space="preserve"> went to a health provider (</w:t>
            </w:r>
            <w:r w:rsidR="002E36FC" w:rsidRPr="006E387A">
              <w:rPr>
                <w:rFonts w:ascii="Arial" w:hAnsi="Arial" w:cs="Arial"/>
                <w:i/>
                <w:noProof/>
                <w:sz w:val="20"/>
                <w:lang w:bidi="hi-IN"/>
              </w:rPr>
              <w:t>N2081</w:t>
            </w:r>
            <w:r w:rsidRPr="006E387A">
              <w:rPr>
                <w:rFonts w:ascii="Arial" w:hAnsi="Arial" w:cs="Arial"/>
                <w:i/>
                <w:noProof/>
                <w:sz w:val="20"/>
                <w:lang w:bidi="hi-IN"/>
              </w:rPr>
              <w:t xml:space="preserve"> = 2 </w:t>
            </w:r>
            <w:r w:rsidRPr="006E387A">
              <w:rPr>
                <w:rFonts w:ascii="Arial" w:hAnsi="Arial" w:cs="Arial"/>
                <w:i/>
                <w:noProof/>
                <w:sz w:val="20"/>
                <w:u w:val="single"/>
                <w:lang w:bidi="hi-IN"/>
              </w:rPr>
              <w:t>or</w:t>
            </w:r>
            <w:r w:rsidRPr="006E387A">
              <w:rPr>
                <w:rFonts w:ascii="Arial" w:hAnsi="Arial" w:cs="Arial"/>
                <w:i/>
                <w:noProof/>
                <w:sz w:val="20"/>
                <w:lang w:bidi="hi-IN"/>
              </w:rPr>
              <w:t xml:space="preserve"> </w:t>
            </w:r>
            <w:r w:rsidR="002E36FC" w:rsidRPr="006E387A">
              <w:rPr>
                <w:rFonts w:ascii="Arial" w:hAnsi="Arial" w:cs="Arial"/>
                <w:i/>
                <w:noProof/>
                <w:sz w:val="20"/>
                <w:lang w:bidi="hi-IN"/>
              </w:rPr>
              <w:t>N2082</w:t>
            </w:r>
            <w:r w:rsidR="008108A9" w:rsidRPr="006E387A">
              <w:rPr>
                <w:rFonts w:ascii="Arial" w:hAnsi="Arial" w:cs="Arial"/>
                <w:i/>
                <w:noProof/>
                <w:sz w:val="20"/>
                <w:lang w:bidi="hi-IN"/>
              </w:rPr>
              <w:t xml:space="preserve"> = only</w:t>
            </w:r>
            <w:r w:rsidRPr="006E387A">
              <w:rPr>
                <w:rFonts w:ascii="Arial" w:hAnsi="Arial" w:cs="Arial"/>
                <w:i/>
                <w:noProof/>
                <w:sz w:val="20"/>
                <w:lang w:bidi="hi-IN"/>
              </w:rPr>
              <w:t xml:space="preserve"> 5-7) for any of the pregnancy symptoms, ask: </w:t>
            </w:r>
            <w:r w:rsidR="00470911" w:rsidRPr="00470911">
              <w:rPr>
                <w:rFonts w:ascii="Arial" w:hAnsi="Arial" w:cs="Arial"/>
                <w:b/>
                <w:iCs/>
                <w:noProof/>
                <w:sz w:val="20"/>
                <w:lang w:bidi="hi-IN"/>
              </w:rPr>
              <w:t>What about (you / the mother)? Did (you / she) experience any problems that kept (you / her) from going to a health provider or facility for the problem(s) that started before labor?</w:t>
            </w:r>
          </w:p>
          <w:p w14:paraId="1DD249FA" w14:textId="77777777" w:rsidR="000277F4" w:rsidRPr="006E387A" w:rsidRDefault="000277F4" w:rsidP="000277F4">
            <w:pPr>
              <w:rPr>
                <w:rFonts w:ascii="Arial" w:hAnsi="Arial" w:cs="Arial"/>
                <w:i/>
                <w:iCs/>
                <w:sz w:val="20"/>
              </w:rPr>
            </w:pPr>
          </w:p>
          <w:p w14:paraId="11F7CC7B" w14:textId="04CFE6CD" w:rsidR="000277F4" w:rsidRDefault="000277F4" w:rsidP="00027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noProof/>
                <w:sz w:val="20"/>
                <w:lang w:bidi="hi-IN"/>
              </w:rPr>
            </w:pPr>
            <w:r w:rsidRPr="006E387A">
              <w:rPr>
                <w:rFonts w:ascii="Arial" w:hAnsi="Arial" w:cs="Arial"/>
                <w:i/>
                <w:noProof/>
                <w:sz w:val="20"/>
                <w:lang w:bidi="hi-IN"/>
              </w:rPr>
              <w:t xml:space="preserve">If she </w:t>
            </w:r>
            <w:r w:rsidRPr="006E387A">
              <w:rPr>
                <w:rFonts w:ascii="Arial" w:hAnsi="Arial" w:cs="Arial"/>
                <w:i/>
                <w:noProof/>
                <w:sz w:val="20"/>
                <w:u w:val="single"/>
                <w:lang w:bidi="hi-IN"/>
              </w:rPr>
              <w:t>went</w:t>
            </w:r>
            <w:r w:rsidRPr="006E387A">
              <w:rPr>
                <w:rFonts w:ascii="Arial" w:hAnsi="Arial" w:cs="Arial"/>
                <w:i/>
                <w:noProof/>
                <w:sz w:val="20"/>
                <w:lang w:bidi="hi-IN"/>
              </w:rPr>
              <w:t xml:space="preserve"> to health provider (</w:t>
            </w:r>
            <w:r w:rsidR="002E36FC" w:rsidRPr="006E387A">
              <w:rPr>
                <w:rFonts w:ascii="Arial" w:hAnsi="Arial" w:cs="Arial"/>
                <w:i/>
                <w:noProof/>
                <w:sz w:val="20"/>
                <w:lang w:bidi="hi-IN"/>
              </w:rPr>
              <w:t>N2082</w:t>
            </w:r>
            <w:r w:rsidRPr="006E387A">
              <w:rPr>
                <w:rFonts w:ascii="Arial" w:hAnsi="Arial" w:cs="Arial"/>
                <w:i/>
                <w:noProof/>
                <w:sz w:val="20"/>
                <w:lang w:bidi="hi-IN"/>
              </w:rPr>
              <w:t xml:space="preserve"> = 1-4) for any pregnancy symptom(s), ask: </w:t>
            </w:r>
            <w:r w:rsidR="00470911" w:rsidRPr="00470911">
              <w:rPr>
                <w:rFonts w:ascii="Arial" w:hAnsi="Arial" w:cs="Arial"/>
                <w:b/>
                <w:iCs/>
                <w:noProof/>
                <w:sz w:val="20"/>
                <w:lang w:bidi="hi-IN"/>
              </w:rPr>
              <w:t>What about (you / the mother)? Did (you / she) have to overcome any problems to go to a health provider or facility for the symptom(s) that started before labor?</w:t>
            </w:r>
          </w:p>
          <w:p w14:paraId="36D5EE1C" w14:textId="77777777" w:rsidR="001C70A4" w:rsidRPr="006E387A" w:rsidRDefault="001C70A4" w:rsidP="00027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noProof/>
                <w:sz w:val="20"/>
                <w:lang w:bidi="hi-IN"/>
              </w:rPr>
            </w:pPr>
          </w:p>
          <w:p w14:paraId="6A6C3A09" w14:textId="19192915" w:rsidR="00DE5E45" w:rsidRPr="006E387A" w:rsidRDefault="00B872B6" w:rsidP="00DE5E4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DE5E45" w:rsidRPr="006E387A">
              <w:rPr>
                <w:rFonts w:ascii="Arial" w:hAnsi="Arial" w:cs="Arial"/>
                <w:sz w:val="20"/>
              </w:rPr>
              <w:t>Just as with ANC and the delivery, a trained health professional is best equipped and most knowledgeable to correctly diagnose and treat pregnancy complications. Identifying constraints to seeking care from a health provider might help find ways to overcome those problems. We ask this question for all mothers because even those who sought care</w:t>
            </w:r>
            <w:r w:rsidR="00882D7F" w:rsidRPr="006E387A">
              <w:rPr>
                <w:rFonts w:ascii="Arial" w:hAnsi="Arial" w:cs="Arial"/>
                <w:sz w:val="20"/>
              </w:rPr>
              <w:t xml:space="preserve"> from a health provider</w:t>
            </w:r>
            <w:r w:rsidR="00DE5E45" w:rsidRPr="006E387A">
              <w:rPr>
                <w:rFonts w:ascii="Arial" w:hAnsi="Arial" w:cs="Arial"/>
                <w:sz w:val="20"/>
              </w:rPr>
              <w:t xml:space="preserve"> might have had constraints they had to overcome.</w:t>
            </w:r>
          </w:p>
          <w:p w14:paraId="54FB63AE" w14:textId="77777777" w:rsidR="00B872B6" w:rsidRPr="006E387A" w:rsidRDefault="00B872B6" w:rsidP="000277F4">
            <w:pPr>
              <w:pStyle w:val="1AutoList4"/>
              <w:tabs>
                <w:tab w:val="clear" w:pos="720"/>
              </w:tabs>
              <w:ind w:left="-18" w:firstLine="0"/>
              <w:jc w:val="left"/>
              <w:rPr>
                <w:rFonts w:ascii="Arial" w:hAnsi="Arial"/>
                <w:sz w:val="20"/>
              </w:rPr>
            </w:pPr>
          </w:p>
          <w:p w14:paraId="4B2BE014" w14:textId="3E3D7AF2" w:rsidR="000277F4" w:rsidRPr="006E387A" w:rsidRDefault="000277F4" w:rsidP="001C7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“2” or “9,” skip to Inst_</w:t>
            </w:r>
            <w:r w:rsidR="00447EEF">
              <w:rPr>
                <w:rFonts w:ascii="Arial" w:hAnsi="Arial"/>
                <w:sz w:val="20"/>
              </w:rPr>
              <w:t>3</w:t>
            </w:r>
            <w:r w:rsidRPr="006E387A">
              <w:rPr>
                <w:rFonts w:ascii="Arial" w:hAnsi="Arial"/>
                <w:sz w:val="20"/>
              </w:rPr>
              <w:t>.</w:t>
            </w:r>
          </w:p>
        </w:tc>
      </w:tr>
      <w:tr w:rsidR="000277F4" w:rsidRPr="006E387A" w14:paraId="13F2413A" w14:textId="77777777" w:rsidTr="0057756B">
        <w:trPr>
          <w:cantSplit/>
          <w:trHeight w:val="20"/>
        </w:trPr>
        <w:tc>
          <w:tcPr>
            <w:tcW w:w="990" w:type="dxa"/>
            <w:tcBorders>
              <w:left w:val="single" w:sz="4" w:space="0" w:color="000000"/>
              <w:right w:val="single" w:sz="4" w:space="0" w:color="000000"/>
            </w:tcBorders>
            <w:shd w:val="clear" w:color="auto" w:fill="DCF5D9"/>
          </w:tcPr>
          <w:p w14:paraId="54C747E0" w14:textId="6FD13D1C" w:rsidR="000277F4" w:rsidRPr="006E387A" w:rsidRDefault="00FF08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N2086</w:t>
            </w:r>
          </w:p>
        </w:tc>
        <w:tc>
          <w:tcPr>
            <w:tcW w:w="9630" w:type="dxa"/>
            <w:tcBorders>
              <w:left w:val="single" w:sz="4" w:space="0" w:color="000000"/>
              <w:right w:val="single" w:sz="4" w:space="0" w:color="000000"/>
            </w:tcBorders>
            <w:shd w:val="clear" w:color="auto" w:fill="DCF5D9"/>
          </w:tcPr>
          <w:p w14:paraId="7C1D3D1B" w14:textId="031B7CF4" w:rsidR="000277F4" w:rsidRPr="006E387A" w:rsidRDefault="000277F4" w:rsidP="000277F4">
            <w:pPr>
              <w:rPr>
                <w:rFonts w:ascii="Arial" w:hAnsi="Arial" w:cs="Arial"/>
                <w:iCs/>
                <w:sz w:val="20"/>
              </w:rPr>
            </w:pPr>
            <w:r w:rsidRPr="006E387A">
              <w:rPr>
                <w:rFonts w:ascii="Arial" w:hAnsi="Arial" w:cs="Arial"/>
                <w:b/>
                <w:sz w:val="20"/>
              </w:rPr>
              <w:t xml:space="preserve">What </w:t>
            </w:r>
            <w:r w:rsidR="00D40066">
              <w:rPr>
                <w:rFonts w:ascii="Arial" w:hAnsi="Arial" w:cs="Arial"/>
                <w:b/>
                <w:sz w:val="20"/>
              </w:rPr>
              <w:t>were the main</w:t>
            </w:r>
            <w:r w:rsidRPr="006E387A">
              <w:rPr>
                <w:rFonts w:ascii="Arial" w:hAnsi="Arial" w:cs="Arial"/>
                <w:b/>
                <w:sz w:val="20"/>
              </w:rPr>
              <w:t xml:space="preserve"> problems (you / she) </w:t>
            </w:r>
            <w:r w:rsidR="00D40066">
              <w:rPr>
                <w:rFonts w:ascii="Arial" w:hAnsi="Arial" w:cs="Arial"/>
                <w:b/>
                <w:sz w:val="20"/>
              </w:rPr>
              <w:t>had</w:t>
            </w:r>
            <w:r w:rsidRPr="006E387A">
              <w:rPr>
                <w:rFonts w:ascii="Arial" w:hAnsi="Arial" w:cs="Arial"/>
                <w:b/>
                <w:sz w:val="20"/>
              </w:rPr>
              <w:t xml:space="preserve">? </w:t>
            </w:r>
            <w:r w:rsidRPr="009E725B">
              <w:rPr>
                <w:rFonts w:ascii="Arial" w:hAnsi="Arial" w:cs="Arial"/>
                <w:bCs/>
                <w:i/>
                <w:iCs/>
                <w:sz w:val="20"/>
              </w:rPr>
              <w:t>Prompt:</w:t>
            </w:r>
            <w:r w:rsidRPr="006E387A">
              <w:rPr>
                <w:rFonts w:ascii="Arial" w:hAnsi="Arial" w:cs="Arial"/>
                <w:b/>
                <w:sz w:val="20"/>
              </w:rPr>
              <w:t xml:space="preserve"> Was there anything else? </w:t>
            </w:r>
            <w:r w:rsidRPr="006E387A">
              <w:rPr>
                <w:rFonts w:ascii="Arial" w:hAnsi="Arial" w:cs="Arial"/>
                <w:i/>
                <w:iCs/>
                <w:sz w:val="20"/>
              </w:rPr>
              <w:t>[Multiple answers allowed.]</w:t>
            </w:r>
          </w:p>
          <w:p w14:paraId="08BE21C2" w14:textId="77777777" w:rsidR="000277F4" w:rsidRPr="006E387A" w:rsidRDefault="000277F4" w:rsidP="000277F4">
            <w:pPr>
              <w:rPr>
                <w:rFonts w:ascii="Arial" w:hAnsi="Arial" w:cs="Arial"/>
                <w:iCs/>
                <w:sz w:val="20"/>
              </w:rPr>
            </w:pPr>
          </w:p>
          <w:p w14:paraId="0121C727" w14:textId="77777777" w:rsidR="00DE5E45" w:rsidRPr="006E387A" w:rsidRDefault="00DE5E45" w:rsidP="00DE5E45">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sz w:val="20"/>
              </w:rPr>
            </w:pPr>
            <w:r w:rsidRPr="006E387A">
              <w:rPr>
                <w:rFonts w:ascii="Arial" w:hAnsi="Arial" w:cs="Arial"/>
                <w:b/>
                <w:noProof/>
                <w:snapToGrid/>
                <w:sz w:val="20"/>
                <w:lang w:bidi="hi-IN"/>
              </w:rPr>
              <w:t>Why ask this:</w:t>
            </w:r>
            <w:r w:rsidRPr="006E387A">
              <w:rPr>
                <w:rFonts w:ascii="Arial" w:hAnsi="Arial" w:cs="Arial"/>
                <w:noProof/>
                <w:snapToGrid/>
                <w:sz w:val="20"/>
                <w:lang w:bidi="hi-IN"/>
              </w:rPr>
              <w:t xml:space="preserve"> </w:t>
            </w:r>
            <w:r w:rsidRPr="006E387A">
              <w:rPr>
                <w:rFonts w:ascii="Arial" w:hAnsi="Arial" w:cs="Arial"/>
                <w:sz w:val="20"/>
              </w:rPr>
              <w:t xml:space="preserve">We ask this question for all mothers who had a constraint to </w:t>
            </w:r>
            <w:r w:rsidR="008E751B" w:rsidRPr="006E387A">
              <w:rPr>
                <w:rFonts w:ascii="Arial" w:hAnsi="Arial" w:cs="Arial"/>
                <w:sz w:val="20"/>
              </w:rPr>
              <w:t>seeking care from a health provider</w:t>
            </w:r>
            <w:r w:rsidRPr="006E387A">
              <w:rPr>
                <w:rFonts w:ascii="Arial" w:hAnsi="Arial" w:cs="Arial"/>
                <w:sz w:val="20"/>
              </w:rPr>
              <w:t xml:space="preserve"> </w:t>
            </w:r>
            <w:r w:rsidR="008E751B" w:rsidRPr="006E387A">
              <w:rPr>
                <w:rFonts w:ascii="Arial" w:hAnsi="Arial" w:cs="Arial"/>
                <w:sz w:val="20"/>
              </w:rPr>
              <w:t xml:space="preserve">for their pregnancy symptom(s) </w:t>
            </w:r>
            <w:r w:rsidRPr="006E387A">
              <w:rPr>
                <w:rFonts w:ascii="Arial" w:hAnsi="Arial" w:cs="Arial"/>
                <w:sz w:val="20"/>
              </w:rPr>
              <w:t>even if they were able to overcome the constraints. This might allow us to better understand which constraints women are able to overcome or not, and so focus on developing interventions for those that are more problematic.</w:t>
            </w:r>
          </w:p>
          <w:p w14:paraId="07E1D513" w14:textId="77777777" w:rsidR="00DE5E45" w:rsidRPr="006E387A" w:rsidRDefault="00DE5E45" w:rsidP="00DE5E45">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b/>
                <w:noProof/>
                <w:snapToGrid/>
                <w:sz w:val="20"/>
                <w:lang w:bidi="hi-IN"/>
              </w:rPr>
            </w:pPr>
          </w:p>
          <w:p w14:paraId="7DB7EC54" w14:textId="50955D14" w:rsidR="000277F4" w:rsidRPr="006E387A" w:rsidRDefault="00DE5E45">
            <w:pPr>
              <w:pStyle w:val="1AutoList4"/>
              <w:tabs>
                <w:tab w:val="clear" w:pos="720"/>
              </w:tabs>
              <w:ind w:left="-18" w:firstLine="0"/>
              <w:jc w:val="left"/>
              <w:rPr>
                <w:rFonts w:ascii="Arial" w:hAnsi="Arial" w:cs="Arial"/>
                <w:noProof/>
                <w:snapToGrid/>
                <w:sz w:val="20"/>
                <w:lang w:bidi="hi-IN"/>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the problems that most closely match the respondent’s answers. Continue to prompt and mark the responses until the respondent says there were no other problems. “Someone else” in response 4 means someone other than the mother. </w:t>
            </w:r>
            <w:r w:rsidR="00BF2B49">
              <w:rPr>
                <w:rFonts w:ascii="Arial" w:hAnsi="Arial" w:cs="Arial"/>
                <w:noProof/>
                <w:snapToGrid/>
                <w:sz w:val="20"/>
                <w:lang w:bidi="hi-IN"/>
              </w:rPr>
              <w:t xml:space="preserve">Mark ‘99’ Don’t know only if the respondent can’t name any of the problems she had. </w:t>
            </w:r>
            <w:r w:rsidRPr="006E387A">
              <w:rPr>
                <w:rFonts w:ascii="Arial" w:hAnsi="Arial" w:cs="Arial"/>
                <w:noProof/>
                <w:snapToGrid/>
                <w:sz w:val="20"/>
                <w:lang w:bidi="hi-IN"/>
              </w:rPr>
              <w:t>Also see general instructions 2, 7 and 8.</w:t>
            </w:r>
          </w:p>
        </w:tc>
      </w:tr>
      <w:tr w:rsidR="000277F4" w:rsidRPr="006E387A" w14:paraId="1163965C" w14:textId="77777777" w:rsidTr="0057756B">
        <w:trPr>
          <w:cantSplit/>
          <w:trHeight w:val="20"/>
        </w:trPr>
        <w:tc>
          <w:tcPr>
            <w:tcW w:w="10620" w:type="dxa"/>
            <w:gridSpan w:val="2"/>
            <w:tcBorders>
              <w:left w:val="single" w:sz="4" w:space="0" w:color="000000"/>
              <w:right w:val="single" w:sz="4" w:space="0" w:color="000000"/>
            </w:tcBorders>
            <w:shd w:val="clear" w:color="auto" w:fill="DCF5D9"/>
            <w:vAlign w:val="center"/>
          </w:tcPr>
          <w:p w14:paraId="4FBCFCC0" w14:textId="392E4084" w:rsidR="00AF2445" w:rsidRPr="006E387A" w:rsidRDefault="00AF2445" w:rsidP="003C1A4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
                <w:iCs/>
                <w:sz w:val="20"/>
              </w:rPr>
            </w:pPr>
            <w:r w:rsidRPr="006E387A">
              <w:rPr>
                <w:rFonts w:ascii="Arial" w:hAnsi="Arial"/>
                <w:b/>
                <w:i/>
                <w:iCs/>
                <w:sz w:val="20"/>
              </w:rPr>
              <w:t>Inst_</w:t>
            </w:r>
            <w:r w:rsidR="00E75B35">
              <w:rPr>
                <w:rFonts w:ascii="Arial" w:hAnsi="Arial"/>
                <w:b/>
                <w:i/>
                <w:iCs/>
                <w:sz w:val="20"/>
              </w:rPr>
              <w:t>3</w:t>
            </w:r>
            <w:r w:rsidRPr="006E387A">
              <w:rPr>
                <w:rFonts w:ascii="Arial" w:hAnsi="Arial"/>
                <w:b/>
                <w:i/>
                <w:iCs/>
                <w:sz w:val="20"/>
              </w:rPr>
              <w:t xml:space="preserve">: If </w:t>
            </w:r>
            <w:r w:rsidR="000929EF" w:rsidRPr="006E387A">
              <w:rPr>
                <w:rFonts w:ascii="Arial" w:hAnsi="Arial"/>
                <w:b/>
                <w:i/>
                <w:iCs/>
                <w:sz w:val="20"/>
              </w:rPr>
              <w:t>N2081</w:t>
            </w:r>
            <w:r w:rsidRPr="006E387A">
              <w:rPr>
                <w:rFonts w:ascii="Arial" w:hAnsi="Arial"/>
                <w:b/>
                <w:i/>
                <w:iCs/>
                <w:sz w:val="20"/>
              </w:rPr>
              <w:t xml:space="preserve"> = 2</w:t>
            </w:r>
            <w:r w:rsidR="00E70296">
              <w:rPr>
                <w:rFonts w:ascii="Arial" w:hAnsi="Arial"/>
                <w:b/>
                <w:i/>
                <w:iCs/>
                <w:sz w:val="20"/>
              </w:rPr>
              <w:t xml:space="preserve"> </w:t>
            </w:r>
            <w:r w:rsidRPr="006E387A">
              <w:rPr>
                <w:rFonts w:ascii="Arial" w:hAnsi="Arial"/>
                <w:b/>
                <w:i/>
                <w:iCs/>
                <w:sz w:val="20"/>
                <w:u w:val="single"/>
              </w:rPr>
              <w:t>or</w:t>
            </w:r>
            <w:r w:rsidRPr="006E387A">
              <w:rPr>
                <w:rFonts w:ascii="Arial" w:hAnsi="Arial"/>
                <w:b/>
                <w:i/>
                <w:iCs/>
                <w:sz w:val="20"/>
              </w:rPr>
              <w:t xml:space="preserve"> </w:t>
            </w:r>
            <w:r w:rsidR="000929EF" w:rsidRPr="006E387A">
              <w:rPr>
                <w:rFonts w:ascii="Arial" w:hAnsi="Arial"/>
                <w:b/>
                <w:i/>
                <w:iCs/>
                <w:sz w:val="20"/>
              </w:rPr>
              <w:t>N2082</w:t>
            </w:r>
            <w:r w:rsidRPr="006E387A">
              <w:rPr>
                <w:rFonts w:ascii="Arial" w:hAnsi="Arial"/>
                <w:b/>
                <w:i/>
                <w:iCs/>
                <w:sz w:val="20"/>
              </w:rPr>
              <w:t xml:space="preserve"> </w:t>
            </w:r>
            <w:r w:rsidRPr="006E387A">
              <w:rPr>
                <w:rFonts w:ascii="Arial" w:hAnsi="Arial" w:cs="Arial"/>
                <w:b/>
                <w:i/>
                <w:iCs/>
                <w:sz w:val="20"/>
              </w:rPr>
              <w:t xml:space="preserve">= </w:t>
            </w:r>
            <w:r w:rsidR="00FB685E">
              <w:rPr>
                <w:rFonts w:ascii="Arial" w:hAnsi="Arial" w:cs="Arial"/>
                <w:b/>
                <w:i/>
                <w:iCs/>
                <w:sz w:val="20"/>
              </w:rPr>
              <w:t xml:space="preserve">only </w:t>
            </w:r>
            <w:r w:rsidRPr="006E387A">
              <w:rPr>
                <w:rFonts w:ascii="Arial" w:hAnsi="Arial" w:cs="Arial"/>
                <w:b/>
                <w:i/>
                <w:iCs/>
                <w:sz w:val="20"/>
              </w:rPr>
              <w:t>5-7</w:t>
            </w:r>
            <w:r w:rsidRPr="006E387A">
              <w:rPr>
                <w:rFonts w:ascii="Arial" w:hAnsi="Arial"/>
                <w:b/>
                <w:i/>
                <w:iCs/>
                <w:sz w:val="20"/>
              </w:rPr>
              <w:t xml:space="preserve"> (</w:t>
            </w:r>
            <w:r w:rsidRPr="006E387A">
              <w:rPr>
                <w:rFonts w:ascii="Arial" w:hAnsi="Arial"/>
                <w:b/>
                <w:i/>
                <w:iCs/>
                <w:sz w:val="20"/>
                <w:u w:val="single"/>
              </w:rPr>
              <w:t>Never</w:t>
            </w:r>
            <w:r w:rsidRPr="006E387A">
              <w:rPr>
                <w:rFonts w:ascii="Arial" w:hAnsi="Arial"/>
                <w:b/>
                <w:i/>
                <w:iCs/>
                <w:sz w:val="20"/>
              </w:rPr>
              <w:t xml:space="preserve"> went to a health provider for any pregnancy symptoms)</w:t>
            </w:r>
          </w:p>
          <w:p w14:paraId="4D38A6CB" w14:textId="0E9E27F6" w:rsidR="000277F4" w:rsidRPr="006E387A" w:rsidRDefault="00AF2445" w:rsidP="009E72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cs="Arial"/>
                <w:b/>
                <w:sz w:val="20"/>
              </w:rPr>
            </w:pPr>
            <w:r w:rsidRPr="006E387A">
              <w:rPr>
                <w:rFonts w:ascii="Arial" w:hAnsi="Arial"/>
                <w:b/>
                <w:bCs/>
                <w:i/>
                <w:iCs/>
                <w:sz w:val="20"/>
              </w:rPr>
              <w:t>→</w:t>
            </w:r>
            <w:r w:rsidRPr="006E387A">
              <w:rPr>
                <w:rFonts w:ascii="Arial" w:hAnsi="Arial"/>
                <w:i/>
                <w:iCs/>
                <w:sz w:val="20"/>
              </w:rPr>
              <w:t xml:space="preserve"> </w:t>
            </w:r>
            <w:r w:rsidR="000929EF" w:rsidRPr="006E387A">
              <w:rPr>
                <w:rFonts w:ascii="Arial" w:hAnsi="Arial"/>
                <w:b/>
                <w:bCs/>
                <w:i/>
                <w:sz w:val="20"/>
              </w:rPr>
              <w:t>N2088</w:t>
            </w:r>
          </w:p>
        </w:tc>
      </w:tr>
      <w:tr w:rsidR="003D42D2" w:rsidRPr="006E387A" w14:paraId="2F36E125" w14:textId="77777777" w:rsidTr="0057756B">
        <w:trPr>
          <w:cantSplit/>
          <w:trHeight w:val="20"/>
        </w:trPr>
        <w:tc>
          <w:tcPr>
            <w:tcW w:w="990" w:type="dxa"/>
            <w:tcBorders>
              <w:left w:val="single" w:sz="4" w:space="0" w:color="000000"/>
              <w:right w:val="single" w:sz="4" w:space="0" w:color="000000"/>
            </w:tcBorders>
            <w:shd w:val="clear" w:color="auto" w:fill="DCF5D9"/>
          </w:tcPr>
          <w:p w14:paraId="348C0E61" w14:textId="5A4C2D8C" w:rsidR="003D42D2" w:rsidRPr="006E387A" w:rsidRDefault="00FF08BA" w:rsidP="006E34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N208</w:t>
            </w:r>
            <w:r w:rsidR="006F0CE2" w:rsidRPr="006E387A">
              <w:rPr>
                <w:rFonts w:ascii="Arial" w:hAnsi="Arial" w:cs="Arial"/>
                <w:b/>
                <w:sz w:val="20"/>
              </w:rPr>
              <w:t>7</w:t>
            </w:r>
          </w:p>
        </w:tc>
        <w:tc>
          <w:tcPr>
            <w:tcW w:w="9630" w:type="dxa"/>
            <w:tcBorders>
              <w:left w:val="single" w:sz="4" w:space="0" w:color="000000"/>
              <w:right w:val="single" w:sz="4" w:space="0" w:color="000000"/>
            </w:tcBorders>
            <w:shd w:val="clear" w:color="auto" w:fill="DCF5D9"/>
          </w:tcPr>
          <w:p w14:paraId="7C107999"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(Were you / Was the mother) admitted to hospital for (any of) the symptom(s) that started </w:t>
            </w:r>
            <w:r w:rsidRPr="006E387A">
              <w:rPr>
                <w:rFonts w:ascii="Arial" w:hAnsi="Arial"/>
                <w:b/>
                <w:sz w:val="20"/>
                <w:u w:val="single"/>
              </w:rPr>
              <w:t>before</w:t>
            </w:r>
            <w:r w:rsidRPr="006E387A">
              <w:rPr>
                <w:rFonts w:ascii="Arial" w:hAnsi="Arial"/>
                <w:b/>
                <w:sz w:val="20"/>
              </w:rPr>
              <w:t xml:space="preserve"> labor?</w:t>
            </w:r>
          </w:p>
          <w:p w14:paraId="1F15E509"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0046E3" w14:textId="77777777" w:rsidR="003D42D2" w:rsidRPr="006E387A" w:rsidRDefault="003D42D2" w:rsidP="00440AB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8950EB" w:rsidRPr="006E387A">
              <w:rPr>
                <w:rFonts w:ascii="Arial" w:hAnsi="Arial" w:cs="Arial"/>
                <w:sz w:val="20"/>
              </w:rPr>
              <w:t>Being admitted to hospital would suggest that the</w:t>
            </w:r>
            <w:r w:rsidRPr="006E387A">
              <w:rPr>
                <w:rFonts w:ascii="Arial" w:hAnsi="Arial" w:cs="Arial"/>
                <w:sz w:val="20"/>
              </w:rPr>
              <w:t xml:space="preserve"> woman had a serious problem.</w:t>
            </w:r>
            <w:r w:rsidR="0068401F" w:rsidRPr="006E387A">
              <w:rPr>
                <w:rFonts w:ascii="Arial" w:hAnsi="Arial" w:cs="Arial"/>
                <w:sz w:val="20"/>
              </w:rPr>
              <w:t xml:space="preserve"> </w:t>
            </w:r>
          </w:p>
          <w:p w14:paraId="73AC4A47" w14:textId="77777777" w:rsidR="003D42D2" w:rsidRPr="006E387A" w:rsidRDefault="003D42D2" w:rsidP="00440AB6">
            <w:pPr>
              <w:pStyle w:val="1AutoList4"/>
              <w:tabs>
                <w:tab w:val="clear" w:pos="720"/>
              </w:tabs>
              <w:ind w:left="-18" w:firstLine="0"/>
              <w:jc w:val="left"/>
              <w:rPr>
                <w:rFonts w:ascii="Arial" w:hAnsi="Arial"/>
                <w:sz w:val="20"/>
              </w:rPr>
            </w:pPr>
          </w:p>
          <w:p w14:paraId="33AA8180"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Continue to emphasize the word “before.” Record “1” if Yes, “2” if No, or “9” if “Don’t know. See general instruction 2.</w:t>
            </w:r>
          </w:p>
        </w:tc>
      </w:tr>
      <w:tr w:rsidR="002D649D" w:rsidRPr="006E387A" w14:paraId="70B1BE44" w14:textId="77777777" w:rsidTr="0057756B">
        <w:trPr>
          <w:cantSplit/>
          <w:trHeight w:val="1642"/>
        </w:trPr>
        <w:tc>
          <w:tcPr>
            <w:tcW w:w="990" w:type="dxa"/>
            <w:tcBorders>
              <w:left w:val="single" w:sz="4" w:space="0" w:color="000000"/>
              <w:right w:val="single" w:sz="4" w:space="0" w:color="000000"/>
            </w:tcBorders>
          </w:tcPr>
          <w:p w14:paraId="67681384" w14:textId="59B425CB" w:rsidR="002D649D" w:rsidRPr="006E387A" w:rsidRDefault="00FF08BA"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N2088</w:t>
            </w:r>
          </w:p>
          <w:p w14:paraId="3365DF29" w14:textId="77777777" w:rsidR="0089490D" w:rsidRPr="006E387A" w:rsidRDefault="0089490D" w:rsidP="003D42D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p w14:paraId="5F079CE0" w14:textId="77777777" w:rsidR="00064359" w:rsidRPr="009E725B" w:rsidRDefault="00054763" w:rsidP="0006435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18"/>
                <w:szCs w:val="18"/>
              </w:rPr>
            </w:pPr>
            <w:r w:rsidRPr="00054763">
              <w:rPr>
                <w:rFonts w:ascii="Arial" w:hAnsi="Arial"/>
                <w:b/>
                <w:i/>
                <w:color w:val="FF0000"/>
                <w:sz w:val="20"/>
              </w:rPr>
              <w:t>(</w:t>
            </w:r>
            <w:r w:rsidR="00064359" w:rsidRPr="009E725B">
              <w:rPr>
                <w:rFonts w:ascii="Arial" w:hAnsi="Arial"/>
                <w:b/>
                <w:i/>
                <w:color w:val="FF0000"/>
                <w:sz w:val="18"/>
                <w:szCs w:val="18"/>
              </w:rPr>
              <w:t xml:space="preserve">10399 10396 </w:t>
            </w:r>
          </w:p>
          <w:p w14:paraId="3930CBC7" w14:textId="77777777" w:rsidR="00E0438A" w:rsidRDefault="0006435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sidRPr="009E725B">
              <w:rPr>
                <w:rFonts w:ascii="Arial" w:hAnsi="Arial"/>
                <w:b/>
                <w:i/>
                <w:color w:val="FF0000"/>
                <w:sz w:val="18"/>
                <w:szCs w:val="18"/>
              </w:rPr>
              <w:t>10401 10395 10367 10382 10403 10405 10404</w:t>
            </w:r>
            <w:r w:rsidR="00054763" w:rsidRPr="00054763">
              <w:rPr>
                <w:rFonts w:ascii="Arial" w:hAnsi="Arial"/>
                <w:b/>
                <w:i/>
                <w:color w:val="FF0000"/>
                <w:sz w:val="20"/>
              </w:rPr>
              <w:t>)</w:t>
            </w:r>
          </w:p>
          <w:p w14:paraId="331449F2" w14:textId="77777777" w:rsidR="00EE6A23" w:rsidRPr="006E387A" w:rsidRDefault="00EE6A23" w:rsidP="003D42D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p w14:paraId="397DCC41" w14:textId="04D76D76" w:rsidR="002D649D" w:rsidRPr="006E387A" w:rsidRDefault="002D649D" w:rsidP="003D42D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tc>
        <w:tc>
          <w:tcPr>
            <w:tcW w:w="9630" w:type="dxa"/>
            <w:tcBorders>
              <w:left w:val="single" w:sz="4" w:space="0" w:color="000000"/>
              <w:right w:val="single" w:sz="4" w:space="0" w:color="000000"/>
            </w:tcBorders>
          </w:tcPr>
          <w:p w14:paraId="2A11BEC5" w14:textId="586F5AD3" w:rsidR="002D649D" w:rsidRPr="006E387A" w:rsidRDefault="002D649D"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 xml:space="preserve">Now I’d like to ask you about any symptoms (you / the mother) might have had </w:t>
            </w:r>
            <w:r w:rsidRPr="006E387A">
              <w:rPr>
                <w:rFonts w:ascii="Arial" w:hAnsi="Arial" w:cs="Arial"/>
                <w:b/>
                <w:sz w:val="20"/>
                <w:u w:val="single"/>
              </w:rPr>
              <w:t>during</w:t>
            </w:r>
            <w:r w:rsidRPr="006E387A">
              <w:rPr>
                <w:rFonts w:ascii="Arial" w:hAnsi="Arial" w:cs="Arial"/>
                <w:b/>
                <w:sz w:val="20"/>
              </w:rPr>
              <w:t xml:space="preserve"> labor or delivery. Did (you / the mother) have any of the following symptoms </w:t>
            </w:r>
            <w:r w:rsidRPr="006E387A">
              <w:rPr>
                <w:rFonts w:ascii="Arial" w:hAnsi="Arial" w:cs="Arial"/>
                <w:b/>
                <w:sz w:val="20"/>
                <w:u w:val="single"/>
              </w:rPr>
              <w:t>during</w:t>
            </w:r>
            <w:r w:rsidRPr="006E387A">
              <w:rPr>
                <w:rFonts w:ascii="Arial" w:hAnsi="Arial" w:cs="Arial"/>
                <w:b/>
                <w:sz w:val="20"/>
              </w:rPr>
              <w:t xml:space="preserve"> labor or delivery?</w:t>
            </w:r>
            <w:r w:rsidR="00FB685E">
              <w:rPr>
                <w:rFonts w:ascii="Arial" w:hAnsi="Arial" w:cs="Arial"/>
                <w:b/>
                <w:sz w:val="20"/>
              </w:rPr>
              <w:t xml:space="preserve"> </w:t>
            </w:r>
            <w:r w:rsidRPr="006E387A">
              <w:rPr>
                <w:rFonts w:ascii="Arial" w:hAnsi="Arial" w:cs="Arial"/>
                <w:i/>
                <w:sz w:val="20"/>
              </w:rPr>
              <w:t>[Read ”…the mother…” if the mother is not the respondent.] [Remind the respondent that labor starts when there are painful contractions every 20 minutes or less. Read each symptom and mark “Yes,” “No” or “Don’t know” for each.] [Do not include any symptoms here that started after the baby was delivered.]</w:t>
            </w:r>
          </w:p>
          <w:p w14:paraId="05D0474A" w14:textId="77777777" w:rsidR="002D649D" w:rsidRPr="006E387A" w:rsidRDefault="002D649D"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A0C2E4" w14:textId="77777777" w:rsidR="0019050B" w:rsidRPr="006E387A" w:rsidRDefault="002D649D" w:rsidP="0019050B">
            <w:pPr>
              <w:jc w:val="both"/>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The listed symptoms may indicate that the </w:t>
            </w:r>
            <w:r w:rsidR="0068401F" w:rsidRPr="006E387A">
              <w:rPr>
                <w:rFonts w:ascii="Arial" w:hAnsi="Arial" w:cs="Arial"/>
                <w:sz w:val="20"/>
              </w:rPr>
              <w:t>woman had a complication of labor or delivery</w:t>
            </w:r>
            <w:r w:rsidRPr="006E387A">
              <w:rPr>
                <w:rFonts w:ascii="Arial" w:hAnsi="Arial" w:cs="Arial"/>
                <w:sz w:val="20"/>
              </w:rPr>
              <w:t>. This could have contributed to the stillbirth or neonatal death.</w:t>
            </w:r>
            <w:r w:rsidR="0019050B" w:rsidRPr="006E387A">
              <w:rPr>
                <w:rFonts w:ascii="Arial" w:hAnsi="Arial" w:cs="Arial"/>
                <w:sz w:val="20"/>
              </w:rPr>
              <w:t xml:space="preserve"> Probe carefully for each symptom and record the response. Further explanations of some of the symptoms are provided here. </w:t>
            </w:r>
          </w:p>
          <w:p w14:paraId="75615E12" w14:textId="77777777" w:rsidR="0019050B" w:rsidRPr="006E387A" w:rsidRDefault="0019050B" w:rsidP="0019050B">
            <w:pPr>
              <w:jc w:val="both"/>
              <w:rPr>
                <w:rFonts w:ascii="Arial" w:hAnsi="Arial" w:cs="Arial"/>
                <w:sz w:val="20"/>
              </w:rPr>
            </w:pPr>
          </w:p>
          <w:p w14:paraId="1C68F22D" w14:textId="27BA96D8" w:rsidR="00B32CE9" w:rsidRPr="009E725B" w:rsidRDefault="00B32CE9">
            <w:pPr>
              <w:rPr>
                <w:rFonts w:ascii="Arial" w:hAnsi="Arial" w:cs="Arial"/>
                <w:b/>
                <w:sz w:val="20"/>
                <w:lang w:val="en-AU"/>
              </w:rPr>
            </w:pPr>
            <w:r w:rsidRPr="009E725B">
              <w:rPr>
                <w:rFonts w:ascii="Arial" w:hAnsi="Arial" w:cs="Arial"/>
                <w:b/>
                <w:sz w:val="20"/>
                <w:lang w:val="en-AU"/>
              </w:rPr>
              <w:t>Did (you / the mother) have:</w:t>
            </w:r>
          </w:p>
          <w:p w14:paraId="3362D00D" w14:textId="4AC90245" w:rsidR="0019050B" w:rsidRPr="00054763" w:rsidRDefault="0019050B">
            <w:pPr>
              <w:rPr>
                <w:rFonts w:ascii="Arial" w:hAnsi="Arial" w:cs="Arial"/>
                <w:sz w:val="20"/>
                <w:lang w:val="en-AU"/>
              </w:rPr>
            </w:pPr>
            <w:r w:rsidRPr="00054763">
              <w:rPr>
                <w:rFonts w:ascii="Arial" w:hAnsi="Arial" w:cs="Arial"/>
                <w:sz w:val="20"/>
                <w:lang w:val="en-AU"/>
              </w:rPr>
              <w:t>Convulsions (fits): see N20</w:t>
            </w:r>
            <w:r w:rsidR="00EC5339" w:rsidRPr="00054763">
              <w:rPr>
                <w:rFonts w:ascii="Arial" w:hAnsi="Arial" w:cs="Arial"/>
                <w:sz w:val="20"/>
                <w:lang w:val="en-AU"/>
              </w:rPr>
              <w:t>80</w:t>
            </w:r>
            <w:r w:rsidRPr="00054763">
              <w:rPr>
                <w:rFonts w:ascii="Arial" w:hAnsi="Arial" w:cs="Arial"/>
                <w:sz w:val="20"/>
                <w:lang w:val="en-AU"/>
              </w:rPr>
              <w:t xml:space="preserve"> for the explanation.</w:t>
            </w:r>
          </w:p>
          <w:p w14:paraId="70D451C5" w14:textId="77777777" w:rsidR="0019050B" w:rsidRPr="00054763" w:rsidRDefault="0019050B">
            <w:pPr>
              <w:rPr>
                <w:rFonts w:ascii="Arial" w:hAnsi="Arial" w:cs="Arial"/>
                <w:sz w:val="20"/>
                <w:lang w:val="en-AU"/>
              </w:rPr>
            </w:pPr>
          </w:p>
          <w:p w14:paraId="1C51E49C" w14:textId="55958650" w:rsidR="0019050B" w:rsidRPr="00054763" w:rsidRDefault="00F16825">
            <w:pPr>
              <w:rPr>
                <w:rFonts w:ascii="Arial" w:hAnsi="Arial" w:cs="Arial"/>
                <w:sz w:val="20"/>
              </w:rPr>
            </w:pPr>
            <w:r w:rsidRPr="00054763">
              <w:rPr>
                <w:rFonts w:ascii="Arial" w:hAnsi="Arial" w:cs="Arial"/>
                <w:sz w:val="20"/>
              </w:rPr>
              <w:t>High b</w:t>
            </w:r>
            <w:r w:rsidR="0019050B" w:rsidRPr="00054763">
              <w:rPr>
                <w:rFonts w:ascii="Arial" w:hAnsi="Arial" w:cs="Arial"/>
                <w:sz w:val="20"/>
              </w:rPr>
              <w:t>lood pressure: see N20</w:t>
            </w:r>
            <w:r w:rsidR="00EC5339" w:rsidRPr="00054763">
              <w:rPr>
                <w:rFonts w:ascii="Arial" w:hAnsi="Arial" w:cs="Arial"/>
                <w:sz w:val="20"/>
              </w:rPr>
              <w:t>80</w:t>
            </w:r>
            <w:r w:rsidR="0019050B" w:rsidRPr="00054763">
              <w:rPr>
                <w:rFonts w:ascii="Arial" w:hAnsi="Arial" w:cs="Arial"/>
                <w:sz w:val="20"/>
              </w:rPr>
              <w:t xml:space="preserve"> for </w:t>
            </w:r>
            <w:r w:rsidR="00D21677" w:rsidRPr="00054763">
              <w:rPr>
                <w:rFonts w:ascii="Arial" w:hAnsi="Arial" w:cs="Arial"/>
                <w:sz w:val="20"/>
              </w:rPr>
              <w:t>an</w:t>
            </w:r>
            <w:r w:rsidR="0019050B" w:rsidRPr="00054763">
              <w:rPr>
                <w:rFonts w:ascii="Arial" w:hAnsi="Arial" w:cs="Arial"/>
                <w:sz w:val="20"/>
              </w:rPr>
              <w:t xml:space="preserve"> explanation. </w:t>
            </w:r>
          </w:p>
          <w:p w14:paraId="0CBBF9D6" w14:textId="77777777" w:rsidR="0019050B" w:rsidRPr="00054763" w:rsidRDefault="0019050B">
            <w:pPr>
              <w:rPr>
                <w:rFonts w:ascii="Arial" w:hAnsi="Arial" w:cs="Arial"/>
                <w:sz w:val="20"/>
              </w:rPr>
            </w:pPr>
          </w:p>
          <w:p w14:paraId="45268ACA" w14:textId="7F315FF1" w:rsidR="00EC7CC9" w:rsidRPr="00054763" w:rsidRDefault="00EC7CC9">
            <w:pPr>
              <w:rPr>
                <w:rFonts w:ascii="Arial" w:hAnsi="Arial" w:cs="Arial"/>
                <w:sz w:val="20"/>
                <w:lang w:val="en-AU"/>
              </w:rPr>
            </w:pPr>
            <w:r w:rsidRPr="00054763">
              <w:rPr>
                <w:rFonts w:ascii="Arial" w:hAnsi="Arial" w:cs="Arial"/>
                <w:sz w:val="20"/>
                <w:lang w:val="en-AU"/>
              </w:rPr>
              <w:t>Severe anemia</w:t>
            </w:r>
            <w:r w:rsidR="00FB72F2">
              <w:rPr>
                <w:rFonts w:ascii="Arial" w:hAnsi="Arial" w:cs="Arial"/>
                <w:sz w:val="20"/>
                <w:lang w:val="en-AU"/>
              </w:rPr>
              <w:t xml:space="preserve"> or pallor </w:t>
            </w:r>
            <w:r w:rsidR="00FB72F2" w:rsidRPr="00FB72F2">
              <w:rPr>
                <w:rFonts w:ascii="Arial" w:hAnsi="Arial" w:cs="Arial"/>
                <w:sz w:val="20"/>
                <w:u w:val="single"/>
                <w:lang w:val="en-AU"/>
              </w:rPr>
              <w:t>and</w:t>
            </w:r>
            <w:r w:rsidR="00FB72F2">
              <w:rPr>
                <w:rFonts w:ascii="Arial" w:hAnsi="Arial" w:cs="Arial"/>
                <w:sz w:val="20"/>
                <w:lang w:val="en-AU"/>
              </w:rPr>
              <w:t xml:space="preserve"> shortness of breath</w:t>
            </w:r>
            <w:r w:rsidRPr="00054763">
              <w:rPr>
                <w:rFonts w:ascii="Arial" w:hAnsi="Arial" w:cs="Arial"/>
                <w:sz w:val="20"/>
                <w:lang w:val="en-AU"/>
              </w:rPr>
              <w:t xml:space="preserve">: see N2080 for </w:t>
            </w:r>
            <w:r w:rsidR="00D21677" w:rsidRPr="00054763">
              <w:rPr>
                <w:rFonts w:ascii="Arial" w:hAnsi="Arial" w:cs="Arial"/>
                <w:sz w:val="20"/>
                <w:lang w:val="en-AU"/>
              </w:rPr>
              <w:t>an</w:t>
            </w:r>
            <w:r w:rsidRPr="00054763">
              <w:rPr>
                <w:rFonts w:ascii="Arial" w:hAnsi="Arial" w:cs="Arial"/>
                <w:sz w:val="20"/>
                <w:lang w:val="en-AU"/>
              </w:rPr>
              <w:t xml:space="preserve"> explanation. This would usually be noted during the pregnancy, before labor began</w:t>
            </w:r>
            <w:r w:rsidR="00D21677" w:rsidRPr="00054763">
              <w:rPr>
                <w:rFonts w:ascii="Arial" w:hAnsi="Arial" w:cs="Arial"/>
                <w:sz w:val="20"/>
                <w:lang w:val="en-AU"/>
              </w:rPr>
              <w:t xml:space="preserve">, but sometimes might not have been noted until </w:t>
            </w:r>
            <w:r w:rsidR="005623AA" w:rsidRPr="00054763">
              <w:rPr>
                <w:rFonts w:ascii="Arial" w:hAnsi="Arial" w:cs="Arial"/>
                <w:sz w:val="20"/>
                <w:lang w:val="en-AU"/>
              </w:rPr>
              <w:t xml:space="preserve">the time of the </w:t>
            </w:r>
            <w:r w:rsidR="00D21677" w:rsidRPr="00054763">
              <w:rPr>
                <w:rFonts w:ascii="Arial" w:hAnsi="Arial" w:cs="Arial"/>
                <w:sz w:val="20"/>
                <w:lang w:val="en-AU"/>
              </w:rPr>
              <w:t>labor and</w:t>
            </w:r>
            <w:r w:rsidR="005623AA" w:rsidRPr="00054763">
              <w:rPr>
                <w:rFonts w:ascii="Arial" w:hAnsi="Arial" w:cs="Arial"/>
                <w:sz w:val="20"/>
                <w:lang w:val="en-AU"/>
              </w:rPr>
              <w:t xml:space="preserve"> delivery.</w:t>
            </w:r>
          </w:p>
          <w:p w14:paraId="72A72FB0" w14:textId="77777777" w:rsidR="00EC7CC9" w:rsidRPr="00054763" w:rsidRDefault="00EC7CC9">
            <w:pPr>
              <w:rPr>
                <w:rFonts w:ascii="Arial" w:hAnsi="Arial" w:cs="Arial"/>
                <w:sz w:val="20"/>
              </w:rPr>
            </w:pPr>
          </w:p>
          <w:p w14:paraId="37422F08" w14:textId="4CFDDD51" w:rsidR="00EC7CC9" w:rsidRPr="00054763" w:rsidRDefault="00EC7CC9">
            <w:pPr>
              <w:rPr>
                <w:rFonts w:ascii="Arial" w:hAnsi="Arial" w:cs="Arial"/>
                <w:sz w:val="20"/>
                <w:lang w:val="en-AU"/>
              </w:rPr>
            </w:pPr>
            <w:r w:rsidRPr="00FB72F2">
              <w:rPr>
                <w:rFonts w:ascii="Arial" w:hAnsi="Arial" w:cs="Arial"/>
                <w:sz w:val="20"/>
                <w:shd w:val="clear" w:color="auto" w:fill="DAEEF3" w:themeFill="accent5" w:themeFillTint="33"/>
                <w:lang w:val="en-AU"/>
              </w:rPr>
              <w:t>Severe headache</w:t>
            </w:r>
            <w:r w:rsidRPr="00054763">
              <w:rPr>
                <w:rFonts w:ascii="Arial" w:hAnsi="Arial" w:cs="Arial"/>
                <w:sz w:val="20"/>
                <w:lang w:val="en-AU"/>
              </w:rPr>
              <w:t xml:space="preserve">: </w:t>
            </w:r>
            <w:r w:rsidR="00D21677" w:rsidRPr="00054763">
              <w:rPr>
                <w:rFonts w:ascii="Arial" w:hAnsi="Arial" w:cs="Arial"/>
                <w:sz w:val="20"/>
                <w:lang w:val="en-AU"/>
              </w:rPr>
              <w:t>see N2080 for an explanation</w:t>
            </w:r>
            <w:r w:rsidR="005623AA" w:rsidRPr="00054763">
              <w:rPr>
                <w:rFonts w:ascii="Arial" w:hAnsi="Arial" w:cs="Arial"/>
                <w:sz w:val="20"/>
                <w:lang w:val="en-AU"/>
              </w:rPr>
              <w:t>.</w:t>
            </w:r>
          </w:p>
          <w:p w14:paraId="134F208D" w14:textId="77777777" w:rsidR="00EC7CC9" w:rsidRPr="00054763" w:rsidRDefault="00EC7CC9">
            <w:pPr>
              <w:rPr>
                <w:rFonts w:ascii="Arial" w:hAnsi="Arial" w:cs="Arial"/>
                <w:sz w:val="20"/>
                <w:lang w:val="en-AU"/>
              </w:rPr>
            </w:pPr>
          </w:p>
          <w:p w14:paraId="1643274D" w14:textId="6630D3D6" w:rsidR="005623AA" w:rsidRPr="00054763" w:rsidRDefault="005623AA">
            <w:pPr>
              <w:rPr>
                <w:rFonts w:ascii="Arial" w:hAnsi="Arial" w:cs="Arial"/>
                <w:sz w:val="20"/>
                <w:lang w:val="en-AU"/>
              </w:rPr>
            </w:pPr>
            <w:r w:rsidRPr="00FB72F2">
              <w:rPr>
                <w:rFonts w:ascii="Arial" w:hAnsi="Arial" w:cs="Arial"/>
                <w:sz w:val="20"/>
                <w:shd w:val="clear" w:color="auto" w:fill="DAEEF3" w:themeFill="accent5" w:themeFillTint="33"/>
                <w:lang w:val="en-AU"/>
              </w:rPr>
              <w:t>Blurred vision</w:t>
            </w:r>
            <w:r w:rsidRPr="00054763">
              <w:rPr>
                <w:rFonts w:ascii="Arial" w:hAnsi="Arial" w:cs="Arial"/>
                <w:sz w:val="20"/>
                <w:lang w:val="en-AU"/>
              </w:rPr>
              <w:t>: see N2080 for an explanation. Blurred vision would usually be present before labor began, but may manifest only at the time of labor or delivery.</w:t>
            </w:r>
          </w:p>
          <w:p w14:paraId="3501C0B8" w14:textId="77777777" w:rsidR="005623AA" w:rsidRPr="00054763" w:rsidRDefault="005623AA">
            <w:pPr>
              <w:rPr>
                <w:rFonts w:ascii="Arial" w:hAnsi="Arial" w:cs="Arial"/>
                <w:sz w:val="20"/>
                <w:lang w:val="en-AU"/>
              </w:rPr>
            </w:pPr>
          </w:p>
          <w:p w14:paraId="5F303663" w14:textId="1BBEE7A5" w:rsidR="00B32CE9" w:rsidRPr="009E725B" w:rsidRDefault="00B32CE9">
            <w:pPr>
              <w:rPr>
                <w:rFonts w:ascii="Arial" w:hAnsi="Arial" w:cs="Arial"/>
                <w:b/>
                <w:sz w:val="20"/>
                <w:lang w:val="en-AU"/>
              </w:rPr>
            </w:pPr>
            <w:r w:rsidRPr="009E725B">
              <w:rPr>
                <w:rFonts w:ascii="Arial" w:hAnsi="Arial" w:cs="Arial"/>
                <w:b/>
                <w:sz w:val="20"/>
                <w:lang w:val="en-AU"/>
              </w:rPr>
              <w:t>(Were you / Was she):</w:t>
            </w:r>
          </w:p>
          <w:p w14:paraId="001621B8" w14:textId="60D0831B" w:rsidR="00B32CE9" w:rsidRDefault="00B32CE9">
            <w:pPr>
              <w:rPr>
                <w:rFonts w:ascii="Arial" w:hAnsi="Arial" w:cs="Arial"/>
                <w:sz w:val="20"/>
                <w:lang w:val="en-AU"/>
              </w:rPr>
            </w:pPr>
            <w:r w:rsidRPr="00FB72F2">
              <w:rPr>
                <w:rFonts w:ascii="Arial" w:hAnsi="Arial" w:cs="Arial"/>
                <w:sz w:val="20"/>
                <w:shd w:val="clear" w:color="auto" w:fill="DAEEF3" w:themeFill="accent5" w:themeFillTint="33"/>
                <w:lang w:val="en-AU"/>
              </w:rPr>
              <w:t>Too weak to get out of bed</w:t>
            </w:r>
            <w:r>
              <w:rPr>
                <w:rFonts w:ascii="Arial" w:hAnsi="Arial" w:cs="Arial"/>
                <w:sz w:val="20"/>
                <w:lang w:val="en-AU"/>
              </w:rPr>
              <w:t>: This may also indicate that the woman had severe anemia.</w:t>
            </w:r>
          </w:p>
          <w:p w14:paraId="6A100656" w14:textId="2FAFF97E" w:rsidR="00B32CE9" w:rsidRDefault="00B32CE9">
            <w:pPr>
              <w:rPr>
                <w:rFonts w:ascii="Arial" w:hAnsi="Arial" w:cs="Arial"/>
                <w:sz w:val="20"/>
                <w:lang w:val="en-AU"/>
              </w:rPr>
            </w:pPr>
          </w:p>
          <w:p w14:paraId="0D032261" w14:textId="69366B1C" w:rsidR="00B32CE9" w:rsidRPr="009E725B" w:rsidRDefault="00B32CE9">
            <w:pPr>
              <w:rPr>
                <w:rFonts w:ascii="Arial" w:hAnsi="Arial" w:cs="Arial"/>
                <w:b/>
                <w:sz w:val="20"/>
                <w:lang w:val="en-AU"/>
              </w:rPr>
            </w:pPr>
            <w:r w:rsidRPr="009E725B">
              <w:rPr>
                <w:rFonts w:ascii="Arial" w:hAnsi="Arial" w:cs="Arial"/>
                <w:b/>
                <w:sz w:val="20"/>
                <w:lang w:val="en-AU"/>
              </w:rPr>
              <w:t>Did (you / the mother) have:</w:t>
            </w:r>
          </w:p>
          <w:p w14:paraId="3610F078" w14:textId="38D936BF" w:rsidR="005623AA" w:rsidRPr="00054763" w:rsidRDefault="005623AA">
            <w:pPr>
              <w:rPr>
                <w:rFonts w:ascii="Arial" w:hAnsi="Arial" w:cs="Arial"/>
                <w:sz w:val="20"/>
                <w:lang w:val="en-AU"/>
              </w:rPr>
            </w:pPr>
            <w:r w:rsidRPr="00FB72F2">
              <w:rPr>
                <w:rFonts w:ascii="Arial" w:hAnsi="Arial" w:cs="Arial"/>
                <w:sz w:val="20"/>
                <w:shd w:val="clear" w:color="auto" w:fill="DAEEF3" w:themeFill="accent5" w:themeFillTint="33"/>
                <w:lang w:val="en-AU"/>
              </w:rPr>
              <w:t>Severe abdominal pain (between contractions, not labor pain)</w:t>
            </w:r>
            <w:r w:rsidRPr="00054763">
              <w:rPr>
                <w:rFonts w:ascii="Arial" w:hAnsi="Arial" w:cs="Arial"/>
                <w:sz w:val="20"/>
                <w:lang w:val="en-AU"/>
              </w:rPr>
              <w:t>: It is important to distinguish for the respondent that this refers to pain that was</w:t>
            </w:r>
            <w:r w:rsidR="00B92007" w:rsidRPr="00054763">
              <w:rPr>
                <w:rFonts w:ascii="Arial" w:hAnsi="Arial" w:cs="Arial"/>
                <w:sz w:val="20"/>
                <w:lang w:val="en-AU"/>
              </w:rPr>
              <w:t xml:space="preserve"> not due to the labor, but was</w:t>
            </w:r>
            <w:r w:rsidRPr="00054763">
              <w:rPr>
                <w:rFonts w:ascii="Arial" w:hAnsi="Arial" w:cs="Arial"/>
                <w:sz w:val="20"/>
                <w:lang w:val="en-AU"/>
              </w:rPr>
              <w:t xml:space="preserve"> present betw</w:t>
            </w:r>
            <w:r w:rsidR="00B92007" w:rsidRPr="00054763">
              <w:rPr>
                <w:rFonts w:ascii="Arial" w:hAnsi="Arial" w:cs="Arial"/>
                <w:sz w:val="20"/>
                <w:lang w:val="en-AU"/>
              </w:rPr>
              <w:t xml:space="preserve">een the labor contractions. </w:t>
            </w:r>
            <w:r w:rsidRPr="00054763">
              <w:rPr>
                <w:rFonts w:ascii="Arial" w:hAnsi="Arial" w:cs="Arial"/>
                <w:sz w:val="20"/>
                <w:lang w:val="en-AU"/>
              </w:rPr>
              <w:t xml:space="preserve"> Such pain could be due to a problem with the placenta.</w:t>
            </w:r>
          </w:p>
          <w:p w14:paraId="0BD29F41" w14:textId="77777777" w:rsidR="005623AA" w:rsidRPr="00054763" w:rsidRDefault="005623AA">
            <w:pPr>
              <w:rPr>
                <w:rFonts w:ascii="Arial" w:hAnsi="Arial" w:cs="Arial"/>
                <w:sz w:val="20"/>
                <w:lang w:val="en-AU"/>
              </w:rPr>
            </w:pPr>
          </w:p>
          <w:p w14:paraId="62CBF812" w14:textId="42FC3E46" w:rsidR="00124D68" w:rsidRPr="00054763" w:rsidRDefault="00124D68">
            <w:pPr>
              <w:rPr>
                <w:rFonts w:ascii="Arial" w:hAnsi="Arial" w:cs="Arial"/>
                <w:sz w:val="20"/>
                <w:lang w:val="en-AU"/>
              </w:rPr>
            </w:pPr>
            <w:r w:rsidRPr="00FB72F2">
              <w:rPr>
                <w:rFonts w:ascii="Arial" w:hAnsi="Arial" w:cs="Arial"/>
                <w:sz w:val="20"/>
                <w:shd w:val="clear" w:color="auto" w:fill="DAEEF3" w:themeFill="accent5" w:themeFillTint="33"/>
                <w:lang w:val="en-AU"/>
              </w:rPr>
              <w:t>Fast or difficult breathing</w:t>
            </w:r>
            <w:r w:rsidRPr="00054763">
              <w:rPr>
                <w:rFonts w:ascii="Arial" w:hAnsi="Arial" w:cs="Arial"/>
                <w:sz w:val="20"/>
                <w:lang w:val="en-AU"/>
              </w:rPr>
              <w:t xml:space="preserve">: </w:t>
            </w:r>
            <w:r w:rsidR="002338C9" w:rsidRPr="006E387A">
              <w:rPr>
                <w:rFonts w:ascii="Arial" w:hAnsi="Arial" w:cs="Arial"/>
                <w:sz w:val="20"/>
                <w:lang w:val="en-AU"/>
              </w:rPr>
              <w:t>could indicate a lung infection, but might also be due to severe anemia</w:t>
            </w:r>
            <w:r w:rsidRPr="00054763">
              <w:rPr>
                <w:rFonts w:ascii="Arial" w:hAnsi="Arial" w:cs="Arial"/>
                <w:sz w:val="20"/>
                <w:lang w:val="en-AU"/>
              </w:rPr>
              <w:t>.</w:t>
            </w:r>
          </w:p>
          <w:p w14:paraId="45F8C259" w14:textId="77777777" w:rsidR="00124D68" w:rsidRPr="00054763" w:rsidRDefault="00124D68">
            <w:pPr>
              <w:rPr>
                <w:rFonts w:ascii="Arial" w:hAnsi="Arial" w:cs="Arial"/>
                <w:sz w:val="20"/>
                <w:lang w:val="en-AU"/>
              </w:rPr>
            </w:pPr>
          </w:p>
          <w:p w14:paraId="3187B053" w14:textId="6A827DC7" w:rsidR="00B92007" w:rsidRPr="00054763" w:rsidRDefault="00B92007">
            <w:pPr>
              <w:rPr>
                <w:rFonts w:ascii="Arial" w:hAnsi="Arial" w:cs="Arial"/>
                <w:sz w:val="20"/>
                <w:lang w:val="en-AU"/>
              </w:rPr>
            </w:pPr>
            <w:r w:rsidRPr="00FB72F2">
              <w:rPr>
                <w:rFonts w:ascii="Arial" w:hAnsi="Arial" w:cs="Arial"/>
                <w:sz w:val="20"/>
                <w:shd w:val="clear" w:color="auto" w:fill="DAEEF3" w:themeFill="accent5" w:themeFillTint="33"/>
                <w:lang w:val="en-AU"/>
              </w:rPr>
              <w:t>Puffy face</w:t>
            </w:r>
            <w:r w:rsidRPr="00054763">
              <w:rPr>
                <w:rFonts w:ascii="Arial" w:hAnsi="Arial" w:cs="Arial"/>
                <w:sz w:val="20"/>
                <w:lang w:val="en-AU"/>
              </w:rPr>
              <w:t>: might be associated with high blood pressure or convulsions. It would usually begin during the last three months of pregnancy, before the onset of labor; but in some cases it might not have been noticed until the woman was in labor.</w:t>
            </w:r>
          </w:p>
          <w:p w14:paraId="4E00CA00" w14:textId="77777777" w:rsidR="00B92007" w:rsidRPr="00054763" w:rsidRDefault="00B92007">
            <w:pPr>
              <w:rPr>
                <w:rFonts w:ascii="Arial" w:hAnsi="Arial" w:cs="Arial"/>
                <w:sz w:val="20"/>
                <w:lang w:val="en-AU"/>
              </w:rPr>
            </w:pPr>
          </w:p>
          <w:p w14:paraId="0173512F" w14:textId="307CE087" w:rsidR="00B92007" w:rsidRPr="00054763" w:rsidRDefault="00B92007">
            <w:pPr>
              <w:rPr>
                <w:rFonts w:ascii="Arial" w:hAnsi="Arial" w:cs="Arial"/>
                <w:sz w:val="20"/>
                <w:lang w:val="en-AU"/>
              </w:rPr>
            </w:pPr>
            <w:r w:rsidRPr="00FB72F2">
              <w:rPr>
                <w:rFonts w:ascii="Arial" w:hAnsi="Arial" w:cs="Arial"/>
                <w:sz w:val="20"/>
                <w:shd w:val="clear" w:color="auto" w:fill="DAEEF3" w:themeFill="accent5" w:themeFillTint="33"/>
                <w:lang w:val="en-AU"/>
              </w:rPr>
              <w:t>Excessive vaginal bleeding during labor or delivery</w:t>
            </w:r>
            <w:r w:rsidRPr="00054763">
              <w:rPr>
                <w:rFonts w:ascii="Arial" w:hAnsi="Arial" w:cs="Arial"/>
                <w:sz w:val="20"/>
                <w:lang w:val="en-AU"/>
              </w:rPr>
              <w:t xml:space="preserve">: </w:t>
            </w:r>
            <w:r w:rsidR="00914582" w:rsidRPr="00054763">
              <w:rPr>
                <w:rFonts w:ascii="Arial" w:hAnsi="Arial" w:cs="Arial"/>
                <w:sz w:val="20"/>
                <w:lang w:val="en-AU"/>
              </w:rPr>
              <w:t>This refers to bleeding AFTER the onset of labour pains but before the complete delivery of the baby. Excessive bleeding during labour and delivery could be due to injury to the uterus or birth canal. Confirm the timing of the bleeding as having started AFTER the onset of birth pains, and during labour before delivering the baby.</w:t>
            </w:r>
          </w:p>
          <w:p w14:paraId="2E8CA646" w14:textId="77777777" w:rsidR="00B92007" w:rsidRPr="00054763" w:rsidRDefault="00B92007">
            <w:pPr>
              <w:rPr>
                <w:rFonts w:ascii="Arial" w:hAnsi="Arial" w:cs="Arial"/>
                <w:sz w:val="20"/>
                <w:lang w:val="en-AU"/>
              </w:rPr>
            </w:pPr>
          </w:p>
          <w:p w14:paraId="4817D200" w14:textId="40EF11DA" w:rsidR="0019050B" w:rsidRPr="00054763" w:rsidRDefault="0019050B">
            <w:pPr>
              <w:rPr>
                <w:rFonts w:ascii="Arial" w:hAnsi="Arial" w:cs="Arial"/>
                <w:sz w:val="20"/>
                <w:lang w:val="en-AU"/>
              </w:rPr>
            </w:pPr>
            <w:r w:rsidRPr="00054763">
              <w:rPr>
                <w:rFonts w:ascii="Arial" w:hAnsi="Arial" w:cs="Arial"/>
                <w:sz w:val="20"/>
                <w:lang w:val="en-AU"/>
              </w:rPr>
              <w:t xml:space="preserve">Fever: </w:t>
            </w:r>
            <w:r w:rsidR="00EC5339" w:rsidRPr="00054763">
              <w:rPr>
                <w:rFonts w:ascii="Arial" w:hAnsi="Arial" w:cs="Arial"/>
                <w:sz w:val="20"/>
                <w:lang w:val="en-AU"/>
              </w:rPr>
              <w:t>at the time of delivery is an indication of maternal infection, which could have been passed to the baby at that time. Such infections could be related to the cause of the death of the neonate, hence identifying fever in the mother is an important indicator.</w:t>
            </w:r>
          </w:p>
          <w:p w14:paraId="189F50B5" w14:textId="324D3E7C" w:rsidR="0019050B" w:rsidRPr="00054763" w:rsidRDefault="0019050B">
            <w:pPr>
              <w:rPr>
                <w:rFonts w:ascii="Arial" w:hAnsi="Arial" w:cs="Arial"/>
                <w:sz w:val="20"/>
                <w:lang w:val="en-AU"/>
              </w:rPr>
            </w:pPr>
          </w:p>
          <w:p w14:paraId="2562D030" w14:textId="7E622825" w:rsidR="00914582" w:rsidRPr="00054763" w:rsidRDefault="00914582">
            <w:pPr>
              <w:rPr>
                <w:rFonts w:ascii="Arial" w:hAnsi="Arial" w:cs="Arial"/>
                <w:sz w:val="20"/>
                <w:lang w:val="en-AU"/>
              </w:rPr>
            </w:pPr>
            <w:r w:rsidRPr="00FB72F2">
              <w:rPr>
                <w:rFonts w:ascii="Arial" w:hAnsi="Arial" w:cs="Arial"/>
                <w:sz w:val="20"/>
                <w:shd w:val="clear" w:color="auto" w:fill="DAEEF3" w:themeFill="accent5" w:themeFillTint="33"/>
                <w:lang w:val="en-AU"/>
              </w:rPr>
              <w:t>Foul smelling vaginal discharge</w:t>
            </w:r>
            <w:r w:rsidRPr="00054763">
              <w:rPr>
                <w:rFonts w:ascii="Arial" w:hAnsi="Arial" w:cs="Arial"/>
                <w:sz w:val="20"/>
                <w:lang w:val="en-AU"/>
              </w:rPr>
              <w:t xml:space="preserve">: </w:t>
            </w:r>
            <w:r w:rsidR="00CC12E7" w:rsidRPr="006E387A">
              <w:rPr>
                <w:rFonts w:ascii="Arial" w:hAnsi="Arial" w:cs="Arial"/>
                <w:sz w:val="20"/>
                <w:lang w:val="en-AU"/>
              </w:rPr>
              <w:t>indicates a serious infection, and is usually accompanied by pain in the lower abdomen and fever. Such infections can be transmitted to the neonate and lead to neonatal death</w:t>
            </w:r>
            <w:r w:rsidRPr="00054763">
              <w:rPr>
                <w:rFonts w:ascii="Arial" w:hAnsi="Arial" w:cs="Arial"/>
                <w:sz w:val="20"/>
                <w:lang w:val="en-AU"/>
              </w:rPr>
              <w:t>.</w:t>
            </w:r>
          </w:p>
          <w:p w14:paraId="0C745A29" w14:textId="2D0A9FBC" w:rsidR="00914582" w:rsidRPr="00054763" w:rsidRDefault="00914582">
            <w:pPr>
              <w:rPr>
                <w:rFonts w:ascii="Arial" w:hAnsi="Arial" w:cs="Arial"/>
                <w:sz w:val="20"/>
                <w:lang w:val="en-AU"/>
              </w:rPr>
            </w:pPr>
          </w:p>
          <w:p w14:paraId="014D7B8A" w14:textId="573FB5D1" w:rsidR="00B32CE9" w:rsidRDefault="00B32CE9">
            <w:pPr>
              <w:rPr>
                <w:rFonts w:ascii="Arial" w:hAnsi="Arial" w:cs="Arial"/>
                <w:sz w:val="20"/>
                <w:lang w:val="en-AU"/>
              </w:rPr>
            </w:pPr>
            <w:r>
              <w:rPr>
                <w:rFonts w:ascii="Arial" w:hAnsi="Arial" w:cs="Arial"/>
                <w:sz w:val="20"/>
                <w:lang w:val="en-AU"/>
              </w:rPr>
              <w:t xml:space="preserve">Early/preterm </w:t>
            </w:r>
            <w:r w:rsidR="00EF10B4">
              <w:rPr>
                <w:rFonts w:ascii="Arial" w:hAnsi="Arial" w:cs="Arial"/>
                <w:sz w:val="20"/>
                <w:lang w:val="en-AU"/>
              </w:rPr>
              <w:t>labor (before 9 months): is a risk for the baby’s death from preterm delivery</w:t>
            </w:r>
            <w:r w:rsidR="00F739A5">
              <w:rPr>
                <w:rFonts w:ascii="Arial" w:hAnsi="Arial" w:cs="Arial"/>
                <w:sz w:val="20"/>
                <w:lang w:val="en-AU"/>
              </w:rPr>
              <w:t xml:space="preserve"> and prematurity</w:t>
            </w:r>
            <w:r w:rsidR="00EF10B4">
              <w:rPr>
                <w:rFonts w:ascii="Arial" w:hAnsi="Arial" w:cs="Arial"/>
                <w:sz w:val="20"/>
                <w:lang w:val="en-AU"/>
              </w:rPr>
              <w:t>.</w:t>
            </w:r>
          </w:p>
          <w:p w14:paraId="5BC81C53" w14:textId="6B24AC5F" w:rsidR="00EF10B4" w:rsidRDefault="00EF10B4">
            <w:pPr>
              <w:rPr>
                <w:rFonts w:ascii="Arial" w:hAnsi="Arial" w:cs="Arial"/>
                <w:sz w:val="20"/>
                <w:lang w:val="en-AU"/>
              </w:rPr>
            </w:pPr>
          </w:p>
          <w:p w14:paraId="78F5A860" w14:textId="6CA48128" w:rsidR="00EF10B4" w:rsidRDefault="00EF10B4">
            <w:pPr>
              <w:rPr>
                <w:rFonts w:ascii="Arial" w:hAnsi="Arial" w:cs="Arial"/>
                <w:sz w:val="20"/>
                <w:lang w:val="en-AU"/>
              </w:rPr>
            </w:pPr>
            <w:r>
              <w:rPr>
                <w:rFonts w:ascii="Arial" w:hAnsi="Arial" w:cs="Arial"/>
                <w:sz w:val="20"/>
                <w:lang w:val="en-AU"/>
              </w:rPr>
              <w:t>Labor that lasted 12 hours or more: increases the risk for infection.</w:t>
            </w:r>
          </w:p>
          <w:p w14:paraId="1CF6E592" w14:textId="34003C93" w:rsidR="00B32CE9" w:rsidRDefault="00B32CE9">
            <w:pPr>
              <w:rPr>
                <w:rFonts w:ascii="Arial" w:hAnsi="Arial" w:cs="Arial"/>
                <w:sz w:val="20"/>
                <w:lang w:val="en-AU"/>
              </w:rPr>
            </w:pPr>
          </w:p>
          <w:p w14:paraId="0820B32A" w14:textId="41C2146F" w:rsidR="00EF10B4" w:rsidRPr="009E725B" w:rsidRDefault="00EF10B4">
            <w:pPr>
              <w:rPr>
                <w:rFonts w:ascii="Arial" w:hAnsi="Arial" w:cs="Arial"/>
                <w:b/>
                <w:sz w:val="20"/>
                <w:lang w:val="en-AU"/>
              </w:rPr>
            </w:pPr>
            <w:r w:rsidRPr="009E725B">
              <w:rPr>
                <w:rFonts w:ascii="Arial" w:hAnsi="Arial" w:cs="Arial"/>
                <w:b/>
                <w:sz w:val="20"/>
                <w:lang w:val="en-AU"/>
              </w:rPr>
              <w:t>Was the:</w:t>
            </w:r>
          </w:p>
          <w:p w14:paraId="5862F8A2" w14:textId="614B332B" w:rsidR="0019050B" w:rsidRPr="00054763" w:rsidRDefault="00EE6A23">
            <w:pPr>
              <w:rPr>
                <w:rFonts w:ascii="Arial" w:hAnsi="Arial" w:cs="Arial"/>
                <w:sz w:val="20"/>
                <w:lang w:val="en-AU"/>
              </w:rPr>
            </w:pPr>
            <w:r w:rsidRPr="00054763">
              <w:rPr>
                <w:rFonts w:ascii="Arial" w:hAnsi="Arial" w:cs="Arial"/>
                <w:sz w:val="20"/>
                <w:lang w:val="en-AU"/>
              </w:rPr>
              <w:t>Baby’s bottom, feet, arm or hand delivered before its head:</w:t>
            </w:r>
            <w:r w:rsidR="00EC5339" w:rsidRPr="00054763">
              <w:rPr>
                <w:rFonts w:ascii="Arial" w:hAnsi="Arial" w:cs="Arial"/>
                <w:sz w:val="20"/>
                <w:lang w:val="en-AU"/>
              </w:rPr>
              <w:t xml:space="preserve"> The head is usually the first part of the baby to be delivered. Presentation of any other body part first e.g. bottom, feet, arm or hand</w:t>
            </w:r>
            <w:r w:rsidR="00F16825" w:rsidRPr="00054763">
              <w:rPr>
                <w:rFonts w:ascii="Arial" w:hAnsi="Arial" w:cs="Arial"/>
                <w:sz w:val="20"/>
                <w:lang w:val="en-AU"/>
              </w:rPr>
              <w:t>,</w:t>
            </w:r>
            <w:r w:rsidR="00EC5339" w:rsidRPr="00054763">
              <w:rPr>
                <w:rFonts w:ascii="Arial" w:hAnsi="Arial" w:cs="Arial"/>
                <w:sz w:val="20"/>
                <w:lang w:val="en-AU"/>
              </w:rPr>
              <w:t xml:space="preserve"> is associated with several causes of neonatal death, including birth injuries, </w:t>
            </w:r>
            <w:r w:rsidR="00F16825" w:rsidRPr="00054763">
              <w:rPr>
                <w:rFonts w:ascii="Arial" w:hAnsi="Arial" w:cs="Arial"/>
                <w:sz w:val="20"/>
                <w:lang w:val="en-AU"/>
              </w:rPr>
              <w:t>birth asphyxia</w:t>
            </w:r>
            <w:r w:rsidR="00EC5339" w:rsidRPr="00054763">
              <w:rPr>
                <w:rFonts w:ascii="Arial" w:hAnsi="Arial" w:cs="Arial"/>
                <w:sz w:val="20"/>
                <w:lang w:val="en-AU"/>
              </w:rPr>
              <w:t xml:space="preserve"> and lung infections. Mothers usually know the body part that was delivered first, and can give the true response to this question if asked carefully.</w:t>
            </w:r>
          </w:p>
          <w:p w14:paraId="6AF70984" w14:textId="3A5F0379" w:rsidR="00EE6A23" w:rsidRPr="00054763" w:rsidRDefault="00EE6A23">
            <w:pPr>
              <w:rPr>
                <w:rFonts w:ascii="Arial" w:hAnsi="Arial" w:cs="Arial"/>
                <w:sz w:val="20"/>
                <w:lang w:val="en-AU"/>
              </w:rPr>
            </w:pPr>
          </w:p>
          <w:p w14:paraId="7F598D13" w14:textId="770FB504" w:rsidR="00EE6A23" w:rsidRPr="00054763" w:rsidRDefault="00EE6A23">
            <w:pPr>
              <w:rPr>
                <w:rFonts w:ascii="Arial" w:hAnsi="Arial" w:cs="Arial"/>
                <w:sz w:val="20"/>
                <w:lang w:val="en-AU"/>
              </w:rPr>
            </w:pPr>
            <w:r w:rsidRPr="00054763">
              <w:rPr>
                <w:rFonts w:ascii="Arial" w:hAnsi="Arial" w:cs="Arial"/>
                <w:sz w:val="20"/>
                <w:lang w:val="en-AU"/>
              </w:rPr>
              <w:t xml:space="preserve">Umbilical cord delivered first: </w:t>
            </w:r>
            <w:r w:rsidR="00F16825" w:rsidRPr="00054763">
              <w:rPr>
                <w:rFonts w:ascii="Arial" w:hAnsi="Arial" w:cs="Arial"/>
                <w:sz w:val="20"/>
                <w:lang w:val="en-AU"/>
              </w:rPr>
              <w:t>This is a relatively rare condition, but is associated with adverse neonatal outcomes. The mother may not have full knowledge of its occurrence.</w:t>
            </w:r>
          </w:p>
          <w:p w14:paraId="69B68FD0" w14:textId="75C94D4E" w:rsidR="00EE6A23" w:rsidRPr="00054763" w:rsidRDefault="00EE6A23">
            <w:pPr>
              <w:rPr>
                <w:rFonts w:ascii="Arial" w:hAnsi="Arial" w:cs="Arial"/>
                <w:sz w:val="20"/>
                <w:lang w:val="en-AU"/>
              </w:rPr>
            </w:pPr>
          </w:p>
          <w:p w14:paraId="46A78EA4" w14:textId="58F648CB" w:rsidR="00EE6A23" w:rsidRPr="006E387A" w:rsidRDefault="00EE6A23">
            <w:pPr>
              <w:rPr>
                <w:rFonts w:ascii="Arial" w:hAnsi="Arial" w:cs="Arial"/>
                <w:sz w:val="20"/>
                <w:lang w:val="en-AU"/>
              </w:rPr>
            </w:pPr>
            <w:r w:rsidRPr="00054763">
              <w:rPr>
                <w:rFonts w:ascii="Arial" w:hAnsi="Arial" w:cs="Arial"/>
                <w:sz w:val="20"/>
                <w:lang w:val="en-AU"/>
              </w:rPr>
              <w:t xml:space="preserve">Umbilical cord around the neck more than once: </w:t>
            </w:r>
            <w:r w:rsidR="00F16825" w:rsidRPr="00054763">
              <w:rPr>
                <w:rFonts w:ascii="Arial" w:hAnsi="Arial" w:cs="Arial"/>
                <w:sz w:val="20"/>
                <w:lang w:val="en-AU"/>
              </w:rPr>
              <w:t>Mothers would know whether the cord was around the neck but may not remember how many times. It is important to verify whether the cord was wrapped more than once because the risk of death of the baby increases if it was more than once.</w:t>
            </w:r>
          </w:p>
          <w:p w14:paraId="5BC8A5F8" w14:textId="77777777" w:rsidR="00EE6A23" w:rsidRPr="006E387A" w:rsidRDefault="00EE6A23" w:rsidP="0019050B">
            <w:pPr>
              <w:rPr>
                <w:rFonts w:ascii="Arial" w:hAnsi="Arial" w:cs="Arial"/>
                <w:sz w:val="20"/>
                <w:lang w:val="en-AU"/>
              </w:rPr>
            </w:pPr>
          </w:p>
          <w:p w14:paraId="095A851F" w14:textId="191CD308" w:rsidR="002D649D" w:rsidRPr="006E387A" w:rsidRDefault="0068401F">
            <w:pPr>
              <w:jc w:val="both"/>
              <w:rPr>
                <w:rFonts w:ascii="Arial" w:hAnsi="Arial" w:cs="Arial"/>
                <w:b/>
                <w:sz w:val="20"/>
              </w:rPr>
            </w:pPr>
            <w:r w:rsidRPr="006E387A">
              <w:rPr>
                <w:rFonts w:ascii="Arial" w:hAnsi="Arial" w:cs="Arial"/>
                <w:b/>
                <w:sz w:val="20"/>
              </w:rPr>
              <w:t xml:space="preserve">How to do it: </w:t>
            </w:r>
            <w:r w:rsidRPr="006E387A">
              <w:rPr>
                <w:rFonts w:ascii="Arial" w:hAnsi="Arial"/>
                <w:sz w:val="20"/>
              </w:rPr>
              <w:t>Ask about every symptom. Mark (“X”) the appropriate response box (“1” for Yes, “2” for No, or “9” for Don’t know) for each symptom as you ask about it.</w:t>
            </w:r>
            <w:r w:rsidR="009C4677" w:rsidRPr="006E387A">
              <w:rPr>
                <w:rFonts w:ascii="Arial" w:hAnsi="Arial"/>
                <w:sz w:val="20"/>
              </w:rPr>
              <w:t xml:space="preserve"> </w:t>
            </w:r>
            <w:r w:rsidR="009C4677" w:rsidRPr="006E387A">
              <w:rPr>
                <w:rFonts w:ascii="Arial" w:hAnsi="Arial"/>
                <w:b/>
                <w:i/>
                <w:sz w:val="20"/>
              </w:rPr>
              <w:t>Skip:</w:t>
            </w:r>
            <w:r w:rsidR="009C4677" w:rsidRPr="006E387A">
              <w:rPr>
                <w:rFonts w:ascii="Arial" w:hAnsi="Arial"/>
                <w:sz w:val="20"/>
              </w:rPr>
              <w:t xml:space="preserve"> If no labor/delivery symptoms, skip to </w:t>
            </w:r>
            <w:r w:rsidR="001C3B23" w:rsidRPr="006E387A">
              <w:rPr>
                <w:rFonts w:ascii="Arial" w:hAnsi="Arial"/>
                <w:sz w:val="20"/>
              </w:rPr>
              <w:t>N2</w:t>
            </w:r>
            <w:r w:rsidR="001C3B23">
              <w:rPr>
                <w:rFonts w:ascii="Arial" w:hAnsi="Arial"/>
                <w:sz w:val="20"/>
              </w:rPr>
              <w:t>076A</w:t>
            </w:r>
            <w:r w:rsidR="001E199C" w:rsidRPr="006E387A">
              <w:rPr>
                <w:rFonts w:ascii="Arial" w:hAnsi="Arial"/>
                <w:sz w:val="20"/>
              </w:rPr>
              <w:t>.</w:t>
            </w:r>
          </w:p>
        </w:tc>
      </w:tr>
      <w:tr w:rsidR="0067790B" w:rsidRPr="006E387A" w14:paraId="4C93970A" w14:textId="77777777" w:rsidTr="0057756B">
        <w:trPr>
          <w:cantSplit/>
          <w:trHeight w:val="20"/>
        </w:trPr>
        <w:tc>
          <w:tcPr>
            <w:tcW w:w="990" w:type="dxa"/>
            <w:tcBorders>
              <w:left w:val="single" w:sz="4" w:space="0" w:color="000000"/>
              <w:right w:val="single" w:sz="4" w:space="0" w:color="000000"/>
            </w:tcBorders>
            <w:shd w:val="clear" w:color="auto" w:fill="DCF5D9"/>
          </w:tcPr>
          <w:p w14:paraId="5895731F" w14:textId="77777777" w:rsidR="0067790B" w:rsidRPr="006E387A" w:rsidRDefault="0067790B" w:rsidP="002A70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N2089</w:t>
            </w:r>
            <w:r>
              <w:rPr>
                <w:rFonts w:ascii="Arial" w:hAnsi="Arial" w:cs="Arial"/>
                <w:b/>
                <w:sz w:val="20"/>
              </w:rPr>
              <w:t>A</w:t>
            </w:r>
          </w:p>
        </w:tc>
        <w:tc>
          <w:tcPr>
            <w:tcW w:w="9630" w:type="dxa"/>
            <w:tcBorders>
              <w:left w:val="single" w:sz="4" w:space="0" w:color="000000"/>
              <w:right w:val="single" w:sz="4" w:space="0" w:color="000000"/>
            </w:tcBorders>
            <w:shd w:val="clear" w:color="auto" w:fill="DCF5D9"/>
          </w:tcPr>
          <w:p w14:paraId="786E571B" w14:textId="77777777" w:rsidR="0067790B" w:rsidRPr="006E387A" w:rsidRDefault="0067790B" w:rsidP="002A70B5">
            <w:pPr>
              <w:pStyle w:val="2AutoList4"/>
              <w:tabs>
                <w:tab w:val="clear" w:pos="720"/>
                <w:tab w:val="clear" w:pos="1440"/>
              </w:tabs>
              <w:ind w:left="0" w:firstLine="0"/>
              <w:jc w:val="left"/>
              <w:rPr>
                <w:rFonts w:ascii="Arial" w:hAnsi="Arial" w:cs="Arial"/>
                <w:sz w:val="20"/>
              </w:rPr>
            </w:pPr>
            <w:r>
              <w:rPr>
                <w:rFonts w:ascii="Arial" w:hAnsi="Arial" w:cs="Arial"/>
                <w:b/>
                <w:sz w:val="20"/>
              </w:rPr>
              <w:t xml:space="preserve">When (this / the first) </w:t>
            </w:r>
            <w:r w:rsidRPr="006E387A">
              <w:rPr>
                <w:rFonts w:ascii="Arial" w:hAnsi="Arial" w:cs="Arial"/>
                <w:b/>
                <w:sz w:val="20"/>
              </w:rPr>
              <w:t>symptom began</w:t>
            </w:r>
            <w:r>
              <w:rPr>
                <w:rFonts w:ascii="Arial" w:hAnsi="Arial" w:cs="Arial"/>
                <w:b/>
                <w:sz w:val="20"/>
              </w:rPr>
              <w:t>, (w</w:t>
            </w:r>
            <w:r w:rsidRPr="00D12859">
              <w:rPr>
                <w:rFonts w:ascii="Arial" w:hAnsi="Arial" w:cs="Arial"/>
                <w:b/>
                <w:sz w:val="20"/>
              </w:rPr>
              <w:t xml:space="preserve">ere you / </w:t>
            </w:r>
            <w:r>
              <w:rPr>
                <w:rFonts w:ascii="Arial" w:hAnsi="Arial" w:cs="Arial"/>
                <w:b/>
                <w:sz w:val="20"/>
              </w:rPr>
              <w:t>w</w:t>
            </w:r>
            <w:r w:rsidRPr="00D12859">
              <w:rPr>
                <w:rFonts w:ascii="Arial" w:hAnsi="Arial" w:cs="Arial"/>
                <w:b/>
                <w:sz w:val="20"/>
              </w:rPr>
              <w:t xml:space="preserve">as </w:t>
            </w:r>
            <w:r>
              <w:rPr>
                <w:rFonts w:ascii="Arial" w:hAnsi="Arial" w:cs="Arial"/>
                <w:b/>
                <w:sz w:val="20"/>
              </w:rPr>
              <w:t>the mother</w:t>
            </w:r>
            <w:r w:rsidRPr="00D12859">
              <w:rPr>
                <w:rFonts w:ascii="Arial" w:hAnsi="Arial" w:cs="Arial"/>
                <w:b/>
                <w:sz w:val="20"/>
              </w:rPr>
              <w:t>) where the baby was delivered, or somewhere else?</w:t>
            </w:r>
            <w:r w:rsidRPr="006E387A">
              <w:rPr>
                <w:rFonts w:ascii="Arial" w:hAnsi="Arial" w:cs="Arial"/>
                <w:sz w:val="20"/>
              </w:rPr>
              <w:t xml:space="preserve"> </w:t>
            </w:r>
            <w:r w:rsidRPr="006E387A">
              <w:rPr>
                <w:rFonts w:ascii="Arial" w:hAnsi="Arial" w:cs="Arial"/>
                <w:i/>
                <w:sz w:val="20"/>
              </w:rPr>
              <w:t>[Read “…the first…” if she had more than one labor or delivery symptom.]</w:t>
            </w:r>
            <w:r w:rsidRPr="006E387A">
              <w:rPr>
                <w:rFonts w:ascii="Arial" w:hAnsi="Arial"/>
                <w:i/>
                <w:sz w:val="20"/>
              </w:rPr>
              <w:t xml:space="preserve"> [</w:t>
            </w:r>
            <w:r w:rsidRPr="00D12859">
              <w:rPr>
                <w:rFonts w:ascii="Arial" w:hAnsi="Arial"/>
                <w:i/>
                <w:sz w:val="20"/>
              </w:rPr>
              <w:t>Confirm the delivery place (N2006) and provider (N2008), and enter the response.</w:t>
            </w:r>
            <w:r>
              <w:rPr>
                <w:rFonts w:ascii="Arial" w:hAnsi="Arial"/>
                <w:i/>
                <w:sz w:val="20"/>
              </w:rPr>
              <w:t>]</w:t>
            </w:r>
          </w:p>
          <w:p w14:paraId="3C10A7C3" w14:textId="77777777" w:rsidR="0067790B" w:rsidRPr="006E387A" w:rsidRDefault="0067790B" w:rsidP="002A70B5">
            <w:pPr>
              <w:pStyle w:val="2AutoList4"/>
              <w:tabs>
                <w:tab w:val="clear" w:pos="720"/>
                <w:tab w:val="clear" w:pos="1440"/>
              </w:tabs>
              <w:ind w:left="0" w:firstLine="0"/>
              <w:jc w:val="left"/>
              <w:rPr>
                <w:rFonts w:ascii="Arial" w:hAnsi="Arial" w:cs="Arial"/>
                <w:sz w:val="20"/>
              </w:rPr>
            </w:pPr>
          </w:p>
          <w:p w14:paraId="6600AE8B" w14:textId="77777777" w:rsidR="0067790B" w:rsidRPr="006E387A" w:rsidRDefault="0067790B" w:rsidP="002A70B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We need to know this in order to understand the process of careseeking for the symptoms. If the woman was with a health </w:t>
            </w:r>
            <w:r>
              <w:rPr>
                <w:rFonts w:ascii="Arial" w:hAnsi="Arial" w:cs="Arial"/>
                <w:sz w:val="20"/>
              </w:rPr>
              <w:t xml:space="preserve">care </w:t>
            </w:r>
            <w:r w:rsidRPr="006E387A">
              <w:rPr>
                <w:rFonts w:ascii="Arial" w:hAnsi="Arial" w:cs="Arial"/>
                <w:sz w:val="20"/>
              </w:rPr>
              <w:t>provider when the symptom began, then we do not need to ask the following questions on careseeking.</w:t>
            </w:r>
          </w:p>
          <w:p w14:paraId="4334E802" w14:textId="77777777" w:rsidR="0067790B" w:rsidRPr="006E387A" w:rsidRDefault="0067790B" w:rsidP="002A70B5">
            <w:pPr>
              <w:pStyle w:val="1AutoList4"/>
              <w:tabs>
                <w:tab w:val="clear" w:pos="720"/>
              </w:tabs>
              <w:ind w:left="-18" w:firstLine="0"/>
              <w:jc w:val="left"/>
              <w:rPr>
                <w:rFonts w:ascii="Arial" w:hAnsi="Arial"/>
                <w:b/>
                <w:sz w:val="20"/>
              </w:rPr>
            </w:pPr>
          </w:p>
          <w:p w14:paraId="5FB56293" w14:textId="77777777" w:rsidR="0067790B" w:rsidRPr="006E387A" w:rsidRDefault="0067790B" w:rsidP="002A70B5">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Pr>
                <w:rFonts w:ascii="Arial" w:hAnsi="Arial"/>
                <w:sz w:val="20"/>
              </w:rPr>
              <w:t>Mark one response: “1. Where the baby was delivered,” “2. Somewhere else (not where delivered)” or “9. Don’t know.”</w:t>
            </w:r>
            <w:r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If the answer is </w:t>
            </w:r>
            <w:r>
              <w:rPr>
                <w:rFonts w:ascii="Arial" w:hAnsi="Arial"/>
                <w:sz w:val="20"/>
              </w:rPr>
              <w:t xml:space="preserve">“1,” </w:t>
            </w:r>
            <w:r w:rsidRPr="006E387A">
              <w:rPr>
                <w:rFonts w:ascii="Arial" w:hAnsi="Arial"/>
                <w:sz w:val="20"/>
              </w:rPr>
              <w:t xml:space="preserve">skip to </w:t>
            </w:r>
            <w:r>
              <w:rPr>
                <w:rFonts w:ascii="Arial" w:hAnsi="Arial"/>
                <w:sz w:val="20"/>
              </w:rPr>
              <w:t>N2076A</w:t>
            </w:r>
            <w:r w:rsidRPr="006E387A">
              <w:rPr>
                <w:rFonts w:ascii="Arial" w:hAnsi="Arial"/>
                <w:sz w:val="20"/>
              </w:rPr>
              <w:t xml:space="preserve">. (The questions before </w:t>
            </w:r>
            <w:r>
              <w:rPr>
                <w:rFonts w:ascii="Arial" w:hAnsi="Arial"/>
                <w:sz w:val="20"/>
              </w:rPr>
              <w:t>N2076A</w:t>
            </w:r>
            <w:r w:rsidRPr="006E387A">
              <w:rPr>
                <w:rFonts w:ascii="Arial" w:hAnsi="Arial"/>
                <w:sz w:val="20"/>
              </w:rPr>
              <w:t xml:space="preserve"> are about careseeking for the symptoms</w:t>
            </w:r>
            <w:r>
              <w:rPr>
                <w:rFonts w:ascii="Arial" w:hAnsi="Arial"/>
                <w:sz w:val="20"/>
              </w:rPr>
              <w:t>.</w:t>
            </w:r>
            <w:r w:rsidRPr="006E387A">
              <w:rPr>
                <w:rFonts w:ascii="Arial" w:hAnsi="Arial"/>
                <w:sz w:val="20"/>
              </w:rPr>
              <w:t xml:space="preserve"> </w:t>
            </w:r>
            <w:r>
              <w:rPr>
                <w:rFonts w:ascii="Arial" w:hAnsi="Arial"/>
                <w:sz w:val="20"/>
              </w:rPr>
              <w:t>I</w:t>
            </w:r>
            <w:r w:rsidRPr="006E387A">
              <w:rPr>
                <w:rFonts w:ascii="Arial" w:hAnsi="Arial"/>
                <w:sz w:val="20"/>
              </w:rPr>
              <w:t xml:space="preserve">f the answer is </w:t>
            </w:r>
            <w:r>
              <w:rPr>
                <w:rFonts w:ascii="Arial" w:hAnsi="Arial"/>
                <w:sz w:val="20"/>
              </w:rPr>
              <w:t>“1,”</w:t>
            </w:r>
            <w:r w:rsidRPr="006E387A">
              <w:rPr>
                <w:rFonts w:ascii="Arial" w:hAnsi="Arial"/>
                <w:sz w:val="20"/>
              </w:rPr>
              <w:t xml:space="preserve"> then the woman’s symptoms started </w:t>
            </w:r>
            <w:r>
              <w:rPr>
                <w:rFonts w:ascii="Arial" w:hAnsi="Arial"/>
                <w:sz w:val="20"/>
              </w:rPr>
              <w:t>where she delivered so it is assumed she did not have to seek care for them</w:t>
            </w:r>
            <w:r w:rsidRPr="006E387A">
              <w:rPr>
                <w:rFonts w:ascii="Arial" w:hAnsi="Arial"/>
                <w:sz w:val="20"/>
              </w:rPr>
              <w:t xml:space="preserve">.) </w:t>
            </w:r>
            <w:r>
              <w:rPr>
                <w:rFonts w:ascii="Arial" w:hAnsi="Arial"/>
                <w:sz w:val="20"/>
              </w:rPr>
              <w:t xml:space="preserve">If the answer is “9,” then skip to N2090 to ask about the woman’s careseeking for her labor/delivery symptoms. </w:t>
            </w:r>
            <w:r w:rsidRPr="006E387A">
              <w:rPr>
                <w:rFonts w:ascii="Arial" w:hAnsi="Arial"/>
                <w:sz w:val="20"/>
              </w:rPr>
              <w:t>Also see general instruction 2.</w:t>
            </w:r>
          </w:p>
        </w:tc>
      </w:tr>
      <w:tr w:rsidR="0067790B" w:rsidRPr="006E387A" w14:paraId="79CBE5E8" w14:textId="77777777" w:rsidTr="0057756B">
        <w:trPr>
          <w:cantSplit/>
          <w:trHeight w:val="20"/>
        </w:trPr>
        <w:tc>
          <w:tcPr>
            <w:tcW w:w="990" w:type="dxa"/>
            <w:tcBorders>
              <w:left w:val="single" w:sz="4" w:space="0" w:color="000000"/>
              <w:right w:val="single" w:sz="4" w:space="0" w:color="000000"/>
            </w:tcBorders>
            <w:shd w:val="clear" w:color="auto" w:fill="DCF5D9"/>
          </w:tcPr>
          <w:p w14:paraId="55163B37" w14:textId="77777777" w:rsidR="0067790B" w:rsidRPr="006E387A" w:rsidRDefault="0067790B" w:rsidP="002A70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N2089B</w:t>
            </w:r>
          </w:p>
        </w:tc>
        <w:tc>
          <w:tcPr>
            <w:tcW w:w="9630" w:type="dxa"/>
            <w:tcBorders>
              <w:left w:val="single" w:sz="4" w:space="0" w:color="000000"/>
              <w:right w:val="single" w:sz="4" w:space="0" w:color="000000"/>
            </w:tcBorders>
            <w:shd w:val="clear" w:color="auto" w:fill="DCF5D9"/>
          </w:tcPr>
          <w:p w14:paraId="50EA8BFD" w14:textId="77777777" w:rsidR="0067790B" w:rsidRDefault="0067790B" w:rsidP="002A70B5">
            <w:pPr>
              <w:pStyle w:val="2AutoList4"/>
              <w:tabs>
                <w:tab w:val="clear" w:pos="720"/>
                <w:tab w:val="clear" w:pos="1440"/>
              </w:tabs>
              <w:ind w:left="0" w:firstLine="0"/>
              <w:jc w:val="left"/>
              <w:rPr>
                <w:rFonts w:ascii="Arial" w:hAnsi="Arial" w:cs="Arial"/>
                <w:b/>
                <w:sz w:val="20"/>
              </w:rPr>
            </w:pPr>
            <w:r w:rsidRPr="0083100C">
              <w:rPr>
                <w:rFonts w:ascii="Arial" w:hAnsi="Arial" w:cs="Arial"/>
                <w:b/>
                <w:sz w:val="20"/>
              </w:rPr>
              <w:t>Where was this other place?</w:t>
            </w:r>
            <w:r>
              <w:rPr>
                <w:rFonts w:ascii="Arial" w:hAnsi="Arial" w:cs="Arial"/>
                <w:b/>
                <w:sz w:val="20"/>
              </w:rPr>
              <w:t xml:space="preserve"> </w:t>
            </w:r>
          </w:p>
          <w:p w14:paraId="51094F09" w14:textId="77777777" w:rsidR="0067790B" w:rsidRDefault="0067790B" w:rsidP="002A70B5">
            <w:pPr>
              <w:pStyle w:val="2AutoList4"/>
              <w:tabs>
                <w:tab w:val="clear" w:pos="720"/>
                <w:tab w:val="clear" w:pos="1440"/>
              </w:tabs>
              <w:ind w:left="0" w:firstLine="0"/>
              <w:jc w:val="left"/>
              <w:rPr>
                <w:rFonts w:ascii="Arial" w:hAnsi="Arial" w:cs="Arial"/>
                <w:b/>
                <w:sz w:val="20"/>
              </w:rPr>
            </w:pPr>
          </w:p>
          <w:p w14:paraId="6D29FC36" w14:textId="77777777" w:rsidR="0067790B" w:rsidRDefault="0067790B" w:rsidP="002A70B5">
            <w:pPr>
              <w:pStyle w:val="2AutoList4"/>
              <w:tabs>
                <w:tab w:val="clear" w:pos="720"/>
                <w:tab w:val="clear" w:pos="1440"/>
              </w:tabs>
              <w:ind w:left="0" w:firstLine="0"/>
              <w:jc w:val="left"/>
              <w:rPr>
                <w:rFonts w:ascii="Arial" w:hAnsi="Arial" w:cs="Arial"/>
                <w:sz w:val="20"/>
              </w:rPr>
            </w:pPr>
            <w:r>
              <w:rPr>
                <w:rFonts w:ascii="Arial" w:hAnsi="Arial" w:cs="Arial"/>
                <w:b/>
                <w:sz w:val="20"/>
              </w:rPr>
              <w:t xml:space="preserve">Why ask this? </w:t>
            </w:r>
            <w:r>
              <w:rPr>
                <w:rFonts w:ascii="Arial" w:hAnsi="Arial" w:cs="Arial"/>
                <w:sz w:val="20"/>
              </w:rPr>
              <w:t xml:space="preserve">If the woman’s symptoms started somewhere other than where she delivered, we want to know where this other place was. This will help us understand the process of careseeking that she followed for the symptoms. </w:t>
            </w:r>
          </w:p>
          <w:p w14:paraId="7EBD8BB0" w14:textId="77777777" w:rsidR="0067790B" w:rsidRDefault="0067790B" w:rsidP="002A70B5">
            <w:pPr>
              <w:pStyle w:val="2AutoList4"/>
              <w:tabs>
                <w:tab w:val="clear" w:pos="720"/>
                <w:tab w:val="clear" w:pos="1440"/>
              </w:tabs>
              <w:ind w:left="0" w:firstLine="0"/>
              <w:jc w:val="left"/>
              <w:rPr>
                <w:rFonts w:ascii="Arial" w:hAnsi="Arial" w:cs="Arial"/>
                <w:sz w:val="20"/>
              </w:rPr>
            </w:pPr>
          </w:p>
          <w:p w14:paraId="48A4EAAE" w14:textId="77777777" w:rsidR="0067790B" w:rsidRPr="00C4395D" w:rsidRDefault="0067790B" w:rsidP="002A70B5">
            <w:pPr>
              <w:pStyle w:val="2AutoList4"/>
              <w:tabs>
                <w:tab w:val="clear" w:pos="720"/>
                <w:tab w:val="clear" w:pos="1440"/>
              </w:tabs>
              <w:ind w:left="0" w:firstLine="0"/>
              <w:jc w:val="left"/>
              <w:rPr>
                <w:rFonts w:ascii="Arial" w:hAnsi="Arial" w:cs="Arial"/>
                <w:sz w:val="20"/>
              </w:rPr>
            </w:pPr>
            <w:r w:rsidRPr="00C4395D">
              <w:rPr>
                <w:rFonts w:ascii="Arial" w:hAnsi="Arial" w:cs="Arial"/>
                <w:b/>
                <w:sz w:val="20"/>
              </w:rPr>
              <w:t xml:space="preserve">How to do it: </w:t>
            </w:r>
            <w:r>
              <w:rPr>
                <w:rFonts w:ascii="Arial" w:hAnsi="Arial" w:cs="Arial"/>
                <w:sz w:val="20"/>
              </w:rPr>
              <w:t>Read the possible answers to the respondent and mark one response. If necessary, discuss the possible answers with the respondent to ensure that s/he selects the correct response. Remember that ‘formal health provider’ and ‘health provider’ mean a trained health provider, such as a doctor, nurse or midwife. So, for example, if the woman was in labor at home, being attended by a traditional birth attendant, the correct response would be “1. Home, without a formal health provider.” Also see general instruction 8.</w:t>
            </w:r>
          </w:p>
        </w:tc>
      </w:tr>
      <w:tr w:rsidR="00BF43C5" w:rsidRPr="006E387A" w14:paraId="2E2B7CB6" w14:textId="77777777" w:rsidTr="0057756B">
        <w:trPr>
          <w:cantSplit/>
          <w:trHeight w:val="20"/>
        </w:trPr>
        <w:tc>
          <w:tcPr>
            <w:tcW w:w="990" w:type="dxa"/>
            <w:tcBorders>
              <w:left w:val="single" w:sz="4" w:space="0" w:color="000000"/>
              <w:right w:val="single" w:sz="4" w:space="0" w:color="000000"/>
            </w:tcBorders>
            <w:shd w:val="clear" w:color="auto" w:fill="DCF5D9"/>
          </w:tcPr>
          <w:p w14:paraId="79FC8BF7" w14:textId="0093B2EE" w:rsidR="00BF43C5" w:rsidRPr="006E387A" w:rsidRDefault="009C38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N2090</w:t>
            </w:r>
          </w:p>
        </w:tc>
        <w:tc>
          <w:tcPr>
            <w:tcW w:w="9630" w:type="dxa"/>
            <w:tcBorders>
              <w:left w:val="single" w:sz="4" w:space="0" w:color="000000"/>
              <w:right w:val="single" w:sz="4" w:space="0" w:color="000000"/>
            </w:tcBorders>
            <w:shd w:val="clear" w:color="auto" w:fill="DCF5D9"/>
          </w:tcPr>
          <w:p w14:paraId="68926EDA" w14:textId="77777777" w:rsidR="00BF43C5" w:rsidRPr="006E387A" w:rsidRDefault="00BF43C5" w:rsidP="0039443D">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she) </w:t>
            </w:r>
            <w:r w:rsidR="00B10099" w:rsidRPr="006E387A">
              <w:rPr>
                <w:rFonts w:ascii="Arial" w:hAnsi="Arial" w:cs="Arial"/>
                <w:b/>
                <w:sz w:val="20"/>
                <w:u w:val="words"/>
              </w:rPr>
              <w:t>ever r</w:t>
            </w:r>
            <w:r w:rsidRPr="006E387A">
              <w:rPr>
                <w:rFonts w:ascii="Arial" w:hAnsi="Arial" w:cs="Arial"/>
                <w:b/>
                <w:sz w:val="20"/>
                <w:u w:val="words"/>
              </w:rPr>
              <w:t>eceive</w:t>
            </w:r>
            <w:r w:rsidR="00756433" w:rsidRPr="006E387A">
              <w:rPr>
                <w:rFonts w:ascii="Arial" w:hAnsi="Arial" w:cs="Arial"/>
                <w:b/>
                <w:sz w:val="20"/>
                <w:u w:val="words"/>
              </w:rPr>
              <w:t xml:space="preserve"> or</w:t>
            </w:r>
            <w:r w:rsidRPr="006E387A">
              <w:rPr>
                <w:rFonts w:ascii="Arial" w:hAnsi="Arial" w:cs="Arial"/>
                <w:b/>
                <w:sz w:val="20"/>
                <w:u w:val="words"/>
              </w:rPr>
              <w:t xml:space="preserve"> seek</w:t>
            </w:r>
            <w:r w:rsidRPr="006E387A">
              <w:rPr>
                <w:rFonts w:ascii="Arial" w:hAnsi="Arial" w:cs="Arial"/>
                <w:b/>
                <w:sz w:val="20"/>
              </w:rPr>
              <w:t xml:space="preserve"> any care or treatment for (</w:t>
            </w:r>
            <w:r w:rsidRPr="006E387A">
              <w:rPr>
                <w:rFonts w:ascii="Arial" w:hAnsi="Arial" w:cs="Arial"/>
                <w:b/>
                <w:sz w:val="20"/>
                <w:u w:val="single"/>
              </w:rPr>
              <w:t>any</w:t>
            </w:r>
            <w:r w:rsidRPr="006E387A">
              <w:rPr>
                <w:rFonts w:ascii="Arial" w:hAnsi="Arial" w:cs="Arial"/>
                <w:b/>
                <w:sz w:val="20"/>
              </w:rPr>
              <w:t xml:space="preserve"> of) the labor or delivery symptom(s)</w:t>
            </w:r>
            <w:r w:rsidR="00756433" w:rsidRPr="006E387A">
              <w:rPr>
                <w:rFonts w:ascii="Arial" w:hAnsi="Arial" w:cs="Arial"/>
                <w:b/>
                <w:sz w:val="20"/>
              </w:rPr>
              <w:t xml:space="preserve">, including any </w:t>
            </w:r>
            <w:r w:rsidR="00756433" w:rsidRPr="006E387A">
              <w:rPr>
                <w:rFonts w:ascii="Arial" w:hAnsi="Arial" w:cs="Arial"/>
                <w:b/>
                <w:sz w:val="20"/>
                <w:u w:val="words"/>
              </w:rPr>
              <w:t>care or treatment at home</w:t>
            </w:r>
            <w:r w:rsidRPr="006E387A">
              <w:rPr>
                <w:rFonts w:ascii="Arial" w:hAnsi="Arial" w:cs="Arial"/>
                <w:b/>
                <w:sz w:val="20"/>
              </w:rPr>
              <w:t xml:space="preserve">? </w:t>
            </w:r>
            <w:r w:rsidRPr="006E387A">
              <w:rPr>
                <w:rFonts w:ascii="Arial" w:hAnsi="Arial" w:cs="Arial"/>
                <w:i/>
                <w:iCs/>
                <w:sz w:val="20"/>
              </w:rPr>
              <w:t>[Read “…any of the symptoms” if she had more than one symptom.]</w:t>
            </w:r>
          </w:p>
          <w:p w14:paraId="54B37F3B" w14:textId="77777777" w:rsidR="00BF43C5" w:rsidRPr="006E387A" w:rsidRDefault="00BF43C5" w:rsidP="0039443D">
            <w:pPr>
              <w:pStyle w:val="2AutoList4"/>
              <w:tabs>
                <w:tab w:val="clear" w:pos="720"/>
                <w:tab w:val="clear" w:pos="1440"/>
              </w:tabs>
              <w:ind w:left="0" w:firstLine="0"/>
              <w:jc w:val="left"/>
              <w:rPr>
                <w:rFonts w:ascii="Arial" w:hAnsi="Arial" w:cs="Arial"/>
                <w:iCs/>
                <w:sz w:val="20"/>
              </w:rPr>
            </w:pPr>
          </w:p>
          <w:p w14:paraId="0524D2B4" w14:textId="77777777" w:rsidR="00BF43C5" w:rsidRPr="006E387A" w:rsidRDefault="00BF43C5" w:rsidP="0039443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is where we establish whether the mother </w:t>
            </w:r>
            <w:r w:rsidR="009C4677" w:rsidRPr="006E387A">
              <w:rPr>
                <w:rFonts w:ascii="Arial" w:hAnsi="Arial" w:cs="Arial"/>
                <w:sz w:val="20"/>
              </w:rPr>
              <w:t xml:space="preserve">ever received or </w:t>
            </w:r>
            <w:r w:rsidRPr="006E387A">
              <w:rPr>
                <w:rFonts w:ascii="Arial" w:hAnsi="Arial" w:cs="Arial"/>
                <w:sz w:val="20"/>
              </w:rPr>
              <w:t xml:space="preserve">sought any care or treatment for her symptoms. “Treatment” means measures that could be taken by the woman herself or another untrained person. </w:t>
            </w:r>
          </w:p>
          <w:p w14:paraId="70B3F5D1" w14:textId="77777777" w:rsidR="009C4677" w:rsidRPr="006E387A" w:rsidRDefault="009C4677" w:rsidP="0039443D">
            <w:pPr>
              <w:pStyle w:val="1AutoList4"/>
              <w:tabs>
                <w:tab w:val="clear" w:pos="720"/>
              </w:tabs>
              <w:ind w:left="-18" w:firstLine="0"/>
              <w:jc w:val="left"/>
              <w:rPr>
                <w:rFonts w:ascii="Arial" w:hAnsi="Arial"/>
                <w:b/>
                <w:sz w:val="20"/>
              </w:rPr>
            </w:pPr>
          </w:p>
          <w:p w14:paraId="42EA3622" w14:textId="59833E89" w:rsidR="00BF43C5" w:rsidRPr="006E387A" w:rsidRDefault="00BF43C5">
            <w:pPr>
              <w:pStyle w:val="2AutoList4"/>
              <w:tabs>
                <w:tab w:val="clear" w:pos="720"/>
                <w:tab w:val="clear" w:pos="14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Emphasize the words “</w:t>
            </w:r>
            <w:r w:rsidRPr="006E387A">
              <w:rPr>
                <w:rFonts w:ascii="Arial" w:hAnsi="Arial"/>
                <w:sz w:val="20"/>
                <w:u w:val="words"/>
              </w:rPr>
              <w:t>receive</w:t>
            </w:r>
            <w:r w:rsidR="009C4677" w:rsidRPr="006E387A">
              <w:rPr>
                <w:rFonts w:ascii="Arial" w:hAnsi="Arial"/>
                <w:sz w:val="20"/>
                <w:u w:val="words"/>
              </w:rPr>
              <w:t xml:space="preserve"> or </w:t>
            </w:r>
            <w:r w:rsidRPr="006E387A">
              <w:rPr>
                <w:rFonts w:ascii="Arial" w:hAnsi="Arial"/>
                <w:sz w:val="20"/>
                <w:u w:val="words"/>
              </w:rPr>
              <w:t>seek</w:t>
            </w:r>
            <w:r w:rsidRPr="006E387A">
              <w:rPr>
                <w:rFonts w:ascii="Arial" w:hAnsi="Arial"/>
                <w:sz w:val="20"/>
              </w:rPr>
              <w:t xml:space="preserve">” so the respondent knows that we are interested in all care that the woman sought, even </w:t>
            </w:r>
            <w:r w:rsidR="009C4677" w:rsidRPr="006E387A">
              <w:rPr>
                <w:rFonts w:ascii="Arial" w:hAnsi="Arial"/>
                <w:sz w:val="20"/>
              </w:rPr>
              <w:t>if she did not succeed in reaching the provider where she was seeking care</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w:t>
            </w:r>
            <w:r w:rsidR="00B10099" w:rsidRPr="006E387A">
              <w:rPr>
                <w:rFonts w:ascii="Arial" w:hAnsi="Arial"/>
                <w:sz w:val="20"/>
              </w:rPr>
              <w:t xml:space="preserve">If the answer is “2” </w:t>
            </w:r>
            <w:r w:rsidR="009C4677" w:rsidRPr="006E387A">
              <w:rPr>
                <w:rFonts w:ascii="Arial" w:hAnsi="Arial"/>
                <w:sz w:val="20"/>
              </w:rPr>
              <w:t xml:space="preserve">or “9,” </w:t>
            </w:r>
            <w:r w:rsidR="00B10099" w:rsidRPr="006E387A">
              <w:rPr>
                <w:rFonts w:ascii="Arial" w:hAnsi="Arial"/>
                <w:sz w:val="20"/>
              </w:rPr>
              <w:t xml:space="preserve">then skip to </w:t>
            </w:r>
            <w:r w:rsidR="00A9671C" w:rsidRPr="006E387A">
              <w:rPr>
                <w:rFonts w:ascii="Arial" w:hAnsi="Arial"/>
                <w:sz w:val="20"/>
              </w:rPr>
              <w:t>N20</w:t>
            </w:r>
            <w:r w:rsidR="00223153">
              <w:rPr>
                <w:rFonts w:ascii="Arial" w:hAnsi="Arial"/>
                <w:sz w:val="20"/>
              </w:rPr>
              <w:t>76A.</w:t>
            </w:r>
            <w:r w:rsidR="009C4677" w:rsidRPr="006E387A">
              <w:rPr>
                <w:rFonts w:ascii="Arial" w:hAnsi="Arial"/>
                <w:sz w:val="20"/>
              </w:rPr>
              <w:t xml:space="preserve"> </w:t>
            </w:r>
          </w:p>
        </w:tc>
      </w:tr>
      <w:tr w:rsidR="00BF43C5" w:rsidRPr="006E387A" w14:paraId="4A96806B" w14:textId="77777777" w:rsidTr="0057756B">
        <w:trPr>
          <w:cantSplit/>
          <w:trHeight w:val="20"/>
        </w:trPr>
        <w:tc>
          <w:tcPr>
            <w:tcW w:w="990" w:type="dxa"/>
            <w:tcBorders>
              <w:left w:val="single" w:sz="4" w:space="0" w:color="000000"/>
              <w:right w:val="single" w:sz="4" w:space="0" w:color="000000"/>
            </w:tcBorders>
            <w:shd w:val="clear" w:color="auto" w:fill="DCF5D9"/>
          </w:tcPr>
          <w:p w14:paraId="555C1B19" w14:textId="4943559F" w:rsidR="00BF43C5" w:rsidRPr="006E387A" w:rsidRDefault="009C38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N2091</w:t>
            </w:r>
          </w:p>
        </w:tc>
        <w:tc>
          <w:tcPr>
            <w:tcW w:w="9630" w:type="dxa"/>
            <w:tcBorders>
              <w:left w:val="single" w:sz="4" w:space="0" w:color="000000"/>
              <w:right w:val="single" w:sz="4" w:space="0" w:color="000000"/>
            </w:tcBorders>
            <w:shd w:val="clear" w:color="auto" w:fill="DCF5D9"/>
          </w:tcPr>
          <w:p w14:paraId="498864C6" w14:textId="268263BF" w:rsidR="00BF43C5" w:rsidRPr="006E387A" w:rsidRDefault="006642AB" w:rsidP="00037509">
            <w:pPr>
              <w:pStyle w:val="2AutoList4"/>
              <w:tabs>
                <w:tab w:val="clear" w:pos="720"/>
              </w:tabs>
              <w:ind w:left="18" w:firstLine="0"/>
              <w:rPr>
                <w:rFonts w:ascii="Arial" w:hAnsi="Arial" w:cs="Arial"/>
                <w:i/>
                <w:iCs/>
                <w:sz w:val="20"/>
              </w:rPr>
            </w:pPr>
            <w:r w:rsidRPr="006642AB">
              <w:rPr>
                <w:rFonts w:ascii="Arial" w:hAnsi="Arial" w:cs="Arial"/>
                <w:b/>
                <w:sz w:val="20"/>
              </w:rPr>
              <w:t>Where did (you / she) receive or seek this care or treatment, including where the baby was delivered?</w:t>
            </w:r>
            <w:r w:rsidR="007841FF">
              <w:rPr>
                <w:rFonts w:ascii="Arial" w:hAnsi="Arial" w:cs="Arial"/>
                <w:b/>
                <w:sz w:val="20"/>
              </w:rPr>
              <w:t xml:space="preserve"> </w:t>
            </w:r>
            <w:r w:rsidR="0088792E" w:rsidRPr="006E387A">
              <w:rPr>
                <w:rFonts w:ascii="Arial" w:hAnsi="Arial" w:cs="Arial"/>
                <w:i/>
                <w:iCs/>
                <w:sz w:val="20"/>
              </w:rPr>
              <w:t xml:space="preserve">Prompt: </w:t>
            </w:r>
            <w:r w:rsidR="0088792E" w:rsidRPr="006E387A">
              <w:rPr>
                <w:rFonts w:ascii="Arial" w:hAnsi="Arial" w:cs="Arial"/>
                <w:b/>
                <w:iCs/>
                <w:sz w:val="20"/>
              </w:rPr>
              <w:t>Was there anywhere else?</w:t>
            </w:r>
            <w:r w:rsidR="0088792E" w:rsidRPr="006E387A">
              <w:rPr>
                <w:rFonts w:ascii="Arial" w:hAnsi="Arial" w:cs="Arial"/>
                <w:i/>
                <w:iCs/>
                <w:sz w:val="20"/>
              </w:rPr>
              <w:t xml:space="preserve"> [Probe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r w:rsidR="00037509" w:rsidRPr="006E387A">
              <w:rPr>
                <w:rFonts w:ascii="Arial" w:hAnsi="Arial" w:cs="Arial"/>
                <w:i/>
                <w:iCs/>
                <w:sz w:val="20"/>
              </w:rPr>
              <w:t xml:space="preserve"> [</w:t>
            </w:r>
            <w:r w:rsidR="0088792E" w:rsidRPr="006E387A">
              <w:rPr>
                <w:rFonts w:ascii="Arial" w:hAnsi="Arial" w:cs="Arial"/>
                <w:i/>
                <w:iCs/>
                <w:sz w:val="20"/>
              </w:rPr>
              <w:t>Multiple answers allowed</w:t>
            </w:r>
            <w:r w:rsidR="00037509" w:rsidRPr="006E387A">
              <w:rPr>
                <w:rFonts w:ascii="Arial" w:hAnsi="Arial" w:cs="Arial"/>
                <w:i/>
                <w:iCs/>
                <w:sz w:val="20"/>
              </w:rPr>
              <w:t>.]</w:t>
            </w:r>
          </w:p>
          <w:p w14:paraId="108EDFD7" w14:textId="77777777" w:rsidR="00BF43C5" w:rsidRPr="006E387A" w:rsidRDefault="00BF43C5" w:rsidP="00BF08A8">
            <w:pPr>
              <w:pStyle w:val="2AutoList4"/>
              <w:tabs>
                <w:tab w:val="clear" w:pos="720"/>
                <w:tab w:val="clear" w:pos="1440"/>
              </w:tabs>
              <w:ind w:left="0" w:firstLine="0"/>
              <w:jc w:val="left"/>
              <w:rPr>
                <w:rFonts w:ascii="Arial" w:hAnsi="Arial" w:cs="Arial"/>
                <w:iCs/>
                <w:sz w:val="20"/>
              </w:rPr>
            </w:pPr>
          </w:p>
          <w:p w14:paraId="542E01C3" w14:textId="77777777" w:rsidR="00BF43C5" w:rsidRPr="006E387A" w:rsidRDefault="00BF43C5" w:rsidP="00BF08A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helps us understand how concerned the mother was about the symptoms and what she thought was the right thing to do. </w:t>
            </w:r>
            <w:r w:rsidR="00037509" w:rsidRPr="006E387A">
              <w:rPr>
                <w:rFonts w:ascii="Arial" w:hAnsi="Arial" w:cs="Arial"/>
                <w:sz w:val="20"/>
              </w:rPr>
              <w:t>People are more likely to seek care from a health provider for symptoms that are of greater concern to them. We also need to know if the woman sought care from a health provider in order to determine which of the following questions to ask.</w:t>
            </w:r>
          </w:p>
          <w:p w14:paraId="04067AB3" w14:textId="77777777" w:rsidR="00BF43C5" w:rsidRPr="006E387A" w:rsidRDefault="00BF43C5" w:rsidP="00BF08A8">
            <w:pPr>
              <w:pStyle w:val="1AutoList4"/>
              <w:tabs>
                <w:tab w:val="clear" w:pos="720"/>
              </w:tabs>
              <w:ind w:left="-18" w:firstLine="0"/>
              <w:jc w:val="left"/>
              <w:rPr>
                <w:rFonts w:ascii="Arial" w:hAnsi="Arial"/>
                <w:b/>
                <w:sz w:val="20"/>
              </w:rPr>
            </w:pPr>
          </w:p>
          <w:p w14:paraId="079DC4E0" w14:textId="73395A6B" w:rsidR="00BF43C5" w:rsidRPr="006E387A" w:rsidRDefault="00037509">
            <w:pPr>
              <w:pStyle w:val="1AutoList4"/>
              <w:tabs>
                <w:tab w:val="clear" w:pos="720"/>
              </w:tabs>
              <w:ind w:left="-18" w:firstLine="0"/>
              <w:jc w:val="left"/>
              <w:rPr>
                <w:rFonts w:ascii="Arial" w:hAnsi="Arial"/>
                <w:sz w:val="20"/>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all the providers where the woman received or sought care or treatment for her labor/delivery symptoms. Continue to prompt and mark the responses until the respondent says she did not go anywhere else. Also see general instructions 2, 7 and 8. </w:t>
            </w:r>
            <w:r w:rsidR="00BF43C5" w:rsidRPr="006E387A">
              <w:rPr>
                <w:rFonts w:ascii="Arial" w:hAnsi="Arial"/>
                <w:b/>
                <w:i/>
                <w:sz w:val="20"/>
              </w:rPr>
              <w:t>Skip:</w:t>
            </w:r>
            <w:r w:rsidR="00BF43C5" w:rsidRPr="006E387A">
              <w:rPr>
                <w:rFonts w:ascii="Arial" w:hAnsi="Arial"/>
                <w:sz w:val="20"/>
              </w:rPr>
              <w:t xml:space="preserve"> If the answer is </w:t>
            </w:r>
            <w:r w:rsidRPr="006E387A">
              <w:rPr>
                <w:rFonts w:ascii="Arial" w:hAnsi="Arial"/>
                <w:sz w:val="20"/>
                <w:u w:val="single"/>
              </w:rPr>
              <w:t>only</w:t>
            </w:r>
            <w:r w:rsidRPr="006E387A">
              <w:rPr>
                <w:rFonts w:ascii="Arial" w:hAnsi="Arial"/>
                <w:sz w:val="20"/>
              </w:rPr>
              <w:t xml:space="preserve"> </w:t>
            </w:r>
            <w:r w:rsidR="00F63457" w:rsidRPr="006E387A">
              <w:rPr>
                <w:rFonts w:ascii="Arial" w:hAnsi="Arial"/>
                <w:sz w:val="20"/>
              </w:rPr>
              <w:t xml:space="preserve">options </w:t>
            </w:r>
            <w:r w:rsidRPr="006E387A">
              <w:rPr>
                <w:rFonts w:ascii="Arial" w:hAnsi="Arial"/>
                <w:sz w:val="20"/>
              </w:rPr>
              <w:t>5-9 (no</w:t>
            </w:r>
            <w:r w:rsidR="00B40D1B">
              <w:rPr>
                <w:rFonts w:ascii="Arial" w:hAnsi="Arial"/>
                <w:sz w:val="20"/>
              </w:rPr>
              <w:t>t</w:t>
            </w:r>
            <w:r w:rsidRPr="006E387A">
              <w:rPr>
                <w:rFonts w:ascii="Arial" w:hAnsi="Arial"/>
                <w:sz w:val="20"/>
              </w:rPr>
              <w:t xml:space="preserve"> 1-4), </w:t>
            </w:r>
            <w:r w:rsidR="00BF43C5" w:rsidRPr="006E387A">
              <w:rPr>
                <w:rFonts w:ascii="Arial" w:hAnsi="Arial"/>
                <w:sz w:val="20"/>
              </w:rPr>
              <w:t xml:space="preserve">then skip to </w:t>
            </w:r>
            <w:r w:rsidR="00A9671C" w:rsidRPr="006E387A">
              <w:rPr>
                <w:rFonts w:ascii="Arial" w:hAnsi="Arial"/>
                <w:sz w:val="20"/>
              </w:rPr>
              <w:t>N20</w:t>
            </w:r>
            <w:r w:rsidR="00223153">
              <w:rPr>
                <w:rFonts w:ascii="Arial" w:hAnsi="Arial"/>
                <w:sz w:val="20"/>
              </w:rPr>
              <w:t>76</w:t>
            </w:r>
            <w:r w:rsidR="00B40D1B">
              <w:rPr>
                <w:rFonts w:ascii="Arial" w:hAnsi="Arial"/>
                <w:sz w:val="20"/>
              </w:rPr>
              <w:t>A</w:t>
            </w:r>
            <w:r w:rsidR="00223153">
              <w:rPr>
                <w:rFonts w:ascii="Arial" w:hAnsi="Arial"/>
                <w:sz w:val="20"/>
              </w:rPr>
              <w:t>.</w:t>
            </w:r>
          </w:p>
        </w:tc>
      </w:tr>
      <w:tr w:rsidR="009F7161" w:rsidRPr="006E387A" w14:paraId="0E3A9DDF" w14:textId="77777777" w:rsidTr="0057756B">
        <w:trPr>
          <w:cantSplit/>
          <w:trHeight w:val="20"/>
        </w:trPr>
        <w:tc>
          <w:tcPr>
            <w:tcW w:w="990" w:type="dxa"/>
            <w:tcBorders>
              <w:left w:val="single" w:sz="4" w:space="0" w:color="000000"/>
              <w:right w:val="single" w:sz="4" w:space="0" w:color="000000"/>
            </w:tcBorders>
            <w:shd w:val="clear" w:color="auto" w:fill="DCF5D9"/>
          </w:tcPr>
          <w:p w14:paraId="038AC5DA" w14:textId="409ECE83" w:rsidR="009F7161" w:rsidRPr="006E387A" w:rsidRDefault="009C3859" w:rsidP="0039443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N2095</w:t>
            </w:r>
          </w:p>
        </w:tc>
        <w:tc>
          <w:tcPr>
            <w:tcW w:w="9630" w:type="dxa"/>
            <w:tcBorders>
              <w:left w:val="single" w:sz="4" w:space="0" w:color="000000"/>
              <w:right w:val="single" w:sz="4" w:space="0" w:color="000000"/>
            </w:tcBorders>
            <w:shd w:val="clear" w:color="auto" w:fill="DCF5D9"/>
          </w:tcPr>
          <w:p w14:paraId="7DD4DE82" w14:textId="3F1C9847" w:rsidR="009F7161" w:rsidRPr="006E387A" w:rsidRDefault="00A40EB2" w:rsidP="0039443D">
            <w:pPr>
              <w:rPr>
                <w:rFonts w:ascii="Arial" w:hAnsi="Arial" w:cs="Arial"/>
                <w:sz w:val="20"/>
              </w:rPr>
            </w:pPr>
            <w:r w:rsidRPr="00A40EB2">
              <w:rPr>
                <w:rFonts w:ascii="Arial" w:hAnsi="Arial" w:cs="Arial"/>
                <w:b/>
                <w:sz w:val="20"/>
              </w:rPr>
              <w:t>Was there any particular labor/delivery symptom or symptoms for which (you / the mother) first sought care from a health provider/facility?</w:t>
            </w:r>
            <w:r w:rsidRPr="00A40EB2" w:rsidDel="00A40EB2">
              <w:rPr>
                <w:rFonts w:ascii="Arial" w:hAnsi="Arial" w:cs="Arial"/>
                <w:b/>
                <w:sz w:val="20"/>
              </w:rPr>
              <w:t xml:space="preserve"> </w:t>
            </w:r>
          </w:p>
          <w:p w14:paraId="6A6928C5" w14:textId="77777777" w:rsidR="009F7161" w:rsidRPr="006E387A" w:rsidRDefault="009F7161" w:rsidP="0039443D">
            <w:pPr>
              <w:rPr>
                <w:rFonts w:ascii="Arial" w:hAnsi="Arial" w:cs="Arial"/>
                <w:sz w:val="20"/>
              </w:rPr>
            </w:pPr>
          </w:p>
          <w:p w14:paraId="5F4DFE08" w14:textId="77777777" w:rsidR="009F7161" w:rsidRPr="006E387A" w:rsidRDefault="009F7161" w:rsidP="0039443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Knowing this can help us understand the mother’s perception of which symptoms require health care. If there are important symptoms that mothers are not aware of, then </w:t>
            </w:r>
            <w:r w:rsidR="002629E1" w:rsidRPr="006E387A">
              <w:rPr>
                <w:rFonts w:ascii="Arial" w:hAnsi="Arial" w:cs="Arial"/>
                <w:sz w:val="20"/>
              </w:rPr>
              <w:t xml:space="preserve">a </w:t>
            </w:r>
            <w:r w:rsidR="00BD3D15" w:rsidRPr="006E387A">
              <w:rPr>
                <w:rFonts w:ascii="Arial" w:hAnsi="Arial" w:cs="Arial"/>
                <w:sz w:val="20"/>
              </w:rPr>
              <w:t>BCC</w:t>
            </w:r>
            <w:r w:rsidRPr="006E387A">
              <w:rPr>
                <w:rFonts w:ascii="Arial" w:hAnsi="Arial" w:cs="Arial"/>
                <w:sz w:val="20"/>
              </w:rPr>
              <w:t xml:space="preserve"> intervention might be needed.</w:t>
            </w:r>
          </w:p>
          <w:p w14:paraId="4E176B65" w14:textId="77777777" w:rsidR="009F7161" w:rsidRPr="006E387A" w:rsidRDefault="009F7161" w:rsidP="0039443D">
            <w:pPr>
              <w:pStyle w:val="1AutoList4"/>
              <w:tabs>
                <w:tab w:val="clear" w:pos="720"/>
              </w:tabs>
              <w:ind w:left="-18" w:firstLine="0"/>
              <w:jc w:val="left"/>
              <w:rPr>
                <w:rFonts w:ascii="Arial" w:hAnsi="Arial"/>
                <w:sz w:val="20"/>
              </w:rPr>
            </w:pPr>
          </w:p>
          <w:p w14:paraId="737FF082" w14:textId="4E302F8E" w:rsidR="009F7161" w:rsidRPr="006E387A" w:rsidRDefault="009F7161">
            <w:pPr>
              <w:rPr>
                <w:rFonts w:ascii="Arial" w:hAnsi="Arial"/>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w:t>
            </w:r>
            <w:r w:rsidR="008E58EF">
              <w:rPr>
                <w:rFonts w:ascii="Arial" w:hAnsi="Arial"/>
                <w:sz w:val="20"/>
              </w:rPr>
              <w:t>go</w:t>
            </w:r>
            <w:r w:rsidRPr="006E387A">
              <w:rPr>
                <w:rFonts w:ascii="Arial" w:hAnsi="Arial"/>
                <w:sz w:val="20"/>
              </w:rPr>
              <w:t xml:space="preserve"> to </w:t>
            </w:r>
            <w:r w:rsidR="00481615" w:rsidRPr="006E387A">
              <w:rPr>
                <w:rFonts w:ascii="Arial" w:hAnsi="Arial"/>
                <w:sz w:val="20"/>
              </w:rPr>
              <w:t>N2097</w:t>
            </w:r>
            <w:r w:rsidRPr="006E387A">
              <w:rPr>
                <w:rFonts w:ascii="Arial" w:hAnsi="Arial"/>
                <w:sz w:val="20"/>
              </w:rPr>
              <w:t>.</w:t>
            </w:r>
          </w:p>
        </w:tc>
      </w:tr>
      <w:tr w:rsidR="009F7161" w:rsidRPr="006E387A" w14:paraId="4289EF2D" w14:textId="77777777" w:rsidTr="0057756B">
        <w:trPr>
          <w:cantSplit/>
          <w:trHeight w:val="20"/>
        </w:trPr>
        <w:tc>
          <w:tcPr>
            <w:tcW w:w="990" w:type="dxa"/>
            <w:tcBorders>
              <w:left w:val="single" w:sz="4" w:space="0" w:color="000000"/>
              <w:right w:val="single" w:sz="4" w:space="0" w:color="000000"/>
            </w:tcBorders>
            <w:shd w:val="clear" w:color="auto" w:fill="DCF5D9"/>
          </w:tcPr>
          <w:p w14:paraId="79C72430" w14:textId="5CF8507D" w:rsidR="009F7161" w:rsidRPr="006E387A" w:rsidRDefault="009C3859" w:rsidP="0039443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N2096</w:t>
            </w:r>
          </w:p>
        </w:tc>
        <w:tc>
          <w:tcPr>
            <w:tcW w:w="9630" w:type="dxa"/>
            <w:tcBorders>
              <w:left w:val="single" w:sz="4" w:space="0" w:color="000000"/>
              <w:right w:val="single" w:sz="4" w:space="0" w:color="000000"/>
            </w:tcBorders>
            <w:shd w:val="clear" w:color="auto" w:fill="DCF5D9"/>
          </w:tcPr>
          <w:p w14:paraId="67C43DC5" w14:textId="7441928C" w:rsidR="009F7161" w:rsidRPr="006E387A" w:rsidRDefault="009F7161" w:rsidP="00CF3C54">
            <w:pPr>
              <w:pStyle w:val="2AutoList4"/>
              <w:tabs>
                <w:tab w:val="clear" w:pos="720"/>
                <w:tab w:val="clear" w:pos="1440"/>
                <w:tab w:val="left" w:pos="-1080"/>
                <w:tab w:val="left" w:pos="-720"/>
                <w:tab w:val="left" w:pos="0"/>
                <w:tab w:val="left" w:pos="252"/>
                <w:tab w:val="right" w:leader="dot" w:pos="290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For which symptom(s) did (you / she) go?</w:t>
            </w:r>
            <w:r w:rsidR="00AB60FE">
              <w:rPr>
                <w:rFonts w:ascii="Arial" w:hAnsi="Arial" w:cs="Arial"/>
                <w:b/>
                <w:sz w:val="20"/>
              </w:rPr>
              <w:t xml:space="preserve"> </w:t>
            </w:r>
            <w:r w:rsidR="00AB60FE" w:rsidRPr="009E725B">
              <w:rPr>
                <w:rFonts w:ascii="Arial" w:hAnsi="Arial" w:cs="Arial"/>
                <w:bCs/>
                <w:sz w:val="20"/>
              </w:rPr>
              <w:t>[</w:t>
            </w:r>
            <w:r w:rsidR="00AB60FE" w:rsidRPr="009E725B">
              <w:rPr>
                <w:rFonts w:ascii="Arial" w:hAnsi="Arial"/>
                <w:i/>
                <w:sz w:val="20"/>
              </w:rPr>
              <w:t>Multiple answers allowed.</w:t>
            </w:r>
            <w:r w:rsidR="00AB60FE" w:rsidRPr="009E725B">
              <w:rPr>
                <w:rFonts w:ascii="Arial" w:hAnsi="Arial" w:cs="Arial"/>
                <w:sz w:val="20"/>
              </w:rPr>
              <w:t>]</w:t>
            </w:r>
          </w:p>
          <w:p w14:paraId="6E82A3FA" w14:textId="77777777" w:rsidR="009F7161" w:rsidRPr="006E387A" w:rsidRDefault="009F7161" w:rsidP="00CF3C54">
            <w:pPr>
              <w:pStyle w:val="2AutoList4"/>
              <w:tabs>
                <w:tab w:val="clear" w:pos="720"/>
                <w:tab w:val="clear" w:pos="1440"/>
                <w:tab w:val="left" w:pos="-1080"/>
                <w:tab w:val="left" w:pos="-720"/>
                <w:tab w:val="left" w:pos="0"/>
                <w:tab w:val="left" w:pos="252"/>
                <w:tab w:val="right" w:leader="dot" w:pos="2900"/>
                <w:tab w:val="left" w:pos="6480"/>
                <w:tab w:val="left" w:pos="7200"/>
                <w:tab w:val="left" w:pos="7920"/>
                <w:tab w:val="left" w:pos="8640"/>
              </w:tabs>
              <w:ind w:left="0" w:firstLine="0"/>
              <w:jc w:val="left"/>
              <w:rPr>
                <w:rFonts w:ascii="Arial" w:hAnsi="Arial" w:cs="Arial"/>
                <w:sz w:val="20"/>
              </w:rPr>
            </w:pPr>
          </w:p>
          <w:p w14:paraId="24D99FDD" w14:textId="77777777" w:rsidR="009F7161" w:rsidRPr="006E387A" w:rsidRDefault="009F7161" w:rsidP="00CF3C5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2629E1" w:rsidRPr="006E387A">
              <w:rPr>
                <w:rFonts w:ascii="Arial" w:hAnsi="Arial" w:cs="Arial"/>
                <w:sz w:val="20"/>
              </w:rPr>
              <w:t xml:space="preserve">This is where we identify the labor or delivery symptom(s) for which the mother sought care. </w:t>
            </w:r>
            <w:r w:rsidRPr="006E387A">
              <w:rPr>
                <w:rFonts w:ascii="Arial" w:hAnsi="Arial" w:cs="Arial"/>
                <w:sz w:val="20"/>
              </w:rPr>
              <w:t xml:space="preserve"> </w:t>
            </w:r>
          </w:p>
          <w:p w14:paraId="4BD6A672" w14:textId="77777777" w:rsidR="009F7161" w:rsidRPr="006E387A" w:rsidRDefault="009F7161" w:rsidP="00CF3C54">
            <w:pPr>
              <w:pStyle w:val="1AutoList4"/>
              <w:tabs>
                <w:tab w:val="clear" w:pos="720"/>
              </w:tabs>
              <w:ind w:left="-18" w:firstLine="0"/>
              <w:jc w:val="left"/>
              <w:rPr>
                <w:rFonts w:ascii="Arial" w:hAnsi="Arial"/>
                <w:sz w:val="20"/>
              </w:rPr>
            </w:pPr>
          </w:p>
          <w:p w14:paraId="04BC2FFF" w14:textId="3D64D708" w:rsidR="009F7161" w:rsidRPr="006E387A" w:rsidRDefault="009F7161" w:rsidP="009232FE">
            <w:pPr>
              <w:pStyle w:val="2AutoList4"/>
              <w:tabs>
                <w:tab w:val="clear" w:pos="720"/>
                <w:tab w:val="clear" w:pos="1440"/>
                <w:tab w:val="left" w:pos="-1080"/>
                <w:tab w:val="left" w:pos="-720"/>
                <w:tab w:val="left" w:pos="0"/>
                <w:tab w:val="left" w:pos="252"/>
                <w:tab w:val="right" w:leader="dot" w:pos="290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Mark (“X”) the labor and delivery symptom(s) for which the mother sought health care. Symptom 18 is any “Other” symptom that was specified in </w:t>
            </w:r>
            <w:r w:rsidR="00481615" w:rsidRPr="006E387A">
              <w:rPr>
                <w:rFonts w:ascii="Arial" w:hAnsi="Arial"/>
                <w:sz w:val="20"/>
              </w:rPr>
              <w:t>N2088</w:t>
            </w:r>
            <w:r w:rsidR="002629E1" w:rsidRPr="006E387A">
              <w:rPr>
                <w:rFonts w:ascii="Arial" w:hAnsi="Arial"/>
                <w:sz w:val="20"/>
              </w:rPr>
              <w:t xml:space="preserve"> (103</w:t>
            </w:r>
            <w:r w:rsidR="009232FE">
              <w:rPr>
                <w:rFonts w:ascii="Arial" w:hAnsi="Arial"/>
                <w:sz w:val="20"/>
              </w:rPr>
              <w:t>67</w:t>
            </w:r>
            <w:r w:rsidR="002629E1" w:rsidRPr="006E387A">
              <w:rPr>
                <w:rFonts w:ascii="Arial" w:hAnsi="Arial"/>
                <w:sz w:val="20"/>
              </w:rPr>
              <w:t>-10405)</w:t>
            </w:r>
            <w:r w:rsidRPr="006E387A">
              <w:rPr>
                <w:rFonts w:ascii="Arial" w:hAnsi="Arial" w:cs="Arial"/>
                <w:sz w:val="20"/>
              </w:rPr>
              <w:t>.</w:t>
            </w:r>
          </w:p>
        </w:tc>
      </w:tr>
      <w:tr w:rsidR="009F7161" w:rsidRPr="006E387A" w14:paraId="0E7A4017" w14:textId="77777777" w:rsidTr="0057756B">
        <w:trPr>
          <w:cantSplit/>
          <w:trHeight w:val="62"/>
        </w:trPr>
        <w:tc>
          <w:tcPr>
            <w:tcW w:w="990" w:type="dxa"/>
            <w:tcBorders>
              <w:bottom w:val="single" w:sz="4" w:space="0" w:color="auto"/>
            </w:tcBorders>
            <w:shd w:val="clear" w:color="auto" w:fill="DCF5D9"/>
            <w:tcMar>
              <w:top w:w="72" w:type="dxa"/>
              <w:left w:w="72" w:type="dxa"/>
              <w:bottom w:w="72" w:type="dxa"/>
              <w:right w:w="72" w:type="dxa"/>
            </w:tcMar>
          </w:tcPr>
          <w:p w14:paraId="40A96B43" w14:textId="7963B83B" w:rsidR="009F7161" w:rsidRPr="006E387A" w:rsidRDefault="009C3859" w:rsidP="00CF3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N2097</w:t>
            </w:r>
          </w:p>
        </w:tc>
        <w:tc>
          <w:tcPr>
            <w:tcW w:w="9630" w:type="dxa"/>
            <w:tcBorders>
              <w:bottom w:val="single" w:sz="4" w:space="0" w:color="auto"/>
            </w:tcBorders>
            <w:shd w:val="clear" w:color="auto" w:fill="DCF5D9"/>
          </w:tcPr>
          <w:p w14:paraId="3E84C1FB" w14:textId="22044C73" w:rsidR="009F7161" w:rsidRPr="006E387A" w:rsidRDefault="00CB5227" w:rsidP="00CF3C54">
            <w:pPr>
              <w:rPr>
                <w:rFonts w:ascii="Arial" w:hAnsi="Arial" w:cs="Arial"/>
                <w:iCs/>
                <w:sz w:val="20"/>
              </w:rPr>
            </w:pPr>
            <w:r w:rsidRPr="006E387A">
              <w:rPr>
                <w:rFonts w:ascii="Arial" w:hAnsi="Arial" w:cs="Arial"/>
                <w:b/>
                <w:sz w:val="20"/>
              </w:rPr>
              <w:t xml:space="preserve">How long after the labor or delivery </w:t>
            </w:r>
            <w:r w:rsidR="009F7161" w:rsidRPr="006E387A">
              <w:rPr>
                <w:rFonts w:ascii="Arial" w:hAnsi="Arial" w:cs="Arial"/>
                <w:b/>
                <w:sz w:val="20"/>
              </w:rPr>
              <w:t xml:space="preserve">symptom(s) began was it decided to go to </w:t>
            </w:r>
            <w:r w:rsidR="00801E2F">
              <w:rPr>
                <w:rFonts w:ascii="Arial" w:hAnsi="Arial" w:cs="Arial"/>
                <w:b/>
                <w:sz w:val="20"/>
              </w:rPr>
              <w:t>a</w:t>
            </w:r>
            <w:r w:rsidR="009F7161" w:rsidRPr="006E387A">
              <w:rPr>
                <w:rFonts w:ascii="Arial" w:hAnsi="Arial" w:cs="Arial"/>
                <w:b/>
                <w:sz w:val="20"/>
              </w:rPr>
              <w:t xml:space="preserve"> health provider</w:t>
            </w:r>
            <w:r w:rsidR="00801E2F">
              <w:rPr>
                <w:rFonts w:ascii="Arial" w:hAnsi="Arial" w:cs="Arial"/>
                <w:b/>
                <w:sz w:val="20"/>
              </w:rPr>
              <w:t>/facility</w:t>
            </w:r>
            <w:r w:rsidR="009F7161" w:rsidRPr="006E387A">
              <w:rPr>
                <w:rFonts w:ascii="Arial" w:hAnsi="Arial" w:cs="Arial"/>
                <w:b/>
                <w:sz w:val="20"/>
              </w:rPr>
              <w:t>?</w:t>
            </w:r>
            <w:r w:rsidR="009F7161" w:rsidRPr="006E387A">
              <w:rPr>
                <w:rFonts w:ascii="Arial" w:hAnsi="Arial" w:cs="Arial"/>
                <w:sz w:val="20"/>
              </w:rPr>
              <w:t xml:space="preserve"> </w:t>
            </w:r>
            <w:r w:rsidR="009F7161" w:rsidRPr="006E387A">
              <w:rPr>
                <w:rFonts w:ascii="Arial" w:hAnsi="Arial" w:cs="Arial"/>
                <w:i/>
                <w:sz w:val="20"/>
              </w:rPr>
              <w:t>[</w:t>
            </w:r>
            <w:r w:rsidR="009F7161" w:rsidRPr="006E387A">
              <w:rPr>
                <w:rFonts w:ascii="Arial" w:hAnsi="Arial" w:cs="Arial"/>
                <w:i/>
                <w:iCs/>
                <w:sz w:val="20"/>
              </w:rPr>
              <w:t>Mark days, hours &amp;/or minutes as needed: e.g. 00 day, 02 hours, 10 minutes]</w:t>
            </w:r>
          </w:p>
          <w:p w14:paraId="06128F75" w14:textId="77777777" w:rsidR="009F7161" w:rsidRPr="006E387A" w:rsidRDefault="009F7161" w:rsidP="00CF3C54">
            <w:pPr>
              <w:rPr>
                <w:rFonts w:ascii="Arial" w:hAnsi="Arial" w:cs="Arial"/>
                <w:iCs/>
                <w:sz w:val="20"/>
              </w:rPr>
            </w:pPr>
          </w:p>
          <w:p w14:paraId="111623BE" w14:textId="77777777" w:rsidR="009F7161" w:rsidRPr="006E387A" w:rsidRDefault="009F7161" w:rsidP="00CF3C5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854A9C" w:rsidRPr="006E387A">
              <w:rPr>
                <w:rFonts w:ascii="Arial" w:hAnsi="Arial" w:cs="Arial"/>
                <w:sz w:val="20"/>
              </w:rPr>
              <w:t xml:space="preserve">Recognizing the symptoms that indicate a labor or delivery complication requiring health care and quickly deciding to do seek that care is an important step toward </w:t>
            </w:r>
            <w:r w:rsidR="000579C6" w:rsidRPr="006E387A">
              <w:rPr>
                <w:rFonts w:ascii="Arial" w:hAnsi="Arial" w:cs="Arial"/>
                <w:sz w:val="20"/>
              </w:rPr>
              <w:t xml:space="preserve">having </w:t>
            </w:r>
            <w:r w:rsidR="00854A9C" w:rsidRPr="006E387A">
              <w:rPr>
                <w:rFonts w:ascii="Arial" w:hAnsi="Arial" w:cs="Arial"/>
                <w:sz w:val="20"/>
              </w:rPr>
              <w:t>a successful delivery and healthy baby. Taking too long to make this decision (the “first delay”) might contribute to the risk of the mother or baby dying. This also helps us understand which symptoms the mothers perceive to be of serious concern, and those about which they should be concerned but do not seem to recognize their severity.</w:t>
            </w:r>
          </w:p>
          <w:p w14:paraId="1965F842" w14:textId="77777777" w:rsidR="009F7161" w:rsidRPr="006E387A" w:rsidRDefault="009F7161" w:rsidP="00CF3C54">
            <w:pPr>
              <w:pStyle w:val="1AutoList4"/>
              <w:tabs>
                <w:tab w:val="clear" w:pos="720"/>
              </w:tabs>
              <w:ind w:left="-18" w:firstLine="0"/>
              <w:jc w:val="left"/>
              <w:rPr>
                <w:rFonts w:ascii="Arial" w:hAnsi="Arial"/>
                <w:sz w:val="20"/>
              </w:rPr>
            </w:pPr>
          </w:p>
          <w:p w14:paraId="77F1B358" w14:textId="77777777" w:rsidR="009F7161" w:rsidRPr="006E387A" w:rsidRDefault="009F7161" w:rsidP="00BA1D85">
            <w:pPr>
              <w:rPr>
                <w:rFonts w:ascii="Arial" w:hAnsi="Arial" w:cs="Arial"/>
                <w:b/>
                <w:bCs/>
                <w:sz w:val="20"/>
              </w:rPr>
            </w:pPr>
            <w:r w:rsidRPr="006E387A">
              <w:rPr>
                <w:rFonts w:ascii="Arial" w:hAnsi="Arial"/>
                <w:b/>
                <w:sz w:val="20"/>
              </w:rPr>
              <w:t>How to do it:</w:t>
            </w:r>
            <w:r w:rsidRPr="006E387A">
              <w:rPr>
                <w:rFonts w:ascii="Arial" w:hAnsi="Arial"/>
                <w:sz w:val="20"/>
              </w:rPr>
              <w:t xml:space="preserve"> Record the time. Also see general instructions 4, 5b and 6.</w:t>
            </w:r>
          </w:p>
        </w:tc>
      </w:tr>
      <w:tr w:rsidR="002D21CB" w:rsidRPr="006E387A" w14:paraId="2A4A0833" w14:textId="77777777" w:rsidTr="0057756B">
        <w:trPr>
          <w:cantSplit/>
          <w:trHeight w:val="62"/>
        </w:trPr>
        <w:tc>
          <w:tcPr>
            <w:tcW w:w="990" w:type="dxa"/>
            <w:tcBorders>
              <w:left w:val="single" w:sz="4" w:space="0" w:color="000000"/>
            </w:tcBorders>
            <w:shd w:val="clear" w:color="auto" w:fill="DCF5D9"/>
            <w:tcMar>
              <w:top w:w="72" w:type="dxa"/>
              <w:left w:w="72" w:type="dxa"/>
              <w:bottom w:w="72" w:type="dxa"/>
              <w:right w:w="72" w:type="dxa"/>
            </w:tcMar>
          </w:tcPr>
          <w:p w14:paraId="115FA2D3" w14:textId="6DB08A30" w:rsidR="002D21CB" w:rsidRPr="003B0B8B" w:rsidRDefault="002D21CB" w:rsidP="002D21C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3B0B8B">
              <w:rPr>
                <w:rFonts w:ascii="Arial" w:hAnsi="Arial"/>
                <w:b/>
                <w:bCs/>
                <w:sz w:val="20"/>
              </w:rPr>
              <w:t>N2094</w:t>
            </w:r>
          </w:p>
        </w:tc>
        <w:tc>
          <w:tcPr>
            <w:tcW w:w="9630" w:type="dxa"/>
            <w:tcBorders>
              <w:bottom w:val="single" w:sz="4" w:space="0" w:color="auto"/>
            </w:tcBorders>
            <w:shd w:val="clear" w:color="auto" w:fill="DCF5D9"/>
          </w:tcPr>
          <w:p w14:paraId="6E069036" w14:textId="77777777" w:rsidR="002D21CB" w:rsidRDefault="007F5F45" w:rsidP="00196BF5">
            <w:pPr>
              <w:rPr>
                <w:rFonts w:ascii="Arial" w:hAnsi="Arial" w:cs="Arial"/>
                <w:bCs/>
                <w:i/>
                <w:iCs/>
                <w:sz w:val="20"/>
              </w:rPr>
            </w:pPr>
            <w:r w:rsidRPr="007F5F45">
              <w:rPr>
                <w:rFonts w:ascii="Arial" w:hAnsi="Arial" w:cs="Arial"/>
                <w:b/>
                <w:sz w:val="20"/>
              </w:rPr>
              <w:t>How many different health providers or facilities did (you / she) go to for this care, including where the baby was delivered?</w:t>
            </w:r>
            <w:r w:rsidR="00196BF5">
              <w:rPr>
                <w:rFonts w:ascii="Arial" w:hAnsi="Arial" w:cs="Arial"/>
                <w:b/>
                <w:sz w:val="20"/>
              </w:rPr>
              <w:t xml:space="preserve"> </w:t>
            </w:r>
            <w:r w:rsidR="00196BF5" w:rsidRPr="00670595">
              <w:rPr>
                <w:rFonts w:ascii="Arial" w:hAnsi="Arial" w:cs="Arial"/>
                <w:bCs/>
                <w:i/>
                <w:iCs/>
                <w:sz w:val="20"/>
              </w:rPr>
              <w:t>[</w:t>
            </w:r>
            <w:r w:rsidRPr="0009553A">
              <w:rPr>
                <w:rFonts w:ascii="Arial" w:hAnsi="Arial" w:cs="Arial"/>
                <w:bCs/>
                <w:i/>
                <w:iCs/>
                <w:sz w:val="20"/>
              </w:rPr>
              <w:t>Include providers/facilities (1-4) in N2091 where care was sought for the labor or delivery symptoms, including where the baby was delivered.</w:t>
            </w:r>
            <w:r w:rsidR="00196BF5" w:rsidRPr="0009553A">
              <w:rPr>
                <w:rFonts w:ascii="Arial" w:hAnsi="Arial" w:cs="Arial"/>
                <w:bCs/>
                <w:i/>
                <w:iCs/>
                <w:sz w:val="20"/>
              </w:rPr>
              <w:t>]</w:t>
            </w:r>
          </w:p>
          <w:p w14:paraId="351A780C" w14:textId="77777777" w:rsidR="00196BF5" w:rsidRDefault="00196BF5" w:rsidP="00196BF5">
            <w:pPr>
              <w:rPr>
                <w:rFonts w:ascii="Arial" w:hAnsi="Arial" w:cs="Arial"/>
                <w:bCs/>
                <w:i/>
                <w:iCs/>
                <w:sz w:val="20"/>
              </w:rPr>
            </w:pPr>
          </w:p>
          <w:p w14:paraId="7A85DAEE" w14:textId="77777777" w:rsidR="00196BF5" w:rsidRDefault="00196BF5" w:rsidP="00196BF5">
            <w:pPr>
              <w:rPr>
                <w:rFonts w:ascii="Arial" w:hAnsi="Arial" w:cs="Arial"/>
                <w:bCs/>
                <w:sz w:val="20"/>
              </w:rPr>
            </w:pPr>
            <w:r w:rsidRPr="0009553A">
              <w:rPr>
                <w:rFonts w:ascii="Arial" w:hAnsi="Arial" w:cs="Arial"/>
                <w:b/>
                <w:sz w:val="20"/>
              </w:rPr>
              <w:t>Why ask this:</w:t>
            </w:r>
            <w:r w:rsidR="0009553A">
              <w:rPr>
                <w:rFonts w:ascii="Arial" w:hAnsi="Arial" w:cs="Arial"/>
                <w:bCs/>
                <w:sz w:val="20"/>
              </w:rPr>
              <w:t xml:space="preserve"> This provides additional context about the pathway of the deceased.</w:t>
            </w:r>
          </w:p>
          <w:p w14:paraId="504FEEC3" w14:textId="5D90C504" w:rsidR="0009553A" w:rsidRDefault="0009553A" w:rsidP="00196BF5">
            <w:pPr>
              <w:rPr>
                <w:rFonts w:ascii="Arial" w:hAnsi="Arial" w:cs="Arial"/>
                <w:bCs/>
                <w:sz w:val="20"/>
              </w:rPr>
            </w:pPr>
          </w:p>
          <w:p w14:paraId="1CF6272F" w14:textId="69A9DBCA" w:rsidR="0009553A" w:rsidRPr="0009553A" w:rsidRDefault="0009553A">
            <w:pPr>
              <w:rPr>
                <w:rFonts w:ascii="Arial" w:hAnsi="Arial" w:cs="Arial"/>
                <w:b/>
                <w:sz w:val="20"/>
              </w:rPr>
            </w:pPr>
            <w:r w:rsidRPr="003A0376">
              <w:rPr>
                <w:rFonts w:ascii="Arial" w:hAnsi="Arial" w:cs="Arial"/>
                <w:b/>
                <w:sz w:val="20"/>
              </w:rPr>
              <w:t>How to do it:</w:t>
            </w:r>
            <w:r w:rsidRPr="0009553A">
              <w:rPr>
                <w:rFonts w:ascii="Arial" w:hAnsi="Arial" w:cs="Arial"/>
                <w:b/>
                <w:sz w:val="20"/>
              </w:rPr>
              <w:t xml:space="preserve"> </w:t>
            </w:r>
            <w:r w:rsidR="00CA68B0" w:rsidRPr="003A0376">
              <w:rPr>
                <w:rFonts w:ascii="Arial" w:hAnsi="Arial" w:cs="Arial"/>
                <w:bCs/>
                <w:sz w:val="20"/>
              </w:rPr>
              <w:t>Enter the number of providers in the box.</w:t>
            </w:r>
            <w:r w:rsidR="00CA68B0">
              <w:rPr>
                <w:rFonts w:ascii="Arial" w:hAnsi="Arial" w:cs="Arial"/>
                <w:b/>
                <w:sz w:val="20"/>
              </w:rPr>
              <w:t xml:space="preserve"> </w:t>
            </w:r>
            <w:r w:rsidR="00CA68B0" w:rsidRPr="006E387A">
              <w:rPr>
                <w:rFonts w:ascii="Arial" w:hAnsi="Arial"/>
                <w:sz w:val="20"/>
              </w:rPr>
              <w:t>Also see general instruction</w:t>
            </w:r>
            <w:r w:rsidR="00CA68B0">
              <w:rPr>
                <w:rFonts w:ascii="Arial" w:hAnsi="Arial"/>
                <w:sz w:val="20"/>
              </w:rPr>
              <w:t xml:space="preserve"> </w:t>
            </w:r>
            <w:r w:rsidR="003A0376">
              <w:rPr>
                <w:rFonts w:ascii="Arial" w:hAnsi="Arial"/>
                <w:sz w:val="20"/>
              </w:rPr>
              <w:t>4.</w:t>
            </w:r>
            <w:r w:rsidR="009259DC">
              <w:rPr>
                <w:rFonts w:ascii="Arial" w:hAnsi="Arial"/>
                <w:sz w:val="20"/>
              </w:rPr>
              <w:t xml:space="preserve"> </w:t>
            </w:r>
            <w:r w:rsidR="009259DC" w:rsidRPr="006E387A">
              <w:rPr>
                <w:rFonts w:ascii="Arial" w:hAnsi="Arial"/>
                <w:b/>
                <w:i/>
                <w:sz w:val="20"/>
              </w:rPr>
              <w:t>Skip:</w:t>
            </w:r>
            <w:r w:rsidR="009259DC">
              <w:rPr>
                <w:rFonts w:ascii="Arial" w:hAnsi="Arial"/>
                <w:sz w:val="20"/>
              </w:rPr>
              <w:t xml:space="preserve"> If the answer is </w:t>
            </w:r>
            <w:r w:rsidR="009259DC" w:rsidRPr="006E387A">
              <w:rPr>
                <w:rFonts w:ascii="Arial" w:hAnsi="Arial"/>
                <w:sz w:val="20"/>
              </w:rPr>
              <w:t xml:space="preserve"> </w:t>
            </w:r>
            <w:r w:rsidR="002C5DA5">
              <w:rPr>
                <w:rFonts w:ascii="Arial" w:hAnsi="Arial"/>
                <w:sz w:val="20"/>
              </w:rPr>
              <w:t>“1”</w:t>
            </w:r>
            <w:r w:rsidR="009259DC">
              <w:rPr>
                <w:rFonts w:ascii="Arial" w:hAnsi="Arial"/>
                <w:sz w:val="20"/>
              </w:rPr>
              <w:t xml:space="preserve"> provider/facility,</w:t>
            </w:r>
            <w:r w:rsidR="009259DC" w:rsidRPr="006E387A">
              <w:rPr>
                <w:rFonts w:ascii="Arial" w:hAnsi="Arial"/>
                <w:sz w:val="20"/>
              </w:rPr>
              <w:t xml:space="preserve"> skip to N20</w:t>
            </w:r>
            <w:r w:rsidR="009259DC">
              <w:rPr>
                <w:rFonts w:ascii="Arial" w:hAnsi="Arial"/>
                <w:sz w:val="20"/>
              </w:rPr>
              <w:t>76A.</w:t>
            </w:r>
          </w:p>
        </w:tc>
      </w:tr>
      <w:tr w:rsidR="002D21CB" w:rsidRPr="006E387A" w14:paraId="5E10710E" w14:textId="77777777" w:rsidTr="0057756B">
        <w:trPr>
          <w:cantSplit/>
          <w:trHeight w:val="62"/>
        </w:trPr>
        <w:tc>
          <w:tcPr>
            <w:tcW w:w="990" w:type="dxa"/>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4838166F" w14:textId="28B235E5" w:rsidR="002D21CB" w:rsidRPr="009259DC" w:rsidRDefault="002D21CB" w:rsidP="002D21C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9E725B">
              <w:rPr>
                <w:rFonts w:ascii="Arial" w:hAnsi="Arial"/>
                <w:b/>
                <w:bCs/>
                <w:sz w:val="20"/>
              </w:rPr>
              <w:t>N2105</w:t>
            </w:r>
          </w:p>
        </w:tc>
        <w:tc>
          <w:tcPr>
            <w:tcW w:w="9630" w:type="dxa"/>
            <w:tcBorders>
              <w:bottom w:val="single" w:sz="4" w:space="0" w:color="auto"/>
            </w:tcBorders>
            <w:shd w:val="clear" w:color="auto" w:fill="DCF5D9"/>
          </w:tcPr>
          <w:p w14:paraId="4716AEAD" w14:textId="791C8BA0" w:rsidR="002D21CB" w:rsidRDefault="00CD7394" w:rsidP="002D21CB">
            <w:pPr>
              <w:rPr>
                <w:rFonts w:ascii="Arial" w:hAnsi="Arial" w:cs="Arial"/>
                <w:b/>
                <w:sz w:val="20"/>
              </w:rPr>
            </w:pPr>
            <w:r w:rsidRPr="00CD7394">
              <w:rPr>
                <w:rFonts w:ascii="Arial" w:hAnsi="Arial" w:cs="Arial"/>
                <w:b/>
                <w:sz w:val="20"/>
              </w:rPr>
              <w:t>Did any of the health providers/facilities refer (you / the mother) to where the baby was delivered?</w:t>
            </w:r>
            <w:r w:rsidR="002A0229">
              <w:rPr>
                <w:rFonts w:ascii="Arial" w:hAnsi="Arial" w:cs="Arial"/>
                <w:b/>
                <w:sz w:val="20"/>
              </w:rPr>
              <w:t xml:space="preserve"> </w:t>
            </w:r>
            <w:r w:rsidR="002A0229" w:rsidRPr="009E725B">
              <w:rPr>
                <w:rFonts w:ascii="Arial" w:hAnsi="Arial"/>
                <w:i/>
                <w:iCs/>
                <w:sz w:val="20"/>
              </w:rPr>
              <w:t>This question is asking about referral to another, separate facility (not a different provider in the same facility).</w:t>
            </w:r>
          </w:p>
          <w:p w14:paraId="31C41F39" w14:textId="77777777" w:rsidR="0009553A" w:rsidRDefault="0009553A" w:rsidP="002D21CB">
            <w:pPr>
              <w:rPr>
                <w:rFonts w:ascii="Arial" w:hAnsi="Arial" w:cs="Arial"/>
                <w:b/>
                <w:sz w:val="20"/>
              </w:rPr>
            </w:pPr>
          </w:p>
          <w:p w14:paraId="5A3DCDB0" w14:textId="0CFA5CC2" w:rsidR="0009553A" w:rsidRDefault="0009553A" w:rsidP="0009553A">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EB7231">
              <w:rPr>
                <w:rFonts w:ascii="Arial" w:hAnsi="Arial" w:cs="Arial"/>
                <w:bCs/>
                <w:sz w:val="20"/>
              </w:rPr>
              <w:t>This provides additional context about the pathway of the deceased.</w:t>
            </w:r>
          </w:p>
          <w:p w14:paraId="1008B960" w14:textId="77777777" w:rsidR="0009553A" w:rsidRDefault="0009553A" w:rsidP="0009553A">
            <w:pPr>
              <w:rPr>
                <w:rFonts w:ascii="Arial" w:hAnsi="Arial" w:cs="Arial"/>
                <w:bCs/>
                <w:sz w:val="20"/>
              </w:rPr>
            </w:pPr>
          </w:p>
          <w:p w14:paraId="2AC18B79" w14:textId="57D169F5" w:rsidR="0009553A" w:rsidRPr="00EB7231" w:rsidRDefault="0009553A" w:rsidP="0009553A">
            <w:pPr>
              <w:rPr>
                <w:rFonts w:ascii="Arial" w:hAnsi="Arial"/>
                <w:iCs/>
                <w:sz w:val="20"/>
              </w:rPr>
            </w:pPr>
            <w:r w:rsidRPr="0009553A">
              <w:rPr>
                <w:rFonts w:ascii="Arial" w:hAnsi="Arial" w:cs="Arial"/>
                <w:b/>
                <w:sz w:val="20"/>
              </w:rPr>
              <w:t>How to do it:</w:t>
            </w:r>
            <w:r w:rsidR="000F6895">
              <w:rPr>
                <w:rFonts w:ascii="Arial" w:hAnsi="Arial" w:cs="Arial"/>
                <w:b/>
                <w:sz w:val="20"/>
              </w:rPr>
              <w:t xml:space="preserve"> </w:t>
            </w:r>
            <w:r w:rsidR="000F6895" w:rsidRPr="006E387A">
              <w:rPr>
                <w:rFonts w:ascii="Arial" w:hAnsi="Arial"/>
                <w:iCs/>
                <w:sz w:val="20"/>
              </w:rPr>
              <w:t>Record one response: “1” if Yes, “2” if No, or “9” if Don’t know.</w:t>
            </w:r>
          </w:p>
        </w:tc>
      </w:tr>
      <w:tr w:rsidR="00BB3806" w:rsidRPr="006E387A" w14:paraId="5510F207" w14:textId="77777777" w:rsidTr="0057756B">
        <w:trPr>
          <w:cantSplit/>
          <w:trHeight w:val="62"/>
        </w:trPr>
        <w:tc>
          <w:tcPr>
            <w:tcW w:w="990" w:type="dxa"/>
            <w:tcBorders>
              <w:left w:val="single" w:sz="4" w:space="0" w:color="000000"/>
            </w:tcBorders>
            <w:shd w:val="clear" w:color="auto" w:fill="DCF5D9"/>
            <w:tcMar>
              <w:top w:w="72" w:type="dxa"/>
              <w:left w:w="72" w:type="dxa"/>
              <w:bottom w:w="72" w:type="dxa"/>
              <w:right w:w="72" w:type="dxa"/>
            </w:tcMar>
          </w:tcPr>
          <w:p w14:paraId="2D080A38" w14:textId="0F1EED15" w:rsidR="00BB3806" w:rsidRDefault="00BB3806" w:rsidP="00BB380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6E387A">
              <w:rPr>
                <w:rFonts w:ascii="Arial" w:hAnsi="Arial"/>
                <w:b/>
                <w:sz w:val="20"/>
              </w:rPr>
              <w:lastRenderedPageBreak/>
              <w:t>N2076</w:t>
            </w:r>
            <w:r w:rsidR="009259DC">
              <w:rPr>
                <w:rFonts w:ascii="Arial" w:hAnsi="Arial"/>
                <w:b/>
                <w:sz w:val="20"/>
              </w:rPr>
              <w:t>A</w:t>
            </w:r>
          </w:p>
        </w:tc>
        <w:tc>
          <w:tcPr>
            <w:tcW w:w="9630" w:type="dxa"/>
            <w:tcBorders>
              <w:top w:val="single" w:sz="4" w:space="0" w:color="auto"/>
              <w:right w:val="single" w:sz="4" w:space="0" w:color="auto"/>
            </w:tcBorders>
            <w:shd w:val="clear" w:color="auto" w:fill="DCF5D9"/>
          </w:tcPr>
          <w:p w14:paraId="4991CB17" w14:textId="067486AE" w:rsidR="00BB3806" w:rsidRPr="00135605" w:rsidRDefault="00BB3806" w:rsidP="00BB3806">
            <w:pPr>
              <w:pStyle w:val="2AutoList4"/>
              <w:tabs>
                <w:tab w:val="left" w:pos="20"/>
              </w:tabs>
              <w:ind w:left="20" w:hanging="20"/>
              <w:rPr>
                <w:rFonts w:ascii="Arial" w:hAnsi="Arial"/>
                <w:b/>
                <w:sz w:val="20"/>
              </w:rPr>
            </w:pPr>
            <w:r w:rsidRPr="00135605">
              <w:rPr>
                <w:rFonts w:ascii="Arial" w:hAnsi="Arial"/>
                <w:b/>
                <w:sz w:val="20"/>
              </w:rPr>
              <w:t xml:space="preserve">Earlier you told me that the baby was delivered at &lt;DELIVERY PLACE&gt;. Please tell me who was involved in the decision about where the baby should be delivered? </w:t>
            </w:r>
            <w:r w:rsidRPr="0093594A">
              <w:rPr>
                <w:rFonts w:ascii="Arial" w:hAnsi="Arial"/>
                <w:bCs/>
                <w:i/>
                <w:iCs/>
                <w:sz w:val="20"/>
              </w:rPr>
              <w:t>Prompt</w:t>
            </w:r>
            <w:r w:rsidRPr="0009553A">
              <w:rPr>
                <w:rFonts w:ascii="Arial" w:hAnsi="Arial"/>
                <w:b/>
                <w:i/>
                <w:iCs/>
                <w:sz w:val="20"/>
              </w:rPr>
              <w:t>:</w:t>
            </w:r>
            <w:r w:rsidRPr="00135605">
              <w:rPr>
                <w:rFonts w:ascii="Arial" w:hAnsi="Arial"/>
                <w:b/>
                <w:sz w:val="20"/>
              </w:rPr>
              <w:t xml:space="preserve"> Was there anyone else?</w:t>
            </w:r>
          </w:p>
          <w:p w14:paraId="485A8F63" w14:textId="701D2B2A" w:rsidR="00BB3806" w:rsidRDefault="0093594A" w:rsidP="0093594A">
            <w:pPr>
              <w:pStyle w:val="2AutoList4"/>
              <w:tabs>
                <w:tab w:val="left" w:pos="20"/>
              </w:tabs>
              <w:ind w:left="20" w:hanging="20"/>
              <w:rPr>
                <w:rFonts w:ascii="Arial" w:hAnsi="Arial"/>
                <w:b/>
                <w:sz w:val="20"/>
              </w:rPr>
            </w:pPr>
            <w:r>
              <w:rPr>
                <w:rFonts w:ascii="Arial" w:hAnsi="Arial"/>
                <w:bCs/>
                <w:i/>
                <w:iCs/>
                <w:sz w:val="20"/>
              </w:rPr>
              <w:t>[</w:t>
            </w:r>
            <w:r w:rsidR="00BB3806" w:rsidRPr="0093594A">
              <w:rPr>
                <w:rFonts w:ascii="Arial" w:hAnsi="Arial"/>
                <w:bCs/>
                <w:i/>
                <w:iCs/>
                <w:sz w:val="20"/>
              </w:rPr>
              <w:t>Multiple answers allowed</w:t>
            </w:r>
            <w:r w:rsidR="00BB3806" w:rsidRPr="009E725B">
              <w:rPr>
                <w:rFonts w:ascii="Arial" w:hAnsi="Arial"/>
                <w:bCs/>
                <w:i/>
                <w:iCs/>
                <w:sz w:val="20"/>
              </w:rPr>
              <w:t>.</w:t>
            </w:r>
            <w:r w:rsidR="00AB60FE" w:rsidRPr="009E725B">
              <w:rPr>
                <w:rFonts w:ascii="Arial" w:hAnsi="Arial"/>
                <w:bCs/>
                <w:i/>
                <w:iCs/>
                <w:sz w:val="20"/>
              </w:rPr>
              <w:t>]</w:t>
            </w:r>
            <w:r w:rsidRPr="009E725B">
              <w:rPr>
                <w:rFonts w:ascii="Arial" w:hAnsi="Arial"/>
                <w:bCs/>
                <w:i/>
                <w:iCs/>
                <w:sz w:val="20"/>
              </w:rPr>
              <w:t xml:space="preserve"> </w:t>
            </w:r>
            <w:r w:rsidR="00AB60FE" w:rsidRPr="009E725B">
              <w:rPr>
                <w:rFonts w:ascii="Arial" w:hAnsi="Arial"/>
                <w:bCs/>
                <w:i/>
                <w:iCs/>
                <w:sz w:val="20"/>
              </w:rPr>
              <w:t>[</w:t>
            </w:r>
            <w:r w:rsidR="00BB3806" w:rsidRPr="0093594A">
              <w:rPr>
                <w:rFonts w:ascii="Arial" w:hAnsi="Arial"/>
                <w:bCs/>
                <w:i/>
                <w:iCs/>
                <w:sz w:val="20"/>
              </w:rPr>
              <w:t>Determine the delivery place from the answer to N2006</w:t>
            </w:r>
            <w:r>
              <w:rPr>
                <w:rFonts w:ascii="Arial" w:hAnsi="Arial"/>
                <w:bCs/>
                <w:i/>
                <w:iCs/>
                <w:sz w:val="20"/>
              </w:rPr>
              <w:t>.]</w:t>
            </w:r>
          </w:p>
          <w:p w14:paraId="553BAF8A" w14:textId="77777777" w:rsidR="00BB3806" w:rsidRPr="006E387A" w:rsidRDefault="00BB3806" w:rsidP="00BB3806">
            <w:pPr>
              <w:pStyle w:val="2AutoList4"/>
              <w:tabs>
                <w:tab w:val="clear" w:pos="720"/>
                <w:tab w:val="clear" w:pos="1440"/>
              </w:tabs>
              <w:ind w:left="0" w:firstLine="0"/>
              <w:jc w:val="left"/>
              <w:rPr>
                <w:rFonts w:ascii="Arial" w:hAnsi="Arial"/>
                <w:iCs/>
                <w:sz w:val="20"/>
              </w:rPr>
            </w:pPr>
          </w:p>
          <w:p w14:paraId="6DCA3485" w14:textId="24EB624B" w:rsidR="00BB3806" w:rsidRPr="003F6599" w:rsidRDefault="00BB3806" w:rsidP="00BB3806">
            <w:pPr>
              <w:pStyle w:val="1AutoList4"/>
              <w:tabs>
                <w:tab w:val="clear" w:pos="720"/>
              </w:tabs>
              <w:ind w:left="-18" w:firstLine="0"/>
              <w:jc w:val="left"/>
              <w:rPr>
                <w:rFonts w:ascii="Arial" w:hAnsi="Arial" w:cs="Arial"/>
                <w:sz w:val="20"/>
                <w:highlight w:val="yellow"/>
              </w:rPr>
            </w:pPr>
            <w:r w:rsidRPr="006E387A">
              <w:rPr>
                <w:rFonts w:ascii="Arial" w:hAnsi="Arial"/>
                <w:b/>
                <w:sz w:val="20"/>
              </w:rPr>
              <w:t xml:space="preserve">Why ask this: </w:t>
            </w:r>
            <w:r w:rsidRPr="00902E93">
              <w:rPr>
                <w:rFonts w:ascii="Arial" w:hAnsi="Arial" w:cs="Arial"/>
                <w:sz w:val="20"/>
              </w:rPr>
              <w:t>Certain family members other than the mother often are the main decision makers, and this can influence where the delivery occurred. For example, in some cultures, husbands are the main decision makers, while in some others a woman’s mother-in-law might decide where she should deliver. This might have a positive or negative impact on the outcome of the delivery, depending on where the decision maker influenced the mother to deliver. Knowing where particular decision makers influenced the mother to deliver might help develop a targeted message campaign to increase health facility deliveries.</w:t>
            </w:r>
          </w:p>
          <w:p w14:paraId="014DC808" w14:textId="77777777" w:rsidR="00BB3806" w:rsidRPr="003F6599" w:rsidRDefault="00BB3806" w:rsidP="00BB3806">
            <w:pPr>
              <w:pStyle w:val="1AutoList4"/>
              <w:tabs>
                <w:tab w:val="clear" w:pos="720"/>
              </w:tabs>
              <w:ind w:left="-18" w:firstLine="0"/>
              <w:jc w:val="left"/>
              <w:rPr>
                <w:rFonts w:ascii="Arial" w:hAnsi="Arial"/>
                <w:sz w:val="20"/>
                <w:highlight w:val="yellow"/>
              </w:rPr>
            </w:pPr>
          </w:p>
          <w:p w14:paraId="287CC150" w14:textId="68B8553D" w:rsidR="00BB3806" w:rsidRPr="00D66E9D" w:rsidRDefault="00BB3806" w:rsidP="00D73A28">
            <w:pPr>
              <w:pStyle w:val="2AutoList4"/>
              <w:tabs>
                <w:tab w:val="clear" w:pos="720"/>
                <w:tab w:val="clear" w:pos="1440"/>
              </w:tabs>
              <w:ind w:left="0" w:firstLine="0"/>
              <w:jc w:val="left"/>
              <w:rPr>
                <w:rFonts w:ascii="Arial" w:hAnsi="Arial"/>
                <w:sz w:val="20"/>
              </w:rPr>
            </w:pPr>
            <w:r w:rsidRPr="002C4770">
              <w:rPr>
                <w:rFonts w:ascii="Arial" w:hAnsi="Arial"/>
                <w:b/>
                <w:sz w:val="20"/>
              </w:rPr>
              <w:t>How to do it:</w:t>
            </w:r>
            <w:r w:rsidRPr="002C4770">
              <w:rPr>
                <w:rFonts w:ascii="Arial" w:hAnsi="Arial"/>
                <w:sz w:val="20"/>
              </w:rPr>
              <w:t xml:space="preserve"> </w:t>
            </w:r>
            <w:r w:rsidRPr="006E387A">
              <w:rPr>
                <w:rFonts w:ascii="Arial" w:hAnsi="Arial"/>
                <w:sz w:val="20"/>
              </w:rPr>
              <w:t>Look back at the delivery place in N2006 to determine how to fill the &lt;DELIVERY PLACE&gt; brackets</w:t>
            </w:r>
            <w:r w:rsidR="006F5F49">
              <w:rPr>
                <w:rFonts w:ascii="Arial" w:hAnsi="Arial"/>
                <w:sz w:val="20"/>
              </w:rPr>
              <w:t>.</w:t>
            </w:r>
            <w:r w:rsidR="002D6DCC">
              <w:rPr>
                <w:rFonts w:ascii="Arial" w:hAnsi="Arial"/>
                <w:sz w:val="20"/>
              </w:rPr>
              <w:t xml:space="preserve"> </w:t>
            </w:r>
            <w:r w:rsidR="002D6DCC" w:rsidRPr="002D6DCC">
              <w:rPr>
                <w:rFonts w:ascii="Arial" w:hAnsi="Arial"/>
                <w:b/>
                <w:bCs/>
                <w:i/>
                <w:iCs/>
                <w:sz w:val="20"/>
              </w:rPr>
              <w:t>Skip:</w:t>
            </w:r>
            <w:r w:rsidR="002D6DCC">
              <w:rPr>
                <w:rFonts w:ascii="Arial" w:hAnsi="Arial"/>
                <w:sz w:val="20"/>
              </w:rPr>
              <w:t xml:space="preserve"> If N2076A is “9, Don’t know,” skip to N2077</w:t>
            </w:r>
            <w:r w:rsidR="002D6DCC" w:rsidRPr="00FC2783">
              <w:rPr>
                <w:rFonts w:ascii="Arial" w:hAnsi="Arial"/>
                <w:sz w:val="20"/>
              </w:rPr>
              <w:t>.</w:t>
            </w:r>
          </w:p>
        </w:tc>
      </w:tr>
      <w:tr w:rsidR="00BB3806" w:rsidRPr="006E387A" w14:paraId="6D30DD32" w14:textId="77777777" w:rsidTr="0057756B">
        <w:trPr>
          <w:cantSplit/>
          <w:trHeight w:val="62"/>
        </w:trPr>
        <w:tc>
          <w:tcPr>
            <w:tcW w:w="990" w:type="dxa"/>
            <w:tcBorders>
              <w:left w:val="single" w:sz="4" w:space="0" w:color="000000"/>
            </w:tcBorders>
            <w:shd w:val="clear" w:color="auto" w:fill="DCF5D9"/>
            <w:tcMar>
              <w:top w:w="72" w:type="dxa"/>
              <w:left w:w="72" w:type="dxa"/>
              <w:bottom w:w="72" w:type="dxa"/>
              <w:right w:w="72" w:type="dxa"/>
            </w:tcMar>
          </w:tcPr>
          <w:p w14:paraId="46FFA20B" w14:textId="5DA50B52" w:rsidR="00BB3806" w:rsidRDefault="00BB380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6E387A">
              <w:rPr>
                <w:rFonts w:ascii="Arial" w:hAnsi="Arial" w:cs="Arial"/>
                <w:b/>
                <w:sz w:val="20"/>
              </w:rPr>
              <w:t>N207</w:t>
            </w:r>
            <w:r w:rsidR="007F591A">
              <w:rPr>
                <w:rFonts w:ascii="Arial" w:hAnsi="Arial" w:cs="Arial"/>
                <w:b/>
                <w:sz w:val="20"/>
              </w:rPr>
              <w:t>6B</w:t>
            </w:r>
          </w:p>
        </w:tc>
        <w:tc>
          <w:tcPr>
            <w:tcW w:w="9630" w:type="dxa"/>
            <w:tcBorders>
              <w:top w:val="single" w:sz="4" w:space="0" w:color="auto"/>
              <w:right w:val="single" w:sz="4" w:space="0" w:color="auto"/>
            </w:tcBorders>
            <w:shd w:val="clear" w:color="auto" w:fill="DCF5D9"/>
          </w:tcPr>
          <w:p w14:paraId="705F3D18" w14:textId="77777777" w:rsidR="00BB3806" w:rsidRDefault="00BB3806" w:rsidP="00BB3806">
            <w:pPr>
              <w:rPr>
                <w:rFonts w:ascii="Arial" w:hAnsi="Arial"/>
                <w:b/>
                <w:sz w:val="20"/>
              </w:rPr>
            </w:pPr>
            <w:r w:rsidRPr="00D14E3F">
              <w:rPr>
                <w:rFonts w:ascii="Arial" w:hAnsi="Arial"/>
                <w:b/>
                <w:sz w:val="20"/>
              </w:rPr>
              <w:t>Who had the strongest voice in the decision?</w:t>
            </w:r>
          </w:p>
          <w:p w14:paraId="04E495E6" w14:textId="77777777" w:rsidR="00661C20" w:rsidRDefault="00661C20" w:rsidP="00BB3806">
            <w:pPr>
              <w:rPr>
                <w:rFonts w:ascii="Arial" w:hAnsi="Arial"/>
                <w:b/>
                <w:sz w:val="20"/>
              </w:rPr>
            </w:pPr>
          </w:p>
          <w:p w14:paraId="6DC4B963" w14:textId="1FB03E21" w:rsidR="007602D2" w:rsidRDefault="007602D2" w:rsidP="007602D2">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89331C">
              <w:rPr>
                <w:rFonts w:ascii="Arial" w:hAnsi="Arial" w:cs="Arial"/>
                <w:bCs/>
                <w:sz w:val="20"/>
              </w:rPr>
              <w:t>Many different individuals may have influenced the decision</w:t>
            </w:r>
            <w:r w:rsidR="006F5F49">
              <w:rPr>
                <w:rFonts w:ascii="Arial" w:hAnsi="Arial" w:cs="Arial"/>
                <w:bCs/>
                <w:sz w:val="20"/>
              </w:rPr>
              <w:t>,</w:t>
            </w:r>
            <w:r w:rsidR="0089331C">
              <w:rPr>
                <w:rFonts w:ascii="Arial" w:hAnsi="Arial" w:cs="Arial"/>
                <w:bCs/>
                <w:sz w:val="20"/>
              </w:rPr>
              <w:t xml:space="preserve"> but information about the main decision-maker may </w:t>
            </w:r>
            <w:r w:rsidR="006F5F49">
              <w:rPr>
                <w:rFonts w:ascii="Arial" w:hAnsi="Arial" w:cs="Arial"/>
                <w:bCs/>
                <w:sz w:val="20"/>
              </w:rPr>
              <w:t>help understand the</w:t>
            </w:r>
            <w:r w:rsidR="0089331C">
              <w:rPr>
                <w:rFonts w:ascii="Arial" w:hAnsi="Arial" w:cs="Arial"/>
                <w:bCs/>
                <w:sz w:val="20"/>
              </w:rPr>
              <w:t xml:space="preserve"> power dynamics of the family and/or their community.</w:t>
            </w:r>
          </w:p>
          <w:p w14:paraId="2F09003B" w14:textId="77777777" w:rsidR="007602D2" w:rsidRDefault="007602D2" w:rsidP="007602D2">
            <w:pPr>
              <w:rPr>
                <w:rFonts w:ascii="Arial" w:hAnsi="Arial" w:cs="Arial"/>
                <w:bCs/>
                <w:sz w:val="20"/>
              </w:rPr>
            </w:pPr>
          </w:p>
          <w:p w14:paraId="57F85710" w14:textId="7EA3C136" w:rsidR="00661C20" w:rsidRPr="00765047" w:rsidRDefault="007602D2" w:rsidP="0089331C">
            <w:pPr>
              <w:rPr>
                <w:rFonts w:ascii="Arial" w:hAnsi="Arial" w:cs="Arial"/>
                <w:sz w:val="20"/>
              </w:rPr>
            </w:pPr>
            <w:r w:rsidRPr="0009553A">
              <w:rPr>
                <w:rFonts w:ascii="Arial" w:hAnsi="Arial" w:cs="Arial"/>
                <w:b/>
                <w:sz w:val="20"/>
              </w:rPr>
              <w:t>How to do it:</w:t>
            </w:r>
            <w:r w:rsidR="0089331C">
              <w:rPr>
                <w:rFonts w:ascii="Arial" w:hAnsi="Arial" w:cs="Arial"/>
                <w:b/>
                <w:sz w:val="20"/>
              </w:rPr>
              <w:t xml:space="preserve"> </w:t>
            </w:r>
            <w:r w:rsidR="0089331C" w:rsidRPr="006E387A">
              <w:rPr>
                <w:rFonts w:ascii="Arial" w:hAnsi="Arial" w:cs="Arial"/>
                <w:sz w:val="20"/>
              </w:rPr>
              <w:t>Record one answer from the available responses. Also see general instruction 8.</w:t>
            </w:r>
          </w:p>
        </w:tc>
      </w:tr>
      <w:tr w:rsidR="006639AE" w:rsidRPr="006E387A" w14:paraId="488D811E" w14:textId="77777777" w:rsidTr="0057756B">
        <w:trPr>
          <w:cantSplit/>
          <w:trHeight w:val="62"/>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8C2F2D1" w14:textId="474C3CB3" w:rsidR="006639AE" w:rsidRPr="009B769F" w:rsidRDefault="0021606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9B769F">
              <w:rPr>
                <w:rFonts w:ascii="Arial" w:hAnsi="Arial"/>
                <w:b/>
                <w:bCs/>
                <w:sz w:val="20"/>
              </w:rPr>
              <w:t>N207</w:t>
            </w:r>
            <w:r w:rsidR="00024835" w:rsidRPr="009B769F">
              <w:rPr>
                <w:rFonts w:ascii="Arial" w:hAnsi="Arial"/>
                <w:b/>
                <w:bCs/>
                <w:sz w:val="20"/>
              </w:rPr>
              <w:t>7</w:t>
            </w:r>
          </w:p>
        </w:tc>
        <w:tc>
          <w:tcPr>
            <w:tcW w:w="9630" w:type="dxa"/>
            <w:tcBorders>
              <w:bottom w:val="single" w:sz="4" w:space="0" w:color="auto"/>
            </w:tcBorders>
            <w:shd w:val="clear" w:color="auto" w:fill="DCF5D9"/>
          </w:tcPr>
          <w:p w14:paraId="44420292" w14:textId="77777777" w:rsidR="004446D9" w:rsidRPr="004446D9" w:rsidRDefault="004446D9" w:rsidP="004446D9">
            <w:pPr>
              <w:rPr>
                <w:rFonts w:ascii="Arial" w:hAnsi="Arial" w:cs="Arial"/>
                <w:b/>
                <w:bCs/>
                <w:sz w:val="20"/>
              </w:rPr>
            </w:pPr>
            <w:r w:rsidRPr="004446D9">
              <w:rPr>
                <w:rFonts w:ascii="Arial" w:hAnsi="Arial" w:cs="Arial"/>
                <w:b/>
                <w:bCs/>
                <w:sz w:val="20"/>
              </w:rPr>
              <w:t xml:space="preserve">Some people say they have no problems accessing health care during labor/delivery. Others say they have problems accessing care during labor/delivery. </w:t>
            </w:r>
          </w:p>
          <w:p w14:paraId="1B77BB2F" w14:textId="77777777" w:rsidR="00024835" w:rsidRPr="009E725B" w:rsidRDefault="00024835" w:rsidP="00E4066A">
            <w:pPr>
              <w:rPr>
                <w:rFonts w:ascii="Arial" w:hAnsi="Arial" w:cs="Arial"/>
                <w:b/>
                <w:bCs/>
                <w:sz w:val="20"/>
              </w:rPr>
            </w:pPr>
          </w:p>
          <w:p w14:paraId="478CBDEC" w14:textId="030B9A65" w:rsidR="00E4066A" w:rsidRPr="00E729F0" w:rsidRDefault="00E4066A" w:rsidP="00E4066A">
            <w:pPr>
              <w:rPr>
                <w:rFonts w:ascii="Arial" w:hAnsi="Arial" w:cs="Arial"/>
                <w:b/>
                <w:sz w:val="20"/>
              </w:rPr>
            </w:pPr>
            <w:r w:rsidRPr="009E725B">
              <w:rPr>
                <w:rFonts w:ascii="Arial" w:hAnsi="Arial" w:cs="Arial"/>
                <w:bCs/>
                <w:i/>
                <w:sz w:val="20"/>
              </w:rPr>
              <w:t xml:space="preserve">If she </w:t>
            </w:r>
            <w:r w:rsidRPr="009E725B">
              <w:rPr>
                <w:rFonts w:ascii="Arial" w:hAnsi="Arial" w:cs="Arial"/>
                <w:bCs/>
                <w:i/>
                <w:sz w:val="20"/>
                <w:u w:val="words"/>
              </w:rPr>
              <w:t>did not deliver or try to deliver with</w:t>
            </w:r>
            <w:r w:rsidRPr="009E725B">
              <w:rPr>
                <w:rFonts w:ascii="Arial" w:hAnsi="Arial" w:cs="Arial"/>
                <w:bCs/>
                <w:i/>
                <w:sz w:val="20"/>
              </w:rPr>
              <w:t xml:space="preserve"> a health provider or facility (N2006=12 or N2006=1 </w:t>
            </w:r>
            <w:r w:rsidRPr="009E725B">
              <w:rPr>
                <w:rFonts w:ascii="Arial" w:hAnsi="Arial" w:cs="Arial"/>
                <w:bCs/>
                <w:i/>
                <w:sz w:val="20"/>
                <w:u w:val="single"/>
              </w:rPr>
              <w:t>and</w:t>
            </w:r>
            <w:r w:rsidRPr="009E725B">
              <w:rPr>
                <w:rFonts w:ascii="Arial" w:hAnsi="Arial" w:cs="Arial"/>
                <w:bCs/>
                <w:i/>
                <w:sz w:val="20"/>
              </w:rPr>
              <w:t xml:space="preserve"> N2008≠1-3), ask:</w:t>
            </w:r>
            <w:r w:rsidRPr="00E729F0">
              <w:rPr>
                <w:rFonts w:ascii="Arial" w:hAnsi="Arial" w:cs="Arial"/>
                <w:b/>
                <w:sz w:val="20"/>
              </w:rPr>
              <w:t xml:space="preserve"> </w:t>
            </w:r>
            <w:r w:rsidR="00CE264C">
              <w:rPr>
                <w:rFonts w:ascii="Arial" w:hAnsi="Arial" w:cs="Arial"/>
                <w:b/>
                <w:sz w:val="20"/>
              </w:rPr>
              <w:t xml:space="preserve">What about (you / the mother)? </w:t>
            </w:r>
            <w:r w:rsidRPr="00E729F0">
              <w:rPr>
                <w:rFonts w:ascii="Arial" w:hAnsi="Arial" w:cs="Arial"/>
                <w:b/>
                <w:sz w:val="20"/>
              </w:rPr>
              <w:t xml:space="preserve">Did (you / </w:t>
            </w:r>
            <w:r w:rsidR="00CE264C">
              <w:rPr>
                <w:rFonts w:ascii="Arial" w:hAnsi="Arial" w:cs="Arial"/>
                <w:b/>
                <w:sz w:val="20"/>
              </w:rPr>
              <w:t>she</w:t>
            </w:r>
            <w:r w:rsidRPr="00E729F0">
              <w:rPr>
                <w:rFonts w:ascii="Arial" w:hAnsi="Arial" w:cs="Arial"/>
                <w:b/>
                <w:sz w:val="20"/>
              </w:rPr>
              <w:t xml:space="preserve">) </w:t>
            </w:r>
            <w:r w:rsidR="00CE264C">
              <w:rPr>
                <w:rFonts w:ascii="Arial" w:hAnsi="Arial" w:cs="Arial"/>
                <w:b/>
                <w:sz w:val="20"/>
              </w:rPr>
              <w:t>experience</w:t>
            </w:r>
            <w:r w:rsidRPr="00E729F0">
              <w:rPr>
                <w:rFonts w:ascii="Arial" w:hAnsi="Arial" w:cs="Arial"/>
                <w:b/>
                <w:sz w:val="20"/>
              </w:rPr>
              <w:t xml:space="preserve"> any problems that kept (you / her) from delivering with a health provider or facility?</w:t>
            </w:r>
          </w:p>
          <w:p w14:paraId="7D5ED3C2" w14:textId="77777777" w:rsidR="00E4066A" w:rsidRPr="00E729F0" w:rsidRDefault="00E4066A" w:rsidP="00E4066A">
            <w:pPr>
              <w:rPr>
                <w:rFonts w:ascii="Arial" w:hAnsi="Arial" w:cs="Arial"/>
                <w:b/>
                <w:sz w:val="20"/>
              </w:rPr>
            </w:pPr>
            <w:r w:rsidRPr="00E729F0">
              <w:rPr>
                <w:rFonts w:ascii="Arial" w:hAnsi="Arial" w:cs="Arial"/>
                <w:b/>
                <w:sz w:val="20"/>
              </w:rPr>
              <w:t xml:space="preserve"> </w:t>
            </w:r>
          </w:p>
          <w:p w14:paraId="6AB919AE" w14:textId="63D4A58F" w:rsidR="00E0027D" w:rsidRDefault="00E4066A" w:rsidP="00E4066A">
            <w:pPr>
              <w:rPr>
                <w:rFonts w:ascii="Arial" w:hAnsi="Arial" w:cs="Arial"/>
                <w:b/>
                <w:sz w:val="20"/>
              </w:rPr>
            </w:pPr>
            <w:r w:rsidRPr="009E725B">
              <w:rPr>
                <w:rFonts w:ascii="Arial" w:hAnsi="Arial" w:cs="Arial"/>
                <w:bCs/>
                <w:i/>
                <w:sz w:val="20"/>
              </w:rPr>
              <w:t xml:space="preserve">If she </w:t>
            </w:r>
            <w:r w:rsidRPr="009E725B">
              <w:rPr>
                <w:rFonts w:ascii="Arial" w:hAnsi="Arial" w:cs="Arial"/>
                <w:bCs/>
                <w:i/>
                <w:sz w:val="20"/>
                <w:u w:val="words"/>
              </w:rPr>
              <w:t>delivered with or was on route</w:t>
            </w:r>
            <w:r w:rsidRPr="009E725B">
              <w:rPr>
                <w:rFonts w:ascii="Arial" w:hAnsi="Arial" w:cs="Arial"/>
                <w:bCs/>
                <w:i/>
                <w:sz w:val="20"/>
              </w:rPr>
              <w:t xml:space="preserve"> to a health provider or facility (N2006=</w:t>
            </w:r>
            <w:r w:rsidR="006643BD">
              <w:rPr>
                <w:rFonts w:ascii="Arial" w:hAnsi="Arial" w:cs="Arial"/>
                <w:bCs/>
                <w:i/>
                <w:sz w:val="20"/>
              </w:rPr>
              <w:t>2</w:t>
            </w:r>
            <w:r w:rsidRPr="009E725B">
              <w:rPr>
                <w:rFonts w:ascii="Arial" w:hAnsi="Arial" w:cs="Arial"/>
                <w:bCs/>
                <w:i/>
                <w:sz w:val="20"/>
              </w:rPr>
              <w:t>-11 or N2006=1</w:t>
            </w:r>
            <w:r w:rsidR="006643BD">
              <w:rPr>
                <w:rFonts w:ascii="Arial" w:hAnsi="Arial" w:cs="Arial"/>
                <w:bCs/>
                <w:i/>
                <w:sz w:val="20"/>
              </w:rPr>
              <w:t xml:space="preserve"> </w:t>
            </w:r>
            <w:r w:rsidRPr="009E725B">
              <w:rPr>
                <w:rFonts w:ascii="Arial" w:hAnsi="Arial" w:cs="Arial"/>
                <w:bCs/>
                <w:i/>
                <w:sz w:val="20"/>
                <w:u w:val="single"/>
              </w:rPr>
              <w:t>and</w:t>
            </w:r>
            <w:r w:rsidRPr="009E725B">
              <w:rPr>
                <w:rFonts w:ascii="Arial" w:hAnsi="Arial" w:cs="Arial"/>
                <w:bCs/>
                <w:i/>
                <w:sz w:val="20"/>
              </w:rPr>
              <w:t xml:space="preserve"> N2008=1-3), ask:</w:t>
            </w:r>
            <w:r w:rsidRPr="00E729F0">
              <w:rPr>
                <w:rFonts w:ascii="Arial" w:hAnsi="Arial" w:cs="Arial"/>
                <w:b/>
                <w:sz w:val="20"/>
              </w:rPr>
              <w:t xml:space="preserve"> </w:t>
            </w:r>
            <w:r w:rsidR="00CE264C">
              <w:rPr>
                <w:rFonts w:ascii="Arial" w:hAnsi="Arial" w:cs="Arial"/>
                <w:b/>
                <w:sz w:val="20"/>
              </w:rPr>
              <w:t xml:space="preserve">What about (you / the mother)? </w:t>
            </w:r>
            <w:r w:rsidRPr="00E729F0">
              <w:rPr>
                <w:rFonts w:ascii="Arial" w:hAnsi="Arial" w:cs="Arial"/>
                <w:b/>
                <w:sz w:val="20"/>
              </w:rPr>
              <w:t xml:space="preserve">Did (you / </w:t>
            </w:r>
            <w:r w:rsidR="00CE264C">
              <w:rPr>
                <w:rFonts w:ascii="Arial" w:hAnsi="Arial" w:cs="Arial"/>
                <w:b/>
                <w:sz w:val="20"/>
              </w:rPr>
              <w:t>she</w:t>
            </w:r>
            <w:r w:rsidRPr="00E729F0">
              <w:rPr>
                <w:rFonts w:ascii="Arial" w:hAnsi="Arial" w:cs="Arial"/>
                <w:b/>
                <w:sz w:val="20"/>
              </w:rPr>
              <w:t>) have to overcome any problems to go to a health provider or facility for the delivery?</w:t>
            </w:r>
          </w:p>
          <w:p w14:paraId="31ACC3AC" w14:textId="77777777" w:rsidR="00E4066A" w:rsidRPr="00E0027D" w:rsidRDefault="00E4066A" w:rsidP="00E4066A">
            <w:pPr>
              <w:rPr>
                <w:rFonts w:ascii="Arial" w:hAnsi="Arial" w:cs="Arial"/>
                <w:b/>
                <w:sz w:val="20"/>
              </w:rPr>
            </w:pPr>
          </w:p>
          <w:p w14:paraId="5A1B2138" w14:textId="3CD39154" w:rsidR="00E0027D" w:rsidRPr="00262FBF" w:rsidRDefault="00E0027D" w:rsidP="00E0027D">
            <w:pPr>
              <w:rPr>
                <w:rFonts w:ascii="Arial" w:hAnsi="Arial" w:cs="Arial"/>
                <w:b/>
                <w:sz w:val="20"/>
              </w:rPr>
            </w:pPr>
            <w:r w:rsidRPr="00E0027D">
              <w:rPr>
                <w:rFonts w:ascii="Arial" w:hAnsi="Arial" w:cs="Arial"/>
                <w:b/>
                <w:sz w:val="20"/>
              </w:rPr>
              <w:t xml:space="preserve">Why ask this: </w:t>
            </w:r>
            <w:r w:rsidRPr="00262FBF">
              <w:rPr>
                <w:rFonts w:ascii="Arial" w:hAnsi="Arial" w:cs="Arial"/>
                <w:bCs/>
                <w:sz w:val="20"/>
              </w:rPr>
              <w:t>We ask this for all mothers who had a constraint to delivering at a health facility even if they were able to overcome the constraints. This might allow us better understand which constraints women are able to overcome or not, and focus on developing interventions for those that are more problematic.</w:t>
            </w:r>
          </w:p>
          <w:p w14:paraId="5DD64898" w14:textId="77777777" w:rsidR="00E0027D" w:rsidRPr="00262FBF" w:rsidRDefault="00E0027D" w:rsidP="00E0027D">
            <w:pPr>
              <w:rPr>
                <w:rFonts w:ascii="Arial" w:hAnsi="Arial" w:cs="Arial"/>
                <w:b/>
                <w:sz w:val="20"/>
              </w:rPr>
            </w:pPr>
          </w:p>
          <w:p w14:paraId="19EA3204" w14:textId="1D928388" w:rsidR="006639AE" w:rsidRPr="00927BB6" w:rsidRDefault="00E0027D" w:rsidP="00986B20">
            <w:pPr>
              <w:rPr>
                <w:rFonts w:ascii="Arial" w:hAnsi="Arial" w:cs="Arial"/>
                <w:b/>
                <w:sz w:val="20"/>
              </w:rPr>
            </w:pPr>
            <w:r w:rsidRPr="00262FBF">
              <w:rPr>
                <w:rFonts w:ascii="Arial" w:hAnsi="Arial" w:cs="Arial"/>
                <w:b/>
                <w:sz w:val="20"/>
              </w:rPr>
              <w:t xml:space="preserve">How to do it: </w:t>
            </w:r>
            <w:r w:rsidR="004A003F" w:rsidRPr="006E387A">
              <w:rPr>
                <w:rFonts w:ascii="Arial" w:hAnsi="Arial"/>
                <w:sz w:val="20"/>
              </w:rPr>
              <w:t xml:space="preserve">Record 1” if Yes, “2” if No, or “9” if Don’t know. </w:t>
            </w:r>
            <w:r w:rsidR="004A003F" w:rsidRPr="006E387A">
              <w:rPr>
                <w:rFonts w:ascii="Arial" w:hAnsi="Arial"/>
                <w:b/>
                <w:i/>
                <w:sz w:val="20"/>
              </w:rPr>
              <w:t>Skip:</w:t>
            </w:r>
            <w:r w:rsidR="004A003F" w:rsidRPr="006E387A">
              <w:rPr>
                <w:rFonts w:ascii="Arial" w:hAnsi="Arial"/>
                <w:sz w:val="20"/>
              </w:rPr>
              <w:t xml:space="preserve"> If the answer is “2” or “9,” skip to Inst_</w:t>
            </w:r>
            <w:r w:rsidR="00584BCA">
              <w:rPr>
                <w:rFonts w:ascii="Arial" w:hAnsi="Arial"/>
                <w:sz w:val="20"/>
              </w:rPr>
              <w:t>4</w:t>
            </w:r>
            <w:r w:rsidR="004A003F">
              <w:rPr>
                <w:rFonts w:ascii="Arial" w:hAnsi="Arial"/>
                <w:sz w:val="20"/>
              </w:rPr>
              <w:t xml:space="preserve">. </w:t>
            </w:r>
          </w:p>
        </w:tc>
      </w:tr>
      <w:tr w:rsidR="004A003F" w:rsidRPr="006E387A" w14:paraId="1628B597" w14:textId="77777777" w:rsidTr="0057756B">
        <w:trPr>
          <w:cantSplit/>
          <w:trHeight w:val="20"/>
        </w:trPr>
        <w:tc>
          <w:tcPr>
            <w:tcW w:w="990" w:type="dxa"/>
            <w:tcBorders>
              <w:left w:val="single" w:sz="4" w:space="0" w:color="000000"/>
              <w:right w:val="single" w:sz="4" w:space="0" w:color="000000"/>
            </w:tcBorders>
            <w:shd w:val="clear" w:color="auto" w:fill="DCF5D9"/>
          </w:tcPr>
          <w:p w14:paraId="1BD416EA" w14:textId="62D3CED9" w:rsidR="004A003F" w:rsidRPr="006E387A" w:rsidRDefault="004A003F" w:rsidP="00DC2E7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Pr>
                <w:rFonts w:ascii="Arial" w:hAnsi="Arial" w:cs="Arial"/>
                <w:b/>
                <w:sz w:val="20"/>
              </w:rPr>
              <w:t>N2078</w:t>
            </w:r>
          </w:p>
        </w:tc>
        <w:tc>
          <w:tcPr>
            <w:tcW w:w="9630" w:type="dxa"/>
            <w:tcBorders>
              <w:left w:val="single" w:sz="4" w:space="0" w:color="000000"/>
              <w:right w:val="single" w:sz="4" w:space="0" w:color="000000"/>
            </w:tcBorders>
            <w:shd w:val="clear" w:color="auto" w:fill="DCF5D9"/>
          </w:tcPr>
          <w:p w14:paraId="327FCA94" w14:textId="77777777" w:rsidR="004A003F" w:rsidRPr="006E387A" w:rsidRDefault="004A003F" w:rsidP="00DC2E78">
            <w:pPr>
              <w:rPr>
                <w:rFonts w:ascii="Arial" w:hAnsi="Arial" w:cs="Arial"/>
                <w:iCs/>
                <w:sz w:val="20"/>
              </w:rPr>
            </w:pPr>
            <w:r w:rsidRPr="006E387A">
              <w:rPr>
                <w:rFonts w:ascii="Arial" w:hAnsi="Arial" w:cs="Arial"/>
                <w:b/>
                <w:sz w:val="20"/>
              </w:rPr>
              <w:t xml:space="preserve">What </w:t>
            </w:r>
            <w:r>
              <w:rPr>
                <w:rFonts w:ascii="Arial" w:hAnsi="Arial" w:cs="Arial"/>
                <w:b/>
                <w:sz w:val="20"/>
              </w:rPr>
              <w:t>were the main</w:t>
            </w:r>
            <w:r w:rsidRPr="006E387A">
              <w:rPr>
                <w:rFonts w:ascii="Arial" w:hAnsi="Arial" w:cs="Arial"/>
                <w:b/>
                <w:sz w:val="20"/>
              </w:rPr>
              <w:t xml:space="preserve"> problems (you / she) </w:t>
            </w:r>
            <w:r>
              <w:rPr>
                <w:rFonts w:ascii="Arial" w:hAnsi="Arial" w:cs="Arial"/>
                <w:b/>
                <w:sz w:val="20"/>
              </w:rPr>
              <w:t>had</w:t>
            </w:r>
            <w:r w:rsidRPr="006E387A">
              <w:rPr>
                <w:rFonts w:ascii="Arial" w:hAnsi="Arial" w:cs="Arial"/>
                <w:b/>
                <w:sz w:val="20"/>
              </w:rPr>
              <w:t xml:space="preserve">? </w:t>
            </w:r>
            <w:r w:rsidRPr="009E725B">
              <w:rPr>
                <w:rFonts w:ascii="Arial" w:hAnsi="Arial" w:cs="Arial"/>
                <w:bCs/>
                <w:i/>
                <w:iCs/>
                <w:sz w:val="20"/>
              </w:rPr>
              <w:t>Prompt:</w:t>
            </w:r>
            <w:r w:rsidRPr="006E387A">
              <w:rPr>
                <w:rFonts w:ascii="Arial" w:hAnsi="Arial" w:cs="Arial"/>
                <w:b/>
                <w:sz w:val="20"/>
              </w:rPr>
              <w:t xml:space="preserve"> Was there anything else? </w:t>
            </w:r>
            <w:r w:rsidRPr="006E387A">
              <w:rPr>
                <w:rFonts w:ascii="Arial" w:hAnsi="Arial" w:cs="Arial"/>
                <w:i/>
                <w:iCs/>
                <w:sz w:val="20"/>
              </w:rPr>
              <w:t>[Multiple answers allowed.]</w:t>
            </w:r>
          </w:p>
          <w:p w14:paraId="6B8B52C0" w14:textId="77777777" w:rsidR="004A003F" w:rsidRPr="006E387A" w:rsidRDefault="004A003F" w:rsidP="00DC2E78">
            <w:pPr>
              <w:rPr>
                <w:rFonts w:ascii="Arial" w:hAnsi="Arial" w:cs="Arial"/>
                <w:iCs/>
                <w:sz w:val="20"/>
              </w:rPr>
            </w:pPr>
          </w:p>
          <w:p w14:paraId="5AF2786C" w14:textId="000E0D0C" w:rsidR="004A003F" w:rsidRPr="006E387A" w:rsidRDefault="004A003F" w:rsidP="00DC2E7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sz w:val="20"/>
              </w:rPr>
            </w:pPr>
            <w:r w:rsidRPr="006E387A">
              <w:rPr>
                <w:rFonts w:ascii="Arial" w:hAnsi="Arial" w:cs="Arial"/>
                <w:b/>
                <w:noProof/>
                <w:snapToGrid/>
                <w:sz w:val="20"/>
                <w:lang w:bidi="hi-IN"/>
              </w:rPr>
              <w:t>Why ask this:</w:t>
            </w:r>
            <w:r w:rsidRPr="006E387A">
              <w:rPr>
                <w:rFonts w:ascii="Arial" w:hAnsi="Arial" w:cs="Arial"/>
                <w:noProof/>
                <w:snapToGrid/>
                <w:sz w:val="20"/>
                <w:lang w:bidi="hi-IN"/>
              </w:rPr>
              <w:t xml:space="preserve"> </w:t>
            </w:r>
            <w:r w:rsidRPr="006E387A">
              <w:rPr>
                <w:rFonts w:ascii="Arial" w:hAnsi="Arial" w:cs="Arial"/>
                <w:sz w:val="20"/>
              </w:rPr>
              <w:t xml:space="preserve">We ask this question for all mothers who had a constraint to </w:t>
            </w:r>
            <w:r w:rsidR="00A94BB9">
              <w:rPr>
                <w:rFonts w:ascii="Arial" w:hAnsi="Arial" w:cs="Arial"/>
                <w:sz w:val="20"/>
              </w:rPr>
              <w:t xml:space="preserve">delivering with </w:t>
            </w:r>
            <w:r w:rsidRPr="006E387A">
              <w:rPr>
                <w:rFonts w:ascii="Arial" w:hAnsi="Arial" w:cs="Arial"/>
                <w:sz w:val="20"/>
              </w:rPr>
              <w:t>a health provider</w:t>
            </w:r>
            <w:r w:rsidR="00A94BB9">
              <w:rPr>
                <w:rFonts w:ascii="Arial" w:hAnsi="Arial" w:cs="Arial"/>
                <w:sz w:val="20"/>
              </w:rPr>
              <w:t xml:space="preserve"> </w:t>
            </w:r>
            <w:r w:rsidRPr="006E387A">
              <w:rPr>
                <w:rFonts w:ascii="Arial" w:hAnsi="Arial" w:cs="Arial"/>
                <w:sz w:val="20"/>
              </w:rPr>
              <w:t>even if they were able to overcome the constraints. This might allow us better understand which constraints women are able to overcome or not, and so focus on developing interventions for those that are more problematic.</w:t>
            </w:r>
          </w:p>
          <w:p w14:paraId="2302BDFF" w14:textId="77777777" w:rsidR="004A003F" w:rsidRPr="006E387A" w:rsidRDefault="004A003F" w:rsidP="00DC2E7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b/>
                <w:noProof/>
                <w:snapToGrid/>
                <w:sz w:val="20"/>
                <w:lang w:bidi="hi-IN"/>
              </w:rPr>
            </w:pPr>
          </w:p>
          <w:p w14:paraId="3B3FB5A8" w14:textId="77777777" w:rsidR="004A003F" w:rsidRPr="006E387A" w:rsidRDefault="004A003F" w:rsidP="00DC2E78">
            <w:pPr>
              <w:pStyle w:val="1AutoList4"/>
              <w:tabs>
                <w:tab w:val="clear" w:pos="720"/>
              </w:tabs>
              <w:ind w:left="-18" w:firstLine="0"/>
              <w:jc w:val="left"/>
              <w:rPr>
                <w:rFonts w:ascii="Arial" w:hAnsi="Arial" w:cs="Arial"/>
                <w:noProof/>
                <w:snapToGrid/>
                <w:sz w:val="20"/>
                <w:lang w:bidi="hi-IN"/>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the problems that most closely match the respondent’s answers. Continue to prompt and mark the responses until the respondent says there were no other problems. “Someone else” in response 4 means someone other than the mother. </w:t>
            </w:r>
            <w:r>
              <w:rPr>
                <w:rFonts w:ascii="Arial" w:hAnsi="Arial" w:cs="Arial"/>
                <w:noProof/>
                <w:snapToGrid/>
                <w:sz w:val="20"/>
                <w:lang w:bidi="hi-IN"/>
              </w:rPr>
              <w:t xml:space="preserve">Mark ‘99’ Don’t know only if the respondent can’t name any of the problems she had. </w:t>
            </w:r>
            <w:r w:rsidRPr="006E387A">
              <w:rPr>
                <w:rFonts w:ascii="Arial" w:hAnsi="Arial" w:cs="Arial"/>
                <w:noProof/>
                <w:snapToGrid/>
                <w:sz w:val="20"/>
                <w:lang w:bidi="hi-IN"/>
              </w:rPr>
              <w:t>Also see general instructions 2, 7 and 8.</w:t>
            </w:r>
          </w:p>
        </w:tc>
      </w:tr>
      <w:tr w:rsidR="00312321" w:rsidRPr="006E387A" w14:paraId="4FABFCAC" w14:textId="77777777" w:rsidTr="0057756B">
        <w:trPr>
          <w:cantSplit/>
          <w:trHeight w:val="20"/>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DCF5D9"/>
          </w:tcPr>
          <w:p w14:paraId="463A8FD0" w14:textId="30BD193F" w:rsidR="00312321" w:rsidRPr="006E387A" w:rsidDel="004132E3" w:rsidRDefault="00312321" w:rsidP="00951F7D">
            <w:pPr>
              <w:pStyle w:val="1AutoList4"/>
              <w:tabs>
                <w:tab w:val="clear" w:pos="720"/>
              </w:tabs>
              <w:ind w:left="-18" w:firstLine="0"/>
              <w:jc w:val="center"/>
              <w:rPr>
                <w:rFonts w:ascii="Arial" w:hAnsi="Arial"/>
                <w:i/>
                <w:sz w:val="20"/>
              </w:rPr>
            </w:pPr>
            <w:r w:rsidRPr="00F670B5">
              <w:rPr>
                <w:rFonts w:ascii="Arial" w:hAnsi="Arial"/>
                <w:b/>
                <w:i/>
                <w:sz w:val="20"/>
              </w:rPr>
              <w:t>Inst_</w:t>
            </w:r>
            <w:r>
              <w:rPr>
                <w:rFonts w:ascii="Arial" w:hAnsi="Arial"/>
                <w:b/>
                <w:i/>
                <w:sz w:val="20"/>
              </w:rPr>
              <w:t>4</w:t>
            </w:r>
            <w:r w:rsidRPr="00F670B5">
              <w:rPr>
                <w:rFonts w:ascii="Arial" w:hAnsi="Arial"/>
                <w:b/>
                <w:i/>
                <w:sz w:val="20"/>
              </w:rPr>
              <w:t xml:space="preserve">: </w:t>
            </w:r>
            <w:r>
              <w:rPr>
                <w:rFonts w:ascii="Arial" w:hAnsi="Arial"/>
                <w:b/>
                <w:i/>
                <w:sz w:val="20"/>
              </w:rPr>
              <w:t xml:space="preserve">If </w:t>
            </w:r>
            <w:r w:rsidRPr="007C5352">
              <w:rPr>
                <w:rFonts w:ascii="Arial" w:hAnsi="Arial"/>
                <w:b/>
                <w:i/>
                <w:sz w:val="20"/>
              </w:rPr>
              <w:t>N2006=1</w:t>
            </w:r>
            <w:r w:rsidR="00554F0A">
              <w:rPr>
                <w:rFonts w:ascii="Arial" w:hAnsi="Arial"/>
                <w:b/>
                <w:i/>
                <w:sz w:val="20"/>
              </w:rPr>
              <w:t xml:space="preserve"> </w:t>
            </w:r>
            <w:r>
              <w:rPr>
                <w:rFonts w:ascii="Arial" w:hAnsi="Arial"/>
                <w:b/>
                <w:i/>
                <w:sz w:val="20"/>
              </w:rPr>
              <w:t>a</w:t>
            </w:r>
            <w:r w:rsidRPr="007C5352">
              <w:rPr>
                <w:rFonts w:ascii="Arial" w:hAnsi="Arial"/>
                <w:b/>
                <w:i/>
                <w:sz w:val="20"/>
              </w:rPr>
              <w:t>nd N2008≠1-3</w:t>
            </w:r>
            <w:r>
              <w:rPr>
                <w:rFonts w:ascii="Arial" w:hAnsi="Arial"/>
                <w:b/>
                <w:i/>
                <w:sz w:val="20"/>
              </w:rPr>
              <w:t xml:space="preserve"> OR N2006=11</w:t>
            </w:r>
            <w:r w:rsidR="00584BCA">
              <w:rPr>
                <w:rFonts w:ascii="Arial" w:hAnsi="Arial"/>
                <w:b/>
                <w:i/>
                <w:sz w:val="20"/>
              </w:rPr>
              <w:t>,12</w:t>
            </w:r>
            <w:r>
              <w:rPr>
                <w:rFonts w:ascii="Arial" w:hAnsi="Arial"/>
                <w:b/>
                <w:i/>
                <w:sz w:val="20"/>
              </w:rPr>
              <w:t xml:space="preserve"> (delivered at home without a formal provider OR delivered on route to a provider/facility)</w:t>
            </w:r>
            <w:r w:rsidRPr="00B962BB">
              <w:rPr>
                <w:rFonts w:ascii="Arial" w:hAnsi="Arial"/>
                <w:b/>
                <w:i/>
                <w:sz w:val="20"/>
              </w:rPr>
              <w:t xml:space="preserve"> </w:t>
            </w:r>
            <w:r w:rsidRPr="00F670B5">
              <w:rPr>
                <w:rFonts w:ascii="Arial" w:hAnsi="Arial" w:cs="Arial"/>
                <w:b/>
                <w:bCs/>
                <w:i/>
                <w:iCs/>
                <w:sz w:val="20"/>
              </w:rPr>
              <w:t xml:space="preserve">→ </w:t>
            </w:r>
            <w:r w:rsidR="00584BCA">
              <w:rPr>
                <w:rFonts w:ascii="Arial" w:hAnsi="Arial" w:cs="Arial"/>
                <w:b/>
                <w:bCs/>
                <w:i/>
                <w:iCs/>
                <w:sz w:val="20"/>
              </w:rPr>
              <w:t>N206</w:t>
            </w:r>
            <w:r w:rsidR="00951F7D">
              <w:rPr>
                <w:rFonts w:ascii="Arial" w:hAnsi="Arial" w:cs="Arial"/>
                <w:b/>
                <w:bCs/>
                <w:i/>
                <w:iCs/>
                <w:sz w:val="20"/>
              </w:rPr>
              <w:t>7</w:t>
            </w:r>
          </w:p>
        </w:tc>
      </w:tr>
      <w:tr w:rsidR="00312321" w:rsidRPr="006E387A" w14:paraId="71CB7D57" w14:textId="77777777" w:rsidTr="0057756B">
        <w:trPr>
          <w:cantSplit/>
          <w:trHeight w:val="20"/>
        </w:trPr>
        <w:tc>
          <w:tcPr>
            <w:tcW w:w="990" w:type="dxa"/>
            <w:tcBorders>
              <w:top w:val="nil"/>
              <w:left w:val="single" w:sz="4" w:space="0" w:color="000000"/>
              <w:right w:val="single" w:sz="4" w:space="0" w:color="000000"/>
            </w:tcBorders>
            <w:shd w:val="clear" w:color="auto" w:fill="DCF5D9"/>
          </w:tcPr>
          <w:p w14:paraId="02ABB20E" w14:textId="13DB2461" w:rsidR="00312321" w:rsidRPr="006E387A" w:rsidRDefault="00312321" w:rsidP="00312321">
            <w:pPr>
              <w:rPr>
                <w:rFonts w:ascii="Arial" w:hAnsi="Arial" w:cs="Arial"/>
                <w:b/>
                <w:bCs/>
                <w:sz w:val="20"/>
              </w:rPr>
            </w:pPr>
            <w:r w:rsidRPr="006E387A">
              <w:rPr>
                <w:rFonts w:ascii="Arial" w:hAnsi="Arial"/>
                <w:b/>
                <w:sz w:val="20"/>
              </w:rPr>
              <w:lastRenderedPageBreak/>
              <w:t xml:space="preserve"> N2103</w:t>
            </w:r>
          </w:p>
        </w:tc>
        <w:tc>
          <w:tcPr>
            <w:tcW w:w="9630" w:type="dxa"/>
            <w:tcBorders>
              <w:top w:val="nil"/>
              <w:left w:val="single" w:sz="4" w:space="0" w:color="000000"/>
              <w:right w:val="single" w:sz="4" w:space="0" w:color="000000"/>
            </w:tcBorders>
            <w:shd w:val="clear" w:color="auto" w:fill="DCF5D9"/>
          </w:tcPr>
          <w:p w14:paraId="0FDA78AA" w14:textId="7E673F61" w:rsidR="00312321" w:rsidRPr="006E387A" w:rsidRDefault="00312321" w:rsidP="00312321">
            <w:pPr>
              <w:rPr>
                <w:rFonts w:ascii="Arial" w:hAnsi="Arial" w:cs="Arial"/>
                <w:iCs/>
                <w:sz w:val="20"/>
              </w:rPr>
            </w:pPr>
            <w:r w:rsidRPr="00986C01">
              <w:rPr>
                <w:rFonts w:ascii="Arial" w:hAnsi="Arial" w:cs="Arial"/>
                <w:b/>
                <w:sz w:val="20"/>
              </w:rPr>
              <w:t xml:space="preserve">After deciding to seek care for (the labor or delivery symptoms / the delivery), how long did it take (you / the mother) </w:t>
            </w:r>
            <w:r w:rsidR="00CD48E8">
              <w:rPr>
                <w:rFonts w:ascii="Arial" w:hAnsi="Arial" w:cs="Arial"/>
                <w:b/>
                <w:sz w:val="20"/>
              </w:rPr>
              <w:t>(</w:t>
            </w:r>
            <w:r w:rsidRPr="00986C01">
              <w:rPr>
                <w:rFonts w:ascii="Arial" w:hAnsi="Arial" w:cs="Arial"/>
                <w:b/>
                <w:sz w:val="20"/>
              </w:rPr>
              <w:t>to reach the &lt;DELIVERY PROVIDER/FACILITY&gt; / for the &lt;DELIVERY PROVIDER&gt; to reach (you / the mother))?</w:t>
            </w:r>
            <w:r w:rsidRPr="00986C01" w:rsidDel="00986C01">
              <w:rPr>
                <w:rFonts w:ascii="Arial" w:hAnsi="Arial" w:cs="Arial"/>
                <w:b/>
                <w:sz w:val="20"/>
              </w:rPr>
              <w:t xml:space="preserve"> </w:t>
            </w:r>
            <w:r w:rsidRPr="009E725B">
              <w:rPr>
                <w:rFonts w:ascii="Arial" w:hAnsi="Arial" w:cs="Arial"/>
                <w:bCs/>
                <w:i/>
                <w:sz w:val="20"/>
              </w:rPr>
              <w:t>[</w:t>
            </w:r>
            <w:r w:rsidRPr="0058555B">
              <w:rPr>
                <w:rFonts w:ascii="Arial" w:hAnsi="Arial" w:cs="Arial"/>
                <w:bCs/>
                <w:i/>
                <w:sz w:val="20"/>
              </w:rPr>
              <w:t>Read “…the labor or delivery symptoms…” if the woman had any symptom(s) that started before she reached the delivery provider/facility.]</w:t>
            </w:r>
            <w:r w:rsidR="00CD48E8">
              <w:rPr>
                <w:rFonts w:ascii="Arial" w:hAnsi="Arial" w:cs="Arial"/>
                <w:bCs/>
                <w:i/>
                <w:sz w:val="20"/>
              </w:rPr>
              <w:t xml:space="preserve"> </w:t>
            </w:r>
            <w:r w:rsidRPr="0058555B">
              <w:rPr>
                <w:rFonts w:ascii="Arial" w:hAnsi="Arial" w:cs="Arial"/>
                <w:bCs/>
                <w:i/>
                <w:iCs/>
                <w:sz w:val="20"/>
              </w:rPr>
              <w:t>[</w:t>
            </w:r>
            <w:r w:rsidRPr="0058555B">
              <w:rPr>
                <w:rFonts w:ascii="Arial" w:hAnsi="Arial"/>
                <w:i/>
                <w:sz w:val="20"/>
              </w:rPr>
              <w:t>Read “…for the provider to reach (you / the mother)” if the provider saw the woman at home or another location outside of a health facility.] [</w:t>
            </w:r>
            <w:r w:rsidRPr="0058555B">
              <w:rPr>
                <w:rFonts w:ascii="Arial" w:hAnsi="Arial"/>
                <w:i/>
                <w:iCs/>
                <w:sz w:val="20"/>
              </w:rPr>
              <w:t>Mark hours &amp;/or minutes as needed: e.g. 05 hours, 30 minutes.]</w:t>
            </w:r>
          </w:p>
          <w:p w14:paraId="4B53C05D" w14:textId="77777777" w:rsidR="00312321" w:rsidRPr="006E387A" w:rsidRDefault="00312321" w:rsidP="00312321">
            <w:pPr>
              <w:rPr>
                <w:rFonts w:ascii="Arial" w:hAnsi="Arial" w:cs="Arial"/>
                <w:iCs/>
                <w:sz w:val="20"/>
              </w:rPr>
            </w:pPr>
          </w:p>
          <w:p w14:paraId="67079FE0" w14:textId="77777777" w:rsidR="00312321" w:rsidRPr="006E387A" w:rsidRDefault="00312321" w:rsidP="0031232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“second delay” in careseeking for labor or delivery symptoms, just like the first delay, can contribute to the mother or baby dying before they receive needed care. Part 1 of the second delay is the time it took to prepare to go to the provider/facility after deciding to seek care, such as arranging transportation, any money needed for the transport and care, and other necessary arrangements; and part 2 is the travel time to reach the provider. For women who sought care for their labor or delivery symptoms at home, the second delay is the time it took for the provider to reach them.</w:t>
            </w:r>
          </w:p>
          <w:p w14:paraId="2A8D4A64" w14:textId="77777777" w:rsidR="00312321" w:rsidRPr="006E387A" w:rsidRDefault="00312321" w:rsidP="00312321">
            <w:pPr>
              <w:pStyle w:val="1AutoList4"/>
              <w:tabs>
                <w:tab w:val="clear" w:pos="720"/>
              </w:tabs>
              <w:ind w:left="-18" w:firstLine="0"/>
              <w:jc w:val="left"/>
              <w:rPr>
                <w:rFonts w:ascii="Arial" w:hAnsi="Arial"/>
                <w:sz w:val="20"/>
              </w:rPr>
            </w:pPr>
          </w:p>
          <w:p w14:paraId="7A74E6E9" w14:textId="0BC1962A" w:rsidR="00312321" w:rsidRPr="00D73A28" w:rsidRDefault="00312321" w:rsidP="00D73A28">
            <w:pPr>
              <w:pStyle w:val="1AutoList4"/>
              <w:tabs>
                <w:tab w:val="clear" w:pos="720"/>
              </w:tabs>
              <w:ind w:left="-18" w:firstLine="0"/>
              <w:jc w:val="left"/>
              <w:rPr>
                <w:rFonts w:ascii="Arial" w:hAnsi="Arial"/>
                <w:sz w:val="20"/>
              </w:rPr>
            </w:pPr>
            <w:r w:rsidRPr="006E387A">
              <w:rPr>
                <w:rFonts w:ascii="Arial" w:hAnsi="Arial"/>
                <w:b/>
                <w:sz w:val="20"/>
              </w:rPr>
              <w:t>How to do it:</w:t>
            </w:r>
            <w:r w:rsidR="00F245B8">
              <w:rPr>
                <w:rFonts w:ascii="Arial" w:hAnsi="Arial"/>
                <w:sz w:val="20"/>
              </w:rPr>
              <w:t xml:space="preserve"> </w:t>
            </w:r>
            <w:r w:rsidRPr="006E387A">
              <w:rPr>
                <w:rFonts w:ascii="Arial" w:hAnsi="Arial"/>
                <w:sz w:val="20"/>
              </w:rPr>
              <w:t>Record the time. See general instructions 4, 5b &amp; 6.</w:t>
            </w:r>
            <w:r w:rsidR="00D73A28">
              <w:rPr>
                <w:rFonts w:ascii="Arial" w:hAnsi="Arial"/>
                <w:sz w:val="20"/>
              </w:rPr>
              <w:t xml:space="preserve"> </w:t>
            </w:r>
            <w:r w:rsidRPr="006E387A">
              <w:rPr>
                <w:rFonts w:ascii="Arial" w:hAnsi="Arial"/>
                <w:sz w:val="20"/>
              </w:rPr>
              <w:t xml:space="preserve">Read “the labor or delivery symptoms” or “the delivery” depending on </w:t>
            </w:r>
            <w:r w:rsidR="00CD48E8">
              <w:rPr>
                <w:rFonts w:ascii="Arial" w:hAnsi="Arial"/>
                <w:sz w:val="20"/>
              </w:rPr>
              <w:t xml:space="preserve">whether the mother had any symptoms for which she went to the delivery provider. </w:t>
            </w:r>
            <w:r w:rsidRPr="006E387A">
              <w:rPr>
                <w:rFonts w:ascii="Arial" w:hAnsi="Arial"/>
                <w:sz w:val="20"/>
              </w:rPr>
              <w:t xml:space="preserve"> Follow the above instructions to decide how to read the last part of the question.</w:t>
            </w:r>
          </w:p>
        </w:tc>
      </w:tr>
      <w:tr w:rsidR="00312321" w:rsidRPr="006E387A" w14:paraId="2FC68541" w14:textId="77777777" w:rsidTr="0057756B">
        <w:trPr>
          <w:cantSplit/>
          <w:trHeight w:val="20"/>
        </w:trPr>
        <w:tc>
          <w:tcPr>
            <w:tcW w:w="990" w:type="dxa"/>
            <w:tcBorders>
              <w:top w:val="nil"/>
              <w:left w:val="single" w:sz="4" w:space="0" w:color="000000"/>
              <w:right w:val="single" w:sz="4" w:space="0" w:color="000000"/>
            </w:tcBorders>
            <w:shd w:val="clear" w:color="auto" w:fill="DCF5D9"/>
          </w:tcPr>
          <w:p w14:paraId="16159CE7" w14:textId="4FDA2511" w:rsidR="00312321" w:rsidRPr="006E387A" w:rsidDel="004132E3" w:rsidRDefault="00312321">
            <w:pPr>
              <w:rPr>
                <w:rFonts w:ascii="Arial" w:hAnsi="Arial"/>
                <w:b/>
                <w:sz w:val="20"/>
              </w:rPr>
            </w:pPr>
            <w:r>
              <w:rPr>
                <w:rFonts w:ascii="Arial" w:hAnsi="Arial"/>
                <w:b/>
                <w:sz w:val="20"/>
              </w:rPr>
              <w:t>N21</w:t>
            </w:r>
            <w:r w:rsidR="00534580">
              <w:rPr>
                <w:rFonts w:ascii="Arial" w:hAnsi="Arial"/>
                <w:b/>
                <w:sz w:val="20"/>
              </w:rPr>
              <w:t>04</w:t>
            </w:r>
          </w:p>
        </w:tc>
        <w:tc>
          <w:tcPr>
            <w:tcW w:w="9630" w:type="dxa"/>
            <w:tcBorders>
              <w:top w:val="nil"/>
              <w:left w:val="single" w:sz="4" w:space="0" w:color="000000"/>
              <w:right w:val="single" w:sz="4" w:space="0" w:color="000000"/>
            </w:tcBorders>
            <w:shd w:val="clear" w:color="auto" w:fill="DCF5D9"/>
          </w:tcPr>
          <w:p w14:paraId="17BD1E14" w14:textId="77777777" w:rsidR="00312321" w:rsidRDefault="00312321" w:rsidP="00312321">
            <w:pPr>
              <w:pStyle w:val="1AutoList4"/>
              <w:tabs>
                <w:tab w:val="clear" w:pos="720"/>
              </w:tabs>
              <w:ind w:left="-18" w:firstLine="0"/>
              <w:jc w:val="left"/>
              <w:rPr>
                <w:rFonts w:ascii="Arial" w:hAnsi="Arial" w:cs="Arial"/>
                <w:bCs/>
                <w:sz w:val="20"/>
              </w:rPr>
            </w:pPr>
            <w:r w:rsidRPr="00E12584">
              <w:rPr>
                <w:rFonts w:ascii="Arial" w:hAnsi="Arial" w:cs="Arial"/>
                <w:b/>
                <w:sz w:val="20"/>
              </w:rPr>
              <w:t>How long after ([you / the mother] arrived at the facility / the care provider arrived at your home) were you examined?</w:t>
            </w:r>
            <w:r w:rsidRPr="00CC0D5F">
              <w:rPr>
                <w:rFonts w:ascii="Arial" w:eastAsia="Calibri" w:hAnsi="Arial" w:cs="Arial"/>
                <w:i/>
                <w:snapToGrid/>
                <w:sz w:val="18"/>
                <w:szCs w:val="18"/>
              </w:rPr>
              <w:t xml:space="preserve"> </w:t>
            </w:r>
            <w:r w:rsidRPr="00E2764E">
              <w:rPr>
                <w:rFonts w:ascii="Arial" w:hAnsi="Arial" w:cs="Arial"/>
                <w:bCs/>
                <w:i/>
                <w:sz w:val="20"/>
              </w:rPr>
              <w:t>Prompt:</w:t>
            </w:r>
            <w:r w:rsidRPr="00E2764E">
              <w:rPr>
                <w:rFonts w:ascii="Arial" w:hAnsi="Arial" w:cs="Arial"/>
                <w:bCs/>
                <w:sz w:val="20"/>
              </w:rPr>
              <w:t xml:space="preserve"> </w:t>
            </w:r>
            <w:r w:rsidRPr="00E2764E">
              <w:rPr>
                <w:rFonts w:ascii="Arial" w:hAnsi="Arial" w:cs="Arial"/>
                <w:b/>
                <w:sz w:val="20"/>
              </w:rPr>
              <w:t>In other words, how long did you have to wait?</w:t>
            </w:r>
          </w:p>
          <w:p w14:paraId="6B902202" w14:textId="77777777" w:rsidR="00DC1675" w:rsidRDefault="00DC1675" w:rsidP="00312321">
            <w:pPr>
              <w:pStyle w:val="1AutoList4"/>
              <w:tabs>
                <w:tab w:val="clear" w:pos="720"/>
              </w:tabs>
              <w:ind w:left="-18" w:firstLine="0"/>
              <w:jc w:val="left"/>
              <w:rPr>
                <w:rFonts w:ascii="Arial" w:hAnsi="Arial" w:cs="Arial"/>
                <w:b/>
                <w:sz w:val="20"/>
              </w:rPr>
            </w:pPr>
          </w:p>
          <w:p w14:paraId="0155C9E0" w14:textId="04A35EFD" w:rsidR="00F863EA" w:rsidRDefault="00F863EA" w:rsidP="00F863EA">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337DF3">
              <w:rPr>
                <w:rFonts w:ascii="Arial" w:hAnsi="Arial" w:cs="Arial"/>
                <w:bCs/>
                <w:sz w:val="20"/>
              </w:rPr>
              <w:t>This provides information about the third delay, which is how long it took for the patient to receive quality/appropriate care after they reached the facility</w:t>
            </w:r>
            <w:r w:rsidR="00693383">
              <w:rPr>
                <w:rFonts w:ascii="Arial" w:hAnsi="Arial" w:cs="Arial"/>
                <w:bCs/>
                <w:sz w:val="20"/>
              </w:rPr>
              <w:t xml:space="preserve">. </w:t>
            </w:r>
          </w:p>
          <w:p w14:paraId="532E5277" w14:textId="77777777" w:rsidR="00F863EA" w:rsidRDefault="00F863EA" w:rsidP="00F863EA">
            <w:pPr>
              <w:rPr>
                <w:rFonts w:ascii="Arial" w:hAnsi="Arial" w:cs="Arial"/>
                <w:bCs/>
                <w:sz w:val="20"/>
              </w:rPr>
            </w:pPr>
          </w:p>
          <w:p w14:paraId="5630F8D2" w14:textId="25089C6F" w:rsidR="00DC1675" w:rsidRPr="00F863EA" w:rsidDel="004132E3" w:rsidRDefault="00F863EA" w:rsidP="00F863EA">
            <w:pPr>
              <w:pStyle w:val="2AutoList4"/>
              <w:tabs>
                <w:tab w:val="clear" w:pos="720"/>
                <w:tab w:val="clear" w:pos="1440"/>
              </w:tabs>
              <w:ind w:left="0" w:firstLine="0"/>
              <w:jc w:val="left"/>
              <w:rPr>
                <w:rFonts w:ascii="Arial" w:hAnsi="Arial"/>
                <w:b/>
                <w:sz w:val="20"/>
              </w:rPr>
            </w:pPr>
            <w:r w:rsidRPr="0009553A">
              <w:rPr>
                <w:rFonts w:ascii="Arial" w:hAnsi="Arial" w:cs="Arial"/>
                <w:b/>
                <w:sz w:val="20"/>
              </w:rPr>
              <w:t>How to do it:</w:t>
            </w:r>
            <w:r w:rsidR="00082AEB">
              <w:rPr>
                <w:rFonts w:ascii="Arial" w:hAnsi="Arial" w:cs="Arial"/>
                <w:b/>
                <w:sz w:val="20"/>
              </w:rPr>
              <w:t xml:space="preserve"> </w:t>
            </w:r>
            <w:r w:rsidR="0088371E" w:rsidRPr="00B85BBF">
              <w:rPr>
                <w:rFonts w:ascii="Arial" w:hAnsi="Arial" w:cs="Arial"/>
                <w:bCs/>
                <w:sz w:val="20"/>
              </w:rPr>
              <w:t>Enter the number of hours and</w:t>
            </w:r>
            <w:r w:rsidR="00951F7D">
              <w:rPr>
                <w:rFonts w:ascii="Arial" w:hAnsi="Arial" w:cs="Arial"/>
                <w:bCs/>
                <w:sz w:val="20"/>
              </w:rPr>
              <w:t>/or</w:t>
            </w:r>
            <w:r w:rsidR="0088371E" w:rsidRPr="00B85BBF">
              <w:rPr>
                <w:rFonts w:ascii="Arial" w:hAnsi="Arial" w:cs="Arial"/>
                <w:bCs/>
                <w:sz w:val="20"/>
              </w:rPr>
              <w:t xml:space="preserve"> minutes waited in their respective hours and minutes spaces.</w:t>
            </w:r>
            <w:r w:rsidR="0088371E">
              <w:rPr>
                <w:rFonts w:ascii="Arial" w:hAnsi="Arial" w:cs="Arial"/>
                <w:b/>
                <w:sz w:val="20"/>
              </w:rPr>
              <w:t xml:space="preserve"> </w:t>
            </w:r>
            <w:r w:rsidR="00082AEB" w:rsidRPr="00FB171F">
              <w:rPr>
                <w:rFonts w:ascii="Arial" w:hAnsi="Arial" w:cs="Arial"/>
                <w:bCs/>
                <w:sz w:val="20"/>
              </w:rPr>
              <w:t xml:space="preserve">Enter </w:t>
            </w:r>
            <w:r w:rsidR="00FB171F" w:rsidRPr="00FB171F">
              <w:rPr>
                <w:rFonts w:ascii="Arial" w:hAnsi="Arial" w:cs="Arial"/>
                <w:bCs/>
                <w:sz w:val="20"/>
              </w:rPr>
              <w:t>“99” if “Don’t know.”</w:t>
            </w:r>
          </w:p>
        </w:tc>
      </w:tr>
      <w:tr w:rsidR="00312321" w:rsidRPr="006E387A" w14:paraId="03C3B8D1" w14:textId="77777777" w:rsidTr="0057756B">
        <w:trPr>
          <w:cantSplit/>
          <w:trHeight w:val="20"/>
        </w:trPr>
        <w:tc>
          <w:tcPr>
            <w:tcW w:w="990" w:type="dxa"/>
            <w:tcBorders>
              <w:left w:val="single" w:sz="4" w:space="0" w:color="000000"/>
              <w:right w:val="single" w:sz="4" w:space="0" w:color="000000"/>
            </w:tcBorders>
            <w:shd w:val="clear" w:color="auto" w:fill="auto"/>
          </w:tcPr>
          <w:p w14:paraId="7B2B4D55"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N2067</w:t>
            </w:r>
          </w:p>
          <w:p w14:paraId="4742A83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32DEC7BF" w14:textId="633C4D6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b/>
                <w:i/>
                <w:snapToGrid/>
                <w:color w:val="FF0000"/>
                <w:sz w:val="20"/>
              </w:rPr>
              <w:t>(10367)</w:t>
            </w:r>
          </w:p>
        </w:tc>
        <w:tc>
          <w:tcPr>
            <w:tcW w:w="9630" w:type="dxa"/>
            <w:tcBorders>
              <w:left w:val="single" w:sz="4" w:space="0" w:color="000000"/>
              <w:right w:val="single" w:sz="4" w:space="0" w:color="000000"/>
            </w:tcBorders>
            <w:shd w:val="clear" w:color="auto" w:fill="auto"/>
          </w:tcPr>
          <w:p w14:paraId="1B713E55" w14:textId="2BFCE468"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months long was the pregnancy</w:t>
            </w:r>
            <w:r w:rsidR="004A366A" w:rsidRPr="004A366A">
              <w:rPr>
                <w:rFonts w:ascii="Arial" w:hAnsi="Arial" w:cs="Arial"/>
                <w:b/>
                <w:sz w:val="20"/>
              </w:rPr>
              <w:t xml:space="preserve"> before the child was born?</w:t>
            </w:r>
          </w:p>
          <w:p w14:paraId="6271104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8A65FC"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hAnsi="Arial" w:cs="Arial"/>
                <w:sz w:val="20"/>
              </w:rPr>
              <w:t>The duration of the pregnancy at the time of delivery is an important factor that could help in determining the cause of death of the neonate.</w:t>
            </w:r>
            <w:r w:rsidRPr="006E387A">
              <w:rPr>
                <w:rFonts w:ascii="Arial" w:hAnsi="Arial" w:cs="Arial"/>
                <w:b/>
                <w:sz w:val="20"/>
              </w:rPr>
              <w:t xml:space="preserve"> </w:t>
            </w:r>
            <w:r w:rsidRPr="006E387A">
              <w:rPr>
                <w:rFonts w:ascii="Arial" w:hAnsi="Arial" w:cs="Arial"/>
                <w:sz w:val="20"/>
              </w:rPr>
              <w:t>This question tells you the child's gestational age at the time of birth, which indicates whether the birth was early, on time or late.</w:t>
            </w:r>
            <w:r w:rsidRPr="006E387A">
              <w:rPr>
                <w:rFonts w:ascii="Arial" w:hAnsi="Arial" w:cs="Arial"/>
                <w:smallCaps/>
                <w:sz w:val="20"/>
              </w:rPr>
              <w:t xml:space="preserve"> E</w:t>
            </w:r>
            <w:r w:rsidRPr="006E387A">
              <w:rPr>
                <w:rFonts w:ascii="Arial" w:hAnsi="Arial" w:cs="Arial"/>
                <w:color w:val="000000"/>
                <w:sz w:val="20"/>
              </w:rPr>
              <w:t>arly and late pregnancies can have extra problems.</w:t>
            </w:r>
          </w:p>
          <w:p w14:paraId="2677477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7A1C307" w14:textId="5FFD37BA"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Ask the respondent to count the completed months from the date of the last menstrual period till the date of delivery.</w:t>
            </w:r>
            <w:r w:rsidRPr="006E387A">
              <w:rPr>
                <w:rFonts w:ascii="Arial" w:hAnsi="Arial" w:cs="Arial"/>
                <w:b/>
                <w:sz w:val="20"/>
              </w:rPr>
              <w:t xml:space="preserve"> </w:t>
            </w:r>
            <w:r w:rsidRPr="006E387A">
              <w:rPr>
                <w:rFonts w:ascii="Arial" w:hAnsi="Arial" w:cs="Arial"/>
                <w:sz w:val="20"/>
              </w:rPr>
              <w:t xml:space="preserve">Record completed months. For example, if the answer is 7 and a half months or 7 months and 2 weeks, record “07.” A valid response is between 0 and 11. If the response is more than 11 months, confirm the response and enter “11”. </w:t>
            </w:r>
            <w:r w:rsidR="003B1AA5" w:rsidRPr="009E725B">
              <w:rPr>
                <w:rFonts w:ascii="Arial" w:hAnsi="Arial" w:cs="Arial"/>
                <w:iCs/>
                <w:sz w:val="20"/>
              </w:rPr>
              <w:t>For don't know, enter "99." For refused, enter "88."</w:t>
            </w:r>
            <w:r w:rsidR="003B1AA5">
              <w:rPr>
                <w:rFonts w:ascii="Arial" w:hAnsi="Arial" w:cs="Arial"/>
                <w:i/>
                <w:sz w:val="18"/>
                <w:szCs w:val="18"/>
              </w:rPr>
              <w:t xml:space="preserve"> </w:t>
            </w:r>
            <w:r w:rsidRPr="006E387A">
              <w:rPr>
                <w:rFonts w:ascii="Arial" w:hAnsi="Arial" w:cs="Arial"/>
                <w:sz w:val="20"/>
              </w:rPr>
              <w:t xml:space="preserve">Also see general instructions 4 and 6. </w:t>
            </w:r>
          </w:p>
        </w:tc>
      </w:tr>
      <w:tr w:rsidR="00312321" w:rsidRPr="006E387A" w14:paraId="6DAD5C13" w14:textId="77777777" w:rsidTr="0057756B">
        <w:trPr>
          <w:cantSplit/>
          <w:trHeight w:val="20"/>
        </w:trPr>
        <w:tc>
          <w:tcPr>
            <w:tcW w:w="990" w:type="dxa"/>
            <w:tcBorders>
              <w:left w:val="single" w:sz="4" w:space="0" w:color="000000"/>
              <w:right w:val="single" w:sz="4" w:space="0" w:color="000000"/>
            </w:tcBorders>
            <w:shd w:val="clear" w:color="auto" w:fill="auto"/>
          </w:tcPr>
          <w:p w14:paraId="67EF21A9"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N2068</w:t>
            </w:r>
          </w:p>
          <w:p w14:paraId="5BEB48E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i/>
                <w:snapToGrid/>
                <w:color w:val="FF0000"/>
                <w:sz w:val="20"/>
              </w:rPr>
            </w:pPr>
          </w:p>
          <w:p w14:paraId="45A9B851" w14:textId="6C57BC9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(10382)</w:t>
            </w:r>
          </w:p>
        </w:tc>
        <w:tc>
          <w:tcPr>
            <w:tcW w:w="9630" w:type="dxa"/>
            <w:tcBorders>
              <w:left w:val="single" w:sz="4" w:space="0" w:color="000000"/>
              <w:right w:val="single" w:sz="4" w:space="0" w:color="000000"/>
            </w:tcBorders>
            <w:shd w:val="clear" w:color="auto" w:fill="auto"/>
          </w:tcPr>
          <w:p w14:paraId="7CEA2F43"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many hours did the labor and delivery take? </w:t>
            </w:r>
            <w:r w:rsidRPr="006E387A">
              <w:rPr>
                <w:rFonts w:ascii="Arial" w:hAnsi="Arial" w:cs="Arial"/>
                <w:i/>
                <w:sz w:val="20"/>
              </w:rPr>
              <w:t>[Record “00’ if less than 1 hour.]</w:t>
            </w:r>
          </w:p>
          <w:p w14:paraId="3F2411D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65CDC36A" w14:textId="69E7CAE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000C2466">
              <w:t xml:space="preserve"> </w:t>
            </w:r>
            <w:r w:rsidRPr="006E387A">
              <w:rPr>
                <w:rFonts w:ascii="Arial" w:hAnsi="Arial" w:cs="Arial"/>
                <w:sz w:val="20"/>
              </w:rPr>
              <w:t>The duration of labor has important implications for the well-being of the newborn as well as the mother. Labor that lasts too long increases the mortality risk both for the mother and the baby.</w:t>
            </w:r>
          </w:p>
          <w:p w14:paraId="21CEB6F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B10C6F5" w14:textId="3B3AEEFA"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Enquire and record the total duration of labor from onset of pains to delivery of the baby in hours. It is expected that this response would mostly be an approximation, rather than an exact measurement. A valid response is between 0 and 99. If the response was more than 98 hours, confirm the response and enter “98”. For don’t know, enter “99”. </w:t>
            </w:r>
            <w:r w:rsidR="00E27235" w:rsidRPr="00E27235">
              <w:rPr>
                <w:rFonts w:ascii="Arial" w:hAnsi="Arial" w:cs="Arial"/>
                <w:sz w:val="20"/>
              </w:rPr>
              <w:t>For refused, enter "88."</w:t>
            </w:r>
            <w:r w:rsidR="007C4E20">
              <w:rPr>
                <w:rFonts w:ascii="Arial" w:hAnsi="Arial" w:cs="Arial"/>
                <w:sz w:val="20"/>
              </w:rPr>
              <w:t xml:space="preserve"> </w:t>
            </w:r>
            <w:r w:rsidRPr="006E387A">
              <w:rPr>
                <w:rFonts w:ascii="Arial" w:hAnsi="Arial" w:cs="Arial"/>
                <w:sz w:val="20"/>
              </w:rPr>
              <w:t>If the duration given happens to be 88 hours, enter "87" so that the response is not automatically coded as refused to answer.</w:t>
            </w:r>
          </w:p>
        </w:tc>
      </w:tr>
      <w:tr w:rsidR="00312321" w:rsidRPr="006E387A" w14:paraId="0AD897E5" w14:textId="77777777" w:rsidTr="0057756B">
        <w:trPr>
          <w:cantSplit/>
          <w:trHeight w:val="20"/>
        </w:trPr>
        <w:tc>
          <w:tcPr>
            <w:tcW w:w="990" w:type="dxa"/>
            <w:tcBorders>
              <w:left w:val="single" w:sz="4" w:space="0" w:color="000000"/>
              <w:right w:val="single" w:sz="4" w:space="0" w:color="000000"/>
            </w:tcBorders>
            <w:shd w:val="clear" w:color="auto" w:fill="auto"/>
          </w:tcPr>
          <w:p w14:paraId="2CDC6CD2" w14:textId="77777777" w:rsidR="00312321" w:rsidRPr="006E387A" w:rsidRDefault="00312321" w:rsidP="00312321">
            <w:pPr>
              <w:widowControl/>
              <w:tabs>
                <w:tab w:val="center" w:pos="4680"/>
              </w:tabs>
              <w:rPr>
                <w:rFonts w:ascii="Arial" w:eastAsia="Calibri" w:hAnsi="Arial" w:cs="Arial"/>
                <w:b/>
                <w:snapToGrid/>
                <w:sz w:val="20"/>
              </w:rPr>
            </w:pPr>
            <w:r w:rsidRPr="006E387A">
              <w:rPr>
                <w:rFonts w:ascii="Arial" w:eastAsia="Calibri" w:hAnsi="Arial" w:cs="Arial"/>
                <w:b/>
                <w:snapToGrid/>
                <w:sz w:val="20"/>
              </w:rPr>
              <w:t>N2069_1</w:t>
            </w:r>
          </w:p>
          <w:p w14:paraId="1F4774A8" w14:textId="77777777" w:rsidR="00312321" w:rsidRPr="006E387A" w:rsidRDefault="00312321" w:rsidP="00312321">
            <w:pPr>
              <w:widowControl/>
              <w:tabs>
                <w:tab w:val="center" w:pos="4680"/>
              </w:tabs>
              <w:rPr>
                <w:rFonts w:ascii="Arial" w:eastAsia="Calibri" w:hAnsi="Arial" w:cs="Arial"/>
                <w:b/>
                <w:i/>
                <w:snapToGrid/>
                <w:color w:val="FF0000"/>
                <w:sz w:val="20"/>
              </w:rPr>
            </w:pPr>
          </w:p>
          <w:p w14:paraId="154E6591" w14:textId="135305A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(10387)</w:t>
            </w:r>
          </w:p>
        </w:tc>
        <w:tc>
          <w:tcPr>
            <w:tcW w:w="9630" w:type="dxa"/>
            <w:tcBorders>
              <w:left w:val="single" w:sz="4" w:space="0" w:color="000000"/>
              <w:right w:val="single" w:sz="4" w:space="0" w:color="000000"/>
            </w:tcBorders>
            <w:shd w:val="clear" w:color="auto" w:fill="auto"/>
          </w:tcPr>
          <w:p w14:paraId="730BDEF5" w14:textId="7886BD6D"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sz w:val="20"/>
              </w:rPr>
              <w:t xml:space="preserve">Was the delivery normal vaginal, without forceps or vacuum? </w:t>
            </w:r>
          </w:p>
          <w:p w14:paraId="2975454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F0952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Most deliveries occur with the head of the baby being delivered first, from the birth canal. Such a delivery, if it occurs without the assistance of any instruments, is termed a normal delivery. Any use of instruments, presentation other than head first, or delivery from an abdominal operation, is not normal, and is associated with different risks for the death of the neonate. </w:t>
            </w:r>
          </w:p>
          <w:p w14:paraId="3297E95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B9B2B49" w14:textId="37267BA1"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Clarify the meaning of normal vaginal delivery (taking care to specify ‘head first’) to the respondent, before recording the response. Record one answer: “1” if Yes, “2” if No, “9” Don’t know or “8” if Refused to answer. </w:t>
            </w:r>
            <w:r w:rsidR="00CB28D7" w:rsidRPr="00CB28D7">
              <w:rPr>
                <w:rFonts w:ascii="Arial" w:hAnsi="Arial" w:cs="Arial"/>
                <w:b/>
                <w:bCs/>
                <w:i/>
                <w:iCs/>
                <w:sz w:val="20"/>
              </w:rPr>
              <w:t>Skip:</w:t>
            </w:r>
            <w:r w:rsidR="00CB28D7">
              <w:rPr>
                <w:rFonts w:ascii="Arial" w:hAnsi="Arial" w:cs="Arial"/>
                <w:sz w:val="20"/>
              </w:rPr>
              <w:t xml:space="preserve"> If N2069_1 is “1, yes,” go to N2070.</w:t>
            </w:r>
          </w:p>
        </w:tc>
      </w:tr>
      <w:tr w:rsidR="00312321" w:rsidRPr="006E387A" w14:paraId="1A23E26A" w14:textId="77777777" w:rsidTr="0057756B">
        <w:trPr>
          <w:cantSplit/>
          <w:trHeight w:val="20"/>
        </w:trPr>
        <w:tc>
          <w:tcPr>
            <w:tcW w:w="990" w:type="dxa"/>
            <w:tcBorders>
              <w:left w:val="single" w:sz="4" w:space="0" w:color="000000"/>
            </w:tcBorders>
            <w:shd w:val="clear" w:color="auto" w:fill="auto"/>
          </w:tcPr>
          <w:p w14:paraId="28595B42" w14:textId="77777777" w:rsidR="00312321" w:rsidRPr="006E387A" w:rsidRDefault="00312321" w:rsidP="00312321">
            <w:pPr>
              <w:tabs>
                <w:tab w:val="center" w:pos="4680"/>
              </w:tabs>
              <w:rPr>
                <w:rFonts w:ascii="Arial" w:hAnsi="Arial" w:cs="Arial"/>
                <w:b/>
                <w:i/>
                <w:color w:val="FF0000"/>
                <w:sz w:val="20"/>
              </w:rPr>
            </w:pPr>
            <w:r w:rsidRPr="006E387A">
              <w:rPr>
                <w:rFonts w:ascii="Arial" w:hAnsi="Arial" w:cs="Arial"/>
                <w:b/>
                <w:sz w:val="20"/>
              </w:rPr>
              <w:lastRenderedPageBreak/>
              <w:t>N2069_2</w:t>
            </w:r>
            <w:r w:rsidRPr="006E387A" w:rsidDel="004A75BB">
              <w:rPr>
                <w:rFonts w:ascii="Arial" w:hAnsi="Arial" w:cs="Arial"/>
                <w:b/>
                <w:i/>
                <w:color w:val="FF0000"/>
                <w:sz w:val="20"/>
              </w:rPr>
              <w:t xml:space="preserve"> </w:t>
            </w:r>
          </w:p>
          <w:p w14:paraId="070ECBEC" w14:textId="77777777" w:rsidR="00312321" w:rsidRPr="006E387A" w:rsidRDefault="00312321" w:rsidP="00312321">
            <w:pPr>
              <w:tabs>
                <w:tab w:val="center" w:pos="4680"/>
              </w:tabs>
              <w:rPr>
                <w:rFonts w:ascii="Arial" w:hAnsi="Arial" w:cs="Arial"/>
                <w:b/>
                <w:i/>
                <w:color w:val="FF0000"/>
                <w:sz w:val="20"/>
              </w:rPr>
            </w:pPr>
          </w:p>
          <w:p w14:paraId="5DB1C126" w14:textId="77777777" w:rsidR="00312321" w:rsidRPr="006E387A" w:rsidRDefault="00312321" w:rsidP="00312321">
            <w:pPr>
              <w:tabs>
                <w:tab w:val="center" w:pos="4680"/>
              </w:tabs>
              <w:rPr>
                <w:rFonts w:ascii="Arial" w:hAnsi="Arial" w:cs="Arial"/>
                <w:b/>
                <w:i/>
                <w:color w:val="FF0000"/>
                <w:sz w:val="20"/>
              </w:rPr>
            </w:pPr>
            <w:r w:rsidRPr="006E387A">
              <w:rPr>
                <w:rFonts w:ascii="Arial" w:hAnsi="Arial" w:cs="Arial"/>
                <w:b/>
                <w:i/>
                <w:color w:val="FF0000"/>
                <w:sz w:val="20"/>
              </w:rPr>
              <w:t>(10388)</w:t>
            </w:r>
          </w:p>
          <w:p w14:paraId="0634424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30" w:type="dxa"/>
            <w:tcBorders>
              <w:right w:val="single" w:sz="4" w:space="0" w:color="auto"/>
            </w:tcBorders>
            <w:shd w:val="clear" w:color="auto" w:fill="auto"/>
          </w:tcPr>
          <w:p w14:paraId="074BB34A"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the delivery vaginal, with forceps or vacuum?</w:t>
            </w:r>
          </w:p>
          <w:p w14:paraId="7E29C13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2E783E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Delivery with the use of a forceps or vacuum extraction would suggest that the woman had a difficult delivery, with the baby’s size being large relative to the woman’s pelvic outlet.</w:t>
            </w:r>
          </w:p>
          <w:p w14:paraId="26BBEBB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1DDF49EE" w14:textId="57F0837E"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How to do it: </w:t>
            </w:r>
            <w:r w:rsidRPr="006E387A">
              <w:rPr>
                <w:rFonts w:ascii="Arial" w:hAnsi="Arial" w:cs="Arial"/>
                <w:sz w:val="20"/>
              </w:rPr>
              <w:t>Record one answer: “1” if Yes, “2” if No, “9” Don’t know or “8” if Refused to answer.</w:t>
            </w:r>
            <w:r w:rsidR="00CB28D7">
              <w:rPr>
                <w:rFonts w:ascii="Arial" w:hAnsi="Arial" w:cs="Arial"/>
                <w:sz w:val="20"/>
              </w:rPr>
              <w:t xml:space="preserve"> </w:t>
            </w:r>
            <w:r w:rsidR="00CB28D7" w:rsidRPr="00606FF6">
              <w:rPr>
                <w:rFonts w:ascii="Arial" w:hAnsi="Arial" w:cs="Arial"/>
                <w:b/>
                <w:bCs/>
                <w:i/>
                <w:iCs/>
                <w:sz w:val="20"/>
              </w:rPr>
              <w:t>Skip:</w:t>
            </w:r>
            <w:r w:rsidR="00CB28D7">
              <w:rPr>
                <w:rFonts w:ascii="Arial" w:hAnsi="Arial" w:cs="Arial"/>
                <w:sz w:val="20"/>
              </w:rPr>
              <w:t xml:space="preserve"> If N2069_2 is “1, yes,” go to N2070.</w:t>
            </w:r>
          </w:p>
        </w:tc>
      </w:tr>
      <w:tr w:rsidR="00312321" w:rsidRPr="006E387A" w14:paraId="7AF5A664" w14:textId="77777777" w:rsidTr="0057756B">
        <w:trPr>
          <w:cantSplit/>
          <w:trHeight w:val="20"/>
        </w:trPr>
        <w:tc>
          <w:tcPr>
            <w:tcW w:w="990" w:type="dxa"/>
            <w:tcBorders>
              <w:left w:val="single" w:sz="4" w:space="0" w:color="000000"/>
              <w:bottom w:val="single" w:sz="4" w:space="0" w:color="auto"/>
            </w:tcBorders>
            <w:shd w:val="clear" w:color="auto" w:fill="auto"/>
          </w:tcPr>
          <w:p w14:paraId="4A65C85D" w14:textId="77777777" w:rsidR="00312321" w:rsidRPr="006E387A" w:rsidRDefault="00312321" w:rsidP="00312321">
            <w:pPr>
              <w:tabs>
                <w:tab w:val="center" w:pos="4680"/>
              </w:tabs>
              <w:rPr>
                <w:rFonts w:ascii="Arial" w:hAnsi="Arial" w:cs="Arial"/>
                <w:b/>
                <w:sz w:val="20"/>
              </w:rPr>
            </w:pPr>
            <w:r w:rsidRPr="006E387A">
              <w:rPr>
                <w:rFonts w:ascii="Arial" w:hAnsi="Arial" w:cs="Arial"/>
                <w:b/>
                <w:sz w:val="20"/>
              </w:rPr>
              <w:t>N2069_3</w:t>
            </w:r>
          </w:p>
          <w:p w14:paraId="3DC4767F" w14:textId="77777777" w:rsidR="00312321" w:rsidRPr="006E387A" w:rsidRDefault="00312321" w:rsidP="00312321">
            <w:pPr>
              <w:tabs>
                <w:tab w:val="center" w:pos="4680"/>
              </w:tabs>
              <w:rPr>
                <w:rFonts w:ascii="Arial" w:hAnsi="Arial" w:cs="Arial"/>
                <w:b/>
                <w:sz w:val="20"/>
              </w:rPr>
            </w:pPr>
          </w:p>
          <w:p w14:paraId="4335C664" w14:textId="77777777" w:rsidR="00312321" w:rsidRPr="006E387A" w:rsidRDefault="00312321" w:rsidP="00312321">
            <w:pPr>
              <w:tabs>
                <w:tab w:val="center" w:pos="4680"/>
              </w:tabs>
              <w:rPr>
                <w:rFonts w:ascii="Arial" w:hAnsi="Arial" w:cs="Arial"/>
                <w:b/>
                <w:i/>
                <w:color w:val="FF0000"/>
                <w:sz w:val="20"/>
              </w:rPr>
            </w:pPr>
          </w:p>
          <w:p w14:paraId="2FD81D8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30" w:type="dxa"/>
            <w:tcBorders>
              <w:bottom w:val="single" w:sz="4" w:space="0" w:color="auto"/>
              <w:right w:val="single" w:sz="4" w:space="0" w:color="auto"/>
            </w:tcBorders>
            <w:shd w:val="clear" w:color="auto" w:fill="auto"/>
          </w:tcPr>
          <w:p w14:paraId="0108D0E9" w14:textId="0AD7A118"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the delivery</w:t>
            </w:r>
            <w:r w:rsidR="007C4E20">
              <w:rPr>
                <w:rFonts w:ascii="Arial" w:hAnsi="Arial"/>
                <w:b/>
                <w:sz w:val="20"/>
              </w:rPr>
              <w:t xml:space="preserve"> performed by</w:t>
            </w:r>
            <w:r w:rsidRPr="006E387A">
              <w:rPr>
                <w:rFonts w:ascii="Arial" w:hAnsi="Arial"/>
                <w:b/>
                <w:sz w:val="20"/>
              </w:rPr>
              <w:t xml:space="preserve"> C</w:t>
            </w:r>
            <w:r w:rsidR="006643BD">
              <w:rPr>
                <w:rFonts w:ascii="Arial" w:hAnsi="Arial"/>
                <w:b/>
                <w:sz w:val="20"/>
              </w:rPr>
              <w:t>-</w:t>
            </w:r>
            <w:r w:rsidRPr="006E387A">
              <w:rPr>
                <w:rFonts w:ascii="Arial" w:hAnsi="Arial"/>
                <w:b/>
                <w:sz w:val="20"/>
              </w:rPr>
              <w:t>section?</w:t>
            </w:r>
          </w:p>
          <w:p w14:paraId="4A43214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0C61A30E" w14:textId="2FC5B116"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term ‘C</w:t>
            </w:r>
            <w:r w:rsidR="00D94488">
              <w:rPr>
                <w:rFonts w:ascii="Arial" w:hAnsi="Arial"/>
                <w:sz w:val="20"/>
              </w:rPr>
              <w:t>-section</w:t>
            </w:r>
            <w:r w:rsidRPr="006E387A">
              <w:rPr>
                <w:rFonts w:ascii="Arial" w:hAnsi="Arial"/>
                <w:sz w:val="20"/>
              </w:rPr>
              <w:t>’ refers to an abdominal operation that is used to cut open the womb and extract the child from the abdomen. Having a C</w:t>
            </w:r>
            <w:r w:rsidR="00D94488">
              <w:rPr>
                <w:rFonts w:ascii="Arial" w:hAnsi="Arial"/>
                <w:sz w:val="20"/>
              </w:rPr>
              <w:t>-section</w:t>
            </w:r>
            <w:r w:rsidRPr="006E387A">
              <w:rPr>
                <w:rFonts w:ascii="Arial" w:hAnsi="Arial"/>
                <w:sz w:val="20"/>
              </w:rPr>
              <w:t xml:space="preserve"> delivery would suggest that there was a difficult pregnancy or that a problem developed during labor and delivery.</w:t>
            </w:r>
          </w:p>
          <w:p w14:paraId="18B8F66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0F0A4F9" w14:textId="0AD093C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How to do it: </w:t>
            </w:r>
            <w:r w:rsidRPr="006E387A">
              <w:rPr>
                <w:rFonts w:ascii="Arial" w:hAnsi="Arial" w:cs="Arial"/>
                <w:sz w:val="20"/>
              </w:rPr>
              <w:t>Record one answer: “1” if Yes, “2” if No, “9” Don’t know or “8” if Refused to answer.</w:t>
            </w:r>
          </w:p>
        </w:tc>
      </w:tr>
      <w:tr w:rsidR="00312321" w:rsidRPr="006E387A" w14:paraId="2AF5DBB3" w14:textId="77777777" w:rsidTr="0057756B">
        <w:trPr>
          <w:cantSplit/>
          <w:trHeight w:val="20"/>
        </w:trPr>
        <w:tc>
          <w:tcPr>
            <w:tcW w:w="990" w:type="dxa"/>
            <w:tcBorders>
              <w:left w:val="single" w:sz="4" w:space="0" w:color="000000"/>
            </w:tcBorders>
            <w:shd w:val="clear" w:color="auto" w:fill="auto"/>
          </w:tcPr>
          <w:p w14:paraId="08CE280D"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N2073</w:t>
            </w:r>
          </w:p>
          <w:p w14:paraId="67E33D6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7A571688" w14:textId="13B7B1F3"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(10383)</w:t>
            </w:r>
          </w:p>
        </w:tc>
        <w:tc>
          <w:tcPr>
            <w:tcW w:w="9630" w:type="dxa"/>
            <w:tcBorders>
              <w:left w:val="single" w:sz="4" w:space="0" w:color="000000"/>
              <w:right w:val="single" w:sz="4" w:space="0" w:color="000000"/>
            </w:tcBorders>
            <w:shd w:val="clear" w:color="auto" w:fill="auto"/>
          </w:tcPr>
          <w:p w14:paraId="093271BA" w14:textId="4B959D2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baby born 24 hours</w:t>
            </w:r>
            <w:r w:rsidR="00210B54">
              <w:rPr>
                <w:rFonts w:ascii="Arial" w:hAnsi="Arial" w:cs="Arial"/>
                <w:b/>
                <w:sz w:val="20"/>
              </w:rPr>
              <w:t xml:space="preserve"> or more after the water broke?</w:t>
            </w:r>
          </w:p>
          <w:p w14:paraId="6F4193C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86E1A58" w14:textId="35C9C563" w:rsidR="00312321" w:rsidRPr="006E387A" w:rsidRDefault="00312321" w:rsidP="00210B5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Usually the breaking of waters occurs a short while (up to a few hours) after the onset of labor. Leaking or breaking of water for more than 24 hours before delivery can be associated with infection and some other causes of death in newborn babies. If the water breaks before the onset of labor, this lengthens the time between the breaking of the water and delivery, and increases the risk of infection even more. Probe carefully to get the accu</w:t>
            </w:r>
            <w:r w:rsidR="00210B54">
              <w:rPr>
                <w:rFonts w:ascii="Arial" w:hAnsi="Arial" w:cs="Arial"/>
                <w:sz w:val="20"/>
              </w:rPr>
              <w:t>rate response to this question.</w:t>
            </w:r>
          </w:p>
          <w:p w14:paraId="32F59A01" w14:textId="77777777" w:rsidR="00312321" w:rsidRPr="006E387A" w:rsidRDefault="00312321" w:rsidP="00312321">
            <w:pPr>
              <w:pStyle w:val="1AutoList4"/>
              <w:tabs>
                <w:tab w:val="clear" w:pos="720"/>
                <w:tab w:val="left" w:pos="-1080"/>
                <w:tab w:val="left" w:pos="-720"/>
                <w:tab w:val="left" w:pos="150"/>
                <w:tab w:val="left" w:pos="1188"/>
                <w:tab w:val="left" w:pos="3618"/>
                <w:tab w:val="left" w:pos="4158"/>
                <w:tab w:val="left" w:pos="4878"/>
                <w:tab w:val="left" w:pos="5868"/>
                <w:tab w:val="left" w:pos="6264"/>
                <w:tab w:val="left" w:pos="8478"/>
                <w:tab w:val="left" w:pos="8892"/>
              </w:tabs>
              <w:ind w:left="0" w:firstLine="0"/>
              <w:jc w:val="left"/>
              <w:rPr>
                <w:rFonts w:ascii="Arial" w:hAnsi="Arial" w:cs="Arial"/>
                <w:sz w:val="20"/>
              </w:rPr>
            </w:pPr>
          </w:p>
          <w:p w14:paraId="7A08496D" w14:textId="5C06129B"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7F48F0" w:rsidRPr="006E387A">
              <w:rPr>
                <w:rFonts w:ascii="Arial" w:hAnsi="Arial" w:cs="Arial"/>
                <w:sz w:val="20"/>
              </w:rPr>
              <w:t xml:space="preserve">Record one answer: “1” if Yes, “2” if No, </w:t>
            </w:r>
            <w:r w:rsidR="00A955F2" w:rsidRPr="006E387A">
              <w:rPr>
                <w:rFonts w:ascii="Arial" w:hAnsi="Arial" w:cs="Arial"/>
                <w:sz w:val="20"/>
              </w:rPr>
              <w:t>“9” if Don’t know or</w:t>
            </w:r>
            <w:r w:rsidR="00A955F2">
              <w:rPr>
                <w:rFonts w:ascii="Arial" w:hAnsi="Arial" w:cs="Arial"/>
                <w:sz w:val="20"/>
              </w:rPr>
              <w:t xml:space="preserve"> “8” if Refused to answer</w:t>
            </w:r>
            <w:r w:rsidR="00A955F2" w:rsidRPr="006E387A">
              <w:rPr>
                <w:rFonts w:ascii="Arial" w:hAnsi="Arial" w:cs="Arial"/>
                <w:sz w:val="20"/>
              </w:rPr>
              <w:t>.</w:t>
            </w:r>
            <w:r w:rsidR="00A955F2">
              <w:rPr>
                <w:rFonts w:ascii="Arial" w:hAnsi="Arial" w:cs="Arial"/>
                <w:sz w:val="20"/>
              </w:rPr>
              <w:t xml:space="preserve"> </w:t>
            </w:r>
            <w:r w:rsidRPr="006E387A">
              <w:rPr>
                <w:rFonts w:ascii="Arial" w:hAnsi="Arial" w:cs="Arial"/>
                <w:sz w:val="20"/>
              </w:rPr>
              <w:t xml:space="preserve">Also see general instructions 4 and 6. </w:t>
            </w:r>
          </w:p>
        </w:tc>
      </w:tr>
      <w:tr w:rsidR="00312321" w:rsidRPr="006E387A" w14:paraId="5B5C6DDF" w14:textId="77777777" w:rsidTr="0057756B">
        <w:trPr>
          <w:cantSplit/>
          <w:trHeight w:val="20"/>
        </w:trPr>
        <w:tc>
          <w:tcPr>
            <w:tcW w:w="990" w:type="dxa"/>
            <w:tcBorders>
              <w:left w:val="single" w:sz="4" w:space="0" w:color="000000"/>
              <w:right w:val="single" w:sz="4" w:space="0" w:color="000000"/>
            </w:tcBorders>
            <w:shd w:val="clear" w:color="auto" w:fill="auto"/>
          </w:tcPr>
          <w:p w14:paraId="184A0715"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N2074</w:t>
            </w:r>
          </w:p>
          <w:p w14:paraId="6AFE7423"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4C503EF9" w14:textId="3EBA55CE"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(10385)</w:t>
            </w:r>
          </w:p>
        </w:tc>
        <w:tc>
          <w:tcPr>
            <w:tcW w:w="9630" w:type="dxa"/>
            <w:tcBorders>
              <w:left w:val="single" w:sz="4" w:space="0" w:color="000000"/>
              <w:right w:val="single" w:sz="4" w:space="0" w:color="000000"/>
            </w:tcBorders>
            <w:shd w:val="clear" w:color="auto" w:fill="auto"/>
          </w:tcPr>
          <w:p w14:paraId="0D7A99A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was the color of the liquor when the water broke?</w:t>
            </w:r>
          </w:p>
          <w:p w14:paraId="33665385"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79EEEB4"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 many instances, there may not be a clear recall / response to this question. In normal circumstances, the liquor is like ‘water’; i.e no specific color.</w:t>
            </w:r>
            <w:r w:rsidRPr="006E387A">
              <w:rPr>
                <w:rFonts w:ascii="Arial" w:hAnsi="Arial" w:cs="Arial"/>
                <w:b/>
                <w:sz w:val="20"/>
              </w:rPr>
              <w:t xml:space="preserve"> </w:t>
            </w:r>
            <w:r w:rsidRPr="006E387A">
              <w:rPr>
                <w:rFonts w:ascii="Arial" w:hAnsi="Arial" w:cs="Arial"/>
                <w:sz w:val="20"/>
              </w:rPr>
              <w:t xml:space="preserve">If the baby is under stress </w:t>
            </w:r>
            <w:r w:rsidRPr="006E387A">
              <w:rPr>
                <w:rFonts w:ascii="Arial" w:hAnsi="Arial" w:cs="Arial"/>
                <w:i/>
                <w:sz w:val="20"/>
              </w:rPr>
              <w:t>in utero</w:t>
            </w:r>
            <w:r w:rsidRPr="006E387A">
              <w:rPr>
                <w:rFonts w:ascii="Arial" w:hAnsi="Arial" w:cs="Arial"/>
                <w:sz w:val="20"/>
              </w:rPr>
              <w:t>, feces might be released into the amniotic fluid prior to birth.</w:t>
            </w:r>
            <w:r w:rsidRPr="006E387A">
              <w:t xml:space="preserve"> </w:t>
            </w:r>
            <w:r w:rsidRPr="006E387A">
              <w:rPr>
                <w:rFonts w:ascii="Arial" w:hAnsi="Arial" w:cs="Arial"/>
                <w:sz w:val="20"/>
              </w:rPr>
              <w:t>And such discoloration would likely be remembered.</w:t>
            </w:r>
          </w:p>
          <w:p w14:paraId="273863F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D8CBDDC" w14:textId="7004B36D"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one code: “1” if Green or brown, “2” if Clear (normal), “3” if Other (specify), </w:t>
            </w:r>
            <w:r w:rsidR="00A955F2" w:rsidRPr="006E387A">
              <w:rPr>
                <w:rFonts w:ascii="Arial" w:hAnsi="Arial" w:cs="Arial"/>
                <w:sz w:val="20"/>
              </w:rPr>
              <w:t>“9” if Don’t know or</w:t>
            </w:r>
            <w:r w:rsidR="00A955F2">
              <w:rPr>
                <w:rFonts w:ascii="Arial" w:hAnsi="Arial" w:cs="Arial"/>
                <w:sz w:val="20"/>
              </w:rPr>
              <w:t xml:space="preserve"> “8” if Refused to answer</w:t>
            </w:r>
            <w:r w:rsidR="00A955F2" w:rsidRPr="006E387A">
              <w:rPr>
                <w:rFonts w:ascii="Arial" w:hAnsi="Arial" w:cs="Arial"/>
                <w:sz w:val="20"/>
              </w:rPr>
              <w:t>.</w:t>
            </w:r>
            <w:r w:rsidR="00A955F2" w:rsidRPr="006E387A">
              <w:t xml:space="preserve"> </w:t>
            </w:r>
            <w:r w:rsidRPr="006E387A">
              <w:rPr>
                <w:rFonts w:ascii="Arial" w:hAnsi="Arial" w:cs="Arial"/>
                <w:sz w:val="20"/>
              </w:rPr>
              <w:t>Also see general instruction 8.</w:t>
            </w:r>
          </w:p>
        </w:tc>
      </w:tr>
      <w:tr w:rsidR="00312321" w:rsidRPr="006E387A" w14:paraId="539747F2" w14:textId="77777777" w:rsidTr="0057756B">
        <w:trPr>
          <w:cantSplit/>
          <w:trHeight w:val="20"/>
        </w:trPr>
        <w:tc>
          <w:tcPr>
            <w:tcW w:w="990" w:type="dxa"/>
            <w:tcBorders>
              <w:left w:val="single" w:sz="4" w:space="0" w:color="000000"/>
              <w:right w:val="single" w:sz="4" w:space="0" w:color="000000"/>
            </w:tcBorders>
            <w:shd w:val="clear" w:color="auto" w:fill="auto"/>
          </w:tcPr>
          <w:p w14:paraId="414D462A"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N2075</w:t>
            </w:r>
          </w:p>
          <w:p w14:paraId="4C899A24"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1A521AD7" w14:textId="55EB2B99"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(10384)</w:t>
            </w:r>
          </w:p>
        </w:tc>
        <w:tc>
          <w:tcPr>
            <w:tcW w:w="9630" w:type="dxa"/>
            <w:tcBorders>
              <w:left w:val="single" w:sz="4" w:space="0" w:color="000000"/>
              <w:right w:val="single" w:sz="4" w:space="0" w:color="000000"/>
            </w:tcBorders>
            <w:shd w:val="clear" w:color="auto" w:fill="auto"/>
          </w:tcPr>
          <w:p w14:paraId="39F4623A"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liquor foul smelling?</w:t>
            </w:r>
          </w:p>
          <w:p w14:paraId="6F691625"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D8389CC"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hAnsi="Arial" w:cs="Arial"/>
                <w:sz w:val="20"/>
              </w:rPr>
              <w:t xml:space="preserve"> Foul smelling liquor may be due to infection of the amniotic fluid prior to birth. Mothers would be able to recall this and report. Probe carefully to get a true response.</w:t>
            </w:r>
          </w:p>
          <w:p w14:paraId="2A4A106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ADC618D" w14:textId="7F6444BF"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B52127">
              <w:rPr>
                <w:rFonts w:ascii="Arial" w:hAnsi="Arial"/>
                <w:sz w:val="20"/>
              </w:rPr>
              <w:t>Record one answer: “1” if Yes, “2” if No, “9” if Don’t know or “8” Refused to answer.</w:t>
            </w:r>
          </w:p>
        </w:tc>
      </w:tr>
      <w:tr w:rsidR="00312321" w:rsidRPr="006E387A" w14:paraId="6AD5097F" w14:textId="77777777" w:rsidTr="0057756B">
        <w:trPr>
          <w:cantSplit/>
          <w:trHeight w:val="20"/>
        </w:trPr>
        <w:tc>
          <w:tcPr>
            <w:tcW w:w="990" w:type="dxa"/>
            <w:tcBorders>
              <w:left w:val="single" w:sz="4" w:space="0" w:color="000000"/>
              <w:bottom w:val="single" w:sz="4" w:space="0" w:color="000000"/>
              <w:right w:val="single" w:sz="4" w:space="0" w:color="000000"/>
            </w:tcBorders>
            <w:shd w:val="clear" w:color="auto" w:fill="auto"/>
          </w:tcPr>
          <w:p w14:paraId="66F59B13" w14:textId="77777777" w:rsidR="00312321"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N2107</w:t>
            </w:r>
          </w:p>
          <w:p w14:paraId="6C12561A" w14:textId="77777777" w:rsidR="007F48F0" w:rsidRDefault="007F48F0"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138EBF" w14:textId="44AE3FCF" w:rsidR="00E62FC4" w:rsidRDefault="007F48F0" w:rsidP="007F48F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18"/>
                <w:szCs w:val="18"/>
              </w:rPr>
            </w:pPr>
            <w:r w:rsidRPr="009E725B">
              <w:rPr>
                <w:rFonts w:ascii="Arial" w:hAnsi="Arial"/>
                <w:b/>
                <w:i/>
                <w:color w:val="FF0000"/>
                <w:sz w:val="18"/>
                <w:szCs w:val="18"/>
              </w:rPr>
              <w:t>(</w:t>
            </w:r>
            <w:r w:rsidRPr="009E725B">
              <w:rPr>
                <w:rFonts w:ascii="Arial" w:hAnsi="Arial"/>
                <w:b/>
                <w:i/>
                <w:color w:val="FF0000"/>
                <w:sz w:val="20"/>
              </w:rPr>
              <w:t>10398</w:t>
            </w:r>
          </w:p>
          <w:p w14:paraId="77028A3A" w14:textId="2057E5DE" w:rsidR="007F48F0" w:rsidRPr="009E725B" w:rsidRDefault="00E62FC4" w:rsidP="007F48F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18"/>
                <w:szCs w:val="18"/>
              </w:rPr>
            </w:pPr>
            <w:r w:rsidRPr="009E725B">
              <w:rPr>
                <w:rFonts w:ascii="Arial" w:hAnsi="Arial" w:cs="Arial"/>
                <w:b/>
                <w:bCs/>
                <w:i/>
                <w:iCs/>
                <w:snapToGrid/>
                <w:color w:val="FF0000"/>
                <w:sz w:val="20"/>
              </w:rPr>
              <w:t>10276</w:t>
            </w:r>
            <w:r w:rsidR="007F48F0" w:rsidRPr="009E725B">
              <w:rPr>
                <w:rFonts w:ascii="Arial" w:hAnsi="Arial"/>
                <w:b/>
                <w:i/>
                <w:color w:val="FF0000"/>
                <w:sz w:val="18"/>
                <w:szCs w:val="18"/>
              </w:rPr>
              <w:t>)</w:t>
            </w:r>
          </w:p>
          <w:p w14:paraId="3F377147" w14:textId="7580DFB0" w:rsidR="007F48F0" w:rsidRPr="006E387A" w:rsidRDefault="007F48F0"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30" w:type="dxa"/>
            <w:tcBorders>
              <w:left w:val="single" w:sz="4" w:space="0" w:color="000000"/>
              <w:bottom w:val="single" w:sz="4" w:space="0" w:color="000000"/>
              <w:right w:val="single" w:sz="4" w:space="0" w:color="000000"/>
            </w:tcBorders>
            <w:shd w:val="clear" w:color="auto" w:fill="auto"/>
          </w:tcPr>
          <w:p w14:paraId="4D018850" w14:textId="0E79562C"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Did (you / the mother) have any of the following problems that started</w:t>
            </w:r>
            <w:r w:rsidR="00A955F2" w:rsidRPr="00F670B5">
              <w:rPr>
                <w:rFonts w:ascii="Arial" w:hAnsi="Arial" w:cs="Arial"/>
                <w:sz w:val="18"/>
                <w:szCs w:val="18"/>
              </w:rPr>
              <w:t xml:space="preserve"> </w:t>
            </w:r>
            <w:r w:rsidR="00A955F2" w:rsidRPr="009E725B">
              <w:rPr>
                <w:rFonts w:ascii="Arial" w:hAnsi="Arial" w:cs="Arial"/>
                <w:b/>
                <w:bCs/>
                <w:sz w:val="20"/>
              </w:rPr>
              <w:t>within 6 weeks</w:t>
            </w:r>
            <w:r w:rsidRPr="006E387A">
              <w:rPr>
                <w:rFonts w:ascii="Arial" w:hAnsi="Arial" w:cs="Arial"/>
                <w:b/>
                <w:sz w:val="20"/>
              </w:rPr>
              <w:t xml:space="preserve"> </w:t>
            </w:r>
            <w:r w:rsidRPr="006E387A">
              <w:rPr>
                <w:rFonts w:ascii="Arial" w:hAnsi="Arial" w:cs="Arial"/>
                <w:b/>
                <w:sz w:val="20"/>
                <w:u w:val="single"/>
              </w:rPr>
              <w:t>after</w:t>
            </w:r>
            <w:r w:rsidRPr="006E387A">
              <w:rPr>
                <w:rFonts w:ascii="Arial" w:hAnsi="Arial" w:cs="Arial"/>
                <w:b/>
                <w:sz w:val="20"/>
              </w:rPr>
              <w:t xml:space="preserve"> the delivery?  </w:t>
            </w:r>
            <w:r w:rsidRPr="006E387A">
              <w:rPr>
                <w:rFonts w:ascii="Arial" w:hAnsi="Arial" w:cs="Arial"/>
                <w:i/>
                <w:sz w:val="20"/>
              </w:rPr>
              <w:t xml:space="preserve">[Read each </w:t>
            </w:r>
            <w:r w:rsidR="003E2BA2">
              <w:rPr>
                <w:rFonts w:ascii="Arial" w:hAnsi="Arial" w:cs="Arial"/>
                <w:i/>
                <w:sz w:val="20"/>
              </w:rPr>
              <w:t>symptom</w:t>
            </w:r>
            <w:r w:rsidR="003E2BA2" w:rsidRPr="006E387A">
              <w:rPr>
                <w:rFonts w:ascii="Arial" w:hAnsi="Arial" w:cs="Arial"/>
                <w:i/>
                <w:sz w:val="20"/>
              </w:rPr>
              <w:t xml:space="preserve"> </w:t>
            </w:r>
            <w:r w:rsidRPr="006E387A">
              <w:rPr>
                <w:rFonts w:ascii="Arial" w:hAnsi="Arial" w:cs="Arial"/>
                <w:i/>
                <w:sz w:val="20"/>
              </w:rPr>
              <w:t>and mark “Yes”, “No” or “Don’t know” for each.] [Read “…the mother…” if the mother is not the respondent.]</w:t>
            </w:r>
          </w:p>
          <w:p w14:paraId="4ED73589" w14:textId="5878AF1F"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2DA5C2" w14:textId="318716B3"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Maternal complications that start after the baby was delivered may influence neonatal mortality outcomes. The mother might have been too sick to care for the newborn child. If the mother herself died, this information might also help determine the cause of her death.</w:t>
            </w:r>
          </w:p>
          <w:p w14:paraId="3F3CC6EA" w14:textId="267E9BE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AE6298D" w14:textId="197A1ACC" w:rsidR="00312321" w:rsidRPr="001F7F2C" w:rsidRDefault="00312321" w:rsidP="001F7F2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001F7F2C">
              <w:rPr>
                <w:rFonts w:ascii="Arial" w:hAnsi="Arial" w:cs="Arial"/>
                <w:b/>
                <w:sz w:val="20"/>
              </w:rPr>
              <w:t xml:space="preserve"> </w:t>
            </w:r>
            <w:r w:rsidRPr="006E387A">
              <w:rPr>
                <w:rFonts w:ascii="Arial" w:hAnsi="Arial"/>
                <w:sz w:val="20"/>
              </w:rPr>
              <w:t>Mark (“X”) the appropriate response box (“1” for Yes, “2” for No, or “9” for Don’t know) for each complication as you ask about it.</w:t>
            </w:r>
          </w:p>
        </w:tc>
      </w:tr>
      <w:tr w:rsidR="00312321" w:rsidRPr="006E387A" w14:paraId="126F070D" w14:textId="77777777" w:rsidTr="0057756B">
        <w:trPr>
          <w:cantSplit/>
          <w:trHeight w:val="27"/>
        </w:trPr>
        <w:tc>
          <w:tcPr>
            <w:tcW w:w="10620" w:type="dxa"/>
            <w:gridSpan w:val="2"/>
            <w:tcBorders>
              <w:top w:val="single" w:sz="4" w:space="0" w:color="000000"/>
              <w:left w:val="single" w:sz="4" w:space="0" w:color="000000"/>
              <w:bottom w:val="single" w:sz="4" w:space="0" w:color="auto"/>
              <w:right w:val="single" w:sz="4" w:space="0" w:color="000000"/>
            </w:tcBorders>
            <w:tcMar>
              <w:top w:w="43" w:type="dxa"/>
              <w:left w:w="43" w:type="dxa"/>
              <w:bottom w:w="43" w:type="dxa"/>
              <w:right w:w="43" w:type="dxa"/>
            </w:tcMar>
          </w:tcPr>
          <w:p w14:paraId="09DA2FF9" w14:textId="610C6B04" w:rsidR="00312321" w:rsidRPr="006E387A" w:rsidRDefault="00312321" w:rsidP="00312321">
            <w:pPr>
              <w:keepNext/>
              <w:tabs>
                <w:tab w:val="left" w:pos="3735"/>
              </w:tabs>
              <w:jc w:val="center"/>
              <w:rPr>
                <w:rFonts w:ascii="Arial" w:hAnsi="Arial" w:cs="Arial"/>
                <w:b/>
                <w:bCs/>
                <w:sz w:val="20"/>
              </w:rPr>
            </w:pPr>
            <w:r w:rsidRPr="006E387A">
              <w:rPr>
                <w:rFonts w:ascii="Arial" w:hAnsi="Arial" w:cs="Arial"/>
                <w:b/>
                <w:bCs/>
                <w:i/>
                <w:sz w:val="20"/>
              </w:rPr>
              <w:t xml:space="preserve">Inst_5: STOP – If N2016 = 1 (Stillbirth) </w:t>
            </w:r>
            <w:r w:rsidRPr="006E387A">
              <w:rPr>
                <w:rFonts w:ascii="Arial" w:hAnsi="Arial" w:cs="Arial"/>
                <w:b/>
                <w:bCs/>
                <w:i/>
                <w:iCs/>
                <w:sz w:val="20"/>
              </w:rPr>
              <w:t>→ N2271</w:t>
            </w:r>
          </w:p>
        </w:tc>
      </w:tr>
      <w:tr w:rsidR="009F7161" w:rsidRPr="006E387A" w14:paraId="3AA59C50" w14:textId="77777777" w:rsidTr="0057756B">
        <w:trPr>
          <w:cantSplit/>
          <w:trHeight w:val="1252"/>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7FD50B5" w14:textId="597CE7A5" w:rsidR="00775BBA" w:rsidRPr="006E387A" w:rsidRDefault="009A1370" w:rsidP="00775B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SECTION</w:t>
            </w:r>
            <w:r w:rsidR="00C120B5" w:rsidRPr="006E387A">
              <w:rPr>
                <w:rFonts w:ascii="Arial" w:hAnsi="Arial"/>
                <w:b/>
                <w:bCs/>
                <w:sz w:val="20"/>
                <w:u w:val="single"/>
              </w:rPr>
              <w:t xml:space="preserve"> 5</w:t>
            </w:r>
            <w:r w:rsidR="00775BBA" w:rsidRPr="006E387A">
              <w:rPr>
                <w:rFonts w:ascii="Arial" w:hAnsi="Arial"/>
                <w:b/>
                <w:bCs/>
                <w:sz w:val="20"/>
                <w:u w:val="single"/>
              </w:rPr>
              <w:t xml:space="preserve">: </w:t>
            </w:r>
            <w:r w:rsidR="00234195" w:rsidRPr="006E387A">
              <w:rPr>
                <w:rFonts w:ascii="Arial" w:hAnsi="Arial"/>
                <w:b/>
                <w:bCs/>
                <w:sz w:val="20"/>
                <w:u w:val="single"/>
              </w:rPr>
              <w:t>CARE OF THE NEWBORN AND SIGNS AND SYMPTOMS ASSOCIATED WITH THE FATAL ILLNESS</w:t>
            </w:r>
            <w:r w:rsidR="00775BBA" w:rsidRPr="006E387A">
              <w:rPr>
                <w:rFonts w:ascii="Arial" w:hAnsi="Arial"/>
                <w:b/>
                <w:bCs/>
                <w:sz w:val="20"/>
                <w:u w:val="single"/>
              </w:rPr>
              <w:t xml:space="preserve"> (FOR </w:t>
            </w:r>
            <w:r w:rsidR="00234195" w:rsidRPr="006E387A">
              <w:rPr>
                <w:rFonts w:ascii="Arial" w:hAnsi="Arial"/>
                <w:b/>
                <w:bCs/>
                <w:sz w:val="20"/>
                <w:u w:val="single"/>
              </w:rPr>
              <w:t xml:space="preserve">NEONATAL </w:t>
            </w:r>
            <w:r w:rsidR="00775BBA" w:rsidRPr="006E387A">
              <w:rPr>
                <w:rFonts w:ascii="Arial" w:hAnsi="Arial"/>
                <w:b/>
                <w:bCs/>
                <w:sz w:val="20"/>
                <w:u w:val="single"/>
              </w:rPr>
              <w:t>DEATHS)</w:t>
            </w:r>
          </w:p>
          <w:p w14:paraId="5C0DFB48" w14:textId="77777777" w:rsidR="009F7161" w:rsidRPr="006E387A" w:rsidRDefault="009F7161" w:rsidP="003228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1F6DD698" w14:textId="27CF9C87" w:rsidR="009F7161" w:rsidRPr="006E387A" w:rsidRDefault="009F7161" w:rsidP="0032280F">
            <w:pPr>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 xml:space="preserve">Now I would like to ask you about the </w:t>
            </w:r>
            <w:r w:rsidR="00E82FBC">
              <w:rPr>
                <w:rFonts w:ascii="Arial" w:hAnsi="Arial" w:cs="Arial"/>
                <w:b/>
                <w:sz w:val="20"/>
              </w:rPr>
              <w:t xml:space="preserve">newborn child’s illness and </w:t>
            </w:r>
            <w:r w:rsidRPr="006E387A">
              <w:rPr>
                <w:rFonts w:ascii="Arial" w:hAnsi="Arial" w:cs="Arial"/>
                <w:b/>
                <w:sz w:val="20"/>
              </w:rPr>
              <w:t>care of the child.</w:t>
            </w:r>
          </w:p>
          <w:p w14:paraId="53CE4C1A" w14:textId="77777777" w:rsidR="009F7161" w:rsidRPr="006E387A" w:rsidRDefault="009F7161" w:rsidP="0032280F">
            <w:pPr>
              <w:rPr>
                <w:rFonts w:ascii="Arial" w:hAnsi="Arial" w:cs="Arial"/>
                <w:sz w:val="20"/>
              </w:rPr>
            </w:pPr>
          </w:p>
          <w:p w14:paraId="2C4A54D8" w14:textId="77777777" w:rsidR="009F7161" w:rsidRPr="006E387A" w:rsidRDefault="009F7161" w:rsidP="0032280F">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care of the newborn child.</w:t>
            </w:r>
          </w:p>
        </w:tc>
      </w:tr>
      <w:tr w:rsidR="0088322A" w:rsidRPr="006E387A" w14:paraId="587A1A96" w14:textId="77777777" w:rsidTr="0057756B">
        <w:trPr>
          <w:cantSplit/>
          <w:trHeight w:val="22"/>
        </w:trPr>
        <w:tc>
          <w:tcPr>
            <w:tcW w:w="10620" w:type="dxa"/>
            <w:gridSpan w:val="2"/>
            <w:shd w:val="clear" w:color="auto" w:fill="DCF5D9"/>
            <w:tcMar>
              <w:top w:w="72" w:type="dxa"/>
              <w:left w:w="72" w:type="dxa"/>
              <w:bottom w:w="72" w:type="dxa"/>
              <w:right w:w="72" w:type="dxa"/>
            </w:tcMar>
          </w:tcPr>
          <w:p w14:paraId="7E6A8B97" w14:textId="7E2A1511" w:rsidR="0088322A" w:rsidRPr="006E387A" w:rsidRDefault="0088322A" w:rsidP="0088322A">
            <w:pPr>
              <w:jc w:val="center"/>
              <w:rPr>
                <w:rFonts w:ascii="Arial" w:hAnsi="Arial" w:cs="Arial"/>
                <w:b/>
                <w:i/>
                <w:iCs/>
                <w:sz w:val="20"/>
              </w:rPr>
            </w:pPr>
            <w:r w:rsidRPr="001C55E1">
              <w:rPr>
                <w:rFonts w:ascii="Arial" w:hAnsi="Arial" w:cs="Arial"/>
                <w:b/>
                <w:i/>
                <w:iCs/>
                <w:sz w:val="20"/>
              </w:rPr>
              <w:lastRenderedPageBreak/>
              <w:t>Inst_</w:t>
            </w:r>
            <w:r w:rsidR="00A955F2">
              <w:rPr>
                <w:rFonts w:ascii="Arial" w:hAnsi="Arial" w:cs="Arial"/>
                <w:b/>
                <w:i/>
                <w:iCs/>
                <w:sz w:val="20"/>
              </w:rPr>
              <w:t>6</w:t>
            </w:r>
            <w:r w:rsidRPr="001C55E1">
              <w:rPr>
                <w:rFonts w:ascii="Arial" w:hAnsi="Arial" w:cs="Arial"/>
                <w:b/>
                <w:i/>
                <w:iCs/>
                <w:sz w:val="20"/>
              </w:rPr>
              <w:t>:</w:t>
            </w:r>
            <w:r w:rsidRPr="001C55E1">
              <w:rPr>
                <w:rFonts w:ascii="Arial" w:hAnsi="Arial" w:cs="Arial"/>
                <w:b/>
                <w:i/>
                <w:iCs/>
                <w:sz w:val="20"/>
                <w:lang w:val="en-GB"/>
              </w:rPr>
              <w:t xml:space="preserve"> Refer to </w:t>
            </w:r>
            <w:r>
              <w:rPr>
                <w:rFonts w:ascii="Arial" w:hAnsi="Arial" w:cs="Arial"/>
                <w:b/>
                <w:i/>
                <w:iCs/>
                <w:sz w:val="20"/>
                <w:lang w:val="en-GB"/>
              </w:rPr>
              <w:t xml:space="preserve">N2006 </w:t>
            </w:r>
            <w:r w:rsidRPr="00625C0D">
              <w:rPr>
                <w:rFonts w:ascii="Arial" w:hAnsi="Arial" w:cs="Arial"/>
                <w:b/>
                <w:i/>
                <w:iCs/>
                <w:sz w:val="20"/>
                <w:lang w:val="en-GB"/>
              </w:rPr>
              <w:t>(to</w:t>
            </w:r>
            <w:r w:rsidRPr="001C55E1">
              <w:rPr>
                <w:rFonts w:ascii="Arial" w:hAnsi="Arial" w:cs="Arial"/>
                <w:b/>
                <w:i/>
                <w:iCs/>
                <w:sz w:val="20"/>
                <w:lang w:val="en-GB"/>
              </w:rPr>
              <w:t xml:space="preserve"> determine the delivery place. If </w:t>
            </w:r>
            <w:r>
              <w:rPr>
                <w:rFonts w:ascii="Arial" w:hAnsi="Arial" w:cs="Arial"/>
                <w:b/>
                <w:i/>
                <w:iCs/>
                <w:sz w:val="20"/>
                <w:lang w:val="en-GB"/>
              </w:rPr>
              <w:t>N2006</w:t>
            </w:r>
            <w:r w:rsidRPr="001C55E1">
              <w:rPr>
                <w:rFonts w:ascii="Arial" w:hAnsi="Arial" w:cs="Arial"/>
                <w:b/>
                <w:i/>
                <w:iCs/>
                <w:color w:val="FF0000"/>
                <w:sz w:val="20"/>
                <w:lang w:val="en-GB"/>
              </w:rPr>
              <w:t xml:space="preserve"> </w:t>
            </w:r>
            <w:r w:rsidRPr="001C55E1">
              <w:rPr>
                <w:rFonts w:ascii="Arial" w:hAnsi="Arial" w:cs="Arial"/>
                <w:b/>
                <w:i/>
                <w:iCs/>
                <w:sz w:val="20"/>
                <w:lang w:val="en-GB"/>
              </w:rPr>
              <w:t xml:space="preserve">= </w:t>
            </w:r>
            <w:r w:rsidR="00A43585">
              <w:rPr>
                <w:rFonts w:ascii="Arial" w:hAnsi="Arial" w:cs="Arial"/>
                <w:b/>
                <w:i/>
                <w:iCs/>
                <w:sz w:val="20"/>
                <w:lang w:val="en-GB"/>
              </w:rPr>
              <w:t>2</w:t>
            </w:r>
            <w:r w:rsidRPr="001C55E1">
              <w:rPr>
                <w:rFonts w:ascii="Arial" w:hAnsi="Arial" w:cs="Arial"/>
                <w:b/>
                <w:i/>
                <w:iCs/>
                <w:sz w:val="20"/>
                <w:lang w:val="en-GB"/>
              </w:rPr>
              <w:t>-10 (Facility delivery)</w:t>
            </w:r>
            <w:r w:rsidRPr="001C55E1">
              <w:rPr>
                <w:rFonts w:ascii="Arial" w:hAnsi="Arial" w:cs="Arial"/>
                <w:b/>
                <w:i/>
                <w:iCs/>
                <w:sz w:val="20"/>
              </w:rPr>
              <w:t xml:space="preserve"> </w:t>
            </w:r>
            <w:r w:rsidRPr="001C55E1">
              <w:rPr>
                <w:rFonts w:ascii="Arial" w:hAnsi="Arial" w:cs="Arial"/>
                <w:b/>
                <w:bCs/>
                <w:i/>
                <w:iCs/>
                <w:sz w:val="20"/>
              </w:rPr>
              <w:t xml:space="preserve">→ </w:t>
            </w:r>
            <w:r>
              <w:rPr>
                <w:rFonts w:ascii="Arial" w:hAnsi="Arial" w:cs="Arial"/>
                <w:b/>
                <w:i/>
                <w:iCs/>
                <w:sz w:val="20"/>
              </w:rPr>
              <w:t>N2112</w:t>
            </w:r>
          </w:p>
        </w:tc>
      </w:tr>
      <w:tr w:rsidR="0088322A" w:rsidRPr="006E387A" w14:paraId="490AA0B5" w14:textId="77777777" w:rsidTr="0057756B">
        <w:trPr>
          <w:cantSplit/>
          <w:trHeight w:val="28"/>
        </w:trPr>
        <w:tc>
          <w:tcPr>
            <w:tcW w:w="990" w:type="dxa"/>
            <w:shd w:val="clear" w:color="auto" w:fill="DCF5D9"/>
            <w:tcMar>
              <w:top w:w="72" w:type="dxa"/>
              <w:left w:w="72" w:type="dxa"/>
              <w:bottom w:w="72" w:type="dxa"/>
              <w:right w:w="72" w:type="dxa"/>
            </w:tcMar>
          </w:tcPr>
          <w:p w14:paraId="5F5ADAB6" w14:textId="0A72ADE9" w:rsidR="0088322A" w:rsidRPr="006E387A" w:rsidRDefault="0088322A" w:rsidP="0088322A">
            <w:pPr>
              <w:tabs>
                <w:tab w:val="center" w:pos="4680"/>
              </w:tabs>
              <w:rPr>
                <w:rFonts w:ascii="Arial" w:hAnsi="Arial" w:cs="Arial"/>
                <w:b/>
                <w:sz w:val="20"/>
              </w:rPr>
            </w:pPr>
            <w:r w:rsidRPr="006E387A">
              <w:rPr>
                <w:rFonts w:ascii="Arial" w:hAnsi="Arial" w:cs="Arial"/>
                <w:b/>
                <w:sz w:val="20"/>
              </w:rPr>
              <w:t>N2110</w:t>
            </w:r>
          </w:p>
        </w:tc>
        <w:tc>
          <w:tcPr>
            <w:tcW w:w="9630" w:type="dxa"/>
            <w:shd w:val="clear" w:color="auto" w:fill="DCF5D9"/>
          </w:tcPr>
          <w:p w14:paraId="3B855960"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What tool was used for cutting the cord?</w:t>
            </w:r>
          </w:p>
          <w:p w14:paraId="05C288E0" w14:textId="77777777" w:rsidR="0088322A" w:rsidRPr="006E387A" w:rsidRDefault="0088322A" w:rsidP="0088322A">
            <w:pPr>
              <w:rPr>
                <w:rFonts w:ascii="Arial" w:hAnsi="Arial" w:cs="Arial"/>
                <w:iCs/>
                <w:snapToGrid/>
                <w:sz w:val="20"/>
                <w:lang w:val="en-GB"/>
              </w:rPr>
            </w:pPr>
          </w:p>
          <w:p w14:paraId="1309BA6A" w14:textId="77777777" w:rsidR="0088322A" w:rsidRPr="006E387A" w:rsidRDefault="0088322A" w:rsidP="0088322A">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Using an unclean instrument to cut the cord can cause a serious bacterial infection, including neonatal tetanus or neonatal sepsis leading to meningitis, pneumonia or another possibly fatal illness.</w:t>
            </w:r>
          </w:p>
          <w:p w14:paraId="77414175" w14:textId="77777777" w:rsidR="0088322A" w:rsidRPr="006E387A" w:rsidRDefault="0088322A" w:rsidP="0088322A">
            <w:pPr>
              <w:pStyle w:val="1AutoList4"/>
              <w:tabs>
                <w:tab w:val="clear" w:pos="720"/>
              </w:tabs>
              <w:ind w:left="-18" w:firstLine="0"/>
              <w:jc w:val="left"/>
              <w:rPr>
                <w:rFonts w:ascii="Arial" w:hAnsi="Arial"/>
                <w:sz w:val="20"/>
              </w:rPr>
            </w:pPr>
          </w:p>
          <w:p w14:paraId="1D791440" w14:textId="4146FE0F" w:rsidR="0088322A" w:rsidRPr="006E387A" w:rsidRDefault="0088322A" w:rsidP="0088322A">
            <w:pPr>
              <w:rPr>
                <w:rFonts w:ascii="Arial" w:hAnsi="Arial"/>
                <w:iCs/>
                <w:sz w:val="20"/>
              </w:rPr>
            </w:pPr>
            <w:r w:rsidRPr="006E387A">
              <w:rPr>
                <w:rFonts w:ascii="Arial" w:hAnsi="Arial"/>
                <w:b/>
                <w:sz w:val="20"/>
              </w:rPr>
              <w:t>How to do it:</w:t>
            </w:r>
            <w:r w:rsidRPr="006E387A">
              <w:rPr>
                <w:rFonts w:ascii="Arial" w:hAnsi="Arial"/>
                <w:sz w:val="20"/>
              </w:rPr>
              <w:t xml:space="preserve"> Record one answer. Use code “1” if the response is any type of clean razor blade, including “new razor blade,” razor blade from a delivery kit” or “a boiled razor blade.” Also see general instruction 8.</w:t>
            </w:r>
          </w:p>
        </w:tc>
      </w:tr>
      <w:tr w:rsidR="0088322A" w:rsidRPr="006E387A" w14:paraId="0DD1D01A" w14:textId="77777777" w:rsidTr="0057756B">
        <w:trPr>
          <w:cantSplit/>
          <w:trHeight w:val="98"/>
        </w:trPr>
        <w:tc>
          <w:tcPr>
            <w:tcW w:w="990" w:type="dxa"/>
            <w:shd w:val="clear" w:color="auto" w:fill="DCF5D9"/>
            <w:tcMar>
              <w:top w:w="72" w:type="dxa"/>
              <w:left w:w="72" w:type="dxa"/>
              <w:bottom w:w="72" w:type="dxa"/>
              <w:right w:w="72" w:type="dxa"/>
            </w:tcMar>
          </w:tcPr>
          <w:p w14:paraId="37C42834" w14:textId="6C8686EE" w:rsidR="0088322A" w:rsidRPr="006E387A" w:rsidRDefault="0088322A" w:rsidP="0088322A">
            <w:pPr>
              <w:tabs>
                <w:tab w:val="center" w:pos="4680"/>
              </w:tabs>
              <w:rPr>
                <w:rFonts w:ascii="Arial" w:hAnsi="Arial" w:cs="Arial"/>
                <w:b/>
                <w:sz w:val="20"/>
              </w:rPr>
            </w:pPr>
            <w:r w:rsidRPr="006E387A">
              <w:rPr>
                <w:rFonts w:ascii="Arial" w:hAnsi="Arial" w:cs="Arial"/>
                <w:b/>
                <w:sz w:val="20"/>
              </w:rPr>
              <w:t>N2111</w:t>
            </w:r>
          </w:p>
        </w:tc>
        <w:tc>
          <w:tcPr>
            <w:tcW w:w="9630" w:type="dxa"/>
            <w:shd w:val="clear" w:color="auto" w:fill="DCF5D9"/>
          </w:tcPr>
          <w:p w14:paraId="7B4734AB"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What material was used for tying the cord?</w:t>
            </w:r>
          </w:p>
          <w:p w14:paraId="75BC85E5" w14:textId="77777777" w:rsidR="0088322A" w:rsidRPr="006E387A" w:rsidRDefault="0088322A" w:rsidP="0088322A">
            <w:pPr>
              <w:rPr>
                <w:rFonts w:ascii="Arial" w:hAnsi="Arial" w:cs="Arial"/>
                <w:iCs/>
                <w:snapToGrid/>
                <w:sz w:val="20"/>
                <w:lang w:val="en-GB"/>
              </w:rPr>
            </w:pPr>
          </w:p>
          <w:p w14:paraId="5C69931B" w14:textId="77777777" w:rsidR="0088322A" w:rsidRPr="006E387A" w:rsidRDefault="0088322A" w:rsidP="0088322A">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Using an unclean material to tie the cord can cause the same serious infections as cutting the cord with an unclean instrument.</w:t>
            </w:r>
          </w:p>
          <w:p w14:paraId="593D68D2" w14:textId="77777777" w:rsidR="0088322A" w:rsidRPr="006E387A" w:rsidRDefault="0088322A" w:rsidP="0088322A">
            <w:pPr>
              <w:pStyle w:val="1AutoList4"/>
              <w:tabs>
                <w:tab w:val="clear" w:pos="720"/>
              </w:tabs>
              <w:ind w:left="-18" w:firstLine="0"/>
              <w:jc w:val="left"/>
              <w:rPr>
                <w:rFonts w:ascii="Arial" w:hAnsi="Arial"/>
                <w:sz w:val="20"/>
              </w:rPr>
            </w:pPr>
          </w:p>
          <w:p w14:paraId="23EB1D5A" w14:textId="77777777" w:rsidR="0088322A" w:rsidRPr="006E387A" w:rsidRDefault="0088322A" w:rsidP="0088322A">
            <w:pPr>
              <w:rPr>
                <w:rFonts w:ascii="Arial" w:hAnsi="Arial"/>
                <w:iCs/>
                <w:sz w:val="20"/>
              </w:rPr>
            </w:pPr>
            <w:r w:rsidRPr="006E387A">
              <w:rPr>
                <w:rFonts w:ascii="Arial" w:hAnsi="Arial"/>
                <w:b/>
                <w:sz w:val="20"/>
              </w:rPr>
              <w:t>How to do it:</w:t>
            </w:r>
            <w:r w:rsidRPr="006E387A">
              <w:rPr>
                <w:rFonts w:ascii="Arial" w:hAnsi="Arial"/>
                <w:sz w:val="20"/>
              </w:rPr>
              <w:t xml:space="preserve"> Record one answer. Use code “1” if the response is any type of clean thread, including “clean thread,” “thread from a delivery kit” or “boiled thread.” Also see general instruction 8.</w:t>
            </w:r>
          </w:p>
        </w:tc>
      </w:tr>
      <w:tr w:rsidR="0088322A" w:rsidRPr="006E387A" w14:paraId="0F05A47D" w14:textId="77777777" w:rsidTr="0057756B">
        <w:trPr>
          <w:cantSplit/>
          <w:trHeight w:val="28"/>
        </w:trPr>
        <w:tc>
          <w:tcPr>
            <w:tcW w:w="990" w:type="dxa"/>
            <w:shd w:val="clear" w:color="auto" w:fill="DCF5D9"/>
            <w:tcMar>
              <w:top w:w="72" w:type="dxa"/>
              <w:left w:w="72" w:type="dxa"/>
              <w:bottom w:w="72" w:type="dxa"/>
              <w:right w:w="72" w:type="dxa"/>
            </w:tcMar>
          </w:tcPr>
          <w:p w14:paraId="45293715" w14:textId="7FF336A4" w:rsidR="0088322A" w:rsidRPr="006E387A" w:rsidRDefault="0088322A" w:rsidP="0088322A">
            <w:pPr>
              <w:tabs>
                <w:tab w:val="center" w:pos="4680"/>
              </w:tabs>
              <w:rPr>
                <w:rFonts w:ascii="Arial" w:hAnsi="Arial" w:cs="Arial"/>
                <w:b/>
                <w:sz w:val="20"/>
              </w:rPr>
            </w:pPr>
            <w:r w:rsidRPr="006E387A">
              <w:rPr>
                <w:rFonts w:ascii="Arial" w:hAnsi="Arial" w:cs="Arial"/>
                <w:b/>
                <w:sz w:val="20"/>
              </w:rPr>
              <w:t>N2112</w:t>
            </w:r>
          </w:p>
        </w:tc>
        <w:tc>
          <w:tcPr>
            <w:tcW w:w="9630" w:type="dxa"/>
            <w:shd w:val="clear" w:color="auto" w:fill="DCF5D9"/>
          </w:tcPr>
          <w:p w14:paraId="5932FEF6"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Was anything applied to the umbilical cord stump after birth?</w:t>
            </w:r>
          </w:p>
          <w:p w14:paraId="146C1782" w14:textId="77777777" w:rsidR="0088322A" w:rsidRPr="006E387A" w:rsidRDefault="0088322A" w:rsidP="0088322A">
            <w:pPr>
              <w:rPr>
                <w:rFonts w:ascii="Arial" w:hAnsi="Arial" w:cs="Arial"/>
                <w:iCs/>
                <w:snapToGrid/>
                <w:sz w:val="20"/>
                <w:lang w:val="en-GB"/>
              </w:rPr>
            </w:pPr>
          </w:p>
          <w:p w14:paraId="11CE9E89" w14:textId="77777777" w:rsidR="0088322A" w:rsidRPr="006E387A" w:rsidRDefault="0088322A" w:rsidP="0088322A">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Some substances commonly applied to the cord stump kill bacteria and so decrease the risk of infection. Some others, mainly some traditionally-applied substances, may be contaminated with bacteria and so increase the risk of infection. It is recommended that nothing be applied to the cord of neonates born in a health facility. If anything was applied, the next question seeks to learn what it was.</w:t>
            </w:r>
          </w:p>
          <w:p w14:paraId="3EA4AC1C" w14:textId="77777777" w:rsidR="0088322A" w:rsidRPr="006E387A" w:rsidRDefault="0088322A" w:rsidP="0088322A">
            <w:pPr>
              <w:pStyle w:val="1AutoList4"/>
              <w:tabs>
                <w:tab w:val="clear" w:pos="720"/>
              </w:tabs>
              <w:ind w:left="-18" w:firstLine="0"/>
              <w:jc w:val="left"/>
              <w:rPr>
                <w:rFonts w:ascii="Arial" w:hAnsi="Arial"/>
                <w:sz w:val="20"/>
              </w:rPr>
            </w:pPr>
          </w:p>
          <w:p w14:paraId="4E6B8CCE" w14:textId="099ED95E" w:rsidR="0088322A" w:rsidRPr="006E387A" w:rsidRDefault="0088322A" w:rsidP="0088322A">
            <w:pPr>
              <w:rPr>
                <w:rFonts w:ascii="Arial" w:hAnsi="Arial"/>
                <w:iCs/>
                <w:sz w:val="20"/>
              </w:rPr>
            </w:pPr>
            <w:r w:rsidRPr="006E387A">
              <w:rPr>
                <w:rFonts w:ascii="Arial" w:hAnsi="Arial"/>
                <w:b/>
                <w:sz w:val="20"/>
              </w:rPr>
              <w:t>How to do it:</w:t>
            </w:r>
            <w:r w:rsidRPr="006E387A">
              <w:rPr>
                <w:rFonts w:ascii="Arial" w:hAnsi="Arial"/>
                <w:sz w:val="20"/>
              </w:rPr>
              <w:t xml:space="preserve"> Record “1” if Yes, “2” if No, “9” if Don’t know. </w:t>
            </w:r>
            <w:r w:rsidRPr="006E387A">
              <w:rPr>
                <w:rFonts w:ascii="Arial" w:hAnsi="Arial"/>
                <w:b/>
                <w:i/>
                <w:sz w:val="20"/>
              </w:rPr>
              <w:t>Skip:</w:t>
            </w:r>
            <w:r w:rsidRPr="006E387A">
              <w:rPr>
                <w:rFonts w:ascii="Arial" w:hAnsi="Arial"/>
                <w:sz w:val="20"/>
              </w:rPr>
              <w:t xml:space="preserve"> If the answer is “2” or “9,” skip to N2114</w:t>
            </w:r>
            <w:r w:rsidRPr="006E387A">
              <w:rPr>
                <w:rFonts w:ascii="Arial" w:hAnsi="Arial"/>
                <w:i/>
                <w:color w:val="FF0000"/>
                <w:sz w:val="20"/>
              </w:rPr>
              <w:t>.</w:t>
            </w:r>
          </w:p>
        </w:tc>
      </w:tr>
      <w:tr w:rsidR="0088322A" w:rsidRPr="006E387A" w14:paraId="3AFE9993" w14:textId="77777777" w:rsidTr="0057756B">
        <w:trPr>
          <w:cantSplit/>
          <w:trHeight w:val="1763"/>
        </w:trPr>
        <w:tc>
          <w:tcPr>
            <w:tcW w:w="990" w:type="dxa"/>
            <w:shd w:val="clear" w:color="auto" w:fill="DCF5D9"/>
            <w:tcMar>
              <w:top w:w="72" w:type="dxa"/>
              <w:left w:w="72" w:type="dxa"/>
              <w:bottom w:w="72" w:type="dxa"/>
              <w:right w:w="72" w:type="dxa"/>
            </w:tcMar>
          </w:tcPr>
          <w:p w14:paraId="6684073B" w14:textId="1C9EF979" w:rsidR="0088322A" w:rsidRPr="006E387A" w:rsidRDefault="0088322A" w:rsidP="00F245B8">
            <w:pPr>
              <w:tabs>
                <w:tab w:val="center" w:pos="4680"/>
              </w:tabs>
              <w:rPr>
                <w:rFonts w:ascii="Arial" w:hAnsi="Arial" w:cs="Arial"/>
                <w:b/>
                <w:sz w:val="20"/>
              </w:rPr>
            </w:pPr>
            <w:r w:rsidRPr="006E387A">
              <w:rPr>
                <w:rFonts w:ascii="Arial" w:hAnsi="Arial" w:cs="Arial"/>
                <w:b/>
                <w:sz w:val="20"/>
              </w:rPr>
              <w:t>N2113</w:t>
            </w:r>
          </w:p>
        </w:tc>
        <w:tc>
          <w:tcPr>
            <w:tcW w:w="9630" w:type="dxa"/>
            <w:shd w:val="clear" w:color="auto" w:fill="DCF5D9"/>
          </w:tcPr>
          <w:p w14:paraId="721648A2" w14:textId="383739B3" w:rsidR="0088322A" w:rsidRPr="006E387A" w:rsidRDefault="0088322A" w:rsidP="00F245B8">
            <w:pPr>
              <w:rPr>
                <w:rFonts w:ascii="Arial" w:hAnsi="Arial" w:cs="Arial"/>
                <w:iCs/>
                <w:snapToGrid/>
                <w:sz w:val="20"/>
                <w:lang w:val="en-GB"/>
              </w:rPr>
            </w:pPr>
            <w:r w:rsidRPr="006E387A">
              <w:rPr>
                <w:rFonts w:ascii="Arial" w:hAnsi="Arial" w:cs="Arial"/>
                <w:b/>
                <w:iCs/>
                <w:snapToGrid/>
                <w:sz w:val="20"/>
                <w:lang w:val="en-GB"/>
              </w:rPr>
              <w:t>What was it?</w:t>
            </w:r>
            <w:r w:rsidR="00A955F2">
              <w:rPr>
                <w:rFonts w:ascii="Arial" w:hAnsi="Arial" w:cs="Arial"/>
                <w:b/>
                <w:iCs/>
                <w:snapToGrid/>
                <w:sz w:val="20"/>
                <w:lang w:val="en-GB"/>
              </w:rPr>
              <w:t xml:space="preserve"> </w:t>
            </w:r>
            <w:r w:rsidR="00A955F2" w:rsidRPr="009E725B">
              <w:rPr>
                <w:rFonts w:ascii="Arial" w:hAnsi="Arial" w:cs="Arial"/>
                <w:bCs/>
                <w:i/>
                <w:snapToGrid/>
                <w:sz w:val="20"/>
                <w:lang w:val="en-GB"/>
              </w:rPr>
              <w:t>[</w:t>
            </w:r>
            <w:r w:rsidR="00A955F2" w:rsidRPr="009E725B">
              <w:rPr>
                <w:rFonts w:ascii="Arial" w:hAnsi="Arial"/>
                <w:bCs/>
                <w:i/>
                <w:sz w:val="20"/>
              </w:rPr>
              <w:t>Multiple answers allowed.]</w:t>
            </w:r>
          </w:p>
          <w:p w14:paraId="5BED65C3" w14:textId="77777777" w:rsidR="0088322A" w:rsidRPr="006E387A" w:rsidRDefault="0088322A" w:rsidP="00F245B8">
            <w:pPr>
              <w:rPr>
                <w:rFonts w:ascii="Arial" w:hAnsi="Arial" w:cs="Arial"/>
                <w:iCs/>
                <w:snapToGrid/>
                <w:sz w:val="20"/>
                <w:lang w:val="en-GB"/>
              </w:rPr>
            </w:pPr>
          </w:p>
          <w:p w14:paraId="3D65CDDF" w14:textId="77777777" w:rsidR="0088322A" w:rsidRPr="006E387A" w:rsidRDefault="0088322A" w:rsidP="00F245B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Here we identify what substance was applied to the cord stump. It is recommended that nothing be applied to the cord stump of neonates born in a health facility. For neonates born at home in a high mortality setting (&gt;30 neonatal deaths/1,000 live births), the World Health Organization recommends that chlorhexidine be applied to the cord stump daily during the first week of life. This corresponds most closely to response #1 (alcohol or other antiseptic). An antibiotic preparation (#2) applied to the cord stump may also protect the baby from infection but could also lead to bacterial resistance to the antibiotic. Other substances such as oils (#3), and especially animal dung, dirt, mud and ash (#4) pose great risks for infection of the cord and neonatal sepsis.</w:t>
            </w:r>
          </w:p>
          <w:p w14:paraId="0597AA4C" w14:textId="77777777" w:rsidR="0088322A" w:rsidRPr="006E387A" w:rsidRDefault="0088322A" w:rsidP="00F245B8">
            <w:pPr>
              <w:pStyle w:val="1AutoList4"/>
              <w:tabs>
                <w:tab w:val="clear" w:pos="720"/>
              </w:tabs>
              <w:ind w:left="-18" w:firstLine="0"/>
              <w:jc w:val="left"/>
              <w:rPr>
                <w:rFonts w:ascii="Arial" w:hAnsi="Arial"/>
                <w:sz w:val="20"/>
              </w:rPr>
            </w:pPr>
          </w:p>
          <w:p w14:paraId="266CE7A0" w14:textId="77777777" w:rsidR="0088322A" w:rsidRPr="006E387A" w:rsidRDefault="0088322A" w:rsidP="00F245B8">
            <w:pPr>
              <w:tabs>
                <w:tab w:val="left" w:pos="-710"/>
                <w:tab w:val="left" w:pos="288"/>
                <w:tab w:val="left" w:pos="1062"/>
                <w:tab w:val="left" w:pos="1242"/>
                <w:tab w:val="left" w:pos="1692"/>
              </w:tabs>
              <w:outlineLvl w:val="1"/>
              <w:rPr>
                <w:rFonts w:ascii="Arial" w:hAnsi="Arial"/>
                <w:iCs/>
                <w:sz w:val="20"/>
              </w:rPr>
            </w:pPr>
            <w:r w:rsidRPr="006E387A">
              <w:rPr>
                <w:rFonts w:ascii="Arial" w:hAnsi="Arial"/>
                <w:b/>
                <w:sz w:val="20"/>
              </w:rPr>
              <w:t>How to do it:</w:t>
            </w:r>
            <w:r w:rsidRPr="006E387A">
              <w:rPr>
                <w:rFonts w:ascii="Arial" w:hAnsi="Arial"/>
                <w:sz w:val="20"/>
              </w:rPr>
              <w:t xml:space="preserve"> Record one answer: “1” for </w:t>
            </w:r>
            <w:r w:rsidRPr="006E387A">
              <w:rPr>
                <w:rFonts w:ascii="Arial" w:hAnsi="Arial" w:cs="Arial"/>
                <w:iCs/>
                <w:sz w:val="20"/>
                <w:lang w:val="en-GB"/>
              </w:rPr>
              <w:t>Alcohol/other antiseptic</w:t>
            </w:r>
            <w:r w:rsidRPr="006E387A">
              <w:rPr>
                <w:rFonts w:ascii="Arial" w:hAnsi="Arial"/>
                <w:sz w:val="20"/>
              </w:rPr>
              <w:t xml:space="preserve">, “2” for </w:t>
            </w:r>
            <w:r w:rsidRPr="006E387A">
              <w:rPr>
                <w:rFonts w:ascii="Arial" w:hAnsi="Arial" w:cs="Arial"/>
                <w:iCs/>
                <w:sz w:val="20"/>
                <w:lang w:val="en-GB"/>
              </w:rPr>
              <w:t>Antibiotic ointment/cream/powder</w:t>
            </w:r>
            <w:r w:rsidRPr="006E387A">
              <w:rPr>
                <w:rFonts w:ascii="Arial" w:hAnsi="Arial"/>
                <w:sz w:val="20"/>
              </w:rPr>
              <w:t xml:space="preserve">, “3” for Castor oil, mustard oil or shea butter, “4” for Animal dung or dirt/mud/ash, “5” for Other </w:t>
            </w:r>
            <w:r w:rsidRPr="006E387A">
              <w:rPr>
                <w:rFonts w:ascii="Arial" w:hAnsi="Arial"/>
                <w:i/>
                <w:sz w:val="20"/>
              </w:rPr>
              <w:t>(specify)</w:t>
            </w:r>
            <w:r w:rsidRPr="006E387A">
              <w:rPr>
                <w:rFonts w:ascii="Arial" w:hAnsi="Arial"/>
                <w:sz w:val="20"/>
              </w:rPr>
              <w:t>, or “9” for Don’t know. Also see general instruction 8.</w:t>
            </w:r>
          </w:p>
        </w:tc>
      </w:tr>
      <w:tr w:rsidR="0088322A" w:rsidRPr="006E387A" w14:paraId="49321864" w14:textId="77777777" w:rsidTr="0057756B">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4567BEF" w14:textId="13A68D4C"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6E387A">
              <w:rPr>
                <w:rFonts w:ascii="Arial" w:hAnsi="Arial"/>
                <w:b/>
                <w:sz w:val="20"/>
              </w:rPr>
              <w:t>N2114</w:t>
            </w:r>
          </w:p>
          <w:p w14:paraId="77874884"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p>
          <w:p w14:paraId="14DD705F"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i/>
                <w:color w:val="FF0000"/>
                <w:sz w:val="20"/>
              </w:rPr>
            </w:pPr>
            <w:r w:rsidRPr="006E387A">
              <w:rPr>
                <w:rFonts w:ascii="Arial" w:hAnsi="Arial"/>
                <w:b/>
                <w:i/>
                <w:color w:val="FF0000"/>
                <w:sz w:val="20"/>
              </w:rPr>
              <w:t>(10115)</w:t>
            </w:r>
          </w:p>
        </w:tc>
        <w:tc>
          <w:tcPr>
            <w:tcW w:w="9630" w:type="dxa"/>
          </w:tcPr>
          <w:p w14:paraId="0E2C993F" w14:textId="6CAB1BA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Were there any bruises or signs of injury on the baby’s body at birth?</w:t>
            </w:r>
          </w:p>
          <w:p w14:paraId="5FFFCA38" w14:textId="77777777" w:rsidR="0088322A" w:rsidRPr="006E387A" w:rsidRDefault="0088322A" w:rsidP="0088322A">
            <w:pPr>
              <w:rPr>
                <w:rFonts w:ascii="Arial" w:hAnsi="Arial" w:cs="Arial"/>
                <w:b/>
                <w:iCs/>
                <w:snapToGrid/>
                <w:sz w:val="20"/>
                <w:lang w:val="en-GB"/>
              </w:rPr>
            </w:pPr>
          </w:p>
          <w:p w14:paraId="72FDB95B" w14:textId="77777777" w:rsidR="0088322A" w:rsidRPr="006E387A" w:rsidRDefault="0088322A" w:rsidP="0088322A">
            <w:pPr>
              <w:keepNext/>
              <w:tabs>
                <w:tab w:val="left" w:pos="652"/>
              </w:tabs>
              <w:rPr>
                <w:rFonts w:ascii="Arial" w:hAnsi="Arial" w:cs="Arial"/>
                <w:color w:val="000000"/>
                <w:sz w:val="20"/>
              </w:rPr>
            </w:pPr>
            <w:r w:rsidRPr="006E387A">
              <w:rPr>
                <w:rFonts w:ascii="Arial" w:hAnsi="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0ABCD14C" w14:textId="77777777" w:rsidR="0088322A" w:rsidRPr="006E387A" w:rsidRDefault="0088322A" w:rsidP="0088322A">
            <w:pPr>
              <w:keepNext/>
              <w:tabs>
                <w:tab w:val="left" w:pos="652"/>
              </w:tabs>
              <w:rPr>
                <w:rFonts w:ascii="Arial" w:hAnsi="Arial" w:cs="Arial"/>
                <w:color w:val="000000"/>
                <w:sz w:val="20"/>
              </w:rPr>
            </w:pPr>
          </w:p>
          <w:p w14:paraId="08B60031" w14:textId="2E059542" w:rsidR="0088322A" w:rsidRPr="006E387A" w:rsidRDefault="0088322A" w:rsidP="0088322A">
            <w:pPr>
              <w:rPr>
                <w:rFonts w:ascii="Arial" w:hAnsi="Arial" w:cs="Arial"/>
                <w:b/>
                <w:iCs/>
                <w:snapToGrid/>
                <w:sz w:val="20"/>
                <w:lang w:val="en-GB"/>
              </w:rPr>
            </w:pPr>
            <w:r w:rsidRPr="006E387A">
              <w:rPr>
                <w:rFonts w:ascii="Arial" w:hAnsi="Arial"/>
                <w:b/>
                <w:iCs/>
                <w:sz w:val="20"/>
              </w:rPr>
              <w:t xml:space="preserve">How to do it: </w:t>
            </w:r>
            <w:r w:rsidRPr="006E387A">
              <w:rPr>
                <w:rFonts w:ascii="Arial" w:hAnsi="Arial"/>
                <w:sz w:val="20"/>
              </w:rPr>
              <w:t>Record “1” if Yes, “2” if No, “9” if Don’t know</w:t>
            </w:r>
            <w:r w:rsidR="00A955F2" w:rsidRPr="006E387A">
              <w:rPr>
                <w:rFonts w:ascii="Arial" w:hAnsi="Arial"/>
                <w:sz w:val="20"/>
              </w:rPr>
              <w:t xml:space="preserve"> or</w:t>
            </w:r>
            <w:r w:rsidR="00A955F2">
              <w:rPr>
                <w:rFonts w:ascii="Arial" w:hAnsi="Arial"/>
                <w:sz w:val="20"/>
              </w:rPr>
              <w:t xml:space="preserve"> “8” if Refused to answer</w:t>
            </w:r>
            <w:r w:rsidRPr="006E387A">
              <w:rPr>
                <w:rFonts w:ascii="Arial" w:hAnsi="Arial"/>
                <w:sz w:val="20"/>
              </w:rPr>
              <w:t>.</w:t>
            </w:r>
          </w:p>
        </w:tc>
      </w:tr>
      <w:tr w:rsidR="0088322A" w:rsidRPr="006E387A" w14:paraId="62D8B210"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1DE7DD6" w14:textId="3EB30AD5"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t>N2115</w:t>
            </w:r>
          </w:p>
          <w:p w14:paraId="22804340"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p>
          <w:p w14:paraId="6F8E357C" w14:textId="56735B3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r w:rsidRPr="006E387A">
              <w:rPr>
                <w:rFonts w:ascii="Arial" w:hAnsi="Arial"/>
                <w:b/>
                <w:bCs/>
                <w:i/>
                <w:color w:val="FF0000"/>
                <w:sz w:val="20"/>
              </w:rPr>
              <w:t>(10370)</w:t>
            </w:r>
          </w:p>
        </w:tc>
        <w:tc>
          <w:tcPr>
            <w:tcW w:w="9630" w:type="dxa"/>
          </w:tcPr>
          <w:p w14:paraId="3DA6BF79" w14:textId="41D32B61" w:rsidR="0088322A" w:rsidRPr="006E387A" w:rsidRDefault="0088322A" w:rsidP="0088322A">
            <w:pPr>
              <w:keepNext/>
              <w:tabs>
                <w:tab w:val="left" w:pos="652"/>
              </w:tabs>
              <w:rPr>
                <w:rFonts w:ascii="Arial" w:hAnsi="Arial"/>
                <w:b/>
                <w:iCs/>
                <w:sz w:val="20"/>
              </w:rPr>
            </w:pPr>
            <w:r w:rsidRPr="006E387A">
              <w:rPr>
                <w:rFonts w:ascii="Arial" w:hAnsi="Arial"/>
                <w:b/>
                <w:iCs/>
                <w:sz w:val="20"/>
              </w:rPr>
              <w:t>Was any part of the baby physically abnormal at the time of delivery</w:t>
            </w:r>
            <w:r w:rsidR="00E82FBC">
              <w:rPr>
                <w:rFonts w:ascii="Arial" w:hAnsi="Arial"/>
                <w:b/>
                <w:iCs/>
                <w:sz w:val="20"/>
              </w:rPr>
              <w:t>?</w:t>
            </w:r>
            <w:r w:rsidRPr="006E387A">
              <w:rPr>
                <w:rFonts w:ascii="Arial" w:hAnsi="Arial"/>
                <w:b/>
                <w:iCs/>
                <w:sz w:val="20"/>
              </w:rPr>
              <w:t xml:space="preserve"> (for example: body part too large or too small, additional growth on body</w:t>
            </w:r>
          </w:p>
          <w:p w14:paraId="410C4E50" w14:textId="77777777" w:rsidR="0088322A" w:rsidRPr="006E387A" w:rsidRDefault="0088322A" w:rsidP="0088322A">
            <w:pPr>
              <w:keepNext/>
              <w:tabs>
                <w:tab w:val="left" w:pos="652"/>
              </w:tabs>
              <w:rPr>
                <w:rFonts w:ascii="Arial" w:hAnsi="Arial"/>
                <w:b/>
                <w:iCs/>
                <w:sz w:val="20"/>
              </w:rPr>
            </w:pPr>
          </w:p>
          <w:p w14:paraId="1025263C" w14:textId="4680E0D3"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cs="Arial"/>
                <w:sz w:val="20"/>
              </w:rPr>
              <w:t>An abnormal shape of limb due to physical deformity, or any external physical abnormality can cause difficult labor, and can also be associated with other congenital malformations of internal organs which could be the cause of death. Some examples of physical abnormalities are the back or lip being open, or a limb not being shaped normally.</w:t>
            </w:r>
            <w:r w:rsidRPr="006E387A">
              <w:rPr>
                <w:rFonts w:ascii="Arial" w:hAnsi="Arial"/>
                <w:b/>
                <w:iCs/>
                <w:sz w:val="20"/>
              </w:rPr>
              <w:t xml:space="preserve"> </w:t>
            </w:r>
            <w:r w:rsidRPr="006E387A">
              <w:rPr>
                <w:rFonts w:ascii="Arial" w:hAnsi="Arial"/>
                <w:iCs/>
                <w:sz w:val="20"/>
              </w:rPr>
              <w:t>This information can help to determine the cause of death.</w:t>
            </w:r>
          </w:p>
          <w:p w14:paraId="7C389719" w14:textId="77777777" w:rsidR="0088322A" w:rsidRPr="006E387A" w:rsidRDefault="0088322A" w:rsidP="0088322A">
            <w:pPr>
              <w:keepNext/>
              <w:tabs>
                <w:tab w:val="left" w:pos="652"/>
              </w:tabs>
              <w:rPr>
                <w:rFonts w:ascii="Arial" w:hAnsi="Arial"/>
                <w:b/>
                <w:iCs/>
                <w:sz w:val="20"/>
              </w:rPr>
            </w:pPr>
          </w:p>
          <w:p w14:paraId="220988FA" w14:textId="5D340632" w:rsidR="0088322A" w:rsidRPr="006E387A" w:rsidRDefault="0088322A" w:rsidP="0088322A">
            <w:pPr>
              <w:rPr>
                <w:rFonts w:ascii="Arial" w:hAnsi="Arial" w:cs="Arial"/>
                <w:b/>
                <w:iCs/>
                <w:snapToGrid/>
                <w:sz w:val="20"/>
                <w:lang w:val="en-GB"/>
              </w:rPr>
            </w:pPr>
            <w:r w:rsidRPr="006E387A">
              <w:rPr>
                <w:rFonts w:ascii="Arial" w:hAnsi="Arial"/>
                <w:b/>
                <w:iCs/>
                <w:sz w:val="20"/>
              </w:rPr>
              <w:t xml:space="preserve">How to do it: </w:t>
            </w:r>
            <w:r w:rsidRPr="006E387A">
              <w:rPr>
                <w:rFonts w:ascii="Arial" w:hAnsi="Arial"/>
                <w:sz w:val="20"/>
              </w:rPr>
              <w:t xml:space="preserve">Record “1” if Yes, “2” if No, </w:t>
            </w:r>
            <w:r w:rsidR="00A955F2" w:rsidRPr="006E387A">
              <w:rPr>
                <w:rFonts w:ascii="Arial" w:hAnsi="Arial"/>
                <w:sz w:val="20"/>
              </w:rPr>
              <w:t>“9” if Don’t know or</w:t>
            </w:r>
            <w:r w:rsidR="00A955F2">
              <w:rPr>
                <w:rFonts w:ascii="Arial" w:hAnsi="Arial"/>
                <w:sz w:val="20"/>
              </w:rPr>
              <w:t xml:space="preserve"> “8” if Refused to answer</w:t>
            </w:r>
            <w:r w:rsidR="00A955F2" w:rsidRPr="006E387A">
              <w:rPr>
                <w:rFonts w:ascii="Arial" w:hAnsi="Arial"/>
                <w:sz w:val="20"/>
              </w:rPr>
              <w:t>.</w:t>
            </w:r>
            <w:r w:rsidR="00A955F2">
              <w:rPr>
                <w:rFonts w:ascii="Arial" w:hAnsi="Arial"/>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iCs/>
                <w:sz w:val="20"/>
              </w:rPr>
              <w:t>If the answer is “2</w:t>
            </w:r>
            <w:r w:rsidR="00DC4895">
              <w:rPr>
                <w:rFonts w:ascii="Arial" w:hAnsi="Arial"/>
                <w:iCs/>
                <w:sz w:val="20"/>
              </w:rPr>
              <w:t>,</w:t>
            </w:r>
            <w:r w:rsidRPr="006E387A">
              <w:rPr>
                <w:rFonts w:ascii="Arial" w:hAnsi="Arial"/>
                <w:iCs/>
                <w:sz w:val="20"/>
              </w:rPr>
              <w:t xml:space="preserve">” </w:t>
            </w:r>
            <w:r w:rsidR="00DC4895">
              <w:rPr>
                <w:rFonts w:ascii="Arial" w:hAnsi="Arial"/>
                <w:iCs/>
                <w:sz w:val="20"/>
              </w:rPr>
              <w:t xml:space="preserve">“8” </w:t>
            </w:r>
            <w:r w:rsidRPr="006E387A">
              <w:rPr>
                <w:rFonts w:ascii="Arial" w:hAnsi="Arial"/>
                <w:iCs/>
                <w:sz w:val="20"/>
              </w:rPr>
              <w:t>or “9,”</w:t>
            </w:r>
            <w:r w:rsidRPr="006E387A">
              <w:rPr>
                <w:rFonts w:ascii="Arial" w:hAnsi="Arial" w:cs="Arial"/>
                <w:sz w:val="20"/>
              </w:rPr>
              <w:t xml:space="preserve"> skip to N2117.</w:t>
            </w:r>
          </w:p>
        </w:tc>
      </w:tr>
      <w:tr w:rsidR="0088322A" w:rsidRPr="006E387A" w14:paraId="7781D2E0" w14:textId="77777777" w:rsidTr="0057756B">
        <w:trPr>
          <w:cantSplit/>
          <w:trHeight w:val="20"/>
        </w:trPr>
        <w:tc>
          <w:tcPr>
            <w:tcW w:w="990" w:type="dxa"/>
            <w:tcBorders>
              <w:left w:val="single" w:sz="4" w:space="0" w:color="000000"/>
              <w:right w:val="single" w:sz="4" w:space="0" w:color="000000"/>
            </w:tcBorders>
          </w:tcPr>
          <w:p w14:paraId="52658EE3" w14:textId="0CFEA591"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N2116_1</w:t>
            </w:r>
          </w:p>
          <w:p w14:paraId="202262D3" w14:textId="77777777" w:rsidR="0088322A" w:rsidRPr="006E387A" w:rsidRDefault="0088322A" w:rsidP="0088322A">
            <w:pPr>
              <w:tabs>
                <w:tab w:val="center" w:pos="4680"/>
              </w:tabs>
              <w:rPr>
                <w:rFonts w:ascii="Arial" w:hAnsi="Arial" w:cs="Arial"/>
                <w:b/>
                <w:sz w:val="20"/>
              </w:rPr>
            </w:pPr>
          </w:p>
          <w:p w14:paraId="10ED003F" w14:textId="68392BAA" w:rsidR="0088322A" w:rsidRPr="006E387A" w:rsidRDefault="0088322A" w:rsidP="0088322A">
            <w:pPr>
              <w:tabs>
                <w:tab w:val="center" w:pos="4680"/>
              </w:tabs>
              <w:rPr>
                <w:rFonts w:ascii="Arial" w:hAnsi="Arial" w:cs="Arial"/>
                <w:b/>
                <w:i/>
                <w:color w:val="FF0000"/>
                <w:sz w:val="20"/>
              </w:rPr>
            </w:pPr>
            <w:r w:rsidRPr="006E387A">
              <w:rPr>
                <w:rFonts w:ascii="Arial" w:hAnsi="Arial" w:cs="Arial"/>
                <w:b/>
                <w:i/>
                <w:color w:val="FF0000"/>
                <w:sz w:val="20"/>
              </w:rPr>
              <w:t>(10371)</w:t>
            </w:r>
          </w:p>
          <w:p w14:paraId="6F2F3C30" w14:textId="77777777" w:rsidR="0088322A" w:rsidRPr="006E387A" w:rsidRDefault="0088322A" w:rsidP="0088322A">
            <w:pPr>
              <w:keepNext/>
              <w:tabs>
                <w:tab w:val="left" w:pos="652"/>
              </w:tabs>
              <w:rPr>
                <w:rFonts w:ascii="Arial" w:hAnsi="Arial"/>
                <w:b/>
                <w:iCs/>
                <w:sz w:val="20"/>
              </w:rPr>
            </w:pPr>
          </w:p>
        </w:tc>
        <w:tc>
          <w:tcPr>
            <w:tcW w:w="9630" w:type="dxa"/>
            <w:tcBorders>
              <w:left w:val="single" w:sz="4" w:space="0" w:color="000000"/>
              <w:right w:val="single" w:sz="4" w:space="0" w:color="000000"/>
            </w:tcBorders>
          </w:tcPr>
          <w:p w14:paraId="0224EC56" w14:textId="20D44AAC" w:rsidR="0088322A" w:rsidRPr="009E725B" w:rsidRDefault="0088322A" w:rsidP="0088322A">
            <w:pPr>
              <w:keepNext/>
              <w:tabs>
                <w:tab w:val="left" w:pos="652"/>
              </w:tabs>
              <w:rPr>
                <w:rFonts w:ascii="Arial" w:hAnsi="Arial"/>
                <w:b/>
                <w:i/>
                <w:iCs/>
                <w:sz w:val="20"/>
              </w:rPr>
            </w:pPr>
            <w:r w:rsidRPr="006E387A">
              <w:rPr>
                <w:rFonts w:ascii="Arial" w:hAnsi="Arial"/>
                <w:b/>
                <w:iCs/>
                <w:sz w:val="20"/>
              </w:rPr>
              <w:t>Did the baby/ child have a swelling or defect on the back at the time of birth?</w:t>
            </w:r>
            <w:r w:rsidR="00C11A5C" w:rsidRPr="002A127A">
              <w:rPr>
                <w:rFonts w:ascii="Arial" w:hAnsi="Arial" w:cs="Arial"/>
                <w:sz w:val="20"/>
              </w:rPr>
              <w:t xml:space="preserve"> </w:t>
            </w:r>
          </w:p>
          <w:p w14:paraId="5D8B4C1F" w14:textId="77777777" w:rsidR="0088322A" w:rsidRPr="006E387A" w:rsidRDefault="0088322A" w:rsidP="0088322A">
            <w:pPr>
              <w:keepNext/>
              <w:tabs>
                <w:tab w:val="left" w:pos="652"/>
              </w:tabs>
              <w:rPr>
                <w:rFonts w:ascii="Arial" w:hAnsi="Arial"/>
                <w:b/>
                <w:iCs/>
                <w:sz w:val="20"/>
              </w:rPr>
            </w:pPr>
          </w:p>
          <w:p w14:paraId="43F439E6" w14:textId="324B869B"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This question specifically enquires about abnormalities affecting the backbone, and can appear as a swelling or defect (absence of bone or tissue) associated with the nervous system. These conditions are very rare, but would be recalled if present.</w:t>
            </w:r>
          </w:p>
          <w:p w14:paraId="0B5E07F9" w14:textId="77777777" w:rsidR="0088322A" w:rsidRPr="006E387A" w:rsidRDefault="0088322A" w:rsidP="0088322A">
            <w:pPr>
              <w:keepNext/>
              <w:tabs>
                <w:tab w:val="left" w:pos="652"/>
              </w:tabs>
              <w:rPr>
                <w:rFonts w:ascii="Arial" w:hAnsi="Arial"/>
                <w:b/>
                <w:iCs/>
                <w:sz w:val="20"/>
              </w:rPr>
            </w:pPr>
          </w:p>
          <w:p w14:paraId="31647FA6" w14:textId="405627E1"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Record “1” if the answer is “Yes,” “2” if “No,” “9” if Don’t know or “8” if Refused to answer.</w:t>
            </w:r>
            <w:r w:rsidR="002A127A">
              <w:rPr>
                <w:rFonts w:ascii="Arial" w:hAnsi="Arial" w:cs="Arial"/>
                <w:sz w:val="20"/>
              </w:rPr>
              <w:t xml:space="preserve"> </w:t>
            </w:r>
          </w:p>
        </w:tc>
      </w:tr>
      <w:tr w:rsidR="0088322A" w:rsidRPr="006E387A" w14:paraId="160C83F8" w14:textId="77777777" w:rsidTr="0057756B">
        <w:trPr>
          <w:cantSplit/>
          <w:trHeight w:val="20"/>
        </w:trPr>
        <w:tc>
          <w:tcPr>
            <w:tcW w:w="990" w:type="dxa"/>
            <w:tcBorders>
              <w:left w:val="single" w:sz="4" w:space="0" w:color="000000"/>
              <w:right w:val="single" w:sz="4" w:space="0" w:color="000000"/>
            </w:tcBorders>
          </w:tcPr>
          <w:p w14:paraId="4A83D7D5" w14:textId="5B4C2533" w:rsidR="0088322A" w:rsidRPr="006E387A" w:rsidRDefault="0088322A" w:rsidP="0088322A">
            <w:pPr>
              <w:tabs>
                <w:tab w:val="center" w:pos="4680"/>
              </w:tabs>
              <w:rPr>
                <w:rFonts w:ascii="Arial" w:hAnsi="Arial" w:cs="Arial"/>
                <w:b/>
                <w:sz w:val="20"/>
              </w:rPr>
            </w:pPr>
            <w:r w:rsidRPr="006E387A">
              <w:rPr>
                <w:rFonts w:ascii="Arial" w:hAnsi="Arial" w:cs="Arial"/>
                <w:b/>
                <w:sz w:val="20"/>
              </w:rPr>
              <w:t>N2116_2</w:t>
            </w:r>
          </w:p>
          <w:p w14:paraId="133BEE2C" w14:textId="77777777" w:rsidR="0088322A" w:rsidRPr="006E387A" w:rsidRDefault="0088322A" w:rsidP="0088322A">
            <w:pPr>
              <w:tabs>
                <w:tab w:val="center" w:pos="4680"/>
              </w:tabs>
              <w:rPr>
                <w:rFonts w:ascii="Arial" w:hAnsi="Arial" w:cs="Arial"/>
                <w:b/>
                <w:sz w:val="20"/>
              </w:rPr>
            </w:pPr>
          </w:p>
          <w:p w14:paraId="3EFBD4FB" w14:textId="77777777" w:rsidR="0088322A" w:rsidRPr="006E387A" w:rsidRDefault="0088322A" w:rsidP="0088322A">
            <w:pPr>
              <w:tabs>
                <w:tab w:val="center" w:pos="4680"/>
              </w:tabs>
              <w:rPr>
                <w:rFonts w:ascii="Arial" w:hAnsi="Arial" w:cs="Arial"/>
                <w:b/>
                <w:i/>
                <w:sz w:val="20"/>
              </w:rPr>
            </w:pPr>
            <w:r w:rsidRPr="006E387A">
              <w:rPr>
                <w:rFonts w:ascii="Arial" w:hAnsi="Arial" w:cs="Arial"/>
                <w:b/>
                <w:i/>
                <w:color w:val="FF0000"/>
                <w:sz w:val="20"/>
              </w:rPr>
              <w:t>(10372)</w:t>
            </w:r>
          </w:p>
          <w:p w14:paraId="5E26696A" w14:textId="77777777" w:rsidR="0088322A" w:rsidRPr="006E387A" w:rsidRDefault="0088322A" w:rsidP="0088322A">
            <w:pPr>
              <w:keepNext/>
              <w:tabs>
                <w:tab w:val="left" w:pos="652"/>
              </w:tabs>
              <w:rPr>
                <w:rFonts w:ascii="Arial" w:hAnsi="Arial"/>
                <w:b/>
                <w:iCs/>
                <w:sz w:val="20"/>
              </w:rPr>
            </w:pPr>
          </w:p>
        </w:tc>
        <w:tc>
          <w:tcPr>
            <w:tcW w:w="9630" w:type="dxa"/>
            <w:tcBorders>
              <w:left w:val="single" w:sz="4" w:space="0" w:color="000000"/>
              <w:right w:val="single" w:sz="4" w:space="0" w:color="000000"/>
            </w:tcBorders>
          </w:tcPr>
          <w:p w14:paraId="02A6E53F" w14:textId="62993D35" w:rsidR="0088322A" w:rsidRPr="006E387A" w:rsidRDefault="0088322A" w:rsidP="0088322A">
            <w:pPr>
              <w:keepNext/>
              <w:tabs>
                <w:tab w:val="left" w:pos="652"/>
              </w:tabs>
              <w:rPr>
                <w:rFonts w:ascii="Arial" w:hAnsi="Arial"/>
                <w:b/>
                <w:iCs/>
                <w:sz w:val="20"/>
              </w:rPr>
            </w:pPr>
            <w:r w:rsidRPr="006E387A">
              <w:rPr>
                <w:rFonts w:ascii="Arial" w:hAnsi="Arial"/>
                <w:b/>
                <w:iCs/>
                <w:sz w:val="20"/>
              </w:rPr>
              <w:t>Did the baby/ child have a very large head at the time of birth?</w:t>
            </w:r>
            <w:r w:rsidR="004845E2">
              <w:rPr>
                <w:rFonts w:ascii="Arial" w:hAnsi="Arial"/>
                <w:b/>
                <w:iCs/>
                <w:sz w:val="20"/>
              </w:rPr>
              <w:t xml:space="preserve"> </w:t>
            </w:r>
          </w:p>
          <w:p w14:paraId="57B55E47" w14:textId="77777777" w:rsidR="0088322A" w:rsidRPr="006E387A" w:rsidRDefault="0088322A" w:rsidP="0088322A">
            <w:pPr>
              <w:keepNext/>
              <w:tabs>
                <w:tab w:val="left" w:pos="652"/>
              </w:tabs>
              <w:rPr>
                <w:rFonts w:ascii="Arial" w:hAnsi="Arial"/>
                <w:b/>
                <w:iCs/>
                <w:sz w:val="20"/>
              </w:rPr>
            </w:pPr>
          </w:p>
          <w:p w14:paraId="63EEB311" w14:textId="08C51B7C"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The occurrence of a very large head is also due to conditions affecting the nervous system. This condition is very rare, but is often associated with live birth and survival for some weeks and longer, particularly with treatment. This condition would be recalled by respondents, if present.</w:t>
            </w:r>
          </w:p>
          <w:p w14:paraId="57588BE2" w14:textId="77777777" w:rsidR="0088322A" w:rsidRPr="006E387A" w:rsidRDefault="0088322A" w:rsidP="0088322A">
            <w:pPr>
              <w:keepNext/>
              <w:tabs>
                <w:tab w:val="left" w:pos="652"/>
              </w:tabs>
              <w:rPr>
                <w:rFonts w:ascii="Arial" w:hAnsi="Arial"/>
                <w:b/>
                <w:iCs/>
                <w:sz w:val="20"/>
              </w:rPr>
            </w:pPr>
          </w:p>
          <w:p w14:paraId="7AFB4ED7" w14:textId="265B074D"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Record “1” if the answer is “Yes,” “2” if “No,” “9” if Don’t know or “8” if Refused to answer. </w:t>
            </w:r>
            <w:r w:rsidRPr="006E387A">
              <w:rPr>
                <w:rFonts w:ascii="Arial" w:hAnsi="Arial" w:cs="Arial"/>
                <w:b/>
                <w:i/>
                <w:sz w:val="20"/>
              </w:rPr>
              <w:t>Skip:</w:t>
            </w:r>
            <w:r w:rsidRPr="006E387A">
              <w:rPr>
                <w:rFonts w:ascii="Arial" w:hAnsi="Arial" w:cs="Arial"/>
                <w:sz w:val="20"/>
              </w:rPr>
              <w:t xml:space="preserve"> If “1,” skip to N2117.</w:t>
            </w:r>
          </w:p>
        </w:tc>
      </w:tr>
      <w:tr w:rsidR="0088322A" w:rsidRPr="006E387A" w14:paraId="1D90B5A5" w14:textId="77777777" w:rsidTr="0057756B">
        <w:trPr>
          <w:cantSplit/>
          <w:trHeight w:val="20"/>
        </w:trPr>
        <w:tc>
          <w:tcPr>
            <w:tcW w:w="990" w:type="dxa"/>
            <w:tcBorders>
              <w:left w:val="single" w:sz="4" w:space="0" w:color="000000"/>
              <w:right w:val="single" w:sz="4" w:space="0" w:color="000000"/>
            </w:tcBorders>
          </w:tcPr>
          <w:p w14:paraId="792F904A" w14:textId="5AED1905" w:rsidR="0088322A" w:rsidRPr="006E387A" w:rsidRDefault="0088322A" w:rsidP="0088322A">
            <w:pPr>
              <w:tabs>
                <w:tab w:val="center" w:pos="4680"/>
              </w:tabs>
              <w:rPr>
                <w:rFonts w:ascii="Arial" w:hAnsi="Arial" w:cs="Arial"/>
                <w:b/>
                <w:sz w:val="20"/>
              </w:rPr>
            </w:pPr>
            <w:r w:rsidRPr="006E387A">
              <w:rPr>
                <w:rFonts w:ascii="Arial" w:hAnsi="Arial" w:cs="Arial"/>
                <w:b/>
                <w:sz w:val="20"/>
              </w:rPr>
              <w:t>N2116_3</w:t>
            </w:r>
          </w:p>
          <w:p w14:paraId="7246F667" w14:textId="77777777" w:rsidR="0088322A" w:rsidRPr="006E387A" w:rsidRDefault="0088322A" w:rsidP="0088322A">
            <w:pPr>
              <w:tabs>
                <w:tab w:val="center" w:pos="4680"/>
              </w:tabs>
              <w:rPr>
                <w:rFonts w:ascii="Arial" w:hAnsi="Arial" w:cs="Arial"/>
                <w:b/>
                <w:i/>
                <w:color w:val="FF0000"/>
                <w:sz w:val="20"/>
              </w:rPr>
            </w:pPr>
          </w:p>
          <w:p w14:paraId="30BF66DD" w14:textId="070F5545" w:rsidR="0088322A" w:rsidRPr="006E387A" w:rsidRDefault="0088322A" w:rsidP="0088322A">
            <w:pPr>
              <w:tabs>
                <w:tab w:val="center" w:pos="4680"/>
              </w:tabs>
              <w:rPr>
                <w:rFonts w:ascii="Arial" w:hAnsi="Arial" w:cs="Arial"/>
                <w:b/>
                <w:i/>
                <w:color w:val="FF0000"/>
                <w:sz w:val="20"/>
              </w:rPr>
            </w:pPr>
            <w:r w:rsidRPr="006E387A">
              <w:rPr>
                <w:rFonts w:ascii="Arial" w:hAnsi="Arial" w:cs="Arial"/>
                <w:b/>
                <w:i/>
                <w:color w:val="FF0000"/>
                <w:sz w:val="20"/>
              </w:rPr>
              <w:t>(10373)</w:t>
            </w:r>
          </w:p>
          <w:p w14:paraId="39D9E90D" w14:textId="77777777" w:rsidR="0088322A" w:rsidRPr="006E387A" w:rsidRDefault="0088322A" w:rsidP="0088322A">
            <w:pPr>
              <w:keepNext/>
              <w:tabs>
                <w:tab w:val="left" w:pos="652"/>
              </w:tabs>
              <w:rPr>
                <w:rFonts w:ascii="Arial" w:hAnsi="Arial"/>
                <w:b/>
                <w:iCs/>
                <w:sz w:val="20"/>
              </w:rPr>
            </w:pPr>
          </w:p>
        </w:tc>
        <w:tc>
          <w:tcPr>
            <w:tcW w:w="9630" w:type="dxa"/>
            <w:tcBorders>
              <w:left w:val="single" w:sz="4" w:space="0" w:color="000000"/>
              <w:right w:val="single" w:sz="4" w:space="0" w:color="000000"/>
            </w:tcBorders>
          </w:tcPr>
          <w:p w14:paraId="77CE7D79" w14:textId="6BCAF92E" w:rsidR="0088322A" w:rsidRPr="006E387A" w:rsidRDefault="0088322A" w:rsidP="0088322A">
            <w:pPr>
              <w:keepNext/>
              <w:tabs>
                <w:tab w:val="left" w:pos="652"/>
              </w:tabs>
              <w:rPr>
                <w:rFonts w:ascii="Arial" w:hAnsi="Arial"/>
                <w:b/>
                <w:iCs/>
                <w:sz w:val="20"/>
              </w:rPr>
            </w:pPr>
            <w:r w:rsidRPr="006E387A">
              <w:rPr>
                <w:rFonts w:ascii="Arial" w:hAnsi="Arial"/>
                <w:b/>
                <w:iCs/>
                <w:sz w:val="20"/>
              </w:rPr>
              <w:t>Did the baby/ child have a very small head at the time of birth?</w:t>
            </w:r>
            <w:r w:rsidR="00F32965">
              <w:rPr>
                <w:rFonts w:ascii="Arial" w:hAnsi="Arial"/>
                <w:b/>
                <w:iCs/>
                <w:sz w:val="20"/>
              </w:rPr>
              <w:t xml:space="preserve"> </w:t>
            </w:r>
          </w:p>
          <w:p w14:paraId="47B07E6C" w14:textId="77777777" w:rsidR="0088322A" w:rsidRPr="006E387A" w:rsidRDefault="0088322A" w:rsidP="0088322A">
            <w:pPr>
              <w:keepNext/>
              <w:tabs>
                <w:tab w:val="left" w:pos="652"/>
              </w:tabs>
              <w:rPr>
                <w:rFonts w:ascii="Arial" w:hAnsi="Arial"/>
                <w:b/>
                <w:iCs/>
                <w:sz w:val="20"/>
              </w:rPr>
            </w:pPr>
          </w:p>
          <w:p w14:paraId="58EECBA0" w14:textId="1BF5F7E5"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 xml:space="preserve">This is usually associated with either stillbirth or survival for only a few hours. This condition is very rare, and noticed by an absence of bones of the top of the head. This is a sensitive issue, so you should be very careful not to upset the respondent while asking this question. </w:t>
            </w:r>
          </w:p>
          <w:p w14:paraId="5C06A386" w14:textId="77777777" w:rsidR="0088322A" w:rsidRPr="006E387A" w:rsidRDefault="0088322A" w:rsidP="0088322A">
            <w:pPr>
              <w:keepNext/>
              <w:tabs>
                <w:tab w:val="left" w:pos="652"/>
              </w:tabs>
              <w:rPr>
                <w:rFonts w:ascii="Arial" w:hAnsi="Arial"/>
                <w:b/>
                <w:iCs/>
                <w:sz w:val="20"/>
              </w:rPr>
            </w:pPr>
          </w:p>
          <w:p w14:paraId="05BC22D3" w14:textId="0ACB89B1"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Record “1” if the answer is “Yes,” “2” if “No,” “9” if Don’t know or “8” if Refused to answer. </w:t>
            </w:r>
          </w:p>
        </w:tc>
      </w:tr>
      <w:tr w:rsidR="00CC43F8" w:rsidRPr="00F670B5" w14:paraId="333BA881" w14:textId="77777777" w:rsidTr="0057756B">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492F000F" w14:textId="77777777" w:rsidR="00CC43F8" w:rsidRPr="00CC43F8" w:rsidRDefault="00CC43F8" w:rsidP="00C3045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CC43F8">
              <w:rPr>
                <w:rFonts w:ascii="Arial" w:hAnsi="Arial"/>
                <w:b/>
                <w:sz w:val="20"/>
              </w:rPr>
              <w:t>N2116_4</w:t>
            </w:r>
          </w:p>
        </w:tc>
        <w:tc>
          <w:tcPr>
            <w:tcW w:w="9630" w:type="dxa"/>
            <w:tcBorders>
              <w:top w:val="single" w:sz="4" w:space="0" w:color="auto"/>
              <w:left w:val="single" w:sz="4" w:space="0" w:color="auto"/>
              <w:bottom w:val="single" w:sz="4" w:space="0" w:color="auto"/>
              <w:right w:val="single" w:sz="4" w:space="0" w:color="000000"/>
            </w:tcBorders>
            <w:shd w:val="clear" w:color="auto" w:fill="DAEEF3"/>
          </w:tcPr>
          <w:p w14:paraId="20EE842A"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Was there any other abnormality?</w:t>
            </w:r>
          </w:p>
          <w:p w14:paraId="08D1188D"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90FCF9A" w14:textId="6FA21E15" w:rsidR="00CC43F8" w:rsidRP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sidR="000C768D">
              <w:rPr>
                <w:rFonts w:ascii="Arial" w:hAnsi="Arial"/>
                <w:sz w:val="20"/>
              </w:rPr>
              <w:t>Another serious abnormality that the respondent noticed might have contributed to the baby’s death. Some examples include the intestines being outside of the body and a large split in the upper lip or the roof of the mouth.</w:t>
            </w:r>
          </w:p>
          <w:p w14:paraId="4EE460D0"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8A7AA43" w14:textId="16EE79BD" w:rsidR="00CC43F8" w:rsidRPr="000C768D"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Pr>
                <w:rFonts w:ascii="Arial" w:hAnsi="Arial"/>
                <w:b/>
                <w:sz w:val="20"/>
              </w:rPr>
              <w:t xml:space="preserve">How to do it: </w:t>
            </w:r>
            <w:r w:rsidR="000C768D" w:rsidRPr="006E387A">
              <w:rPr>
                <w:rFonts w:ascii="Arial" w:hAnsi="Arial" w:cs="Arial"/>
                <w:sz w:val="20"/>
              </w:rPr>
              <w:t>Record “1” if the answer is “Yes,” “2” if “No,” “9” if Don’t know or “8” if Refused to answer.</w:t>
            </w:r>
            <w:r w:rsidR="00C30452">
              <w:rPr>
                <w:rFonts w:ascii="Arial" w:hAnsi="Arial" w:cs="Arial"/>
                <w:sz w:val="20"/>
              </w:rPr>
              <w:t xml:space="preserve"> </w:t>
            </w:r>
            <w:r w:rsidR="00C30452" w:rsidRPr="00C30452">
              <w:rPr>
                <w:rFonts w:ascii="Arial" w:hAnsi="Arial" w:cs="Arial"/>
                <w:b/>
                <w:sz w:val="20"/>
              </w:rPr>
              <w:t>Skip</w:t>
            </w:r>
            <w:r w:rsidR="00C30452">
              <w:rPr>
                <w:rFonts w:ascii="Arial" w:hAnsi="Arial" w:cs="Arial"/>
                <w:sz w:val="20"/>
              </w:rPr>
              <w:t>: If the answer is “2,” “8” or “9,” skip to N2117.</w:t>
            </w:r>
          </w:p>
        </w:tc>
      </w:tr>
      <w:tr w:rsidR="00CC43F8" w:rsidRPr="00F670B5" w14:paraId="6E1D90B0" w14:textId="77777777" w:rsidTr="0057756B">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12BC2060" w14:textId="77777777" w:rsidR="00CC43F8" w:rsidRPr="00CC43F8" w:rsidRDefault="00CC43F8" w:rsidP="00C3045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CC43F8">
              <w:rPr>
                <w:rFonts w:ascii="Arial" w:hAnsi="Arial"/>
                <w:b/>
                <w:sz w:val="20"/>
              </w:rPr>
              <w:t>N2116_4ot</w:t>
            </w:r>
          </w:p>
        </w:tc>
        <w:tc>
          <w:tcPr>
            <w:tcW w:w="9630" w:type="dxa"/>
            <w:tcBorders>
              <w:top w:val="single" w:sz="4" w:space="0" w:color="auto"/>
              <w:left w:val="single" w:sz="4" w:space="0" w:color="auto"/>
              <w:bottom w:val="single" w:sz="4" w:space="0" w:color="auto"/>
              <w:right w:val="single" w:sz="4" w:space="0" w:color="000000"/>
            </w:tcBorders>
            <w:shd w:val="clear" w:color="auto" w:fill="DAEEF3"/>
          </w:tcPr>
          <w:p w14:paraId="259EB126"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What was the other abnormality?</w:t>
            </w:r>
          </w:p>
          <w:p w14:paraId="32B4D748"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4A59F06" w14:textId="75BF6592" w:rsidR="00CC43F8" w:rsidRPr="000C768D"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Why ask this?</w:t>
            </w:r>
            <w:r w:rsidR="000C768D">
              <w:rPr>
                <w:rFonts w:ascii="Arial" w:hAnsi="Arial"/>
                <w:b/>
                <w:sz w:val="20"/>
              </w:rPr>
              <w:t xml:space="preserve"> </w:t>
            </w:r>
            <w:r w:rsidR="000C768D">
              <w:rPr>
                <w:rFonts w:ascii="Arial" w:hAnsi="Arial"/>
                <w:sz w:val="20"/>
              </w:rPr>
              <w:t xml:space="preserve">We need to know what the other abnormality </w:t>
            </w:r>
            <w:r w:rsidR="000D186E">
              <w:rPr>
                <w:rFonts w:ascii="Arial" w:hAnsi="Arial"/>
                <w:sz w:val="20"/>
              </w:rPr>
              <w:t xml:space="preserve">was </w:t>
            </w:r>
            <w:r w:rsidR="000C768D">
              <w:rPr>
                <w:rFonts w:ascii="Arial" w:hAnsi="Arial"/>
                <w:sz w:val="20"/>
              </w:rPr>
              <w:t>in order to determine if it might have contributed to the baby’s death.</w:t>
            </w:r>
          </w:p>
          <w:p w14:paraId="4BF12EBF" w14:textId="77777777" w:rsid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65320C8" w14:textId="3D992897" w:rsidR="00CC43F8" w:rsidRPr="00CC43F8" w:rsidRDefault="00CC43F8"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Pr>
                <w:rFonts w:ascii="Arial" w:hAnsi="Arial"/>
                <w:b/>
                <w:sz w:val="20"/>
              </w:rPr>
              <w:t xml:space="preserve">How to do it: </w:t>
            </w:r>
            <w:r w:rsidR="000C768D">
              <w:rPr>
                <w:rFonts w:ascii="Arial" w:hAnsi="Arial"/>
                <w:sz w:val="20"/>
              </w:rPr>
              <w:t>Record any other abnormality that the respondent mentions.</w:t>
            </w:r>
          </w:p>
        </w:tc>
      </w:tr>
      <w:tr w:rsidR="0088322A" w:rsidRPr="006E387A" w14:paraId="5DE1FF58" w14:textId="77777777" w:rsidTr="0057756B">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1627A90" w14:textId="6AC5017F"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N2117</w:t>
            </w:r>
          </w:p>
          <w:p w14:paraId="6DC4E53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eastAsia="Calibri" w:hAnsi="Arial"/>
                <w:b/>
                <w:i/>
                <w:snapToGrid/>
                <w:color w:val="FF0000"/>
                <w:sz w:val="20"/>
              </w:rPr>
            </w:pPr>
          </w:p>
          <w:p w14:paraId="5A04AB65" w14:textId="05F6F295"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6E387A">
              <w:rPr>
                <w:rFonts w:ascii="Arial" w:eastAsia="Calibri" w:hAnsi="Arial"/>
                <w:b/>
                <w:i/>
                <w:snapToGrid/>
                <w:color w:val="FF0000"/>
                <w:sz w:val="20"/>
              </w:rPr>
              <w:t>(10406)</w:t>
            </w:r>
          </w:p>
        </w:tc>
        <w:tc>
          <w:tcPr>
            <w:tcW w:w="9630" w:type="dxa"/>
          </w:tcPr>
          <w:p w14:paraId="00302DAB" w14:textId="5E8DE5FE"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the baby blue in color at birth?</w:t>
            </w:r>
          </w:p>
          <w:p w14:paraId="5354A2C8" w14:textId="77777777" w:rsidR="0088322A" w:rsidRPr="006E387A" w:rsidRDefault="0088322A" w:rsidP="0088322A">
            <w:pPr>
              <w:rPr>
                <w:rFonts w:ascii="Arial" w:hAnsi="Arial" w:cs="Arial"/>
                <w:b/>
                <w:iCs/>
                <w:snapToGrid/>
                <w:sz w:val="20"/>
                <w:lang w:val="en-GB"/>
              </w:rPr>
            </w:pPr>
          </w:p>
          <w:p w14:paraId="70F5AC32" w14:textId="04BD345E" w:rsidR="0088322A" w:rsidRPr="006E387A" w:rsidRDefault="0088322A" w:rsidP="0088322A">
            <w:pPr>
              <w:rPr>
                <w:rFonts w:ascii="Arial" w:hAnsi="Arial" w:cs="Arial"/>
                <w:b/>
                <w:iCs/>
                <w:snapToGrid/>
                <w:sz w:val="20"/>
              </w:rPr>
            </w:pPr>
            <w:r w:rsidRPr="006E387A">
              <w:rPr>
                <w:rFonts w:ascii="Arial" w:hAnsi="Arial" w:cs="Arial"/>
                <w:b/>
                <w:iCs/>
                <w:snapToGrid/>
                <w:sz w:val="20"/>
                <w:lang w:val="en-GB"/>
              </w:rPr>
              <w:t xml:space="preserve">Why ask this: </w:t>
            </w:r>
            <w:r w:rsidRPr="006E387A">
              <w:rPr>
                <w:rFonts w:ascii="Arial" w:hAnsi="Arial" w:cs="Arial"/>
                <w:color w:val="000000"/>
                <w:sz w:val="20"/>
              </w:rPr>
              <w:t xml:space="preserve">Bluish color of the baby at birth is suggestive of some problem affecting the breathing of the baby. Mothers may be able to report that the baby was blue or became dark if carefully probed. </w:t>
            </w:r>
          </w:p>
          <w:p w14:paraId="792FF10A" w14:textId="77777777" w:rsidR="0088322A" w:rsidRPr="006E387A" w:rsidRDefault="0088322A" w:rsidP="0088322A">
            <w:pPr>
              <w:rPr>
                <w:rFonts w:ascii="Arial" w:hAnsi="Arial" w:cs="Arial"/>
                <w:b/>
                <w:iCs/>
                <w:snapToGrid/>
                <w:sz w:val="20"/>
                <w:lang w:val="en-GB"/>
              </w:rPr>
            </w:pPr>
          </w:p>
          <w:p w14:paraId="1BDBE4B7" w14:textId="0B3FB291"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 xml:space="preserve">Record one answer: “1” if Yes, “2” if No, “9” if Don’t know or “8” </w:t>
            </w:r>
            <w:r w:rsidR="00B14174">
              <w:rPr>
                <w:rFonts w:ascii="Arial" w:hAnsi="Arial"/>
                <w:sz w:val="20"/>
              </w:rPr>
              <w:t xml:space="preserve">if </w:t>
            </w:r>
            <w:r w:rsidR="00B52127">
              <w:rPr>
                <w:rFonts w:ascii="Arial" w:hAnsi="Arial"/>
                <w:sz w:val="20"/>
              </w:rPr>
              <w:t>Refused to answer.</w:t>
            </w:r>
          </w:p>
        </w:tc>
      </w:tr>
      <w:tr w:rsidR="0088322A" w:rsidRPr="006E387A" w14:paraId="11515AC8" w14:textId="77777777" w:rsidTr="0057756B">
        <w:trPr>
          <w:cantSplit/>
          <w:trHeight w:val="125"/>
        </w:trPr>
        <w:tc>
          <w:tcPr>
            <w:tcW w:w="990" w:type="dxa"/>
            <w:tcMar>
              <w:top w:w="72" w:type="dxa"/>
              <w:left w:w="72" w:type="dxa"/>
              <w:bottom w:w="72" w:type="dxa"/>
              <w:right w:w="72" w:type="dxa"/>
            </w:tcMar>
          </w:tcPr>
          <w:p w14:paraId="420DBC05" w14:textId="4140756A"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N2118</w:t>
            </w:r>
          </w:p>
          <w:p w14:paraId="2C7524C8" w14:textId="77777777" w:rsidR="0088322A" w:rsidRPr="006E387A" w:rsidRDefault="0088322A" w:rsidP="0088322A">
            <w:pPr>
              <w:tabs>
                <w:tab w:val="center" w:pos="4680"/>
              </w:tabs>
              <w:rPr>
                <w:rFonts w:ascii="Arial" w:eastAsia="Calibri" w:hAnsi="Arial"/>
                <w:b/>
                <w:i/>
                <w:snapToGrid/>
                <w:color w:val="FF0000"/>
                <w:sz w:val="20"/>
              </w:rPr>
            </w:pPr>
          </w:p>
          <w:p w14:paraId="23F2D89F" w14:textId="664CD430" w:rsidR="0088322A" w:rsidRPr="006E387A" w:rsidRDefault="0088322A" w:rsidP="0088322A">
            <w:pPr>
              <w:tabs>
                <w:tab w:val="center" w:pos="4680"/>
              </w:tabs>
              <w:rPr>
                <w:rFonts w:ascii="Arial" w:hAnsi="Arial" w:cs="Arial"/>
                <w:b/>
                <w:sz w:val="20"/>
              </w:rPr>
            </w:pPr>
            <w:r w:rsidRPr="006E387A">
              <w:rPr>
                <w:rFonts w:ascii="Arial" w:eastAsia="Calibri" w:hAnsi="Arial"/>
                <w:b/>
                <w:i/>
                <w:snapToGrid/>
                <w:color w:val="FF0000"/>
                <w:sz w:val="20"/>
              </w:rPr>
              <w:t>(10111)</w:t>
            </w:r>
          </w:p>
        </w:tc>
        <w:tc>
          <w:tcPr>
            <w:tcW w:w="9630" w:type="dxa"/>
          </w:tcPr>
          <w:p w14:paraId="366D063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breathe immediately after birth, even a little?</w:t>
            </w:r>
          </w:p>
          <w:p w14:paraId="0F93ECCF" w14:textId="77777777" w:rsidR="0088322A" w:rsidRPr="006E387A" w:rsidRDefault="0088322A" w:rsidP="0088322A">
            <w:pPr>
              <w:rPr>
                <w:rFonts w:ascii="Arial" w:hAnsi="Arial" w:cs="Arial"/>
                <w:b/>
                <w:iCs/>
                <w:snapToGrid/>
                <w:sz w:val="20"/>
                <w:lang w:val="en-GB"/>
              </w:rPr>
            </w:pPr>
          </w:p>
          <w:p w14:paraId="38F0749A" w14:textId="02BD3B0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Healthy babies begin breathing immediately after birth.</w:t>
            </w:r>
            <w:r w:rsidRPr="006E387A">
              <w:rPr>
                <w:rFonts w:ascii="Arial" w:hAnsi="Arial" w:cs="Arial"/>
                <w:sz w:val="20"/>
              </w:rPr>
              <w:t xml:space="preserve"> Normal breathing does not include gasps or weak efforts to breathe. if there was some delay in the onset of breathing, it is an important indicator regarding the potential cause of death; if that is the case, record the answer as NO.</w:t>
            </w:r>
          </w:p>
          <w:p w14:paraId="7BB602A5" w14:textId="77777777" w:rsidR="0088322A" w:rsidRPr="006E387A" w:rsidRDefault="0088322A" w:rsidP="0088322A">
            <w:pPr>
              <w:rPr>
                <w:rFonts w:ascii="Arial" w:hAnsi="Arial" w:cs="Arial"/>
                <w:b/>
                <w:iCs/>
                <w:snapToGrid/>
                <w:sz w:val="20"/>
                <w:lang w:val="en-GB"/>
              </w:rPr>
            </w:pPr>
          </w:p>
          <w:p w14:paraId="109077D2" w14:textId="79CE6B3B" w:rsidR="0088322A" w:rsidRPr="006E387A" w:rsidRDefault="0088322A">
            <w:pPr>
              <w:tabs>
                <w:tab w:val="left" w:pos="7845"/>
              </w:tabs>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Record “1” if Yes, “2” if No, “9” if Don’t know</w:t>
            </w:r>
            <w:r w:rsidR="00E82FBC">
              <w:rPr>
                <w:rFonts w:ascii="Arial" w:hAnsi="Arial"/>
                <w:sz w:val="20"/>
              </w:rPr>
              <w:t xml:space="preserve"> or “8” if Refused to answer</w:t>
            </w:r>
            <w:r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 If the answer is “2,” skip to N2120</w:t>
            </w:r>
            <w:r w:rsidR="005203E4">
              <w:rPr>
                <w:rFonts w:ascii="Arial" w:hAnsi="Arial" w:cs="Arial"/>
                <w:iCs/>
                <w:snapToGrid/>
                <w:sz w:val="20"/>
                <w:lang w:val="en-GB"/>
              </w:rPr>
              <w:t>.</w:t>
            </w:r>
          </w:p>
        </w:tc>
      </w:tr>
      <w:tr w:rsidR="0088322A" w:rsidRPr="006E387A" w14:paraId="73B5B2B4" w14:textId="77777777" w:rsidTr="0057756B">
        <w:trPr>
          <w:cantSplit/>
          <w:trHeight w:val="125"/>
        </w:trPr>
        <w:tc>
          <w:tcPr>
            <w:tcW w:w="990" w:type="dxa"/>
            <w:tcBorders>
              <w:left w:val="single" w:sz="4" w:space="0" w:color="000000"/>
              <w:right w:val="single" w:sz="4" w:space="0" w:color="000000"/>
            </w:tcBorders>
            <w:shd w:val="clear" w:color="auto" w:fill="auto"/>
            <w:tcMar>
              <w:top w:w="72" w:type="dxa"/>
              <w:left w:w="72" w:type="dxa"/>
              <w:bottom w:w="72" w:type="dxa"/>
              <w:right w:w="72" w:type="dxa"/>
            </w:tcMar>
          </w:tcPr>
          <w:p w14:paraId="6AD18EFC" w14:textId="33A9062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lastRenderedPageBreak/>
              <w:t>N2119</w:t>
            </w:r>
          </w:p>
          <w:p w14:paraId="634EA176" w14:textId="77777777" w:rsidR="0088322A" w:rsidRPr="006E387A" w:rsidRDefault="0088322A" w:rsidP="0088322A">
            <w:pPr>
              <w:tabs>
                <w:tab w:val="center" w:pos="4680"/>
              </w:tabs>
              <w:rPr>
                <w:rFonts w:ascii="Arial" w:hAnsi="Arial"/>
                <w:b/>
                <w:bCs/>
                <w:i/>
                <w:color w:val="FF0000"/>
                <w:sz w:val="20"/>
              </w:rPr>
            </w:pPr>
          </w:p>
          <w:p w14:paraId="1BD6C243" w14:textId="53A45B47" w:rsidR="0088322A" w:rsidRPr="006E387A" w:rsidRDefault="0088322A" w:rsidP="0088322A">
            <w:pPr>
              <w:tabs>
                <w:tab w:val="center" w:pos="4680"/>
              </w:tabs>
              <w:rPr>
                <w:rFonts w:ascii="Arial" w:hAnsi="Arial" w:cs="Arial"/>
                <w:b/>
                <w:sz w:val="20"/>
              </w:rPr>
            </w:pPr>
            <w:r w:rsidRPr="006E387A">
              <w:rPr>
                <w:rFonts w:ascii="Arial" w:hAnsi="Arial"/>
                <w:b/>
                <w:bCs/>
                <w:i/>
                <w:color w:val="FF0000"/>
                <w:sz w:val="20"/>
              </w:rPr>
              <w:t>(10112)</w:t>
            </w:r>
          </w:p>
        </w:tc>
        <w:tc>
          <w:tcPr>
            <w:tcW w:w="9630" w:type="dxa"/>
          </w:tcPr>
          <w:p w14:paraId="18E73D10" w14:textId="4BA7BABA"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have difficulty breathing?</w:t>
            </w:r>
          </w:p>
          <w:p w14:paraId="7A1E558B" w14:textId="6981A7C9" w:rsidR="0088322A" w:rsidRDefault="0088322A" w:rsidP="0088322A">
            <w:pPr>
              <w:rPr>
                <w:rFonts w:ascii="Arial" w:hAnsi="Arial" w:cs="Arial"/>
                <w:b/>
                <w:iCs/>
                <w:snapToGrid/>
                <w:sz w:val="20"/>
                <w:lang w:val="en-GB"/>
              </w:rPr>
            </w:pPr>
          </w:p>
          <w:p w14:paraId="78C4A151" w14:textId="4C2CA5A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Difficulty breathing can indicate a condition such as birth asphyxia, a lung infection or other breathing problem.</w:t>
            </w:r>
          </w:p>
          <w:p w14:paraId="2A6D88F4" w14:textId="77777777" w:rsidR="0088322A" w:rsidRPr="006E387A" w:rsidRDefault="0088322A" w:rsidP="0088322A">
            <w:pPr>
              <w:rPr>
                <w:rFonts w:ascii="Arial" w:hAnsi="Arial" w:cs="Arial"/>
                <w:b/>
                <w:iCs/>
                <w:snapToGrid/>
                <w:sz w:val="20"/>
                <w:lang w:val="en-GB"/>
              </w:rPr>
            </w:pPr>
          </w:p>
          <w:p w14:paraId="472BBB1A" w14:textId="3DAE525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 xml:space="preserve">Record one answer: “1” if Yes, “2” if No, “9” if Don’t know or “8” </w:t>
            </w:r>
            <w:r w:rsidR="00B14174">
              <w:rPr>
                <w:rFonts w:ascii="Arial" w:hAnsi="Arial"/>
                <w:sz w:val="20"/>
              </w:rPr>
              <w:t xml:space="preserve">if </w:t>
            </w:r>
            <w:r w:rsidR="00B52127">
              <w:rPr>
                <w:rFonts w:ascii="Arial" w:hAnsi="Arial"/>
                <w:sz w:val="20"/>
              </w:rPr>
              <w:t>Refused to answer.</w:t>
            </w:r>
          </w:p>
        </w:tc>
      </w:tr>
      <w:tr w:rsidR="0088322A" w:rsidRPr="006E387A" w14:paraId="61C68257" w14:textId="77777777" w:rsidTr="0057756B">
        <w:trPr>
          <w:cantSplit/>
          <w:trHeight w:val="125"/>
        </w:trPr>
        <w:tc>
          <w:tcPr>
            <w:tcW w:w="990" w:type="dxa"/>
            <w:tcMar>
              <w:top w:w="72" w:type="dxa"/>
              <w:left w:w="72" w:type="dxa"/>
              <w:bottom w:w="72" w:type="dxa"/>
              <w:right w:w="72" w:type="dxa"/>
            </w:tcMar>
          </w:tcPr>
          <w:p w14:paraId="2160D465" w14:textId="39DEC444"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b/>
                <w:sz w:val="20"/>
              </w:rPr>
            </w:pPr>
            <w:r w:rsidRPr="006E387A">
              <w:rPr>
                <w:rFonts w:ascii="Arial" w:hAnsi="Arial"/>
                <w:b/>
                <w:sz w:val="20"/>
              </w:rPr>
              <w:t>N2120</w:t>
            </w:r>
          </w:p>
          <w:p w14:paraId="6583B448" w14:textId="77777777" w:rsidR="0088322A" w:rsidRPr="006E387A" w:rsidRDefault="0088322A" w:rsidP="0088322A">
            <w:pPr>
              <w:tabs>
                <w:tab w:val="center" w:pos="4680"/>
              </w:tabs>
              <w:rPr>
                <w:rFonts w:ascii="Arial" w:eastAsia="Calibri" w:hAnsi="Arial"/>
                <w:b/>
                <w:i/>
                <w:snapToGrid/>
                <w:color w:val="FF0000"/>
                <w:sz w:val="20"/>
              </w:rPr>
            </w:pPr>
          </w:p>
          <w:p w14:paraId="30D7B0D1" w14:textId="3383E20C" w:rsidR="0088322A" w:rsidRPr="006E387A" w:rsidRDefault="0088322A" w:rsidP="0088322A">
            <w:pPr>
              <w:tabs>
                <w:tab w:val="center" w:pos="4680"/>
              </w:tabs>
              <w:rPr>
                <w:rFonts w:ascii="Arial" w:hAnsi="Arial" w:cs="Arial"/>
                <w:b/>
                <w:sz w:val="20"/>
              </w:rPr>
            </w:pPr>
            <w:r w:rsidRPr="006E387A">
              <w:rPr>
                <w:rFonts w:ascii="Arial" w:eastAsia="Calibri" w:hAnsi="Arial"/>
                <w:b/>
                <w:i/>
                <w:snapToGrid/>
                <w:color w:val="FF0000"/>
                <w:sz w:val="20"/>
              </w:rPr>
              <w:t>(10113)</w:t>
            </w:r>
          </w:p>
        </w:tc>
        <w:tc>
          <w:tcPr>
            <w:tcW w:w="9630" w:type="dxa"/>
          </w:tcPr>
          <w:p w14:paraId="5DA706DC" w14:textId="7CB3554C"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anything done to try to help the baby breathe at birth?</w:t>
            </w:r>
          </w:p>
          <w:p w14:paraId="77EBCB19" w14:textId="77777777" w:rsidR="00890568" w:rsidRPr="006E387A" w:rsidRDefault="00890568" w:rsidP="0088322A">
            <w:pPr>
              <w:rPr>
                <w:rFonts w:ascii="Arial" w:hAnsi="Arial" w:cs="Arial"/>
                <w:b/>
                <w:iCs/>
                <w:snapToGrid/>
                <w:sz w:val="20"/>
                <w:lang w:val="en-GB"/>
              </w:rPr>
            </w:pPr>
          </w:p>
          <w:p w14:paraId="1A07A646" w14:textId="217CD0BE"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bCs/>
                <w:sz w:val="20"/>
              </w:rPr>
              <w:t>Efforts to help the baby breathe may indicate that the baby was not breathing normally at birth.</w:t>
            </w:r>
            <w:r w:rsidRPr="006E387A">
              <w:t xml:space="preserve"> </w:t>
            </w:r>
            <w:r w:rsidRPr="006E387A">
              <w:rPr>
                <w:rFonts w:ascii="Arial" w:hAnsi="Arial" w:cs="Arial"/>
                <w:bCs/>
                <w:sz w:val="20"/>
              </w:rPr>
              <w:t xml:space="preserve">Efforts to help could be in the form of stimulation/ rubbing of the back/ buttocks, chest compression, or oral resuscitation. This would be readily recalled by the </w:t>
            </w:r>
            <w:r w:rsidR="00180568" w:rsidRPr="006E387A">
              <w:rPr>
                <w:rFonts w:ascii="Arial" w:hAnsi="Arial" w:cs="Arial"/>
                <w:bCs/>
                <w:sz w:val="20"/>
              </w:rPr>
              <w:t>respondent and</w:t>
            </w:r>
            <w:r w:rsidRPr="006E387A">
              <w:rPr>
                <w:rFonts w:ascii="Arial" w:hAnsi="Arial" w:cs="Arial"/>
                <w:bCs/>
                <w:sz w:val="20"/>
              </w:rPr>
              <w:t xml:space="preserve"> should be confirmed i</w:t>
            </w:r>
            <w:r w:rsidR="00180568">
              <w:rPr>
                <w:rFonts w:ascii="Arial" w:hAnsi="Arial" w:cs="Arial"/>
                <w:bCs/>
                <w:sz w:val="20"/>
              </w:rPr>
              <w:t>f</w:t>
            </w:r>
            <w:r w:rsidRPr="006E387A">
              <w:rPr>
                <w:rFonts w:ascii="Arial" w:hAnsi="Arial" w:cs="Arial"/>
                <w:bCs/>
                <w:sz w:val="20"/>
              </w:rPr>
              <w:t xml:space="preserve"> there is a positive response. Assistance to breathe could have been provided for both stillbirths as well as live births with delayed/difficult breathing.</w:t>
            </w:r>
          </w:p>
          <w:p w14:paraId="32827E02" w14:textId="77777777" w:rsidR="0088322A" w:rsidRPr="006E387A" w:rsidRDefault="0088322A" w:rsidP="0088322A">
            <w:pPr>
              <w:rPr>
                <w:rFonts w:ascii="Arial" w:hAnsi="Arial" w:cs="Arial"/>
                <w:b/>
                <w:iCs/>
                <w:snapToGrid/>
                <w:sz w:val="20"/>
                <w:lang w:val="en-GB"/>
              </w:rPr>
            </w:pPr>
          </w:p>
          <w:p w14:paraId="5328DD81" w14:textId="6398F15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Record one answer: “1” if Yes, “2” if No, “9” if Don’t know or “8”</w:t>
            </w:r>
            <w:r w:rsidR="00B14174">
              <w:rPr>
                <w:rFonts w:ascii="Arial" w:hAnsi="Arial"/>
                <w:sz w:val="20"/>
              </w:rPr>
              <w:t xml:space="preserve"> if</w:t>
            </w:r>
            <w:r w:rsidR="00B52127">
              <w:rPr>
                <w:rFonts w:ascii="Arial" w:hAnsi="Arial"/>
                <w:sz w:val="20"/>
              </w:rPr>
              <w:t xml:space="preserve"> Refused to answer.</w:t>
            </w:r>
          </w:p>
        </w:tc>
      </w:tr>
      <w:tr w:rsidR="0088322A" w:rsidRPr="006E387A" w14:paraId="4DF763EB" w14:textId="77777777" w:rsidTr="0057756B">
        <w:trPr>
          <w:cantSplit/>
          <w:trHeight w:val="125"/>
        </w:trPr>
        <w:tc>
          <w:tcPr>
            <w:tcW w:w="990" w:type="dxa"/>
            <w:tcMar>
              <w:top w:w="72" w:type="dxa"/>
              <w:left w:w="72" w:type="dxa"/>
              <w:bottom w:w="72" w:type="dxa"/>
              <w:right w:w="72" w:type="dxa"/>
            </w:tcMar>
          </w:tcPr>
          <w:p w14:paraId="07778107" w14:textId="5BC1711B"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N2121</w:t>
            </w:r>
          </w:p>
          <w:p w14:paraId="122804DE" w14:textId="77777777" w:rsidR="0088322A" w:rsidRPr="006E387A" w:rsidRDefault="0088322A" w:rsidP="0088322A">
            <w:pPr>
              <w:tabs>
                <w:tab w:val="center" w:pos="4680"/>
              </w:tabs>
              <w:rPr>
                <w:rFonts w:ascii="Arial" w:eastAsia="Calibri" w:hAnsi="Arial"/>
                <w:b/>
                <w:bCs/>
                <w:i/>
                <w:snapToGrid/>
                <w:color w:val="FF0000"/>
                <w:sz w:val="20"/>
              </w:rPr>
            </w:pPr>
          </w:p>
          <w:p w14:paraId="1F6329AE" w14:textId="6B5E0D10" w:rsidR="0088322A" w:rsidRPr="006E387A" w:rsidRDefault="0088322A" w:rsidP="0088322A">
            <w:pPr>
              <w:tabs>
                <w:tab w:val="center" w:pos="4680"/>
              </w:tabs>
              <w:rPr>
                <w:rFonts w:ascii="Arial" w:hAnsi="Arial" w:cs="Arial"/>
                <w:b/>
                <w:sz w:val="20"/>
              </w:rPr>
            </w:pPr>
            <w:r w:rsidRPr="006E387A">
              <w:rPr>
                <w:rFonts w:ascii="Arial" w:eastAsia="Calibri" w:hAnsi="Arial"/>
                <w:b/>
                <w:bCs/>
                <w:i/>
                <w:snapToGrid/>
                <w:color w:val="FF0000"/>
                <w:sz w:val="20"/>
              </w:rPr>
              <w:t>(10105)</w:t>
            </w:r>
          </w:p>
        </w:tc>
        <w:tc>
          <w:tcPr>
            <w:tcW w:w="9630" w:type="dxa"/>
          </w:tcPr>
          <w:p w14:paraId="3A42AEE9"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cry immediately after birth, even if only a little bit?</w:t>
            </w:r>
          </w:p>
          <w:p w14:paraId="2B3CEB0D"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 </w:t>
            </w:r>
          </w:p>
          <w:p w14:paraId="5B12135C" w14:textId="2031AD3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Healthy babies cry immediately or soon after birth, so we want to know how soon the baby cried. The timing of the first cry is indicative of whether the baby’s health was effected by events during the pregnancy, labor or delivery.</w:t>
            </w:r>
          </w:p>
          <w:p w14:paraId="5F7D8EC1" w14:textId="77777777" w:rsidR="0088322A" w:rsidRPr="006E387A" w:rsidRDefault="0088322A" w:rsidP="0088322A">
            <w:pPr>
              <w:rPr>
                <w:rFonts w:ascii="Arial" w:hAnsi="Arial" w:cs="Arial"/>
                <w:b/>
                <w:iCs/>
                <w:snapToGrid/>
                <w:sz w:val="20"/>
                <w:lang w:val="en-GB"/>
              </w:rPr>
            </w:pPr>
          </w:p>
          <w:p w14:paraId="6EDA7640" w14:textId="6A318CF3"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 xml:space="preserve">Record: “1” if Yes, “2” if No, </w:t>
            </w:r>
            <w:r w:rsidR="00A955F2" w:rsidRPr="006E387A">
              <w:rPr>
                <w:rFonts w:ascii="Arial" w:hAnsi="Arial"/>
                <w:sz w:val="20"/>
              </w:rPr>
              <w:t>“9” if Don’t know or</w:t>
            </w:r>
            <w:r w:rsidR="00A955F2">
              <w:rPr>
                <w:rFonts w:ascii="Arial" w:hAnsi="Arial"/>
                <w:sz w:val="20"/>
              </w:rPr>
              <w:t xml:space="preserve"> “8” if Refused to answer</w:t>
            </w:r>
            <w:r w:rsidR="00A955F2" w:rsidRPr="006E387A">
              <w:rPr>
                <w:rFonts w:ascii="Arial" w:hAnsi="Arial"/>
                <w:sz w:val="20"/>
              </w:rPr>
              <w:t>.</w:t>
            </w:r>
            <w:r w:rsidR="00A955F2">
              <w:t xml:space="preserve"> </w:t>
            </w:r>
            <w:r w:rsidRPr="006E387A">
              <w:rPr>
                <w:rFonts w:ascii="Arial" w:hAnsi="Arial"/>
                <w:sz w:val="20"/>
              </w:rPr>
              <w:t>Probe carefully whether the baby cried immediately after birth, and if so, record the response as YES. In some instances, there may have been some delay between birth, and the first cry. In such a case, record the response as NO, and p</w:t>
            </w:r>
            <w:r w:rsidR="00417041">
              <w:rPr>
                <w:rFonts w:ascii="Arial" w:hAnsi="Arial"/>
                <w:sz w:val="20"/>
              </w:rPr>
              <w:t xml:space="preserve">roceed with the next question.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N2123</w:t>
            </w:r>
          </w:p>
        </w:tc>
      </w:tr>
      <w:tr w:rsidR="0088322A" w:rsidRPr="006E387A" w14:paraId="3CB86AE9" w14:textId="77777777" w:rsidTr="0057756B">
        <w:trPr>
          <w:cantSplit/>
          <w:trHeight w:val="449"/>
        </w:trPr>
        <w:tc>
          <w:tcPr>
            <w:tcW w:w="990" w:type="dxa"/>
            <w:shd w:val="clear" w:color="auto" w:fill="auto"/>
            <w:tcMar>
              <w:top w:w="72" w:type="dxa"/>
              <w:left w:w="72" w:type="dxa"/>
              <w:bottom w:w="72" w:type="dxa"/>
              <w:right w:w="72" w:type="dxa"/>
            </w:tcMar>
          </w:tcPr>
          <w:p w14:paraId="2FD566AE"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N2122</w:t>
            </w:r>
          </w:p>
          <w:p w14:paraId="28D0E2A0"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p>
          <w:p w14:paraId="7092DD8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i/>
                <w:sz w:val="20"/>
              </w:rPr>
            </w:pPr>
            <w:r w:rsidRPr="006E387A">
              <w:rPr>
                <w:rFonts w:ascii="Arial" w:hAnsi="Arial" w:cs="Arial"/>
                <w:b/>
                <w:i/>
                <w:color w:val="FF0000"/>
                <w:sz w:val="20"/>
              </w:rPr>
              <w:t>(10106)</w:t>
            </w:r>
          </w:p>
        </w:tc>
        <w:tc>
          <w:tcPr>
            <w:tcW w:w="9630" w:type="dxa"/>
            <w:shd w:val="clear" w:color="auto" w:fill="auto"/>
          </w:tcPr>
          <w:p w14:paraId="4B5D5937"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How many minutes after birth did the baby first cry?</w:t>
            </w:r>
          </w:p>
          <w:p w14:paraId="57345D75" w14:textId="76FC6CE9"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4CEB26C5" w14:textId="2231AB56"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 xml:space="preserve">Why ask this: </w:t>
            </w:r>
            <w:r w:rsidRPr="006E387A">
              <w:rPr>
                <w:rFonts w:ascii="Arial" w:hAnsi="Arial" w:cs="Arial"/>
                <w:iCs/>
                <w:sz w:val="20"/>
                <w:lang w:val="en-GB"/>
              </w:rPr>
              <w:t xml:space="preserve">If the baby cried immediately, record as “00” minutes. However, if the cry was delayed, then the time it took between birth and the first cry is a helpful indicator to assess whether the baby died from events that occurred during labour or delivery. </w:t>
            </w:r>
          </w:p>
          <w:p w14:paraId="0F2EA8DB" w14:textId="691C0933"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04D6BA5E" w14:textId="51D50079" w:rsidR="0088322A" w:rsidRPr="009E725B"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b/>
                <w:iCs/>
                <w:sz w:val="20"/>
                <w:lang w:val="en-GB"/>
              </w:rPr>
              <w:t>How to do it:</w:t>
            </w:r>
            <w:r w:rsidRPr="006E387A">
              <w:rPr>
                <w:rFonts w:ascii="Arial" w:hAnsi="Arial" w:cs="Arial"/>
                <w:iCs/>
                <w:sz w:val="20"/>
                <w:lang w:val="en-GB"/>
              </w:rPr>
              <w:t xml:space="preserve"> Probe carefully to find out the time and record in minutes. A valid response is between 0-60 minutes. If the baby never cried, use code “98” and cross-check with N2013 (Did the baby ever cry?) in the stillbirth determination section. If N2013 = Yes, then discuss this with the respondent to reconcile. If N2013 should be “No,” then this may have been a stillbirth and you must redo the stillbirth determination section.</w:t>
            </w:r>
            <w:r w:rsidR="00E4276C">
              <w:rPr>
                <w:rFonts w:ascii="Arial" w:hAnsi="Arial" w:cs="Arial"/>
                <w:iCs/>
                <w:sz w:val="20"/>
                <w:lang w:val="en-GB"/>
              </w:rPr>
              <w:t xml:space="preserve"> </w:t>
            </w:r>
            <w:r w:rsidR="00B14174">
              <w:rPr>
                <w:rFonts w:ascii="Arial" w:hAnsi="Arial" w:cs="Arial"/>
                <w:iCs/>
                <w:sz w:val="20"/>
                <w:lang w:val="en-GB"/>
              </w:rPr>
              <w:t xml:space="preserve">Record “99” if </w:t>
            </w:r>
            <w:r w:rsidR="00C277A2">
              <w:rPr>
                <w:rFonts w:ascii="Arial" w:hAnsi="Arial" w:cs="Arial"/>
                <w:iCs/>
                <w:sz w:val="20"/>
                <w:lang w:val="en-GB"/>
              </w:rPr>
              <w:t xml:space="preserve">Don’t know or “88” if Refused to answer. </w:t>
            </w:r>
            <w:r w:rsidR="00E4276C" w:rsidRPr="00A32373">
              <w:rPr>
                <w:rFonts w:ascii="Arial" w:hAnsi="Arial" w:cs="Arial"/>
                <w:b/>
                <w:bCs/>
                <w:i/>
                <w:sz w:val="20"/>
                <w:lang w:val="en-GB"/>
              </w:rPr>
              <w:t>Skip:</w:t>
            </w:r>
            <w:r w:rsidR="00E4276C">
              <w:rPr>
                <w:rFonts w:ascii="Arial" w:hAnsi="Arial" w:cs="Arial"/>
                <w:iCs/>
                <w:sz w:val="20"/>
                <w:lang w:val="en-GB"/>
              </w:rPr>
              <w:t xml:space="preserve"> If </w:t>
            </w:r>
            <w:r w:rsidR="00A32373">
              <w:rPr>
                <w:rFonts w:ascii="Arial" w:hAnsi="Arial" w:cs="Arial"/>
                <w:iCs/>
                <w:sz w:val="20"/>
                <w:lang w:val="en-GB"/>
              </w:rPr>
              <w:t xml:space="preserve">the answer is “98, Never cried,” </w:t>
            </w:r>
            <w:r w:rsidR="00041846">
              <w:rPr>
                <w:rFonts w:ascii="Arial" w:hAnsi="Arial" w:cs="Arial"/>
                <w:iCs/>
                <w:sz w:val="20"/>
                <w:lang w:val="en-GB"/>
              </w:rPr>
              <w:t>go</w:t>
            </w:r>
            <w:r w:rsidR="00A32373">
              <w:rPr>
                <w:rFonts w:ascii="Arial" w:hAnsi="Arial" w:cs="Arial"/>
                <w:iCs/>
                <w:sz w:val="20"/>
                <w:lang w:val="en-GB"/>
              </w:rPr>
              <w:t xml:space="preserve"> to N2126</w:t>
            </w:r>
            <w:r w:rsidR="00032DED">
              <w:rPr>
                <w:rFonts w:ascii="Arial" w:hAnsi="Arial" w:cs="Arial"/>
                <w:iCs/>
                <w:sz w:val="20"/>
                <w:lang w:val="en-GB"/>
              </w:rPr>
              <w:t>.</w:t>
            </w:r>
          </w:p>
        </w:tc>
      </w:tr>
      <w:tr w:rsidR="0088322A" w:rsidRPr="006E387A" w14:paraId="1D9CE2FF" w14:textId="77777777" w:rsidTr="0057756B">
        <w:trPr>
          <w:cantSplit/>
          <w:trHeight w:val="125"/>
        </w:trPr>
        <w:tc>
          <w:tcPr>
            <w:tcW w:w="990" w:type="dxa"/>
            <w:tcMar>
              <w:top w:w="72" w:type="dxa"/>
              <w:left w:w="72" w:type="dxa"/>
              <w:bottom w:w="72" w:type="dxa"/>
              <w:right w:w="72" w:type="dxa"/>
            </w:tcMar>
          </w:tcPr>
          <w:p w14:paraId="761F8CDE" w14:textId="1F8C9A0E"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N2123</w:t>
            </w:r>
          </w:p>
          <w:p w14:paraId="12584E6B" w14:textId="77777777" w:rsidR="0088322A" w:rsidRPr="006E387A" w:rsidRDefault="0088322A" w:rsidP="0088322A">
            <w:pPr>
              <w:tabs>
                <w:tab w:val="center" w:pos="4680"/>
              </w:tabs>
              <w:rPr>
                <w:rFonts w:ascii="Arial" w:eastAsia="Calibri" w:hAnsi="Arial"/>
                <w:b/>
                <w:bCs/>
                <w:i/>
                <w:snapToGrid/>
                <w:color w:val="FF0000"/>
                <w:sz w:val="20"/>
              </w:rPr>
            </w:pPr>
          </w:p>
          <w:p w14:paraId="336C0474" w14:textId="741986E1" w:rsidR="0088322A" w:rsidRPr="006E387A" w:rsidRDefault="0088322A" w:rsidP="0088322A">
            <w:pPr>
              <w:tabs>
                <w:tab w:val="center" w:pos="4680"/>
              </w:tabs>
              <w:rPr>
                <w:rFonts w:ascii="Arial" w:hAnsi="Arial" w:cs="Arial"/>
                <w:b/>
                <w:sz w:val="20"/>
              </w:rPr>
            </w:pPr>
            <w:r w:rsidRPr="006E387A">
              <w:rPr>
                <w:rFonts w:ascii="Arial" w:eastAsia="Calibri" w:hAnsi="Arial"/>
                <w:b/>
                <w:bCs/>
                <w:i/>
                <w:snapToGrid/>
                <w:color w:val="FF0000"/>
                <w:sz w:val="20"/>
              </w:rPr>
              <w:t>(10107)</w:t>
            </w:r>
          </w:p>
        </w:tc>
        <w:tc>
          <w:tcPr>
            <w:tcW w:w="9630" w:type="dxa"/>
          </w:tcPr>
          <w:p w14:paraId="51F3ADE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stop being able to cry?</w:t>
            </w:r>
          </w:p>
          <w:p w14:paraId="0C62857B" w14:textId="77777777" w:rsidR="0088322A" w:rsidRPr="006E387A" w:rsidRDefault="0088322A" w:rsidP="0088322A">
            <w:pPr>
              <w:rPr>
                <w:rFonts w:ascii="Arial" w:hAnsi="Arial" w:cs="Arial"/>
                <w:b/>
                <w:iCs/>
                <w:snapToGrid/>
                <w:sz w:val="20"/>
                <w:lang w:val="en-GB"/>
              </w:rPr>
            </w:pPr>
          </w:p>
          <w:p w14:paraId="3AA77303" w14:textId="77777777" w:rsidR="0088322A" w:rsidRPr="006E387A" w:rsidRDefault="0088322A" w:rsidP="0088322A">
            <w:pPr>
              <w:jc w:val="both"/>
              <w:rPr>
                <w:rFonts w:ascii="Arial" w:hAnsi="Arial" w:cs="Arial"/>
                <w:sz w:val="20"/>
              </w:rPr>
            </w:pPr>
            <w:r w:rsidRPr="006E387A">
              <w:rPr>
                <w:rFonts w:ascii="Arial" w:hAnsi="Arial" w:cs="Arial"/>
                <w:b/>
                <w:iCs/>
                <w:snapToGrid/>
                <w:sz w:val="20"/>
                <w:lang w:val="en-GB"/>
              </w:rPr>
              <w:t>Why ask this:</w:t>
            </w:r>
            <w:r w:rsidRPr="006E387A">
              <w:t xml:space="preserve"> </w:t>
            </w:r>
            <w:r w:rsidRPr="006E387A">
              <w:rPr>
                <w:rFonts w:ascii="Arial" w:hAnsi="Arial" w:cs="Arial"/>
                <w:iCs/>
                <w:snapToGrid/>
                <w:sz w:val="20"/>
                <w:lang w:val="en-GB"/>
              </w:rPr>
              <w:t>A baby that that cried at birth may become weak and stop crying later on.</w:t>
            </w:r>
            <w:r w:rsidRPr="006E387A">
              <w:rPr>
                <w:rFonts w:ascii="Arial" w:hAnsi="Arial" w:cs="Arial"/>
                <w:sz w:val="20"/>
              </w:rPr>
              <w:t xml:space="preserve"> This might indicate a severe illness.</w:t>
            </w:r>
          </w:p>
          <w:p w14:paraId="44F3FDD3" w14:textId="77777777" w:rsidR="0088322A" w:rsidRPr="006E387A" w:rsidRDefault="0088322A" w:rsidP="0088322A">
            <w:pPr>
              <w:rPr>
                <w:rFonts w:ascii="Arial" w:hAnsi="Arial" w:cs="Arial"/>
                <w:b/>
                <w:iCs/>
                <w:snapToGrid/>
                <w:sz w:val="20"/>
              </w:rPr>
            </w:pPr>
          </w:p>
          <w:p w14:paraId="5F5D6948" w14:textId="6092841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 xml:space="preserve">Record: “1” if Yes, “2” if No, </w:t>
            </w:r>
            <w:r w:rsidR="00351C3F" w:rsidRPr="006E387A">
              <w:rPr>
                <w:rFonts w:ascii="Arial" w:hAnsi="Arial"/>
                <w:sz w:val="20"/>
              </w:rPr>
              <w:t>“9” if Don’t know or</w:t>
            </w:r>
            <w:r w:rsidR="00351C3F">
              <w:rPr>
                <w:rFonts w:ascii="Arial" w:hAnsi="Arial"/>
                <w:sz w:val="20"/>
              </w:rPr>
              <w:t xml:space="preserve"> “8” if Refused to answer</w:t>
            </w:r>
            <w:r w:rsidR="00351C3F" w:rsidRPr="006E387A">
              <w:rPr>
                <w:rFonts w:ascii="Arial" w:hAnsi="Arial"/>
                <w:sz w:val="20"/>
              </w:rPr>
              <w:t>.</w:t>
            </w:r>
            <w:r w:rsidR="00351C3F">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06C69">
              <w:rPr>
                <w:rFonts w:ascii="Arial" w:hAnsi="Arial" w:cs="Arial"/>
                <w:iCs/>
                <w:snapToGrid/>
                <w:sz w:val="20"/>
                <w:lang w:val="en-GB"/>
              </w:rPr>
              <w:t>,</w:t>
            </w:r>
            <w:r w:rsidRPr="006E387A">
              <w:rPr>
                <w:rFonts w:ascii="Arial" w:hAnsi="Arial" w:cs="Arial"/>
                <w:iCs/>
                <w:snapToGrid/>
                <w:sz w:val="20"/>
                <w:lang w:val="en-GB"/>
              </w:rPr>
              <w:t>”</w:t>
            </w:r>
            <w:r w:rsidR="00506C69">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506C69" w:rsidRPr="006E387A">
              <w:rPr>
                <w:rFonts w:ascii="Arial" w:hAnsi="Arial" w:cs="Arial"/>
                <w:iCs/>
                <w:snapToGrid/>
                <w:sz w:val="20"/>
                <w:lang w:val="en-GB"/>
              </w:rPr>
              <w:t>N212</w:t>
            </w:r>
            <w:r w:rsidR="00506C69">
              <w:rPr>
                <w:rFonts w:ascii="Arial" w:hAnsi="Arial" w:cs="Arial"/>
                <w:iCs/>
                <w:snapToGrid/>
                <w:sz w:val="20"/>
                <w:lang w:val="en-GB"/>
              </w:rPr>
              <w:t>6</w:t>
            </w:r>
            <w:r w:rsidRPr="002646B7">
              <w:rPr>
                <w:rFonts w:ascii="Arial" w:hAnsi="Arial" w:cs="Arial"/>
                <w:iCs/>
                <w:snapToGrid/>
                <w:sz w:val="20"/>
                <w:lang w:val="en-GB"/>
              </w:rPr>
              <w:t>.</w:t>
            </w:r>
          </w:p>
        </w:tc>
      </w:tr>
      <w:tr w:rsidR="0088322A" w:rsidRPr="006E387A" w14:paraId="7B106269" w14:textId="77777777" w:rsidTr="0057756B">
        <w:trPr>
          <w:cantSplit/>
          <w:trHeight w:val="449"/>
        </w:trPr>
        <w:tc>
          <w:tcPr>
            <w:tcW w:w="990" w:type="dxa"/>
            <w:shd w:val="clear" w:color="auto" w:fill="auto"/>
            <w:tcMar>
              <w:top w:w="72" w:type="dxa"/>
              <w:left w:w="72" w:type="dxa"/>
              <w:bottom w:w="72" w:type="dxa"/>
              <w:right w:w="72" w:type="dxa"/>
            </w:tcMar>
          </w:tcPr>
          <w:p w14:paraId="6A314E1E"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N2124</w:t>
            </w:r>
          </w:p>
          <w:p w14:paraId="008EBE2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p>
          <w:p w14:paraId="7F227FB0"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i/>
                <w:sz w:val="20"/>
              </w:rPr>
            </w:pPr>
            <w:r w:rsidRPr="006E387A">
              <w:rPr>
                <w:rFonts w:ascii="Arial" w:hAnsi="Arial" w:cs="Arial"/>
                <w:b/>
                <w:i/>
                <w:color w:val="FF0000"/>
                <w:sz w:val="20"/>
              </w:rPr>
              <w:t>(10108)</w:t>
            </w:r>
          </w:p>
        </w:tc>
        <w:tc>
          <w:tcPr>
            <w:tcW w:w="9630" w:type="dxa"/>
            <w:shd w:val="clear" w:color="auto" w:fill="auto"/>
          </w:tcPr>
          <w:p w14:paraId="647731BA"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How many hours before death did the baby stop crying?</w:t>
            </w:r>
          </w:p>
          <w:p w14:paraId="4BBB9CBD" w14:textId="61EC1304"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0923ED70" w14:textId="5C7FCB7E"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b/>
                <w:iCs/>
                <w:sz w:val="20"/>
                <w:lang w:val="en-GB"/>
              </w:rPr>
              <w:t xml:space="preserve">Why ask this: </w:t>
            </w:r>
            <w:r w:rsidRPr="006E387A">
              <w:rPr>
                <w:rFonts w:ascii="Arial" w:hAnsi="Arial" w:cs="Arial"/>
                <w:iCs/>
                <w:sz w:val="20"/>
                <w:lang w:val="en-GB"/>
              </w:rPr>
              <w:t xml:space="preserve">The time from when the baby stopped crying to when s/he died provides useful information on the progress of the illness and for diagnosing the cause of death. </w:t>
            </w:r>
          </w:p>
          <w:p w14:paraId="712A6D5C"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15D3D7F4" w14:textId="6FE21BDA" w:rsidR="0088322A" w:rsidRPr="006E387A" w:rsidRDefault="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 xml:space="preserve">How to do it: </w:t>
            </w:r>
            <w:r w:rsidRPr="006E387A">
              <w:rPr>
                <w:rFonts w:ascii="Arial" w:hAnsi="Arial" w:cs="Arial"/>
                <w:iCs/>
                <w:sz w:val="20"/>
                <w:lang w:val="en-GB"/>
              </w:rPr>
              <w:t>Probe carefully to get the accurate number. If less than 1 hour, mark “00” hours. If the response was more than 98 hours, confirm the response and enter “98”. If the answer is 88, enter "87" so the response won't be automatically coded as refused to answer.</w:t>
            </w:r>
            <w:r w:rsidR="002A0BFB">
              <w:rPr>
                <w:rFonts w:ascii="Arial" w:hAnsi="Arial" w:cs="Arial"/>
                <w:iCs/>
                <w:sz w:val="20"/>
                <w:lang w:val="en-GB"/>
              </w:rPr>
              <w:t xml:space="preserve"> </w:t>
            </w:r>
            <w:r w:rsidR="002A0BFB" w:rsidRPr="002A0BFB">
              <w:rPr>
                <w:rFonts w:ascii="Arial" w:hAnsi="Arial" w:cs="Arial"/>
                <w:iCs/>
                <w:sz w:val="20"/>
                <w:lang w:val="en-GB"/>
              </w:rPr>
              <w:t>Enter "99" for "don't know." Enter "88" for "</w:t>
            </w:r>
            <w:r w:rsidR="00C277A2">
              <w:rPr>
                <w:rFonts w:ascii="Arial" w:hAnsi="Arial" w:cs="Arial"/>
                <w:iCs/>
                <w:sz w:val="20"/>
                <w:lang w:val="en-GB"/>
              </w:rPr>
              <w:t>R</w:t>
            </w:r>
            <w:r w:rsidR="002A0BFB" w:rsidRPr="002A0BFB">
              <w:rPr>
                <w:rFonts w:ascii="Arial" w:hAnsi="Arial" w:cs="Arial"/>
                <w:iCs/>
                <w:sz w:val="20"/>
                <w:lang w:val="en-GB"/>
              </w:rPr>
              <w:t>efuse</w:t>
            </w:r>
            <w:r w:rsidR="00C277A2">
              <w:rPr>
                <w:rFonts w:ascii="Arial" w:hAnsi="Arial" w:cs="Arial"/>
                <w:iCs/>
                <w:sz w:val="20"/>
                <w:lang w:val="en-GB"/>
              </w:rPr>
              <w:t>d to answer</w:t>
            </w:r>
            <w:r w:rsidR="002A0BFB" w:rsidRPr="002A0BFB">
              <w:rPr>
                <w:rFonts w:ascii="Arial" w:hAnsi="Arial" w:cs="Arial"/>
                <w:iCs/>
                <w:sz w:val="20"/>
                <w:lang w:val="en-GB"/>
              </w:rPr>
              <w:t>.</w:t>
            </w:r>
          </w:p>
        </w:tc>
      </w:tr>
      <w:tr w:rsidR="0088322A" w:rsidRPr="006E387A" w14:paraId="0187AEEA"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29415DCA" w14:textId="4F4572D3"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N2126</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4BB7C814" w14:textId="77777777" w:rsidR="0088322A" w:rsidRPr="006E387A" w:rsidRDefault="0088322A" w:rsidP="0088322A">
            <w:pPr>
              <w:rPr>
                <w:rFonts w:ascii="Arial" w:hAnsi="Arial" w:cs="Arial"/>
                <w:i/>
                <w:iCs/>
                <w:snapToGrid/>
                <w:sz w:val="20"/>
                <w:lang w:val="en-GB"/>
              </w:rPr>
            </w:pPr>
            <w:r w:rsidRPr="006E387A">
              <w:rPr>
                <w:rFonts w:ascii="Arial" w:hAnsi="Arial" w:cs="Arial"/>
                <w:b/>
                <w:iCs/>
                <w:snapToGrid/>
                <w:sz w:val="20"/>
                <w:lang w:val="en-GB"/>
              </w:rPr>
              <w:t xml:space="preserve">After the birth, was the baby put directly on the bare skin of (your / the mother’s) chest? </w:t>
            </w:r>
            <w:r w:rsidRPr="006E387A">
              <w:rPr>
                <w:rFonts w:ascii="Arial" w:hAnsi="Arial" w:cs="Arial"/>
                <w:i/>
                <w:iCs/>
                <w:snapToGrid/>
                <w:sz w:val="20"/>
                <w:lang w:val="en-GB"/>
              </w:rPr>
              <w:t>[Show the woman a picture of skin-to-skin position.]</w:t>
            </w:r>
          </w:p>
          <w:p w14:paraId="64837BDC" w14:textId="77777777" w:rsidR="0088322A" w:rsidRPr="006E387A" w:rsidRDefault="0088322A" w:rsidP="0088322A">
            <w:pPr>
              <w:rPr>
                <w:rFonts w:ascii="Arial" w:hAnsi="Arial" w:cs="Arial"/>
                <w:b/>
                <w:iCs/>
                <w:snapToGrid/>
                <w:sz w:val="20"/>
                <w:lang w:val="en-GB"/>
              </w:rPr>
            </w:pPr>
          </w:p>
          <w:p w14:paraId="23338389"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All newborn babies should be placed directly on the bare skin of their mother’s chest as soon after birth as possible unless they have a problem requiring immediate medical care. This promotes bonding between the mother and baby, encourages immediate breastfeeding, and helps keeps the baby warm. </w:t>
            </w:r>
          </w:p>
          <w:p w14:paraId="0A49E5BB" w14:textId="77777777" w:rsidR="0088322A" w:rsidRPr="006E387A" w:rsidRDefault="0088322A" w:rsidP="0088322A">
            <w:pPr>
              <w:rPr>
                <w:rFonts w:ascii="Arial" w:hAnsi="Arial" w:cs="Arial"/>
                <w:b/>
                <w:iCs/>
                <w:snapToGrid/>
                <w:sz w:val="20"/>
                <w:lang w:val="en-GB"/>
              </w:rPr>
            </w:pPr>
          </w:p>
          <w:p w14:paraId="4FFEEAEF" w14:textId="2EAD3973" w:rsidR="0088322A" w:rsidRPr="006E387A" w:rsidRDefault="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w:t>
            </w:r>
            <w:r w:rsidR="00C277A2">
              <w:rPr>
                <w:rFonts w:ascii="Arial" w:hAnsi="Arial" w:cs="Arial"/>
                <w:iCs/>
                <w:snapToGrid/>
                <w:sz w:val="20"/>
                <w:lang w:val="en-GB"/>
              </w:rPr>
              <w:t xml:space="preserve"> or</w:t>
            </w:r>
            <w:r w:rsidR="00B52127">
              <w:rPr>
                <w:rFonts w:ascii="Arial" w:hAnsi="Arial" w:cs="Arial"/>
                <w:iCs/>
                <w:snapToGrid/>
                <w:sz w:val="20"/>
                <w:lang w:val="en-GB"/>
              </w:rPr>
              <w:t xml:space="preserve"> “9” if Don’t know.</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iCs/>
                <w:snapToGrid/>
                <w:sz w:val="20"/>
                <w:lang w:val="en-GB"/>
              </w:rPr>
              <w:t xml:space="preserve"> If “2” or “9,” go to </w:t>
            </w:r>
            <w:r w:rsidR="00506C69" w:rsidRPr="006E387A">
              <w:rPr>
                <w:rFonts w:ascii="Arial" w:hAnsi="Arial" w:cs="Arial"/>
                <w:iCs/>
                <w:snapToGrid/>
                <w:sz w:val="20"/>
                <w:lang w:val="en-GB"/>
              </w:rPr>
              <w:t>N213</w:t>
            </w:r>
            <w:r w:rsidR="00506C69">
              <w:rPr>
                <w:rFonts w:ascii="Arial" w:hAnsi="Arial" w:cs="Arial"/>
                <w:iCs/>
                <w:snapToGrid/>
                <w:sz w:val="20"/>
                <w:lang w:val="en-GB"/>
              </w:rPr>
              <w:t>2</w:t>
            </w:r>
            <w:r w:rsidRPr="006E387A">
              <w:rPr>
                <w:rFonts w:ascii="Arial" w:hAnsi="Arial" w:cs="Arial"/>
                <w:iCs/>
                <w:snapToGrid/>
                <w:sz w:val="20"/>
                <w:lang w:val="en-GB"/>
              </w:rPr>
              <w:t>.</w:t>
            </w:r>
          </w:p>
        </w:tc>
      </w:tr>
      <w:tr w:rsidR="0088322A" w:rsidRPr="006E387A" w14:paraId="625A3C66"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1B28B5F6" w14:textId="05A2B66A" w:rsidR="0088322A" w:rsidRPr="006E387A" w:rsidRDefault="0088322A" w:rsidP="0088322A">
            <w:pPr>
              <w:tabs>
                <w:tab w:val="center" w:pos="4680"/>
              </w:tabs>
              <w:rPr>
                <w:rFonts w:ascii="Arial" w:hAnsi="Arial" w:cs="Arial"/>
                <w:b/>
                <w:sz w:val="20"/>
              </w:rPr>
            </w:pPr>
            <w:r w:rsidRPr="006E387A">
              <w:rPr>
                <w:rFonts w:ascii="Arial" w:hAnsi="Arial" w:cs="Arial"/>
                <w:b/>
                <w:sz w:val="20"/>
              </w:rPr>
              <w:t>N2128</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03D96195" w14:textId="77777777" w:rsidR="0088322A" w:rsidRPr="006E387A" w:rsidRDefault="0088322A" w:rsidP="0088322A">
            <w:pPr>
              <w:rPr>
                <w:rFonts w:ascii="Arial" w:hAnsi="Arial" w:cs="Arial"/>
                <w:b/>
                <w:bCs/>
                <w:iCs/>
                <w:snapToGrid/>
                <w:sz w:val="20"/>
                <w:lang w:val="en-GB"/>
              </w:rPr>
            </w:pPr>
            <w:r w:rsidRPr="006E387A">
              <w:rPr>
                <w:rFonts w:ascii="Arial" w:hAnsi="Arial" w:cs="Arial"/>
                <w:b/>
                <w:bCs/>
                <w:iCs/>
                <w:snapToGrid/>
                <w:sz w:val="20"/>
                <w:lang w:val="en-GB"/>
              </w:rPr>
              <w:t>Before being placed on the bare skin of (your / the mother’s) chest, was the baby wrapped up?</w:t>
            </w:r>
          </w:p>
          <w:p w14:paraId="458141FB" w14:textId="77777777" w:rsidR="0088322A" w:rsidRPr="006E387A" w:rsidRDefault="0088322A" w:rsidP="0088322A">
            <w:pPr>
              <w:rPr>
                <w:rFonts w:ascii="Arial" w:hAnsi="Arial" w:cs="Arial"/>
                <w:b/>
                <w:iCs/>
                <w:snapToGrid/>
                <w:sz w:val="20"/>
                <w:lang w:val="en-GB"/>
              </w:rPr>
            </w:pPr>
          </w:p>
          <w:p w14:paraId="0ACD2483"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Wrapping a newborn baby in a blanket after birth is a common practice. However, this keeps the baby and mother from being in direct skin-to-skin contact, and so prevents many of the benefits of this practice.</w:t>
            </w:r>
          </w:p>
          <w:p w14:paraId="7AFE5F66" w14:textId="77777777" w:rsidR="0088322A" w:rsidRPr="006E387A" w:rsidRDefault="0088322A" w:rsidP="0088322A">
            <w:pPr>
              <w:rPr>
                <w:rFonts w:ascii="Arial" w:hAnsi="Arial" w:cs="Arial"/>
                <w:b/>
                <w:iCs/>
                <w:snapToGrid/>
                <w:sz w:val="20"/>
                <w:lang w:val="en-GB"/>
              </w:rPr>
            </w:pPr>
          </w:p>
          <w:p w14:paraId="0B9EB389" w14:textId="63F6B813" w:rsidR="0088322A" w:rsidRPr="006E387A" w:rsidRDefault="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w:t>
            </w:r>
            <w:r w:rsidR="000341ED">
              <w:rPr>
                <w:rFonts w:ascii="Arial" w:hAnsi="Arial" w:cs="Arial"/>
                <w:iCs/>
                <w:snapToGrid/>
                <w:sz w:val="20"/>
                <w:lang w:val="en-GB"/>
              </w:rPr>
              <w:t xml:space="preserve"> or</w:t>
            </w:r>
            <w:r w:rsidR="00B52127">
              <w:rPr>
                <w:rFonts w:ascii="Arial" w:hAnsi="Arial" w:cs="Arial"/>
                <w:iCs/>
                <w:snapToGrid/>
                <w:sz w:val="20"/>
                <w:lang w:val="en-GB"/>
              </w:rPr>
              <w:t xml:space="preserve"> “9” if Don’t know.</w:t>
            </w:r>
          </w:p>
        </w:tc>
      </w:tr>
      <w:tr w:rsidR="0088322A" w:rsidRPr="006E387A" w14:paraId="525E4F04" w14:textId="77777777" w:rsidTr="0057756B">
        <w:trPr>
          <w:cantSplit/>
          <w:trHeight w:val="274"/>
        </w:trPr>
        <w:tc>
          <w:tcPr>
            <w:tcW w:w="10620" w:type="dxa"/>
            <w:gridSpan w:val="2"/>
            <w:tcBorders>
              <w:left w:val="single" w:sz="4" w:space="0" w:color="000000"/>
              <w:bottom w:val="single" w:sz="4" w:space="0" w:color="auto"/>
              <w:right w:val="single" w:sz="4" w:space="0" w:color="000000"/>
            </w:tcBorders>
            <w:shd w:val="clear" w:color="auto" w:fill="DCF5D9"/>
          </w:tcPr>
          <w:p w14:paraId="3ACC06A6" w14:textId="33245B2A"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6E387A">
              <w:rPr>
                <w:rFonts w:ascii="Arial" w:hAnsi="Arial"/>
                <w:b/>
                <w:iCs/>
                <w:sz w:val="20"/>
              </w:rPr>
              <w:t>Inst_</w:t>
            </w:r>
            <w:r w:rsidR="00351C3F">
              <w:rPr>
                <w:rFonts w:ascii="Arial" w:hAnsi="Arial"/>
                <w:b/>
                <w:iCs/>
                <w:sz w:val="20"/>
              </w:rPr>
              <w:t>7</w:t>
            </w:r>
            <w:r w:rsidRPr="006E387A">
              <w:rPr>
                <w:rFonts w:ascii="Arial" w:hAnsi="Arial"/>
                <w:b/>
                <w:iCs/>
                <w:sz w:val="20"/>
              </w:rPr>
              <w:t xml:space="preserve">: If the delivery was not preterm (N2066 </w:t>
            </w:r>
            <w:r w:rsidRPr="006E387A">
              <w:rPr>
                <w:rFonts w:ascii="Arial" w:hAnsi="Arial" w:cs="Arial"/>
                <w:b/>
                <w:iCs/>
                <w:sz w:val="20"/>
              </w:rPr>
              <w:t xml:space="preserve">≠ </w:t>
            </w:r>
            <w:r w:rsidRPr="006E387A">
              <w:rPr>
                <w:rFonts w:ascii="Arial" w:hAnsi="Arial"/>
                <w:b/>
                <w:iCs/>
                <w:sz w:val="20"/>
              </w:rPr>
              <w:t xml:space="preserve">1 and N2067 = 9,10) or </w:t>
            </w:r>
          </w:p>
          <w:p w14:paraId="4027CFDE" w14:textId="2B5A5EF9" w:rsidR="0088322A" w:rsidRPr="006E387A" w:rsidRDefault="0088322A" w:rsidP="00986B2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6E387A">
              <w:rPr>
                <w:rFonts w:ascii="Arial" w:hAnsi="Arial"/>
                <w:b/>
                <w:iCs/>
                <w:sz w:val="20"/>
              </w:rPr>
              <w:t>not in a health facility (N2006 = 1, 11, 12, 99</w:t>
            </w:r>
            <w:r w:rsidR="00A43585">
              <w:rPr>
                <w:rFonts w:ascii="Arial" w:hAnsi="Arial"/>
                <w:b/>
                <w:iCs/>
                <w:sz w:val="20"/>
              </w:rPr>
              <w:t>, 88</w:t>
            </w:r>
            <w:r w:rsidRPr="006E387A">
              <w:rPr>
                <w:rFonts w:ascii="Arial" w:hAnsi="Arial"/>
                <w:b/>
                <w:iCs/>
                <w:sz w:val="20"/>
              </w:rPr>
              <w:t xml:space="preserve">) </w:t>
            </w:r>
            <w:r w:rsidRPr="006E387A">
              <w:rPr>
                <w:rFonts w:ascii="Arial" w:hAnsi="Arial" w:cs="Arial"/>
                <w:b/>
                <w:bCs/>
                <w:i/>
                <w:sz w:val="20"/>
              </w:rPr>
              <w:t>→</w:t>
            </w:r>
            <w:r w:rsidRPr="006E387A">
              <w:rPr>
                <w:rFonts w:ascii="Arial" w:hAnsi="Arial"/>
                <w:b/>
                <w:bCs/>
                <w:i/>
                <w:sz w:val="20"/>
              </w:rPr>
              <w:t xml:space="preserve"> </w:t>
            </w:r>
            <w:r w:rsidRPr="006E387A">
              <w:rPr>
                <w:rFonts w:ascii="Arial" w:hAnsi="Arial"/>
                <w:b/>
                <w:iCs/>
                <w:sz w:val="20"/>
              </w:rPr>
              <w:t>N213</w:t>
            </w:r>
            <w:r w:rsidR="00DC2E78">
              <w:rPr>
                <w:rFonts w:ascii="Arial" w:hAnsi="Arial"/>
                <w:b/>
                <w:iCs/>
                <w:sz w:val="20"/>
              </w:rPr>
              <w:t>2</w:t>
            </w:r>
          </w:p>
        </w:tc>
      </w:tr>
      <w:tr w:rsidR="0088322A" w:rsidRPr="006E387A" w14:paraId="6FFAA21E"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2398DCC9" w14:textId="314A5B02" w:rsidR="0088322A" w:rsidRPr="006E387A" w:rsidRDefault="0088322A" w:rsidP="0088322A">
            <w:pPr>
              <w:tabs>
                <w:tab w:val="center" w:pos="4680"/>
              </w:tabs>
              <w:rPr>
                <w:rFonts w:ascii="Arial" w:hAnsi="Arial" w:cs="Arial"/>
                <w:b/>
                <w:sz w:val="20"/>
              </w:rPr>
            </w:pPr>
            <w:r w:rsidRPr="006E387A">
              <w:rPr>
                <w:rFonts w:ascii="Arial" w:hAnsi="Arial" w:cs="Arial"/>
                <w:b/>
                <w:sz w:val="20"/>
              </w:rPr>
              <w:t>N2130</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3A5ADAE5" w14:textId="3BBFED3E" w:rsidR="0088322A" w:rsidRPr="006E387A" w:rsidRDefault="0088322A" w:rsidP="0088322A">
            <w:pPr>
              <w:rPr>
                <w:rFonts w:ascii="Arial" w:hAnsi="Arial" w:cs="Arial"/>
                <w:i/>
                <w:iCs/>
                <w:snapToGrid/>
                <w:sz w:val="20"/>
                <w:lang w:val="en-GB"/>
              </w:rPr>
            </w:pPr>
            <w:r w:rsidRPr="006E387A">
              <w:rPr>
                <w:rFonts w:ascii="Arial" w:hAnsi="Arial" w:cs="Arial"/>
                <w:i/>
                <w:iCs/>
                <w:snapToGrid/>
                <w:sz w:val="20"/>
                <w:lang w:val="en-GB"/>
              </w:rPr>
              <w:t>For babies delivered preterm (N2067&lt;9 months) in a health facility (N2006=</w:t>
            </w:r>
            <w:r w:rsidR="00351C3F">
              <w:rPr>
                <w:rFonts w:ascii="Arial" w:hAnsi="Arial" w:cs="Arial"/>
                <w:i/>
                <w:iCs/>
                <w:snapToGrid/>
                <w:sz w:val="20"/>
                <w:lang w:val="en-GB"/>
              </w:rPr>
              <w:t>2</w:t>
            </w:r>
            <w:r w:rsidRPr="006E387A">
              <w:rPr>
                <w:rFonts w:ascii="Arial" w:hAnsi="Arial" w:cs="Arial"/>
                <w:i/>
                <w:iCs/>
                <w:snapToGrid/>
                <w:sz w:val="20"/>
                <w:lang w:val="en-GB"/>
              </w:rPr>
              <w:t>-10), ask:</w:t>
            </w:r>
            <w:r w:rsidRPr="006E387A">
              <w:rPr>
                <w:rFonts w:ascii="Arial" w:hAnsi="Arial" w:cs="Arial"/>
                <w:b/>
                <w:i/>
                <w:iCs/>
                <w:snapToGrid/>
                <w:sz w:val="20"/>
                <w:lang w:val="en-GB"/>
              </w:rPr>
              <w:t xml:space="preserve"> </w:t>
            </w:r>
            <w:r w:rsidRPr="006E387A">
              <w:rPr>
                <w:rFonts w:ascii="Arial" w:hAnsi="Arial" w:cs="Arial"/>
                <w:b/>
                <w:iCs/>
                <w:snapToGrid/>
                <w:sz w:val="20"/>
                <w:lang w:val="en-GB"/>
              </w:rPr>
              <w:t xml:space="preserve">For how many days was the baby put directly on the bare skin of (your / the mother’s) chest? </w:t>
            </w:r>
            <w:r w:rsidRPr="006E387A">
              <w:rPr>
                <w:rFonts w:ascii="Arial" w:hAnsi="Arial" w:cs="Arial"/>
                <w:i/>
                <w:iCs/>
                <w:snapToGrid/>
                <w:sz w:val="20"/>
                <w:lang w:val="en-GB"/>
              </w:rPr>
              <w:t>[If less than 1 day, record “00.”]</w:t>
            </w:r>
          </w:p>
          <w:p w14:paraId="4A8C4ECB" w14:textId="77777777" w:rsidR="0088322A" w:rsidRPr="006E387A" w:rsidRDefault="0088322A" w:rsidP="0088322A">
            <w:pPr>
              <w:rPr>
                <w:rFonts w:ascii="Arial" w:hAnsi="Arial" w:cs="Arial"/>
                <w:b/>
                <w:iCs/>
                <w:snapToGrid/>
                <w:sz w:val="20"/>
                <w:lang w:val="en-GB"/>
              </w:rPr>
            </w:pPr>
          </w:p>
          <w:p w14:paraId="03B7A627"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Mothers that begin KMC with their preterm baby in a health facility should continue this practice after they return home with the baby. It is recommended that KMC continue until the baby reaches 40 weeks of age, including the weeks of gestation plus the weeks after birth.</w:t>
            </w:r>
          </w:p>
          <w:p w14:paraId="376DE8EE" w14:textId="77777777" w:rsidR="0088322A" w:rsidRPr="006E387A" w:rsidRDefault="0088322A" w:rsidP="0088322A">
            <w:pPr>
              <w:rPr>
                <w:rFonts w:ascii="Arial" w:hAnsi="Arial" w:cs="Arial"/>
                <w:b/>
                <w:iCs/>
                <w:snapToGrid/>
                <w:sz w:val="20"/>
                <w:lang w:val="en-GB"/>
              </w:rPr>
            </w:pPr>
          </w:p>
          <w:p w14:paraId="0E8DC63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the number of complete days. Record “00” if less than 1 day.</w:t>
            </w:r>
          </w:p>
        </w:tc>
      </w:tr>
      <w:tr w:rsidR="0088322A" w:rsidRPr="006E387A" w14:paraId="5022F4D7"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ED8C88F" w14:textId="1C03A666" w:rsidR="0088322A" w:rsidRPr="006E387A" w:rsidRDefault="0088322A" w:rsidP="0088322A">
            <w:pPr>
              <w:tabs>
                <w:tab w:val="center" w:pos="4680"/>
              </w:tabs>
              <w:rPr>
                <w:rFonts w:ascii="Arial" w:hAnsi="Arial" w:cs="Arial"/>
                <w:b/>
                <w:sz w:val="20"/>
              </w:rPr>
            </w:pPr>
            <w:r w:rsidRPr="006E387A">
              <w:rPr>
                <w:rFonts w:ascii="Arial" w:hAnsi="Arial" w:cs="Arial"/>
                <w:b/>
                <w:sz w:val="20"/>
              </w:rPr>
              <w:t>N2132</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5D93144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(you / the mother) or a wet nurse ever breastfeed the baby?</w:t>
            </w:r>
          </w:p>
          <w:p w14:paraId="6E7DCB38" w14:textId="77777777" w:rsidR="0088322A" w:rsidRPr="006E387A" w:rsidRDefault="0088322A" w:rsidP="0088322A">
            <w:pPr>
              <w:rPr>
                <w:rFonts w:ascii="Arial" w:hAnsi="Arial" w:cs="Arial"/>
                <w:b/>
                <w:iCs/>
                <w:snapToGrid/>
                <w:sz w:val="20"/>
                <w:lang w:val="en-GB"/>
              </w:rPr>
            </w:pPr>
          </w:p>
          <w:p w14:paraId="6AEA24F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Breastfeeding provides the best nutrition and protects newborns against infectious diseases.</w:t>
            </w:r>
            <w:r w:rsidRPr="006E387A">
              <w:rPr>
                <w:rFonts w:ascii="Arial" w:hAnsi="Arial" w:cs="Arial"/>
                <w:b/>
                <w:iCs/>
                <w:snapToGrid/>
                <w:sz w:val="20"/>
                <w:lang w:val="en-GB"/>
              </w:rPr>
              <w:t xml:space="preserve"> </w:t>
            </w:r>
          </w:p>
          <w:p w14:paraId="3399213A" w14:textId="77777777" w:rsidR="0088322A" w:rsidRPr="006E387A" w:rsidRDefault="0088322A" w:rsidP="0088322A">
            <w:pPr>
              <w:rPr>
                <w:rFonts w:ascii="Arial" w:hAnsi="Arial" w:cs="Arial"/>
                <w:b/>
                <w:iCs/>
                <w:snapToGrid/>
                <w:sz w:val="20"/>
                <w:lang w:val="en-GB"/>
              </w:rPr>
            </w:pPr>
          </w:p>
          <w:p w14:paraId="149C6D8A" w14:textId="0E7669C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How to do it:</w:t>
            </w:r>
            <w:r w:rsidRPr="006E387A">
              <w:rPr>
                <w:rFonts w:ascii="Arial" w:hAnsi="Arial" w:cs="Arial"/>
                <w:iCs/>
                <w:snapToGrid/>
                <w:sz w:val="20"/>
                <w:lang w:val="en-GB"/>
              </w:rPr>
              <w:t xml:space="preserve"> Record “1” if Yes, “2” if No, or “9” if Don’t know.</w:t>
            </w:r>
            <w:r w:rsidRPr="006E387A">
              <w:rPr>
                <w:rFonts w:ascii="Arial" w:hAnsi="Arial" w:cs="Arial"/>
                <w:b/>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If the answer is “2” or “9,” </w:t>
            </w:r>
            <w:r w:rsidR="00A8026D">
              <w:rPr>
                <w:rFonts w:ascii="Arial" w:hAnsi="Arial" w:cs="Arial"/>
                <w:iCs/>
                <w:snapToGrid/>
                <w:sz w:val="20"/>
                <w:lang w:val="en-GB"/>
              </w:rPr>
              <w:t>go</w:t>
            </w:r>
            <w:r w:rsidRPr="006E387A">
              <w:rPr>
                <w:rFonts w:ascii="Arial" w:hAnsi="Arial" w:cs="Arial"/>
                <w:iCs/>
                <w:snapToGrid/>
                <w:sz w:val="20"/>
                <w:lang w:val="en-GB"/>
              </w:rPr>
              <w:t xml:space="preserve"> to N2135.</w:t>
            </w:r>
          </w:p>
        </w:tc>
      </w:tr>
      <w:tr w:rsidR="0088322A" w:rsidRPr="006E387A" w14:paraId="71BA2D53"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817AE4D" w14:textId="199ADA2C" w:rsidR="0088322A" w:rsidRPr="006E387A" w:rsidRDefault="0088322A" w:rsidP="0088322A">
            <w:pPr>
              <w:tabs>
                <w:tab w:val="center" w:pos="4680"/>
              </w:tabs>
              <w:rPr>
                <w:rFonts w:ascii="Arial" w:hAnsi="Arial" w:cs="Arial"/>
                <w:b/>
                <w:sz w:val="20"/>
              </w:rPr>
            </w:pPr>
            <w:r w:rsidRPr="006E387A">
              <w:rPr>
                <w:rFonts w:ascii="Arial" w:hAnsi="Arial" w:cs="Arial"/>
                <w:b/>
                <w:sz w:val="20"/>
              </w:rPr>
              <w:t>N2133</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6F86A3C6" w14:textId="77777777" w:rsidR="0088322A" w:rsidRPr="006E387A" w:rsidRDefault="0088322A" w:rsidP="0088322A">
            <w:pPr>
              <w:rPr>
                <w:rFonts w:ascii="Arial" w:hAnsi="Arial" w:cs="Arial"/>
                <w:i/>
                <w:iCs/>
                <w:snapToGrid/>
                <w:sz w:val="20"/>
                <w:lang w:val="en-GB"/>
              </w:rPr>
            </w:pPr>
            <w:r w:rsidRPr="006E387A">
              <w:rPr>
                <w:rFonts w:ascii="Arial" w:hAnsi="Arial" w:cs="Arial"/>
                <w:b/>
                <w:iCs/>
                <w:snapToGrid/>
                <w:sz w:val="20"/>
                <w:lang w:val="en-GB"/>
              </w:rPr>
              <w:t xml:space="preserve">How long after birth was the baby first put to the breast? </w:t>
            </w:r>
            <w:r w:rsidRPr="006E387A">
              <w:rPr>
                <w:rFonts w:ascii="Arial" w:hAnsi="Arial" w:cs="Arial"/>
                <w:i/>
                <w:iCs/>
                <w:snapToGrid/>
                <w:sz w:val="20"/>
                <w:lang w:val="en-GB"/>
              </w:rPr>
              <w:t>[If immediately or less than 1 hour, record ’00’ hours.] [If less than 24 hours, record hours; otherwise record days.]</w:t>
            </w:r>
          </w:p>
          <w:p w14:paraId="1B45E109" w14:textId="77777777" w:rsidR="0088322A" w:rsidRPr="006E387A" w:rsidRDefault="0088322A" w:rsidP="0088322A">
            <w:pPr>
              <w:rPr>
                <w:rFonts w:ascii="Arial" w:hAnsi="Arial" w:cs="Arial"/>
                <w:b/>
                <w:iCs/>
                <w:snapToGrid/>
                <w:sz w:val="20"/>
                <w:lang w:val="en-GB"/>
              </w:rPr>
            </w:pPr>
          </w:p>
          <w:p w14:paraId="62D6E4B8"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earliest milk produced by the mother, called colostrum, has a high concentration of antibodies that protect the newborn and infant from infectious diseases. To be most effective in preventing disease, breastfeeding should start within 1 hour after birth unless the baby has a problem that prevents this.</w:t>
            </w:r>
          </w:p>
          <w:p w14:paraId="69114780" w14:textId="77777777" w:rsidR="0088322A" w:rsidRPr="006E387A" w:rsidRDefault="0088322A" w:rsidP="0088322A">
            <w:pPr>
              <w:rPr>
                <w:rFonts w:ascii="Arial" w:hAnsi="Arial" w:cs="Arial"/>
                <w:b/>
                <w:iCs/>
                <w:snapToGrid/>
                <w:sz w:val="20"/>
                <w:lang w:val="en-GB"/>
              </w:rPr>
            </w:pPr>
          </w:p>
          <w:p w14:paraId="56F0DF7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“Immediately” if breastfeeding began within minutes after the birth. Record “Less than 1 hour if breastfeeding began more than a few minutes after the birth, but within 1 hour. Record the number of hours if breastfeeding began 1-23 hours after birth; or the number of days if 1 day or more. Record “9” if Don’t know. Also see general instructions 4, 5a and 6.</w:t>
            </w:r>
          </w:p>
        </w:tc>
      </w:tr>
      <w:tr w:rsidR="0088322A" w:rsidRPr="006E387A" w14:paraId="71862E2F"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E69B979" w14:textId="62A73F94" w:rsidR="0088322A" w:rsidRPr="006E387A" w:rsidRDefault="0088322A" w:rsidP="0088322A">
            <w:pPr>
              <w:tabs>
                <w:tab w:val="center" w:pos="4680"/>
              </w:tabs>
              <w:rPr>
                <w:rFonts w:ascii="Arial" w:hAnsi="Arial" w:cs="Arial"/>
                <w:b/>
                <w:sz w:val="20"/>
              </w:rPr>
            </w:pPr>
            <w:r w:rsidRPr="006E387A">
              <w:rPr>
                <w:rFonts w:ascii="Arial" w:hAnsi="Arial" w:cs="Arial"/>
                <w:b/>
                <w:sz w:val="20"/>
              </w:rPr>
              <w:t>N2134</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08FD153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On the day before the fatal illness began, was the baby being breastfed?</w:t>
            </w:r>
          </w:p>
          <w:p w14:paraId="7024035F" w14:textId="77777777" w:rsidR="0088322A" w:rsidRPr="006E387A" w:rsidRDefault="0088322A" w:rsidP="0088322A">
            <w:pPr>
              <w:rPr>
                <w:rFonts w:ascii="Arial" w:hAnsi="Arial" w:cs="Arial"/>
                <w:b/>
                <w:iCs/>
                <w:snapToGrid/>
                <w:sz w:val="20"/>
                <w:lang w:val="en-GB"/>
              </w:rPr>
            </w:pPr>
          </w:p>
          <w:p w14:paraId="30A2414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It is recommended that children be breastfed until they are 2 years old. The answer to this question allows us to know whether the baby was breastfed at least up until the time of the illness.</w:t>
            </w:r>
          </w:p>
          <w:p w14:paraId="5BAF450A" w14:textId="77777777" w:rsidR="0088322A" w:rsidRPr="006E387A" w:rsidRDefault="0088322A" w:rsidP="0088322A">
            <w:pPr>
              <w:rPr>
                <w:rFonts w:ascii="Arial" w:hAnsi="Arial" w:cs="Arial"/>
                <w:b/>
                <w:iCs/>
                <w:snapToGrid/>
                <w:sz w:val="20"/>
                <w:lang w:val="en-GB"/>
              </w:rPr>
            </w:pPr>
          </w:p>
          <w:p w14:paraId="6DF88153" w14:textId="505C6FF5"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w:t>
            </w:r>
          </w:p>
        </w:tc>
      </w:tr>
      <w:tr w:rsidR="0088322A" w:rsidRPr="006E387A" w14:paraId="2CEE3E54"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43A6A39B" w14:textId="029884BC"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N2135</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6ADF45C0" w14:textId="77777777" w:rsidR="0088322A" w:rsidRPr="006E387A" w:rsidRDefault="0088322A" w:rsidP="0088322A">
            <w:pPr>
              <w:rPr>
                <w:rFonts w:ascii="Arial" w:hAnsi="Arial" w:cs="Arial"/>
                <w:i/>
                <w:iCs/>
                <w:snapToGrid/>
                <w:sz w:val="20"/>
                <w:lang w:val="en-GB"/>
              </w:rPr>
            </w:pPr>
            <w:r w:rsidRPr="006E387A">
              <w:rPr>
                <w:rFonts w:ascii="Arial" w:hAnsi="Arial" w:cs="Arial"/>
                <w:b/>
                <w:iCs/>
                <w:snapToGrid/>
                <w:sz w:val="20"/>
                <w:lang w:val="en-GB"/>
              </w:rPr>
              <w:t xml:space="preserve">On the day before the fatal illness began, was the baby being given any…? </w:t>
            </w:r>
            <w:r w:rsidRPr="006E387A">
              <w:rPr>
                <w:rFonts w:ascii="Arial" w:hAnsi="Arial" w:cs="Arial"/>
                <w:i/>
                <w:iCs/>
                <w:snapToGrid/>
                <w:sz w:val="20"/>
                <w:lang w:val="en-GB"/>
              </w:rPr>
              <w:t>[Read all options and record “Yes,” “No” or “Don’t know” for each.]</w:t>
            </w:r>
          </w:p>
          <w:p w14:paraId="1283CBCB" w14:textId="77777777" w:rsidR="0088322A" w:rsidRPr="006E387A" w:rsidRDefault="0088322A" w:rsidP="0088322A">
            <w:pPr>
              <w:rPr>
                <w:rFonts w:ascii="Arial" w:hAnsi="Arial" w:cs="Arial"/>
                <w:b/>
                <w:iCs/>
                <w:snapToGrid/>
                <w:sz w:val="20"/>
                <w:lang w:val="en-GB"/>
              </w:rPr>
            </w:pPr>
          </w:p>
          <w:p w14:paraId="652DD3BB" w14:textId="77777777" w:rsidR="0088322A" w:rsidRPr="006E387A" w:rsidRDefault="0088322A" w:rsidP="0088322A">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Infants should be exclusively breastfed for the first 6 months of life, meaning they should be given no other liquids or solid foods, including even water. This provides the best nutrition for the baby, while also decreasing the risk of contracting diarrhea from contaminated food or water. If any other liquids or semisolid or solid foods were given, we know that the baby was not being exclusively breastfed.</w:t>
            </w:r>
          </w:p>
          <w:p w14:paraId="2A20947C" w14:textId="77777777" w:rsidR="0088322A" w:rsidRPr="006E387A" w:rsidRDefault="0088322A" w:rsidP="0088322A">
            <w:pPr>
              <w:pStyle w:val="1AutoList4"/>
              <w:tabs>
                <w:tab w:val="clear" w:pos="720"/>
              </w:tabs>
              <w:ind w:left="-18" w:firstLine="0"/>
              <w:jc w:val="left"/>
              <w:rPr>
                <w:rFonts w:ascii="Arial" w:hAnsi="Arial"/>
                <w:sz w:val="20"/>
              </w:rPr>
            </w:pPr>
          </w:p>
          <w:p w14:paraId="3EED33EF" w14:textId="77777777" w:rsidR="0088322A" w:rsidRPr="006E387A" w:rsidRDefault="0088322A" w:rsidP="0088322A">
            <w:pPr>
              <w:rPr>
                <w:rFonts w:ascii="Arial" w:hAnsi="Arial" w:cs="Arial"/>
                <w:b/>
                <w:iCs/>
                <w:snapToGrid/>
                <w:sz w:val="20"/>
                <w:lang w:val="en-GB"/>
              </w:rPr>
            </w:pPr>
            <w:r w:rsidRPr="006E387A">
              <w:rPr>
                <w:rFonts w:ascii="Arial" w:hAnsi="Arial"/>
                <w:b/>
                <w:sz w:val="20"/>
              </w:rPr>
              <w:t>How to do it:</w:t>
            </w:r>
            <w:r w:rsidRPr="006E387A">
              <w:rPr>
                <w:rFonts w:ascii="Arial" w:hAnsi="Arial"/>
                <w:sz w:val="20"/>
              </w:rPr>
              <w:t xml:space="preserve"> Read all the options, one at a time, and mark (“X”) 1 if Yes, 2 if No, or 9 if Don’t know for each. If the answer is “Yes” for option 11 (any other liquid, semisolid or solid food), then specify the other liquid or food.</w:t>
            </w:r>
          </w:p>
        </w:tc>
      </w:tr>
      <w:tr w:rsidR="0088322A" w:rsidRPr="006E387A" w14:paraId="07738E11" w14:textId="77777777" w:rsidTr="0057756B">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AD9E293" w14:textId="3F2F3F29"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cs="Arial"/>
                <w:b/>
                <w:sz w:val="20"/>
              </w:rPr>
            </w:pPr>
            <w:r w:rsidRPr="006E387A">
              <w:rPr>
                <w:rFonts w:ascii="Arial" w:hAnsi="Arial" w:cs="Arial"/>
                <w:b/>
                <w:sz w:val="20"/>
              </w:rPr>
              <w:t>N2136</w:t>
            </w:r>
          </w:p>
          <w:p w14:paraId="1296ED5A"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cs="Arial"/>
                <w:b/>
                <w:sz w:val="20"/>
              </w:rPr>
            </w:pPr>
          </w:p>
          <w:p w14:paraId="23D5F4E0" w14:textId="77777777"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(10271)</w:t>
            </w:r>
          </w:p>
        </w:tc>
        <w:tc>
          <w:tcPr>
            <w:tcW w:w="9630" w:type="dxa"/>
            <w:tcBorders>
              <w:top w:val="single" w:sz="4" w:space="0" w:color="auto"/>
              <w:left w:val="single" w:sz="4" w:space="0" w:color="auto"/>
              <w:bottom w:val="single" w:sz="4" w:space="0" w:color="auto"/>
              <w:right w:val="single" w:sz="4" w:space="0" w:color="auto"/>
            </w:tcBorders>
          </w:tcPr>
          <w:p w14:paraId="621FF630" w14:textId="2B96248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the baby able to suckle or bottle-feed in a normal way during the first day of life?</w:t>
            </w:r>
          </w:p>
          <w:p w14:paraId="7F346DD8" w14:textId="575D0CC2" w:rsidR="0088322A" w:rsidRDefault="0088322A" w:rsidP="0088322A">
            <w:pPr>
              <w:rPr>
                <w:rFonts w:ascii="Arial" w:hAnsi="Arial" w:cs="Arial"/>
                <w:b/>
                <w:iCs/>
                <w:snapToGrid/>
                <w:sz w:val="20"/>
                <w:lang w:val="en-GB"/>
              </w:rPr>
            </w:pPr>
          </w:p>
          <w:p w14:paraId="1966F294"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A healthy baby is able to suckle immediately or soon after birth.</w:t>
            </w:r>
          </w:p>
          <w:p w14:paraId="1D74DC07" w14:textId="77777777" w:rsidR="0088322A" w:rsidRPr="006E387A" w:rsidRDefault="0088322A" w:rsidP="0088322A">
            <w:pPr>
              <w:rPr>
                <w:rFonts w:ascii="Arial" w:hAnsi="Arial" w:cs="Arial"/>
                <w:b/>
                <w:iCs/>
                <w:snapToGrid/>
                <w:sz w:val="20"/>
                <w:lang w:val="en-GB"/>
              </w:rPr>
            </w:pPr>
          </w:p>
          <w:p w14:paraId="2729BE3A" w14:textId="053FE68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“9” if Don’t know</w:t>
            </w:r>
            <w:r w:rsidR="00351C3F" w:rsidRPr="006E387A">
              <w:rPr>
                <w:rFonts w:ascii="Arial" w:hAnsi="Arial" w:cs="Arial"/>
                <w:iCs/>
                <w:snapToGrid/>
                <w:sz w:val="20"/>
                <w:lang w:val="en-GB"/>
              </w:rPr>
              <w:t xml:space="preserve"> or</w:t>
            </w:r>
            <w:r w:rsidR="00351C3F">
              <w:rPr>
                <w:rFonts w:ascii="Arial" w:hAnsi="Arial" w:cs="Arial"/>
                <w:iCs/>
                <w:snapToGrid/>
                <w:sz w:val="20"/>
                <w:lang w:val="en-GB"/>
              </w:rPr>
              <w:t xml:space="preserve">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N2138.</w:t>
            </w:r>
          </w:p>
        </w:tc>
      </w:tr>
      <w:tr w:rsidR="0088322A" w:rsidRPr="006E387A" w14:paraId="629AA59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71DD13A" w14:textId="3062141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N2137</w:t>
            </w:r>
          </w:p>
          <w:p w14:paraId="3DAA3E2E"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DF0A0F8"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(10272)</w:t>
            </w:r>
          </w:p>
        </w:tc>
        <w:tc>
          <w:tcPr>
            <w:tcW w:w="9630" w:type="dxa"/>
            <w:tcBorders>
              <w:top w:val="single" w:sz="4" w:space="0" w:color="auto"/>
              <w:left w:val="single" w:sz="4" w:space="0" w:color="auto"/>
              <w:bottom w:val="single" w:sz="4" w:space="0" w:color="auto"/>
              <w:right w:val="single" w:sz="4" w:space="0" w:color="auto"/>
            </w:tcBorders>
          </w:tcPr>
          <w:p w14:paraId="235C3086" w14:textId="2B8824E4"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ever suckle in a normal way?</w:t>
            </w:r>
            <w:r w:rsidR="001E2FB6">
              <w:rPr>
                <w:rFonts w:ascii="Arial" w:hAnsi="Arial" w:cs="Arial"/>
                <w:b/>
                <w:iCs/>
                <w:snapToGrid/>
                <w:sz w:val="20"/>
                <w:lang w:val="en-GB"/>
              </w:rPr>
              <w:t xml:space="preserve"> </w:t>
            </w:r>
          </w:p>
          <w:p w14:paraId="22BE43C5" w14:textId="77777777" w:rsidR="0088322A" w:rsidRPr="006E387A" w:rsidRDefault="0088322A" w:rsidP="0088322A">
            <w:pPr>
              <w:rPr>
                <w:rFonts w:ascii="Arial" w:hAnsi="Arial" w:cs="Arial"/>
                <w:b/>
                <w:iCs/>
                <w:snapToGrid/>
                <w:sz w:val="20"/>
                <w:lang w:val="en-GB"/>
              </w:rPr>
            </w:pPr>
          </w:p>
          <w:p w14:paraId="783AB428" w14:textId="77777777"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We want to know if the baby ever suckled in a normal way even if it was not in the first day of life.</w:t>
            </w:r>
            <w:r w:rsidRPr="006E387A">
              <w:t xml:space="preserve"> </w:t>
            </w:r>
            <w:r w:rsidRPr="006E387A">
              <w:rPr>
                <w:rFonts w:ascii="Arial" w:hAnsi="Arial" w:cs="Arial"/>
                <w:sz w:val="20"/>
              </w:rPr>
              <w:t xml:space="preserve">This question is asked to enquire if there was a normal healthy effort at suckling, or if there was any weakness of lethargy in the suckling effort. Clarify the distinction between ‘normal/healthy’ and weak/lethargic’ effort. Also, suckling could be affected by certain congenital defects of the lips, mouth or throat. Where necessary, explain these aspects of normal and problems with suckling, and record the response accordingly. </w:t>
            </w:r>
          </w:p>
          <w:p w14:paraId="7F1E4954" w14:textId="77777777" w:rsidR="0088322A" w:rsidRPr="006E387A" w:rsidRDefault="0088322A" w:rsidP="0088322A">
            <w:pPr>
              <w:rPr>
                <w:rFonts w:ascii="Arial" w:hAnsi="Arial" w:cs="Arial"/>
                <w:sz w:val="20"/>
              </w:rPr>
            </w:pPr>
          </w:p>
          <w:p w14:paraId="47F023CF" w14:textId="7F7C227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647397">
              <w:rPr>
                <w:rFonts w:ascii="Arial" w:hAnsi="Arial" w:cs="Arial"/>
                <w:iCs/>
                <w:snapToGrid/>
                <w:sz w:val="20"/>
                <w:lang w:val="en-GB"/>
              </w:rPr>
              <w:t>,</w:t>
            </w:r>
            <w:r w:rsidRPr="006E387A">
              <w:rPr>
                <w:rFonts w:ascii="Arial" w:hAnsi="Arial" w:cs="Arial"/>
                <w:iCs/>
                <w:snapToGrid/>
                <w:sz w:val="20"/>
                <w:lang w:val="en-GB"/>
              </w:rPr>
              <w:t>”</w:t>
            </w:r>
            <w:r w:rsidR="00647397">
              <w:rPr>
                <w:rFonts w:ascii="Arial" w:hAnsi="Arial" w:cs="Arial"/>
                <w:iCs/>
                <w:snapToGrid/>
                <w:sz w:val="20"/>
                <w:lang w:val="en-GB"/>
              </w:rPr>
              <w:t xml:space="preserve"> “8”</w:t>
            </w:r>
            <w:r w:rsidRPr="006E387A">
              <w:rPr>
                <w:rFonts w:ascii="Arial" w:hAnsi="Arial" w:cs="Arial"/>
                <w:iCs/>
                <w:snapToGrid/>
                <w:sz w:val="20"/>
                <w:lang w:val="en-GB"/>
              </w:rPr>
              <w:t xml:space="preserve"> or “9,” skip to N2141</w:t>
            </w:r>
          </w:p>
        </w:tc>
      </w:tr>
      <w:tr w:rsidR="0088322A" w:rsidRPr="006E387A" w14:paraId="675D1A71"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1D0B467" w14:textId="4581064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N2138</w:t>
            </w:r>
          </w:p>
          <w:p w14:paraId="01DBE390"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EA5C5FC"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(10273)</w:t>
            </w:r>
          </w:p>
        </w:tc>
        <w:tc>
          <w:tcPr>
            <w:tcW w:w="9630" w:type="dxa"/>
            <w:tcBorders>
              <w:top w:val="single" w:sz="4" w:space="0" w:color="auto"/>
              <w:left w:val="single" w:sz="4" w:space="0" w:color="auto"/>
              <w:bottom w:val="single" w:sz="4" w:space="0" w:color="auto"/>
              <w:right w:val="single" w:sz="4" w:space="0" w:color="auto"/>
            </w:tcBorders>
          </w:tcPr>
          <w:p w14:paraId="6BD5CF9C" w14:textId="58656A5A" w:rsidR="0088322A" w:rsidRDefault="00584CC8" w:rsidP="0088322A">
            <w:pPr>
              <w:rPr>
                <w:rFonts w:ascii="Arial" w:hAnsi="Arial" w:cs="Arial"/>
                <w:b/>
                <w:iCs/>
                <w:snapToGrid/>
                <w:sz w:val="20"/>
                <w:lang w:val="en-GB"/>
              </w:rPr>
            </w:pPr>
            <w:r>
              <w:rPr>
                <w:rFonts w:ascii="Arial" w:hAnsi="Arial" w:cs="Arial"/>
                <w:b/>
                <w:iCs/>
                <w:snapToGrid/>
                <w:sz w:val="20"/>
                <w:lang w:val="en-GB"/>
              </w:rPr>
              <w:t>Did the baby stop being</w:t>
            </w:r>
            <w:r w:rsidR="00F245B8">
              <w:rPr>
                <w:rFonts w:ascii="Arial" w:hAnsi="Arial" w:cs="Arial"/>
                <w:b/>
                <w:iCs/>
                <w:snapToGrid/>
                <w:sz w:val="20"/>
                <w:lang w:val="en-GB"/>
              </w:rPr>
              <w:t xml:space="preserve"> able to suckle in a normal way?</w:t>
            </w:r>
          </w:p>
          <w:p w14:paraId="5897B66F" w14:textId="77777777" w:rsidR="00F245B8" w:rsidRPr="006E387A" w:rsidRDefault="00F245B8" w:rsidP="0088322A">
            <w:pPr>
              <w:rPr>
                <w:rFonts w:ascii="Arial" w:hAnsi="Arial" w:cs="Arial"/>
                <w:b/>
                <w:iCs/>
                <w:snapToGrid/>
                <w:sz w:val="20"/>
                <w:lang w:val="en-GB"/>
              </w:rPr>
            </w:pPr>
          </w:p>
          <w:p w14:paraId="048A90CE"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Stopping normal suckling might be a sign of a serious illness.</w:t>
            </w:r>
            <w:r w:rsidRPr="006E387A">
              <w:t xml:space="preserve"> </w:t>
            </w:r>
            <w:r w:rsidRPr="006E387A">
              <w:rPr>
                <w:rFonts w:ascii="Arial" w:hAnsi="Arial" w:cs="Arial"/>
                <w:iCs/>
                <w:snapToGrid/>
                <w:sz w:val="20"/>
                <w:lang w:val="en-GB"/>
              </w:rPr>
              <w:t>In certain infections, such as tetanus, the baby loses the ability to suckle. The mother can recognise this and is able to report such a stoppage if asked carefully.</w:t>
            </w:r>
          </w:p>
          <w:p w14:paraId="52E1EF80" w14:textId="77777777" w:rsidR="0088322A" w:rsidRPr="006E387A" w:rsidRDefault="0088322A" w:rsidP="0088322A">
            <w:pPr>
              <w:rPr>
                <w:rFonts w:ascii="Arial" w:hAnsi="Arial" w:cs="Arial"/>
                <w:b/>
                <w:iCs/>
                <w:snapToGrid/>
                <w:sz w:val="20"/>
                <w:lang w:val="en-GB"/>
              </w:rPr>
            </w:pPr>
          </w:p>
          <w:p w14:paraId="40ADD1F9" w14:textId="5981F6DF" w:rsidR="0088322A" w:rsidRPr="006E387A" w:rsidRDefault="0088322A" w:rsidP="005D001E">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6F4D70">
              <w:rPr>
                <w:rFonts w:ascii="Arial" w:hAnsi="Arial" w:cs="Arial"/>
                <w:iCs/>
                <w:snapToGrid/>
                <w:sz w:val="20"/>
                <w:lang w:val="en-GB"/>
              </w:rPr>
              <w:t>,</w:t>
            </w:r>
            <w:r w:rsidRPr="006E387A">
              <w:rPr>
                <w:rFonts w:ascii="Arial" w:hAnsi="Arial" w:cs="Arial"/>
                <w:iCs/>
                <w:snapToGrid/>
                <w:sz w:val="20"/>
                <w:lang w:val="en-GB"/>
              </w:rPr>
              <w:t>”</w:t>
            </w:r>
            <w:r w:rsidR="006F4D70">
              <w:rPr>
                <w:rFonts w:ascii="Arial" w:hAnsi="Arial" w:cs="Arial"/>
                <w:iCs/>
                <w:snapToGrid/>
                <w:sz w:val="20"/>
                <w:lang w:val="en-GB"/>
              </w:rPr>
              <w:t xml:space="preserve"> “8”</w:t>
            </w:r>
            <w:r w:rsidRPr="006E387A">
              <w:rPr>
                <w:rFonts w:ascii="Arial" w:hAnsi="Arial" w:cs="Arial"/>
                <w:iCs/>
                <w:snapToGrid/>
                <w:sz w:val="20"/>
                <w:lang w:val="en-GB"/>
              </w:rPr>
              <w:t xml:space="preserve"> or “9,” skip to N2141.</w:t>
            </w:r>
          </w:p>
        </w:tc>
      </w:tr>
      <w:tr w:rsidR="0088322A" w:rsidRPr="006E387A" w14:paraId="104E81A4" w14:textId="77777777" w:rsidTr="0057756B">
        <w:trPr>
          <w:cantSplit/>
          <w:trHeight w:val="125"/>
        </w:trPr>
        <w:tc>
          <w:tcPr>
            <w:tcW w:w="990" w:type="dxa"/>
            <w:tcMar>
              <w:top w:w="72" w:type="dxa"/>
              <w:left w:w="72" w:type="dxa"/>
              <w:bottom w:w="72" w:type="dxa"/>
              <w:right w:w="72" w:type="dxa"/>
            </w:tcMar>
          </w:tcPr>
          <w:p w14:paraId="79CC4AD9" w14:textId="2F93924E"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N2139</w:t>
            </w:r>
          </w:p>
          <w:p w14:paraId="4B60820B"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D6052F4" w14:textId="1F18D774"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(10274</w:t>
            </w:r>
            <w:r w:rsidR="00326E65">
              <w:rPr>
                <w:rFonts w:ascii="Arial" w:hAnsi="Arial" w:cs="Arial"/>
                <w:b/>
                <w:i/>
                <w:color w:val="FF0000"/>
                <w:sz w:val="20"/>
              </w:rPr>
              <w:t>_a</w:t>
            </w:r>
            <w:r w:rsidRPr="006E387A">
              <w:rPr>
                <w:rFonts w:ascii="Arial" w:hAnsi="Arial" w:cs="Arial"/>
                <w:b/>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635B38A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many days after birth did the baby stop suckling? </w:t>
            </w:r>
            <w:r w:rsidRPr="006E387A">
              <w:rPr>
                <w:rFonts w:ascii="Arial" w:hAnsi="Arial" w:cs="Arial"/>
                <w:i/>
                <w:iCs/>
                <w:snapToGrid/>
                <w:sz w:val="20"/>
                <w:lang w:val="en-GB"/>
              </w:rPr>
              <w:t>[Less than 24 hours = “00” days]</w:t>
            </w:r>
          </w:p>
          <w:p w14:paraId="3D9A1D1D" w14:textId="77777777" w:rsidR="0088322A" w:rsidRPr="006E387A" w:rsidRDefault="0088322A" w:rsidP="0088322A">
            <w:pPr>
              <w:rPr>
                <w:rFonts w:ascii="Arial" w:hAnsi="Arial" w:cs="Arial"/>
                <w:b/>
                <w:iCs/>
                <w:snapToGrid/>
                <w:sz w:val="20"/>
                <w:lang w:val="en-GB"/>
              </w:rPr>
            </w:pPr>
          </w:p>
          <w:p w14:paraId="5C5BBA53" w14:textId="3BA12EC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 The number of days after birth the baby stopped sucking is an important indicator to diagnose neonatal tetanus.</w:t>
            </w:r>
          </w:p>
          <w:p w14:paraId="4607E55B" w14:textId="77777777" w:rsidR="0088322A" w:rsidRPr="006E387A" w:rsidRDefault="0088322A" w:rsidP="0088322A">
            <w:pPr>
              <w:rPr>
                <w:rFonts w:ascii="Arial" w:hAnsi="Arial" w:cs="Arial"/>
                <w:b/>
                <w:iCs/>
                <w:snapToGrid/>
                <w:sz w:val="20"/>
                <w:lang w:val="en-GB"/>
              </w:rPr>
            </w:pPr>
          </w:p>
          <w:p w14:paraId="37F6C0C8" w14:textId="4B87902E"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154B82" w:rsidRPr="009E725B">
              <w:rPr>
                <w:rFonts w:ascii="Arial" w:hAnsi="Arial" w:cs="Arial"/>
                <w:bCs/>
                <w:iCs/>
                <w:snapToGrid/>
                <w:sz w:val="20"/>
                <w:lang w:val="en-GB"/>
              </w:rPr>
              <w:t>Enter "99" for "don't know." Enter "88" for "refuse."</w:t>
            </w:r>
            <w:r w:rsidR="00154B82">
              <w:rPr>
                <w:rFonts w:ascii="Arial" w:hAnsi="Arial" w:cs="Arial"/>
                <w:b/>
                <w:iCs/>
                <w:snapToGrid/>
                <w:sz w:val="20"/>
                <w:lang w:val="en-GB"/>
              </w:rPr>
              <w:t xml:space="preserve"> </w:t>
            </w:r>
            <w:r w:rsidRPr="006E387A">
              <w:rPr>
                <w:rFonts w:ascii="Arial" w:hAnsi="Arial" w:cs="Arial"/>
                <w:iCs/>
                <w:snapToGrid/>
                <w:sz w:val="20"/>
                <w:lang w:val="en-GB"/>
              </w:rPr>
              <w:t>See general instructions 4 and 6.</w:t>
            </w:r>
          </w:p>
        </w:tc>
      </w:tr>
      <w:tr w:rsidR="0088322A" w:rsidRPr="006E387A" w14:paraId="0E8C07AD"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92D04CE" w14:textId="18CF8650"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N2141</w:t>
            </w:r>
          </w:p>
          <w:p w14:paraId="6C606BB9"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2F1E4541"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(10219)</w:t>
            </w:r>
          </w:p>
        </w:tc>
        <w:tc>
          <w:tcPr>
            <w:tcW w:w="9630" w:type="dxa"/>
            <w:tcBorders>
              <w:top w:val="single" w:sz="4" w:space="0" w:color="auto"/>
              <w:left w:val="single" w:sz="4" w:space="0" w:color="auto"/>
              <w:bottom w:val="single" w:sz="4" w:space="0" w:color="auto"/>
              <w:right w:val="single" w:sz="4" w:space="0" w:color="auto"/>
            </w:tcBorders>
          </w:tcPr>
          <w:p w14:paraId="3753901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spasms or convulsions?</w:t>
            </w:r>
          </w:p>
          <w:p w14:paraId="1BCC05D9" w14:textId="77777777" w:rsidR="0088322A" w:rsidRPr="006E387A" w:rsidRDefault="0088322A" w:rsidP="0088322A">
            <w:pPr>
              <w:rPr>
                <w:rFonts w:ascii="Arial" w:hAnsi="Arial" w:cs="Arial"/>
                <w:b/>
                <w:iCs/>
                <w:snapToGrid/>
                <w:sz w:val="20"/>
                <w:lang w:val="en-GB"/>
              </w:rPr>
            </w:pPr>
          </w:p>
          <w:p w14:paraId="7D09057C" w14:textId="339967D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 Convulsions are rapid twitching or jerking movements of the jaw, eyeballs, or parts of the limbs, or sometimes the entire limbs, which frequently subside with the loss of consciousness. The common term for convulsions is fits, and there is often a local term for such movements. If necessary, demonstrate the convulsive movements of limbs (and eyeballs), and record the response accordingly. In neonates, the fits usually involve an isolated body part or the eyes, or twitching of the jaw. Jerking of limbs is very rare.</w:t>
            </w:r>
          </w:p>
          <w:p w14:paraId="5E2453F7" w14:textId="77777777" w:rsidR="0088322A" w:rsidRPr="006E387A" w:rsidRDefault="0088322A" w:rsidP="0088322A">
            <w:pPr>
              <w:rPr>
                <w:rFonts w:ascii="Arial" w:hAnsi="Arial" w:cs="Arial"/>
                <w:iCs/>
                <w:snapToGrid/>
                <w:sz w:val="20"/>
                <w:lang w:val="en-GB"/>
              </w:rPr>
            </w:pPr>
          </w:p>
          <w:p w14:paraId="32B6168E" w14:textId="370BA2A3"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“9” or “8,” skip to N2144.</w:t>
            </w:r>
          </w:p>
        </w:tc>
      </w:tr>
      <w:tr w:rsidR="0088322A" w:rsidRPr="006E387A" w14:paraId="023843BA"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D0F3344" w14:textId="7E40E07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N2142</w:t>
            </w:r>
          </w:p>
          <w:p w14:paraId="19F0F0E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B2E931E"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(10275)</w:t>
            </w:r>
          </w:p>
        </w:tc>
        <w:tc>
          <w:tcPr>
            <w:tcW w:w="9630" w:type="dxa"/>
            <w:tcBorders>
              <w:top w:val="single" w:sz="4" w:space="0" w:color="auto"/>
              <w:left w:val="single" w:sz="4" w:space="0" w:color="auto"/>
              <w:bottom w:val="single" w:sz="4" w:space="0" w:color="auto"/>
              <w:right w:val="single" w:sz="4" w:space="0" w:color="auto"/>
            </w:tcBorders>
          </w:tcPr>
          <w:p w14:paraId="04CEB075" w14:textId="0EFA7BD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the baby have convulsions </w:t>
            </w:r>
            <w:r w:rsidR="00D546AF">
              <w:rPr>
                <w:rFonts w:ascii="Arial" w:hAnsi="Arial" w:cs="Arial"/>
                <w:b/>
                <w:iCs/>
                <w:snapToGrid/>
                <w:sz w:val="20"/>
                <w:lang w:val="en-GB"/>
              </w:rPr>
              <w:t xml:space="preserve">starting </w:t>
            </w:r>
            <w:r w:rsidRPr="006E387A">
              <w:rPr>
                <w:rFonts w:ascii="Arial" w:hAnsi="Arial" w:cs="Arial"/>
                <w:b/>
                <w:iCs/>
                <w:snapToGrid/>
                <w:sz w:val="20"/>
                <w:lang w:val="en-GB"/>
              </w:rPr>
              <w:t>in the first 24 hours of life?</w:t>
            </w:r>
          </w:p>
          <w:p w14:paraId="085421B8" w14:textId="70ED1B61" w:rsidR="0088322A" w:rsidRDefault="0088322A" w:rsidP="0088322A">
            <w:pPr>
              <w:rPr>
                <w:rFonts w:ascii="Arial" w:hAnsi="Arial" w:cs="Arial"/>
                <w:b/>
                <w:iCs/>
                <w:snapToGrid/>
                <w:sz w:val="20"/>
                <w:lang w:val="en-GB"/>
              </w:rPr>
            </w:pPr>
          </w:p>
          <w:p w14:paraId="1E9E3F93" w14:textId="614057F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This question is to identify the onset of convulsions immediately after birth, within the first day of life, which are likely to be associated with some congenital disorders of the brain or other abnormalities of chemicals in the blood. </w:t>
            </w:r>
          </w:p>
          <w:p w14:paraId="5F2DF656" w14:textId="77777777" w:rsidR="0088322A" w:rsidRPr="006E387A" w:rsidRDefault="0088322A" w:rsidP="0088322A">
            <w:pPr>
              <w:rPr>
                <w:rFonts w:ascii="Arial" w:hAnsi="Arial" w:cs="Arial"/>
                <w:iCs/>
                <w:snapToGrid/>
                <w:sz w:val="20"/>
                <w:lang w:val="en-GB"/>
              </w:rPr>
            </w:pPr>
          </w:p>
          <w:p w14:paraId="37F9B8EE" w14:textId="2E3E97F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If the answer is “1,” skip to </w:t>
            </w:r>
            <w:r w:rsidR="00DA4AC4" w:rsidRPr="006E387A">
              <w:rPr>
                <w:rFonts w:ascii="Arial" w:hAnsi="Arial" w:cs="Arial"/>
                <w:iCs/>
                <w:snapToGrid/>
                <w:sz w:val="20"/>
                <w:lang w:val="en-GB"/>
              </w:rPr>
              <w:t>N214</w:t>
            </w:r>
            <w:r w:rsidR="00DA4AC4">
              <w:rPr>
                <w:rFonts w:ascii="Arial" w:hAnsi="Arial" w:cs="Arial"/>
                <w:iCs/>
                <w:snapToGrid/>
                <w:sz w:val="20"/>
                <w:lang w:val="en-GB"/>
              </w:rPr>
              <w:t>4</w:t>
            </w:r>
            <w:r w:rsidRPr="006E387A">
              <w:rPr>
                <w:rFonts w:ascii="Arial" w:hAnsi="Arial" w:cs="Arial"/>
                <w:iCs/>
                <w:snapToGrid/>
                <w:sz w:val="20"/>
                <w:lang w:val="en-GB"/>
              </w:rPr>
              <w:t>.</w:t>
            </w:r>
          </w:p>
        </w:tc>
      </w:tr>
      <w:tr w:rsidR="0088322A" w:rsidRPr="006E387A" w14:paraId="66BE9770"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38AF210" w14:textId="7DFE56E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N2143</w:t>
            </w:r>
          </w:p>
          <w:p w14:paraId="21585B65"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4753232"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(10276)</w:t>
            </w:r>
          </w:p>
        </w:tc>
        <w:tc>
          <w:tcPr>
            <w:tcW w:w="9630" w:type="dxa"/>
            <w:tcBorders>
              <w:top w:val="single" w:sz="4" w:space="0" w:color="auto"/>
              <w:left w:val="single" w:sz="4" w:space="0" w:color="auto"/>
              <w:bottom w:val="single" w:sz="4" w:space="0" w:color="auto"/>
              <w:right w:val="single" w:sz="4" w:space="0" w:color="auto"/>
            </w:tcBorders>
          </w:tcPr>
          <w:p w14:paraId="5F138599" w14:textId="3743649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Did the baby have convulsions starting more than 24 hours after birth? </w:t>
            </w:r>
            <w:r w:rsidRPr="006E387A">
              <w:rPr>
                <w:rFonts w:ascii="Arial" w:hAnsi="Arial" w:cs="Arial"/>
                <w:i/>
                <w:iCs/>
                <w:snapToGrid/>
                <w:sz w:val="20"/>
              </w:rPr>
              <w:t>[If both N2142 and N2143 = “No,” discuss and reconcile this with the respondent.</w:t>
            </w:r>
            <w:r w:rsidR="004C2B6D">
              <w:rPr>
                <w:rFonts w:ascii="Arial" w:hAnsi="Arial" w:cs="Arial"/>
                <w:i/>
                <w:iCs/>
                <w:snapToGrid/>
                <w:sz w:val="20"/>
              </w:rPr>
              <w:t xml:space="preserve">] </w:t>
            </w:r>
          </w:p>
          <w:p w14:paraId="0AF92BD5" w14:textId="77777777" w:rsidR="0088322A" w:rsidRPr="006E387A" w:rsidRDefault="0088322A" w:rsidP="0088322A">
            <w:pPr>
              <w:rPr>
                <w:rFonts w:ascii="Arial" w:hAnsi="Arial" w:cs="Arial"/>
                <w:b/>
                <w:iCs/>
                <w:snapToGrid/>
                <w:sz w:val="20"/>
                <w:lang w:val="en-GB"/>
              </w:rPr>
            </w:pPr>
          </w:p>
          <w:p w14:paraId="1413376A" w14:textId="320CA1C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Convulsions occurring after the first day of life could be associated with birth asphyxia, neonatal tetanus or other serious infections of the brain and spinal cord.</w:t>
            </w:r>
          </w:p>
          <w:p w14:paraId="4041975A" w14:textId="77777777" w:rsidR="0088322A" w:rsidRPr="006E387A" w:rsidRDefault="0088322A" w:rsidP="0088322A">
            <w:pPr>
              <w:rPr>
                <w:rFonts w:ascii="Arial" w:hAnsi="Arial" w:cs="Arial"/>
                <w:iCs/>
                <w:snapToGrid/>
                <w:sz w:val="20"/>
                <w:lang w:val="en-GB"/>
              </w:rPr>
            </w:pPr>
          </w:p>
          <w:p w14:paraId="2F583A3A" w14:textId="32594D8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806A421"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8C491C2" w14:textId="57CB410C"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N2144</w:t>
            </w:r>
          </w:p>
          <w:p w14:paraId="7B9970D2" w14:textId="77777777" w:rsidR="0088322A" w:rsidRPr="006E387A" w:rsidRDefault="0088322A" w:rsidP="0088322A">
            <w:pPr>
              <w:tabs>
                <w:tab w:val="center" w:pos="4680"/>
              </w:tabs>
              <w:rPr>
                <w:rFonts w:ascii="Arial" w:eastAsia="Calibri" w:hAnsi="Arial" w:cs="Arial"/>
                <w:b/>
                <w:bCs/>
                <w:i/>
                <w:snapToGrid/>
                <w:color w:val="FF0000"/>
                <w:sz w:val="20"/>
              </w:rPr>
            </w:pPr>
          </w:p>
          <w:p w14:paraId="681892CB" w14:textId="22B457CF"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bCs/>
                <w:i/>
                <w:snapToGrid/>
                <w:color w:val="FF0000"/>
                <w:sz w:val="20"/>
              </w:rPr>
              <w:t>(10277)</w:t>
            </w:r>
          </w:p>
        </w:tc>
        <w:tc>
          <w:tcPr>
            <w:tcW w:w="9630" w:type="dxa"/>
            <w:tcBorders>
              <w:top w:val="single" w:sz="4" w:space="0" w:color="auto"/>
              <w:left w:val="single" w:sz="4" w:space="0" w:color="auto"/>
              <w:bottom w:val="single" w:sz="4" w:space="0" w:color="auto"/>
              <w:right w:val="single" w:sz="4" w:space="0" w:color="auto"/>
            </w:tcBorders>
          </w:tcPr>
          <w:p w14:paraId="11C4755A" w14:textId="03C32EA8"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baby’s body become stiff, with the head arched backwards?</w:t>
            </w:r>
            <w:r w:rsidR="005E1C72" w:rsidRPr="009E725B">
              <w:rPr>
                <w:rFonts w:ascii="Arial" w:hAnsi="Arial" w:cs="Arial"/>
                <w:bCs/>
                <w:i/>
                <w:snapToGrid/>
                <w:sz w:val="20"/>
                <w:lang w:val="en-GB"/>
              </w:rPr>
              <w:t xml:space="preserve"> </w:t>
            </w:r>
          </w:p>
          <w:p w14:paraId="38D6BDFC" w14:textId="77777777" w:rsidR="0088322A" w:rsidRPr="006E387A" w:rsidRDefault="0088322A" w:rsidP="0088322A">
            <w:pPr>
              <w:rPr>
                <w:rFonts w:ascii="Arial" w:hAnsi="Arial" w:cs="Arial"/>
                <w:b/>
                <w:iCs/>
                <w:snapToGrid/>
                <w:sz w:val="20"/>
                <w:lang w:val="en-GB"/>
              </w:rPr>
            </w:pPr>
          </w:p>
          <w:p w14:paraId="2143408B" w14:textId="5C080DE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neonate’s body can become stiff and arched backwards in neonatal tetanus. Mothers can recognise this and report when asked. If the respondent has difficulty in understanding this question, demonstrate a stiff body arching backwards.</w:t>
            </w:r>
          </w:p>
          <w:p w14:paraId="3C0921BE" w14:textId="77777777" w:rsidR="0088322A" w:rsidRPr="006E387A" w:rsidRDefault="0088322A" w:rsidP="0088322A">
            <w:pPr>
              <w:rPr>
                <w:rFonts w:ascii="Arial" w:hAnsi="Arial" w:cs="Arial"/>
                <w:iCs/>
                <w:snapToGrid/>
                <w:sz w:val="20"/>
                <w:lang w:val="en-GB"/>
              </w:rPr>
            </w:pPr>
          </w:p>
          <w:p w14:paraId="2C0FDFBA" w14:textId="2700099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4A3D47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1D383B8" w14:textId="53A8A76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N2145</w:t>
            </w:r>
          </w:p>
          <w:p w14:paraId="73645956"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A70FBE5"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(10281)</w:t>
            </w:r>
          </w:p>
        </w:tc>
        <w:tc>
          <w:tcPr>
            <w:tcW w:w="9630" w:type="dxa"/>
            <w:tcBorders>
              <w:top w:val="single" w:sz="4" w:space="0" w:color="auto"/>
              <w:left w:val="single" w:sz="4" w:space="0" w:color="auto"/>
              <w:bottom w:val="single" w:sz="4" w:space="0" w:color="auto"/>
              <w:right w:val="single" w:sz="4" w:space="0" w:color="auto"/>
            </w:tcBorders>
          </w:tcPr>
          <w:p w14:paraId="7B7C2FB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become unresponsive or unconscious? </w:t>
            </w:r>
          </w:p>
          <w:p w14:paraId="663E9FA5" w14:textId="77777777" w:rsidR="0088322A" w:rsidRPr="006E387A" w:rsidRDefault="0088322A" w:rsidP="0088322A">
            <w:pPr>
              <w:rPr>
                <w:rFonts w:ascii="Arial" w:hAnsi="Arial" w:cs="Arial"/>
                <w:b/>
                <w:iCs/>
                <w:snapToGrid/>
                <w:sz w:val="20"/>
                <w:lang w:val="en-GB"/>
              </w:rPr>
            </w:pPr>
          </w:p>
          <w:p w14:paraId="0B7F7102"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331F1B11" w14:textId="77777777" w:rsidR="0088322A" w:rsidRPr="006E387A" w:rsidRDefault="0088322A" w:rsidP="0088322A">
            <w:pPr>
              <w:rPr>
                <w:rFonts w:ascii="Arial" w:hAnsi="Arial" w:cs="Arial"/>
                <w:iCs/>
                <w:snapToGrid/>
                <w:sz w:val="20"/>
                <w:lang w:val="en-GB"/>
              </w:rPr>
            </w:pPr>
          </w:p>
          <w:p w14:paraId="4B5E1DA3" w14:textId="477D9025"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“9” or “8,” skip to N2149.</w:t>
            </w:r>
          </w:p>
        </w:tc>
      </w:tr>
      <w:tr w:rsidR="0088322A" w:rsidRPr="006E387A" w14:paraId="234473A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C1B1321" w14:textId="2949683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N2146</w:t>
            </w:r>
          </w:p>
          <w:p w14:paraId="7063999A" w14:textId="77777777" w:rsidR="0088322A" w:rsidRPr="006E387A" w:rsidRDefault="0088322A" w:rsidP="0088322A">
            <w:pPr>
              <w:tabs>
                <w:tab w:val="center" w:pos="4680"/>
              </w:tabs>
              <w:rPr>
                <w:rFonts w:ascii="Arial" w:hAnsi="Arial" w:cs="Arial"/>
                <w:b/>
                <w:bCs/>
                <w:i/>
                <w:color w:val="FF0000"/>
                <w:sz w:val="20"/>
              </w:rPr>
            </w:pPr>
          </w:p>
          <w:p w14:paraId="45B9A57D" w14:textId="598C2490"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(10282)</w:t>
            </w:r>
          </w:p>
        </w:tc>
        <w:tc>
          <w:tcPr>
            <w:tcW w:w="9630" w:type="dxa"/>
            <w:tcBorders>
              <w:top w:val="single" w:sz="4" w:space="0" w:color="auto"/>
              <w:left w:val="single" w:sz="4" w:space="0" w:color="auto"/>
              <w:bottom w:val="single" w:sz="4" w:space="0" w:color="auto"/>
              <w:right w:val="single" w:sz="4" w:space="0" w:color="auto"/>
            </w:tcBorders>
          </w:tcPr>
          <w:p w14:paraId="7E0E97B4"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the baby become unresponsive or unconscious soon after birth, within less than 24 hours? </w:t>
            </w:r>
          </w:p>
          <w:p w14:paraId="10DED8CB" w14:textId="77777777" w:rsidR="0088322A" w:rsidRPr="006E387A" w:rsidRDefault="0088322A" w:rsidP="0088322A">
            <w:pPr>
              <w:rPr>
                <w:rFonts w:ascii="Arial" w:hAnsi="Arial" w:cs="Arial"/>
                <w:b/>
                <w:iCs/>
                <w:snapToGrid/>
                <w:sz w:val="20"/>
                <w:lang w:val="en-GB"/>
              </w:rPr>
            </w:pPr>
          </w:p>
          <w:p w14:paraId="502F95B9" w14:textId="7B4E136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This question is to ascertain the timing of unconsciousness, which can help determine whether the cause of the illness is related to events during the pregnancy and birth or after the birth.</w:t>
            </w:r>
          </w:p>
          <w:p w14:paraId="4C8FB9F7" w14:textId="77777777" w:rsidR="0088322A" w:rsidRPr="006E387A" w:rsidRDefault="0088322A" w:rsidP="0088322A">
            <w:pPr>
              <w:rPr>
                <w:rFonts w:ascii="Arial" w:hAnsi="Arial" w:cs="Arial"/>
                <w:iCs/>
                <w:snapToGrid/>
                <w:sz w:val="20"/>
                <w:lang w:val="en-GB"/>
              </w:rPr>
            </w:pPr>
          </w:p>
          <w:p w14:paraId="40DE17D1" w14:textId="370FB98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N2148.</w:t>
            </w:r>
          </w:p>
        </w:tc>
      </w:tr>
      <w:tr w:rsidR="0088322A" w:rsidRPr="006E387A" w14:paraId="2DBA6923"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15DFDB" w14:textId="3BE7E3C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N2147</w:t>
            </w:r>
          </w:p>
          <w:p w14:paraId="348D35C5" w14:textId="77777777" w:rsidR="0088322A" w:rsidRPr="006E387A" w:rsidRDefault="0088322A" w:rsidP="0088322A">
            <w:pPr>
              <w:tabs>
                <w:tab w:val="center" w:pos="4680"/>
              </w:tabs>
              <w:rPr>
                <w:rFonts w:ascii="Arial" w:hAnsi="Arial" w:cs="Arial"/>
                <w:b/>
                <w:bCs/>
                <w:i/>
                <w:color w:val="FF0000"/>
                <w:sz w:val="20"/>
              </w:rPr>
            </w:pPr>
          </w:p>
          <w:p w14:paraId="263996A6" w14:textId="62E6350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(10283)</w:t>
            </w:r>
          </w:p>
        </w:tc>
        <w:tc>
          <w:tcPr>
            <w:tcW w:w="9630" w:type="dxa"/>
            <w:tcBorders>
              <w:top w:val="single" w:sz="4" w:space="0" w:color="auto"/>
              <w:left w:val="single" w:sz="4" w:space="0" w:color="auto"/>
              <w:bottom w:val="single" w:sz="4" w:space="0" w:color="auto"/>
              <w:right w:val="single" w:sz="4" w:space="0" w:color="auto"/>
            </w:tcBorders>
          </w:tcPr>
          <w:p w14:paraId="0A5519BA" w14:textId="1788E0A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Did the baby become unresponsive or unconscious more than 24 hours after birth? </w:t>
            </w:r>
            <w:r w:rsidRPr="006E387A">
              <w:rPr>
                <w:rFonts w:ascii="Arial" w:hAnsi="Arial" w:cs="Arial"/>
                <w:i/>
                <w:iCs/>
                <w:snapToGrid/>
                <w:sz w:val="20"/>
              </w:rPr>
              <w:t>[If both N2146 and N2147 = “No,” discuss and reconcile this with the respondent.]</w:t>
            </w:r>
          </w:p>
          <w:p w14:paraId="7DC8A99E" w14:textId="77777777" w:rsidR="0088322A" w:rsidRPr="006E387A" w:rsidRDefault="0088322A" w:rsidP="0088322A">
            <w:pPr>
              <w:rPr>
                <w:rFonts w:ascii="Arial" w:hAnsi="Arial" w:cs="Arial"/>
                <w:b/>
                <w:iCs/>
                <w:snapToGrid/>
                <w:sz w:val="20"/>
                <w:lang w:val="en-GB"/>
              </w:rPr>
            </w:pPr>
          </w:p>
          <w:p w14:paraId="16200351" w14:textId="5AEE71D5"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This question is also to ascertain the timing of unconsciousness, which can help determine whether the cause of the illness is related to events during the pregnancy and birth or after the birth. </w:t>
            </w:r>
          </w:p>
          <w:p w14:paraId="652C0A13" w14:textId="77777777" w:rsidR="0088322A" w:rsidRPr="006E387A" w:rsidRDefault="0088322A" w:rsidP="0088322A">
            <w:pPr>
              <w:rPr>
                <w:rFonts w:ascii="Arial" w:hAnsi="Arial" w:cs="Arial"/>
                <w:iCs/>
                <w:snapToGrid/>
                <w:sz w:val="20"/>
                <w:lang w:val="en-GB"/>
              </w:rPr>
            </w:pPr>
          </w:p>
          <w:p w14:paraId="658B57F6" w14:textId="60659E2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EB30385"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360255A" w14:textId="791F2B99" w:rsidR="0088322A" w:rsidRPr="006E387A" w:rsidRDefault="0088322A" w:rsidP="0088322A">
            <w:pPr>
              <w:tabs>
                <w:tab w:val="center" w:pos="4680"/>
              </w:tabs>
              <w:rPr>
                <w:rFonts w:ascii="Arial" w:hAnsi="Arial" w:cs="Arial"/>
                <w:b/>
                <w:sz w:val="20"/>
              </w:rPr>
            </w:pPr>
            <w:r w:rsidRPr="006E387A">
              <w:rPr>
                <w:rFonts w:ascii="Arial" w:hAnsi="Arial" w:cs="Arial"/>
                <w:b/>
                <w:sz w:val="20"/>
              </w:rPr>
              <w:t>N2148</w:t>
            </w:r>
          </w:p>
        </w:tc>
        <w:tc>
          <w:tcPr>
            <w:tcW w:w="9630" w:type="dxa"/>
            <w:tcBorders>
              <w:top w:val="single" w:sz="4" w:space="0" w:color="auto"/>
              <w:left w:val="single" w:sz="4" w:space="0" w:color="auto"/>
              <w:bottom w:val="single" w:sz="4" w:space="0" w:color="auto"/>
              <w:right w:val="single" w:sz="4" w:space="0" w:color="auto"/>
            </w:tcBorders>
          </w:tcPr>
          <w:p w14:paraId="7A85CC07"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Was s/he unconscious for more than 24 hours before death?</w:t>
            </w:r>
          </w:p>
          <w:p w14:paraId="79F11CAE" w14:textId="77777777" w:rsidR="0088322A" w:rsidRPr="006E387A" w:rsidRDefault="0088322A" w:rsidP="0088322A">
            <w:pPr>
              <w:rPr>
                <w:rFonts w:ascii="Arial" w:hAnsi="Arial" w:cs="Arial"/>
                <w:b/>
                <w:iCs/>
                <w:snapToGrid/>
                <w:sz w:val="20"/>
                <w:lang w:val="en-GB"/>
              </w:rPr>
            </w:pPr>
          </w:p>
          <w:p w14:paraId="31E62E08" w14:textId="3571E1B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“Unconscious" means the infant was unable to respond to any stimuli such as light, sounds or touch. This </w:t>
            </w:r>
            <w:r w:rsidRPr="006E387A">
              <w:rPr>
                <w:rFonts w:ascii="Arial" w:hAnsi="Arial" w:cs="Arial"/>
                <w:iCs/>
                <w:snapToGrid/>
                <w:sz w:val="20"/>
                <w:lang w:val="en-GB"/>
              </w:rPr>
              <w:t>can indicate a serious infection.</w:t>
            </w:r>
          </w:p>
          <w:p w14:paraId="6680B542" w14:textId="77777777" w:rsidR="0088322A" w:rsidRPr="006E387A" w:rsidRDefault="0088322A" w:rsidP="0088322A">
            <w:pPr>
              <w:rPr>
                <w:rFonts w:ascii="Arial" w:hAnsi="Arial" w:cs="Arial"/>
                <w:iCs/>
                <w:snapToGrid/>
                <w:sz w:val="20"/>
                <w:lang w:val="en-GB"/>
              </w:rPr>
            </w:pPr>
          </w:p>
          <w:p w14:paraId="72B68256" w14:textId="6CECFA4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05AB8FF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9ADCE9" w14:textId="1414F30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N2149</w:t>
            </w:r>
          </w:p>
          <w:p w14:paraId="02BBD6D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19971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(10286)</w:t>
            </w:r>
          </w:p>
        </w:tc>
        <w:tc>
          <w:tcPr>
            <w:tcW w:w="9630" w:type="dxa"/>
            <w:tcBorders>
              <w:top w:val="single" w:sz="4" w:space="0" w:color="auto"/>
              <w:left w:val="single" w:sz="4" w:space="0" w:color="auto"/>
              <w:bottom w:val="single" w:sz="4" w:space="0" w:color="auto"/>
              <w:right w:val="single" w:sz="4" w:space="0" w:color="auto"/>
            </w:tcBorders>
          </w:tcPr>
          <w:p w14:paraId="34C5E290"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become lethargic, after a period of normal activity?</w:t>
            </w:r>
          </w:p>
          <w:p w14:paraId="2691714D" w14:textId="77777777" w:rsidR="0088322A" w:rsidRPr="006E387A" w:rsidRDefault="0088322A" w:rsidP="0088322A">
            <w:pPr>
              <w:rPr>
                <w:rFonts w:ascii="Arial" w:hAnsi="Arial" w:cs="Arial"/>
                <w:b/>
                <w:iCs/>
                <w:snapToGrid/>
                <w:sz w:val="20"/>
                <w:lang w:val="en-GB"/>
              </w:rPr>
            </w:pPr>
          </w:p>
          <w:p w14:paraId="34B45949" w14:textId="6F687BF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Lethargy means lack of strength or activity, with dullness in eyes. This sign may not be easily recalled by the respondent. Need to explain carefully what is meant lethargy or to demonstrate how a lethargic baby will look like. Lethargy can indicate a serious infection. If the baby never had a period of normal activity, the answer should be "NO".</w:t>
            </w:r>
          </w:p>
          <w:p w14:paraId="05D215D9" w14:textId="77777777" w:rsidR="0088322A" w:rsidRPr="006E387A" w:rsidRDefault="0088322A" w:rsidP="0088322A">
            <w:pPr>
              <w:rPr>
                <w:rFonts w:ascii="Arial" w:hAnsi="Arial" w:cs="Arial"/>
                <w:iCs/>
                <w:snapToGrid/>
                <w:sz w:val="20"/>
                <w:lang w:val="en-GB"/>
              </w:rPr>
            </w:pPr>
          </w:p>
          <w:p w14:paraId="679CCE84" w14:textId="5A49621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FB554C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1BFEEA6" w14:textId="4BFCCC5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N2150</w:t>
            </w:r>
          </w:p>
          <w:p w14:paraId="3C3921A4"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B3314F2"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(10287)</w:t>
            </w:r>
          </w:p>
          <w:p w14:paraId="51B75C0F" w14:textId="77777777" w:rsidR="0088322A" w:rsidRPr="006E387A" w:rsidRDefault="0088322A" w:rsidP="0088322A">
            <w:pPr>
              <w:tabs>
                <w:tab w:val="center" w:pos="4680"/>
              </w:tabs>
              <w:jc w:val="center"/>
              <w:rPr>
                <w:rFonts w:ascii="Arial" w:hAnsi="Arial" w:cs="Arial"/>
                <w:b/>
                <w:sz w:val="20"/>
              </w:rPr>
            </w:pPr>
          </w:p>
        </w:tc>
        <w:tc>
          <w:tcPr>
            <w:tcW w:w="9630" w:type="dxa"/>
            <w:tcBorders>
              <w:top w:val="single" w:sz="4" w:space="0" w:color="auto"/>
              <w:left w:val="single" w:sz="4" w:space="0" w:color="auto"/>
              <w:bottom w:val="single" w:sz="4" w:space="0" w:color="auto"/>
              <w:right w:val="single" w:sz="4" w:space="0" w:color="auto"/>
            </w:tcBorders>
          </w:tcPr>
          <w:p w14:paraId="0253849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pus drainage from the umbilical cord stump?</w:t>
            </w:r>
          </w:p>
          <w:p w14:paraId="59135AB8" w14:textId="77777777" w:rsidR="0088322A" w:rsidRPr="006E387A" w:rsidRDefault="0088322A" w:rsidP="0088322A">
            <w:pPr>
              <w:rPr>
                <w:rFonts w:ascii="Arial" w:hAnsi="Arial" w:cs="Arial"/>
                <w:b/>
                <w:iCs/>
                <w:snapToGrid/>
                <w:sz w:val="20"/>
                <w:lang w:val="en-GB"/>
              </w:rPr>
            </w:pPr>
          </w:p>
          <w:p w14:paraId="568C1CF6"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w:t>
            </w:r>
            <w:r w:rsidRPr="006E387A">
              <w:rPr>
                <w:rFonts w:ascii="Arial" w:hAnsi="Arial" w:cs="Arial"/>
                <w:sz w:val="20"/>
              </w:rPr>
              <w:t>Pus" is thick, creamy or yellowish liquid. It indicates a serious infection</w:t>
            </w:r>
            <w:r w:rsidRPr="006E387A">
              <w:rPr>
                <w:rFonts w:ascii="Arial" w:hAnsi="Arial" w:cs="Arial"/>
                <w:iCs/>
                <w:snapToGrid/>
                <w:sz w:val="20"/>
                <w:lang w:val="en-GB"/>
              </w:rPr>
              <w:t>.</w:t>
            </w:r>
            <w:r w:rsidRPr="006E387A">
              <w:t xml:space="preserve"> </w:t>
            </w:r>
            <w:r w:rsidRPr="006E387A">
              <w:rPr>
                <w:rFonts w:ascii="Arial" w:hAnsi="Arial" w:cs="Arial"/>
                <w:iCs/>
                <w:snapToGrid/>
                <w:sz w:val="20"/>
                <w:lang w:val="en-GB"/>
              </w:rPr>
              <w:t>This is an important source for infection in the neonate, and this sign can be readily recognized and recalled by respondents</w:t>
            </w:r>
          </w:p>
          <w:p w14:paraId="583FEB39" w14:textId="77777777" w:rsidR="0088322A" w:rsidRPr="006E387A" w:rsidRDefault="0088322A" w:rsidP="0088322A">
            <w:pPr>
              <w:rPr>
                <w:rFonts w:ascii="Arial" w:hAnsi="Arial" w:cs="Arial"/>
                <w:iCs/>
                <w:snapToGrid/>
                <w:sz w:val="20"/>
                <w:lang w:val="en-GB"/>
              </w:rPr>
            </w:pPr>
          </w:p>
          <w:p w14:paraId="272FCC17" w14:textId="4C45A590" w:rsidR="0088322A" w:rsidRPr="006E387A" w:rsidRDefault="0088322A" w:rsidP="0088322A">
            <w:pPr>
              <w:rPr>
                <w:rFonts w:ascii="Arial" w:hAnsi="Arial" w:cs="Arial"/>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B85BE8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A829955" w14:textId="50D051A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N2151</w:t>
            </w:r>
          </w:p>
          <w:p w14:paraId="62DA916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412487"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(10287)</w:t>
            </w:r>
          </w:p>
        </w:tc>
        <w:tc>
          <w:tcPr>
            <w:tcW w:w="9630" w:type="dxa"/>
            <w:tcBorders>
              <w:top w:val="single" w:sz="4" w:space="0" w:color="auto"/>
              <w:left w:val="single" w:sz="4" w:space="0" w:color="auto"/>
              <w:bottom w:val="single" w:sz="4" w:space="0" w:color="auto"/>
              <w:right w:val="single" w:sz="4" w:space="0" w:color="auto"/>
            </w:tcBorders>
          </w:tcPr>
          <w:p w14:paraId="21230FEF"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redness of the umbilical cord stump?</w:t>
            </w:r>
          </w:p>
          <w:p w14:paraId="592702D6" w14:textId="77777777" w:rsidR="0088322A" w:rsidRPr="006E387A" w:rsidRDefault="0088322A" w:rsidP="0088322A">
            <w:pPr>
              <w:rPr>
                <w:rFonts w:ascii="Arial" w:hAnsi="Arial" w:cs="Arial"/>
                <w:b/>
                <w:iCs/>
                <w:snapToGrid/>
                <w:sz w:val="20"/>
                <w:lang w:val="en-GB"/>
              </w:rPr>
            </w:pPr>
          </w:p>
          <w:p w14:paraId="48A4C2BA"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can indicate the presence of an infection of the cord stump. This is an important source for infection in the neonate, and this sign can be readily recognized and recalled by respondents</w:t>
            </w:r>
          </w:p>
          <w:p w14:paraId="73CF447D" w14:textId="77777777" w:rsidR="0088322A" w:rsidRPr="006E387A" w:rsidRDefault="0088322A" w:rsidP="0088322A">
            <w:pPr>
              <w:rPr>
                <w:rFonts w:ascii="Arial" w:hAnsi="Arial" w:cs="Arial"/>
                <w:iCs/>
                <w:snapToGrid/>
                <w:sz w:val="20"/>
                <w:lang w:val="en-GB"/>
              </w:rPr>
            </w:pPr>
          </w:p>
          <w:p w14:paraId="71837754" w14:textId="79AAA0E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response is “2</w:t>
            </w:r>
            <w:r w:rsidR="00336FF8">
              <w:rPr>
                <w:rFonts w:ascii="Arial" w:hAnsi="Arial" w:cs="Arial"/>
                <w:iCs/>
                <w:snapToGrid/>
                <w:sz w:val="20"/>
                <w:lang w:val="en-GB"/>
              </w:rPr>
              <w:t>,</w:t>
            </w:r>
            <w:r w:rsidRPr="006E387A">
              <w:rPr>
                <w:rFonts w:ascii="Arial" w:hAnsi="Arial" w:cs="Arial"/>
                <w:iCs/>
                <w:snapToGrid/>
                <w:sz w:val="20"/>
                <w:lang w:val="en-GB"/>
              </w:rPr>
              <w:t xml:space="preserve">” </w:t>
            </w:r>
            <w:r w:rsidR="00336FF8">
              <w:rPr>
                <w:rFonts w:ascii="Arial" w:hAnsi="Arial" w:cs="Arial"/>
                <w:iCs/>
                <w:snapToGrid/>
                <w:sz w:val="20"/>
                <w:lang w:val="en-GB"/>
              </w:rPr>
              <w:t xml:space="preserve">“8” </w:t>
            </w:r>
            <w:r w:rsidRPr="006E387A">
              <w:rPr>
                <w:rFonts w:ascii="Arial" w:hAnsi="Arial" w:cs="Arial"/>
                <w:iCs/>
                <w:snapToGrid/>
                <w:sz w:val="20"/>
                <w:lang w:val="en-GB"/>
              </w:rPr>
              <w:t>or “9,” skip to N2153.</w:t>
            </w:r>
          </w:p>
        </w:tc>
      </w:tr>
      <w:tr w:rsidR="0088322A" w:rsidRPr="006E387A" w14:paraId="0548C9D3"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479C0A34" w14:textId="26D55282" w:rsidR="0088322A" w:rsidRPr="006E387A" w:rsidRDefault="0088322A" w:rsidP="0088322A">
            <w:pPr>
              <w:tabs>
                <w:tab w:val="center" w:pos="4680"/>
              </w:tabs>
              <w:rPr>
                <w:rFonts w:ascii="Arial" w:hAnsi="Arial" w:cs="Arial"/>
                <w:b/>
                <w:sz w:val="20"/>
              </w:rPr>
            </w:pPr>
            <w:r w:rsidRPr="006E387A">
              <w:rPr>
                <w:rFonts w:ascii="Arial" w:hAnsi="Arial" w:cs="Arial"/>
                <w:b/>
                <w:sz w:val="20"/>
              </w:rPr>
              <w:t>N2152</w:t>
            </w:r>
          </w:p>
        </w:tc>
        <w:tc>
          <w:tcPr>
            <w:tcW w:w="9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404A2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redness of the umbilical cord stump extend onto the abdominal skin?</w:t>
            </w:r>
          </w:p>
          <w:p w14:paraId="656A7FA8" w14:textId="77777777" w:rsidR="0088322A" w:rsidRPr="006E387A" w:rsidRDefault="0088322A" w:rsidP="0088322A">
            <w:pPr>
              <w:rPr>
                <w:rFonts w:ascii="Arial" w:hAnsi="Arial" w:cs="Arial"/>
                <w:b/>
                <w:iCs/>
                <w:snapToGrid/>
                <w:sz w:val="20"/>
                <w:lang w:val="en-GB"/>
              </w:rPr>
            </w:pPr>
          </w:p>
          <w:p w14:paraId="41B02BAB"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The redness extending to the skin can indicate a more serious infection.</w:t>
            </w:r>
            <w:r w:rsidRPr="006E387A">
              <w:t xml:space="preserve"> </w:t>
            </w:r>
          </w:p>
          <w:p w14:paraId="1E881E95" w14:textId="77777777" w:rsidR="0088322A" w:rsidRPr="006E387A" w:rsidRDefault="0088322A" w:rsidP="0088322A">
            <w:pPr>
              <w:rPr>
                <w:rFonts w:ascii="Arial" w:hAnsi="Arial" w:cs="Arial"/>
                <w:b/>
                <w:iCs/>
                <w:snapToGrid/>
                <w:sz w:val="20"/>
                <w:lang w:val="en-GB"/>
              </w:rPr>
            </w:pPr>
          </w:p>
          <w:p w14:paraId="6709FD56" w14:textId="21EAF07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7DB7C72"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5473679D" w14:textId="12E8DE8E" w:rsidR="0088322A" w:rsidRPr="006E387A" w:rsidRDefault="0088322A" w:rsidP="0088322A">
            <w:pPr>
              <w:tabs>
                <w:tab w:val="center" w:pos="4680"/>
              </w:tabs>
              <w:rPr>
                <w:rFonts w:ascii="Arial" w:hAnsi="Arial" w:cs="Arial"/>
                <w:b/>
                <w:sz w:val="20"/>
              </w:rPr>
            </w:pPr>
            <w:r w:rsidRPr="006E387A">
              <w:rPr>
                <w:rFonts w:ascii="Arial" w:hAnsi="Arial" w:cs="Arial"/>
                <w:b/>
                <w:sz w:val="20"/>
              </w:rPr>
              <w:t>N2153</w:t>
            </w:r>
          </w:p>
        </w:tc>
        <w:tc>
          <w:tcPr>
            <w:tcW w:w="9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5AC23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skin bumps containing pus or a single large area with pus?</w:t>
            </w:r>
          </w:p>
          <w:p w14:paraId="36D952BB" w14:textId="77777777" w:rsidR="0088322A" w:rsidRPr="006E387A" w:rsidRDefault="0088322A" w:rsidP="0088322A">
            <w:pPr>
              <w:rPr>
                <w:rFonts w:ascii="Arial" w:hAnsi="Arial" w:cs="Arial"/>
                <w:b/>
                <w:iCs/>
                <w:snapToGrid/>
                <w:sz w:val="20"/>
                <w:lang w:val="en-GB"/>
              </w:rPr>
            </w:pPr>
          </w:p>
          <w:p w14:paraId="4A47A3DA" w14:textId="77777777"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w:t>
            </w:r>
            <w:r w:rsidRPr="006E387A">
              <w:rPr>
                <w:rFonts w:ascii="Arial" w:hAnsi="Arial" w:cs="Arial"/>
                <w:sz w:val="20"/>
              </w:rPr>
              <w:t>Pus" is thick, creamy or yellowish liquid. Pus in the skin can indicate a serious skin infection.</w:t>
            </w:r>
          </w:p>
          <w:p w14:paraId="3965CCD2" w14:textId="77777777" w:rsidR="0088322A" w:rsidRPr="006E387A" w:rsidRDefault="0088322A" w:rsidP="0088322A">
            <w:pPr>
              <w:rPr>
                <w:rFonts w:ascii="Arial" w:hAnsi="Arial" w:cs="Arial"/>
                <w:b/>
                <w:iCs/>
                <w:snapToGrid/>
                <w:sz w:val="20"/>
                <w:lang w:val="en-GB"/>
              </w:rPr>
            </w:pPr>
          </w:p>
          <w:p w14:paraId="116F59FA" w14:textId="066B081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A1FD6E7"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A421D32" w14:textId="782C3A10"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N2154</w:t>
            </w:r>
          </w:p>
          <w:p w14:paraId="4258F23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66E3B4" w14:textId="77777777" w:rsidR="0088322A" w:rsidRPr="006E387A" w:rsidRDefault="0088322A" w:rsidP="0088322A">
            <w:pPr>
              <w:tabs>
                <w:tab w:val="center" w:pos="4680"/>
              </w:tabs>
              <w:rPr>
                <w:rFonts w:ascii="Arial" w:hAnsi="Arial" w:cs="Arial"/>
                <w:b/>
                <w:i/>
                <w:sz w:val="20"/>
              </w:rPr>
            </w:pPr>
            <w:r w:rsidRPr="006E387A">
              <w:rPr>
                <w:rFonts w:ascii="Arial" w:hAnsi="Arial" w:cs="Arial"/>
                <w:b/>
                <w:bCs/>
                <w:i/>
                <w:color w:val="FF0000"/>
                <w:sz w:val="20"/>
              </w:rPr>
              <w:t>(10288)</w:t>
            </w:r>
          </w:p>
        </w:tc>
        <w:tc>
          <w:tcPr>
            <w:tcW w:w="9630" w:type="dxa"/>
            <w:tcBorders>
              <w:top w:val="single" w:sz="4" w:space="0" w:color="auto"/>
              <w:left w:val="single" w:sz="4" w:space="0" w:color="auto"/>
              <w:bottom w:val="single" w:sz="4" w:space="0" w:color="auto"/>
              <w:right w:val="single" w:sz="4" w:space="0" w:color="auto"/>
            </w:tcBorders>
          </w:tcPr>
          <w:p w14:paraId="273A306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skin ulcer(s) or pit(s)?</w:t>
            </w:r>
          </w:p>
          <w:p w14:paraId="7E5ED7B8" w14:textId="77777777" w:rsidR="0088322A" w:rsidRPr="006E387A" w:rsidRDefault="0088322A" w:rsidP="0088322A">
            <w:pPr>
              <w:rPr>
                <w:rFonts w:ascii="Arial" w:hAnsi="Arial" w:cs="Arial"/>
                <w:b/>
                <w:iCs/>
                <w:snapToGrid/>
                <w:sz w:val="20"/>
                <w:lang w:val="en-GB"/>
              </w:rPr>
            </w:pPr>
          </w:p>
          <w:p w14:paraId="1786AFEC"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An ulcer is a raw-looking area of the skin that looks scooped out, like a pit. This is a serious infection of the skin.</w:t>
            </w:r>
          </w:p>
          <w:p w14:paraId="2517B0CD" w14:textId="77777777" w:rsidR="0088322A" w:rsidRPr="006E387A" w:rsidRDefault="0088322A" w:rsidP="0088322A">
            <w:pPr>
              <w:rPr>
                <w:rFonts w:ascii="Arial" w:hAnsi="Arial" w:cs="Arial"/>
                <w:iCs/>
                <w:snapToGrid/>
                <w:sz w:val="20"/>
                <w:lang w:val="en-GB"/>
              </w:rPr>
            </w:pPr>
          </w:p>
          <w:p w14:paraId="18E66791" w14:textId="5322016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538FEC1"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28442B9" w14:textId="3F92659D"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N2155</w:t>
            </w:r>
          </w:p>
          <w:p w14:paraId="6E5111C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7006EC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(10147)</w:t>
            </w:r>
          </w:p>
        </w:tc>
        <w:tc>
          <w:tcPr>
            <w:tcW w:w="9630" w:type="dxa"/>
            <w:tcBorders>
              <w:top w:val="single" w:sz="4" w:space="0" w:color="auto"/>
              <w:left w:val="single" w:sz="4" w:space="0" w:color="auto"/>
              <w:bottom w:val="single" w:sz="4" w:space="0" w:color="auto"/>
              <w:right w:val="single" w:sz="4" w:space="0" w:color="auto"/>
            </w:tcBorders>
          </w:tcPr>
          <w:p w14:paraId="66A68B4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fever?</w:t>
            </w:r>
          </w:p>
          <w:p w14:paraId="1E3A0B9F" w14:textId="77777777" w:rsidR="0088322A" w:rsidRPr="006E387A" w:rsidRDefault="0088322A" w:rsidP="0088322A">
            <w:pPr>
              <w:rPr>
                <w:rFonts w:ascii="Arial" w:hAnsi="Arial" w:cs="Arial"/>
                <w:b/>
                <w:iCs/>
                <w:snapToGrid/>
                <w:sz w:val="20"/>
                <w:lang w:val="en-GB"/>
              </w:rPr>
            </w:pPr>
          </w:p>
          <w:p w14:paraId="33DC8AA9"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"Fever" means the infant felt hot to the touch, or the temperature measured with a thermometer was abnormally high. F</w:t>
            </w:r>
            <w:r w:rsidRPr="006E387A">
              <w:rPr>
                <w:rFonts w:ascii="Arial" w:hAnsi="Arial" w:cs="Arial"/>
                <w:iCs/>
                <w:snapToGrid/>
                <w:sz w:val="20"/>
                <w:lang w:val="en-GB"/>
              </w:rPr>
              <w:t>ever usually indicates that an infection is present.</w:t>
            </w:r>
            <w:r w:rsidRPr="006E387A">
              <w:t xml:space="preserve"> </w:t>
            </w:r>
            <w:r w:rsidRPr="006E387A">
              <w:rPr>
                <w:rFonts w:ascii="Arial" w:hAnsi="Arial" w:cs="Arial"/>
                <w:iCs/>
                <w:snapToGrid/>
                <w:sz w:val="20"/>
                <w:lang w:val="en-GB"/>
              </w:rPr>
              <w:t>Most communities / languages have a local term for fever. Mention the local term for fever in the translated version of the questionnaire, which should be used to probe. Ask this question carefully, and double-check a negative response, which will lead to a skip pattern that misses out several detailed questions about the fever.</w:t>
            </w:r>
          </w:p>
          <w:p w14:paraId="2EC03C34" w14:textId="77777777" w:rsidR="0088322A" w:rsidRPr="006E387A" w:rsidRDefault="0088322A" w:rsidP="0088322A">
            <w:pPr>
              <w:rPr>
                <w:rFonts w:ascii="Arial" w:hAnsi="Arial" w:cs="Arial"/>
                <w:b/>
                <w:iCs/>
                <w:snapToGrid/>
                <w:sz w:val="20"/>
                <w:lang w:val="en-GB"/>
              </w:rPr>
            </w:pPr>
          </w:p>
          <w:p w14:paraId="1FD26352" w14:textId="3CFCE1F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266A27">
              <w:rPr>
                <w:rFonts w:ascii="Arial" w:hAnsi="Arial" w:cs="Arial"/>
                <w:sz w:val="20"/>
              </w:rPr>
              <w:t>,</w:t>
            </w:r>
            <w:r w:rsidRPr="006E387A">
              <w:rPr>
                <w:rFonts w:ascii="Arial" w:hAnsi="Arial" w:cs="Arial"/>
                <w:sz w:val="20"/>
              </w:rPr>
              <w:t>”</w:t>
            </w:r>
            <w:r w:rsidR="00266A27">
              <w:rPr>
                <w:rFonts w:ascii="Arial" w:hAnsi="Arial" w:cs="Arial"/>
                <w:sz w:val="20"/>
              </w:rPr>
              <w:t xml:space="preserve"> “8”</w:t>
            </w:r>
            <w:r w:rsidRPr="006E387A">
              <w:rPr>
                <w:rFonts w:ascii="Arial" w:hAnsi="Arial" w:cs="Arial"/>
                <w:sz w:val="20"/>
              </w:rPr>
              <w:t xml:space="preserve"> or “9,” skip to N2159.</w:t>
            </w:r>
          </w:p>
        </w:tc>
      </w:tr>
      <w:tr w:rsidR="0088322A" w:rsidRPr="006E387A" w14:paraId="117753A6" w14:textId="77777777" w:rsidTr="0057756B">
        <w:trPr>
          <w:cantSplit/>
          <w:trHeight w:val="125"/>
        </w:trPr>
        <w:tc>
          <w:tcPr>
            <w:tcW w:w="990" w:type="dxa"/>
            <w:tcMar>
              <w:top w:w="72" w:type="dxa"/>
              <w:left w:w="72" w:type="dxa"/>
              <w:bottom w:w="72" w:type="dxa"/>
              <w:right w:w="72" w:type="dxa"/>
            </w:tcMar>
          </w:tcPr>
          <w:p w14:paraId="1F676EE3" w14:textId="71D2AF94" w:rsidR="0088322A" w:rsidRPr="006E387A" w:rsidRDefault="0088322A" w:rsidP="0088322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N2157</w:t>
            </w:r>
          </w:p>
          <w:p w14:paraId="3AA6BA13" w14:textId="77777777" w:rsidR="0088322A" w:rsidRPr="006E387A" w:rsidRDefault="0088322A" w:rsidP="0088322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E15CC6F" w14:textId="3890569F"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(10148_a)</w:t>
            </w:r>
          </w:p>
        </w:tc>
        <w:tc>
          <w:tcPr>
            <w:tcW w:w="9630" w:type="dxa"/>
            <w:tcBorders>
              <w:top w:val="single" w:sz="4" w:space="0" w:color="auto"/>
              <w:left w:val="single" w:sz="4" w:space="0" w:color="auto"/>
              <w:bottom w:val="single" w:sz="4" w:space="0" w:color="auto"/>
              <w:right w:val="single" w:sz="4" w:space="0" w:color="auto"/>
            </w:tcBorders>
          </w:tcPr>
          <w:p w14:paraId="0550B39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many days did the fever last? </w:t>
            </w:r>
            <w:r w:rsidRPr="006E387A">
              <w:rPr>
                <w:rFonts w:ascii="Arial" w:hAnsi="Arial" w:cs="Arial"/>
                <w:i/>
                <w:iCs/>
                <w:snapToGrid/>
                <w:sz w:val="20"/>
                <w:lang w:val="en-GB"/>
              </w:rPr>
              <w:t>[Less than 24 hours = “00” days]</w:t>
            </w:r>
          </w:p>
          <w:p w14:paraId="0406659A" w14:textId="77777777" w:rsidR="0088322A" w:rsidRPr="006E387A" w:rsidRDefault="0088322A" w:rsidP="0088322A">
            <w:pPr>
              <w:rPr>
                <w:rFonts w:ascii="Arial" w:hAnsi="Arial" w:cs="Arial"/>
                <w:b/>
                <w:iCs/>
                <w:snapToGrid/>
                <w:sz w:val="20"/>
                <w:lang w:val="en-GB"/>
              </w:rPr>
            </w:pPr>
          </w:p>
          <w:p w14:paraId="04746BD6" w14:textId="1684EE1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duration of the fever can help to know how serious it was. In most acute infections, fever is present for at least 1-2 days during the period leading to death. In some chronic infections, fever can be present for a longer duration. Obtaining the approximate duration is helpful in making the diagnosis of the specific infection. </w:t>
            </w:r>
          </w:p>
          <w:p w14:paraId="0159AEA3" w14:textId="77777777" w:rsidR="0088322A" w:rsidRPr="006E387A" w:rsidRDefault="0088322A" w:rsidP="0088322A">
            <w:pPr>
              <w:rPr>
                <w:rFonts w:ascii="Arial" w:hAnsi="Arial" w:cs="Arial"/>
                <w:b/>
                <w:iCs/>
                <w:snapToGrid/>
                <w:sz w:val="20"/>
                <w:lang w:val="en-GB"/>
              </w:rPr>
            </w:pPr>
          </w:p>
          <w:p w14:paraId="688D580A" w14:textId="5A9C4B84"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If less than one day or 24 hours, enter “00”. Use one week = 7 days to determine the number of days. For don’t know, enter “99”. </w:t>
            </w:r>
            <w:r w:rsidR="00BB7049">
              <w:rPr>
                <w:rFonts w:ascii="Arial" w:hAnsi="Arial" w:cs="Arial"/>
                <w:iCs/>
                <w:snapToGrid/>
                <w:sz w:val="20"/>
                <w:lang w:val="en-GB"/>
              </w:rPr>
              <w:t xml:space="preserve">For refused, enter “88.” </w:t>
            </w:r>
            <w:r w:rsidRPr="006E387A">
              <w:rPr>
                <w:rFonts w:ascii="Arial" w:hAnsi="Arial" w:cs="Arial"/>
                <w:iCs/>
                <w:snapToGrid/>
                <w:sz w:val="20"/>
                <w:lang w:val="en-GB"/>
              </w:rPr>
              <w:t>See general instructions 4 and 6.</w:t>
            </w:r>
          </w:p>
        </w:tc>
      </w:tr>
      <w:tr w:rsidR="0088322A" w:rsidRPr="006E387A" w14:paraId="3314CB1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9D0C858" w14:textId="541D1AF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N2158</w:t>
            </w:r>
          </w:p>
          <w:p w14:paraId="7BA18E3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9A2A4E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(10149)</w:t>
            </w:r>
          </w:p>
        </w:tc>
        <w:tc>
          <w:tcPr>
            <w:tcW w:w="9630" w:type="dxa"/>
            <w:tcBorders>
              <w:top w:val="single" w:sz="4" w:space="0" w:color="auto"/>
              <w:left w:val="single" w:sz="4" w:space="0" w:color="auto"/>
              <w:bottom w:val="single" w:sz="4" w:space="0" w:color="auto"/>
              <w:right w:val="single" w:sz="4" w:space="0" w:color="auto"/>
            </w:tcBorders>
          </w:tcPr>
          <w:p w14:paraId="7F9DBA1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fever continue until death?</w:t>
            </w:r>
          </w:p>
          <w:p w14:paraId="60F9D635" w14:textId="77777777" w:rsidR="0088322A" w:rsidRPr="006E387A" w:rsidRDefault="0088322A" w:rsidP="0088322A">
            <w:pPr>
              <w:rPr>
                <w:rFonts w:ascii="Arial" w:hAnsi="Arial" w:cs="Arial"/>
                <w:b/>
                <w:iCs/>
                <w:snapToGrid/>
                <w:sz w:val="20"/>
                <w:lang w:val="en-GB"/>
              </w:rPr>
            </w:pPr>
          </w:p>
          <w:p w14:paraId="6B9B89D7" w14:textId="0891DD5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AU"/>
              </w:rPr>
              <w:t>In the case of fevers of longer duration, it is important to know whether the fever was also a part of the terminal illness period prior to death.</w:t>
            </w:r>
          </w:p>
          <w:p w14:paraId="4903EE19" w14:textId="77777777" w:rsidR="0088322A" w:rsidRPr="006E387A" w:rsidRDefault="0088322A" w:rsidP="0088322A">
            <w:pPr>
              <w:rPr>
                <w:rFonts w:ascii="Arial" w:hAnsi="Arial" w:cs="Arial"/>
                <w:b/>
                <w:iCs/>
                <w:snapToGrid/>
                <w:sz w:val="20"/>
                <w:lang w:val="en-GB"/>
              </w:rPr>
            </w:pPr>
          </w:p>
          <w:p w14:paraId="36D20BA0" w14:textId="1667992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351C3F" w:rsidRPr="006E387A">
              <w:rPr>
                <w:rFonts w:ascii="Arial" w:hAnsi="Arial" w:cs="Arial"/>
                <w:iCs/>
                <w:snapToGrid/>
                <w:sz w:val="20"/>
                <w:lang w:val="en-GB"/>
              </w:rPr>
              <w:t xml:space="preserve">Record: “1” if Yes, “2” if No, “9” if Don’t know or “8” if Refused to answer. </w:t>
            </w:r>
            <w:r w:rsidRPr="006E387A">
              <w:rPr>
                <w:rFonts w:ascii="Arial" w:hAnsi="Arial" w:cs="Arial"/>
                <w:iCs/>
                <w:snapToGrid/>
                <w:sz w:val="20"/>
                <w:lang w:val="en-GB"/>
              </w:rPr>
              <w:t>See general instructions 4 and 6.</w:t>
            </w:r>
          </w:p>
        </w:tc>
      </w:tr>
      <w:tr w:rsidR="0088322A" w:rsidRPr="006E387A" w14:paraId="38D4A79D"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FC04CFB" w14:textId="4319BE24"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N2159</w:t>
            </w:r>
          </w:p>
          <w:p w14:paraId="4DA054CD"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4F561D4A"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(10284)</w:t>
            </w:r>
          </w:p>
        </w:tc>
        <w:tc>
          <w:tcPr>
            <w:tcW w:w="9630" w:type="dxa"/>
            <w:tcBorders>
              <w:top w:val="single" w:sz="4" w:space="0" w:color="auto"/>
              <w:left w:val="single" w:sz="4" w:space="0" w:color="auto"/>
              <w:bottom w:val="single" w:sz="4" w:space="0" w:color="auto"/>
              <w:right w:val="single" w:sz="4" w:space="0" w:color="auto"/>
            </w:tcBorders>
          </w:tcPr>
          <w:p w14:paraId="35AE6D23"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become cold to touch?</w:t>
            </w:r>
          </w:p>
          <w:p w14:paraId="7F9D959A" w14:textId="77777777" w:rsidR="0088322A" w:rsidRPr="006E387A" w:rsidRDefault="0088322A" w:rsidP="0088322A">
            <w:pPr>
              <w:rPr>
                <w:rFonts w:ascii="Arial" w:hAnsi="Arial" w:cs="Arial"/>
                <w:b/>
                <w:iCs/>
                <w:snapToGrid/>
                <w:sz w:val="20"/>
                <w:lang w:val="en-GB"/>
              </w:rPr>
            </w:pPr>
          </w:p>
          <w:p w14:paraId="5B81367F" w14:textId="2D6396AB" w:rsidR="0088322A" w:rsidRPr="006E387A" w:rsidRDefault="0088322A" w:rsidP="0088322A">
            <w:pPr>
              <w:rPr>
                <w:rFonts w:ascii="Arial" w:eastAsia="Calibri" w:hAnsi="Arial" w:cs="Arial"/>
                <w:snapToGrid/>
                <w:sz w:val="20"/>
                <w:lang w:val="en-IN" w:eastAsia="en-IN"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IN" w:eastAsia="en-IN" w:bidi="th-TH"/>
              </w:rPr>
              <w:t>Coldness of the body indicates body temperature is below normal, and this is associated with serious illness.  However, this is a subjective sign, and may not be easily recalled by the respondent.</w:t>
            </w:r>
          </w:p>
          <w:p w14:paraId="5647A2E4" w14:textId="77777777" w:rsidR="0088322A" w:rsidRPr="006E387A" w:rsidRDefault="0088322A" w:rsidP="0088322A">
            <w:pPr>
              <w:rPr>
                <w:rFonts w:ascii="Arial" w:hAnsi="Arial" w:cs="Arial"/>
                <w:b/>
                <w:iCs/>
                <w:snapToGrid/>
                <w:sz w:val="20"/>
                <w:lang w:val="en-GB"/>
              </w:rPr>
            </w:pPr>
          </w:p>
          <w:p w14:paraId="0714823A" w14:textId="14822C4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eastAsia="Calibri" w:hAnsi="Arial" w:cs="Arial"/>
                <w:snapToGrid/>
                <w:sz w:val="20"/>
                <w:lang w:val="en-IN" w:eastAsia="en-IN" w:bidi="th-TH"/>
              </w:rPr>
              <w:t xml:space="preserve">Explain carefully what is meant by cold to touch.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“8” or “9,” skip to N2162 (10153).</w:t>
            </w:r>
          </w:p>
        </w:tc>
      </w:tr>
      <w:tr w:rsidR="0088322A" w:rsidRPr="006E387A" w14:paraId="1663A1E7"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12F02E2" w14:textId="423A7126"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N2160</w:t>
            </w:r>
          </w:p>
          <w:p w14:paraId="57138383"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38E7192" w14:textId="77777777"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i/>
                <w:snapToGrid/>
                <w:color w:val="FF0000"/>
                <w:sz w:val="20"/>
              </w:rPr>
              <w:t>(10285)</w:t>
            </w:r>
          </w:p>
        </w:tc>
        <w:tc>
          <w:tcPr>
            <w:tcW w:w="9630" w:type="dxa"/>
            <w:tcBorders>
              <w:top w:val="single" w:sz="4" w:space="0" w:color="auto"/>
              <w:left w:val="single" w:sz="4" w:space="0" w:color="auto"/>
              <w:bottom w:val="single" w:sz="4" w:space="0" w:color="auto"/>
              <w:right w:val="single" w:sz="4" w:space="0" w:color="auto"/>
            </w:tcBorders>
          </w:tcPr>
          <w:p w14:paraId="5AA79CDE" w14:textId="2EFF9B09" w:rsidR="0088322A" w:rsidRPr="006E387A" w:rsidRDefault="0088322A" w:rsidP="0088322A">
            <w:pPr>
              <w:widowControl/>
              <w:rPr>
                <w:rFonts w:ascii="Arial" w:eastAsia="Calibri" w:hAnsi="Arial" w:cs="Arial"/>
                <w:i/>
                <w:snapToGrid/>
                <w:sz w:val="20"/>
              </w:rPr>
            </w:pPr>
            <w:r w:rsidRPr="006E387A">
              <w:rPr>
                <w:rFonts w:ascii="Arial" w:eastAsia="Calibri" w:hAnsi="Arial" w:cs="Arial"/>
                <w:b/>
                <w:snapToGrid/>
                <w:sz w:val="20"/>
              </w:rPr>
              <w:t xml:space="preserve">How many days old was the baby when s/he started feeling cold to touch? </w:t>
            </w:r>
            <w:r w:rsidRPr="006E387A">
              <w:rPr>
                <w:rFonts w:ascii="Arial" w:hAnsi="Arial" w:cs="Arial"/>
                <w:i/>
                <w:sz w:val="20"/>
              </w:rPr>
              <w:t>[</w:t>
            </w:r>
            <w:r w:rsidRPr="006E387A">
              <w:rPr>
                <w:rFonts w:ascii="Arial" w:eastAsia="Calibri" w:hAnsi="Arial" w:cs="Arial"/>
                <w:i/>
                <w:snapToGrid/>
                <w:sz w:val="20"/>
              </w:rPr>
              <w:t>Less than 24 hours = “00” days].</w:t>
            </w:r>
          </w:p>
          <w:p w14:paraId="6B39DEA4" w14:textId="77777777" w:rsidR="0088322A" w:rsidRPr="006E387A" w:rsidRDefault="0088322A" w:rsidP="0088322A">
            <w:pPr>
              <w:widowControl/>
              <w:rPr>
                <w:rFonts w:ascii="Arial" w:eastAsia="Calibri" w:hAnsi="Arial" w:cs="Arial"/>
                <w:b/>
                <w:snapToGrid/>
                <w:sz w:val="20"/>
              </w:rPr>
            </w:pPr>
          </w:p>
          <w:p w14:paraId="261F2C4C"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helps determine whether being cold to touch was part of the baby’s fatal illness.</w:t>
            </w:r>
          </w:p>
          <w:p w14:paraId="14F316AF" w14:textId="77777777" w:rsidR="0088322A" w:rsidRPr="006E387A" w:rsidRDefault="0088322A" w:rsidP="0088322A">
            <w:pPr>
              <w:rPr>
                <w:rFonts w:ascii="Arial" w:hAnsi="Arial" w:cs="Arial"/>
                <w:iCs/>
                <w:snapToGrid/>
                <w:sz w:val="20"/>
                <w:lang w:val="en-GB"/>
              </w:rPr>
            </w:pPr>
          </w:p>
          <w:p w14:paraId="4CB9FE75" w14:textId="2F087BAB" w:rsidR="0088322A" w:rsidRPr="006E387A" w:rsidRDefault="0088322A" w:rsidP="009E725B">
            <w:pPr>
              <w:widowControl/>
              <w:autoSpaceDE w:val="0"/>
              <w:autoSpaceDN w:val="0"/>
              <w:adjustRightInd w:val="0"/>
              <w:rPr>
                <w:rFonts w:ascii="Arial" w:hAnsi="Arial" w:cs="Arial"/>
                <w:b/>
                <w:iCs/>
                <w:snapToGrid/>
                <w:sz w:val="20"/>
              </w:rPr>
            </w:pPr>
            <w:r w:rsidRPr="006E387A">
              <w:rPr>
                <w:rFonts w:ascii="Arial" w:hAnsi="Arial" w:cs="Arial"/>
                <w:b/>
                <w:iCs/>
                <w:snapToGrid/>
                <w:sz w:val="20"/>
                <w:lang w:val="en-GB"/>
              </w:rPr>
              <w:t xml:space="preserve">How to do it: </w:t>
            </w:r>
            <w:r w:rsidR="006F383D" w:rsidRPr="009E725B">
              <w:rPr>
                <w:rFonts w:ascii="Arial" w:hAnsi="Arial" w:cs="Arial"/>
                <w:snapToGrid/>
                <w:sz w:val="20"/>
              </w:rPr>
              <w:t>Use 1 week = 7 days to determine the number of days. For don't know, enter "99." For refused, enter "88."</w:t>
            </w:r>
            <w:r w:rsidR="006F383D" w:rsidRPr="009E725B">
              <w:rPr>
                <w:rFonts w:ascii="Calibri" w:hAnsi="Calibri" w:cs="Calibri"/>
                <w:snapToGrid/>
                <w:sz w:val="16"/>
                <w:szCs w:val="16"/>
              </w:rPr>
              <w:t xml:space="preserve"> </w:t>
            </w:r>
            <w:r w:rsidRPr="006E387A">
              <w:rPr>
                <w:rFonts w:ascii="Arial" w:hAnsi="Arial" w:cs="Arial"/>
                <w:iCs/>
                <w:snapToGrid/>
                <w:sz w:val="20"/>
                <w:lang w:val="en-GB"/>
              </w:rPr>
              <w:t>See general instructions 4 and 6.</w:t>
            </w:r>
          </w:p>
        </w:tc>
      </w:tr>
      <w:tr w:rsidR="0088322A" w:rsidRPr="006E387A" w14:paraId="45BD206E"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824B128" w14:textId="334B28FE"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N2162</w:t>
            </w:r>
          </w:p>
          <w:p w14:paraId="56008DF9"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52AD16D5" w14:textId="5EE3ECE0"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i/>
                <w:snapToGrid/>
                <w:color w:val="FF0000"/>
                <w:sz w:val="20"/>
              </w:rPr>
              <w:t>(10153)</w:t>
            </w:r>
          </w:p>
        </w:tc>
        <w:tc>
          <w:tcPr>
            <w:tcW w:w="9630" w:type="dxa"/>
            <w:tcBorders>
              <w:top w:val="single" w:sz="4" w:space="0" w:color="auto"/>
              <w:left w:val="single" w:sz="4" w:space="0" w:color="auto"/>
              <w:bottom w:val="single" w:sz="4" w:space="0" w:color="auto"/>
              <w:right w:val="single" w:sz="4" w:space="0" w:color="auto"/>
            </w:tcBorders>
          </w:tcPr>
          <w:p w14:paraId="5551D846"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have a cough?</w:t>
            </w:r>
          </w:p>
          <w:p w14:paraId="3FE2C8AD" w14:textId="77777777" w:rsidR="0088322A" w:rsidRPr="006E387A" w:rsidRDefault="0088322A" w:rsidP="0088322A">
            <w:pPr>
              <w:rPr>
                <w:rFonts w:ascii="Arial" w:hAnsi="Arial" w:cs="Arial"/>
                <w:b/>
                <w:iCs/>
                <w:snapToGrid/>
                <w:sz w:val="20"/>
                <w:lang w:val="en-GB"/>
              </w:rPr>
            </w:pPr>
          </w:p>
          <w:p w14:paraId="0735D4AD" w14:textId="062AA797" w:rsidR="0088322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Cough can be a sign of a lung infection or other health problem related to the throat or chest. Although cough may not be a prominent sign of disease in newborn infants, it can be recalled by the mother, and is a useful diagnostic sign.</w:t>
            </w:r>
          </w:p>
          <w:p w14:paraId="2D6C08F6" w14:textId="77777777" w:rsidR="00351C3F" w:rsidRPr="006E387A" w:rsidRDefault="00351C3F" w:rsidP="0088322A">
            <w:pPr>
              <w:rPr>
                <w:rFonts w:ascii="Arial" w:hAnsi="Arial" w:cs="Arial"/>
                <w:iCs/>
                <w:snapToGrid/>
                <w:sz w:val="20"/>
                <w:lang w:val="en-GB"/>
              </w:rPr>
            </w:pPr>
          </w:p>
          <w:p w14:paraId="372C9E2E" w14:textId="0386A558" w:rsidR="0088322A" w:rsidRPr="006E387A" w:rsidRDefault="0088322A">
            <w:pPr>
              <w:rPr>
                <w:rFonts w:ascii="Arial" w:hAnsi="Arial" w:cs="Arial"/>
                <w:iCs/>
                <w:snapToGrid/>
                <w:sz w:val="20"/>
                <w:lang w:val="en-GB"/>
              </w:rPr>
            </w:pPr>
            <w:r w:rsidRPr="006E387A">
              <w:rPr>
                <w:rFonts w:ascii="Arial" w:hAnsi="Arial" w:cs="Arial"/>
                <w:b/>
                <w:iCs/>
                <w:snapToGrid/>
                <w:sz w:val="20"/>
                <w:lang w:val="en-GB"/>
              </w:rPr>
              <w:t>How to do it:</w:t>
            </w:r>
            <w:r w:rsidR="0020016A">
              <w:rPr>
                <w:rFonts w:ascii="Arial" w:hAnsi="Arial" w:cs="Arial"/>
                <w:b/>
                <w:iCs/>
                <w:snapToGrid/>
                <w:sz w:val="20"/>
                <w:lang w:val="en-GB"/>
              </w:rPr>
              <w:t xml:space="preserve"> </w:t>
            </w:r>
            <w:r w:rsidR="0020016A" w:rsidRPr="006E387A">
              <w:rPr>
                <w:rFonts w:ascii="Arial" w:hAnsi="Arial" w:cs="Arial"/>
                <w:iCs/>
                <w:snapToGrid/>
                <w:sz w:val="20"/>
                <w:lang w:val="en-GB"/>
              </w:rPr>
              <w:t>Record: “1” if Yes, “2” if No, “9” if Don’t know or “8” if Refused to answer</w:t>
            </w:r>
            <w:r w:rsidR="0020016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882E59">
              <w:rPr>
                <w:rFonts w:ascii="Arial" w:hAnsi="Arial" w:cs="Arial"/>
                <w:iCs/>
                <w:snapToGrid/>
                <w:sz w:val="20"/>
                <w:lang w:val="en-GB"/>
              </w:rPr>
              <w:t>,</w:t>
            </w:r>
            <w:r w:rsidRPr="006E387A">
              <w:rPr>
                <w:rFonts w:ascii="Arial" w:hAnsi="Arial" w:cs="Arial"/>
                <w:iCs/>
                <w:snapToGrid/>
                <w:sz w:val="20"/>
                <w:lang w:val="en-GB"/>
              </w:rPr>
              <w:t>”</w:t>
            </w:r>
            <w:r w:rsidR="00882E59">
              <w:rPr>
                <w:rFonts w:ascii="Arial" w:hAnsi="Arial" w:cs="Arial"/>
                <w:iCs/>
                <w:snapToGrid/>
                <w:sz w:val="20"/>
                <w:lang w:val="en-GB"/>
              </w:rPr>
              <w:t xml:space="preserve"> “8”</w:t>
            </w:r>
            <w:r w:rsidRPr="006E387A">
              <w:rPr>
                <w:rFonts w:ascii="Arial" w:hAnsi="Arial" w:cs="Arial"/>
                <w:iCs/>
                <w:snapToGrid/>
                <w:sz w:val="20"/>
                <w:lang w:val="en-GB"/>
              </w:rPr>
              <w:t xml:space="preserve"> or “9,” skip to N2165.</w:t>
            </w:r>
          </w:p>
        </w:tc>
      </w:tr>
      <w:tr w:rsidR="0088322A" w:rsidRPr="006E387A" w14:paraId="124FCB2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0391EE03" w14:textId="779A78E9"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N2163</w:t>
            </w:r>
          </w:p>
          <w:p w14:paraId="4AE25C3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0649899"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(10158)</w:t>
            </w:r>
          </w:p>
        </w:tc>
        <w:tc>
          <w:tcPr>
            <w:tcW w:w="9630" w:type="dxa"/>
            <w:tcBorders>
              <w:top w:val="single" w:sz="4" w:space="0" w:color="auto"/>
              <w:left w:val="single" w:sz="4" w:space="0" w:color="auto"/>
              <w:bottom w:val="single" w:sz="4" w:space="0" w:color="auto"/>
              <w:right w:val="single" w:sz="4" w:space="0" w:color="auto"/>
            </w:tcBorders>
          </w:tcPr>
          <w:p w14:paraId="7E3EDF33"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s/he make a whooping sound when coughing?</w:t>
            </w:r>
          </w:p>
          <w:p w14:paraId="4D059B84" w14:textId="77777777" w:rsidR="0088322A" w:rsidRPr="006E387A" w:rsidRDefault="0088322A" w:rsidP="0088322A">
            <w:pPr>
              <w:rPr>
                <w:rFonts w:ascii="Arial" w:hAnsi="Arial" w:cs="Arial"/>
                <w:b/>
                <w:iCs/>
                <w:snapToGrid/>
                <w:sz w:val="20"/>
                <w:lang w:val="en-GB"/>
              </w:rPr>
            </w:pPr>
          </w:p>
          <w:p w14:paraId="2BDD895A" w14:textId="304A9441" w:rsidR="0088322A" w:rsidRPr="006E387A" w:rsidRDefault="0088322A" w:rsidP="0088322A">
            <w:pPr>
              <w:spacing w:after="120"/>
              <w:rPr>
                <w:rFonts w:ascii="Arial" w:hAnsi="Arial" w:cs="Arial"/>
                <w:iCs/>
                <w:snapToGrid/>
                <w:sz w:val="20"/>
                <w:lang w:val="en-GB"/>
              </w:rPr>
            </w:pPr>
            <w:r w:rsidRPr="006E387A">
              <w:rPr>
                <w:rFonts w:ascii="Arial" w:hAnsi="Arial" w:cs="Arial"/>
                <w:b/>
                <w:iCs/>
                <w:snapToGrid/>
                <w:sz w:val="20"/>
                <w:lang w:val="en-GB"/>
              </w:rPr>
              <w:t xml:space="preserve">Why ask this: </w:t>
            </w:r>
            <w:r w:rsidRPr="009E725B">
              <w:rPr>
                <w:rFonts w:ascii="Arial" w:eastAsia="Calibri" w:hAnsi="Arial" w:cs="Arial"/>
                <w:snapToGrid/>
                <w:sz w:val="20"/>
                <w:lang w:val="en-GB"/>
              </w:rPr>
              <w:t>In some instances, the child may make a loud whooping sound while breathing in before a bout of coughing. This is a characteristic sound which may be recalled by the respondent, particularly when the cough was termed to be severe.</w:t>
            </w:r>
          </w:p>
          <w:p w14:paraId="6CEB19F5" w14:textId="5F81CCBA"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6E387A" w14:paraId="4AFB22CC"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91CB0AA" w14:textId="56AF19A1"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N2165</w:t>
            </w:r>
          </w:p>
          <w:p w14:paraId="13B81F69"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2CB21D16"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(10159)</w:t>
            </w:r>
          </w:p>
        </w:tc>
        <w:tc>
          <w:tcPr>
            <w:tcW w:w="9630" w:type="dxa"/>
            <w:tcBorders>
              <w:top w:val="single" w:sz="4" w:space="0" w:color="auto"/>
              <w:left w:val="single" w:sz="4" w:space="0" w:color="auto"/>
              <w:bottom w:val="single" w:sz="4" w:space="0" w:color="auto"/>
              <w:right w:val="single" w:sz="4" w:space="0" w:color="auto"/>
            </w:tcBorders>
          </w:tcPr>
          <w:p w14:paraId="481298BA" w14:textId="0858389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difficulty breathing?</w:t>
            </w:r>
          </w:p>
          <w:p w14:paraId="0C79F935" w14:textId="77777777" w:rsidR="0088322A" w:rsidRPr="006E387A" w:rsidRDefault="0088322A" w:rsidP="0088322A">
            <w:pPr>
              <w:rPr>
                <w:rFonts w:ascii="Arial" w:hAnsi="Arial" w:cs="Arial"/>
                <w:b/>
                <w:iCs/>
                <w:snapToGrid/>
                <w:sz w:val="20"/>
                <w:lang w:val="en-GB"/>
              </w:rPr>
            </w:pPr>
          </w:p>
          <w:p w14:paraId="3E5A0D5E" w14:textId="7BF52692" w:rsidR="0088322A" w:rsidRPr="006E387A" w:rsidRDefault="0088322A" w:rsidP="0088322A">
            <w:pPr>
              <w:rPr>
                <w:rFonts w:ascii="Arial" w:hAnsi="Arial" w:cs="Arial"/>
                <w:sz w:val="20"/>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t>
            </w:r>
            <w:r w:rsidRPr="006E387A">
              <w:rPr>
                <w:rFonts w:ascii="Arial" w:hAnsi="Arial" w:cs="Arial"/>
                <w:sz w:val="20"/>
              </w:rPr>
              <w:t>“Difficult breathing" means that the baby was working harder than normal to breathe. This might be accompanied by abnormally noisy breathing, several types of which will be addressed by other questions later in this section of the interview. This could indicate a serious infection or other lung problem.</w:t>
            </w:r>
          </w:p>
          <w:p w14:paraId="1FBFA1F2" w14:textId="77777777" w:rsidR="0088322A" w:rsidRPr="006E387A" w:rsidRDefault="0088322A" w:rsidP="0088322A">
            <w:pPr>
              <w:rPr>
                <w:rFonts w:ascii="Arial" w:hAnsi="Arial" w:cs="Arial"/>
                <w:b/>
                <w:iCs/>
                <w:snapToGrid/>
                <w:sz w:val="20"/>
                <w:lang w:val="en-GB"/>
              </w:rPr>
            </w:pPr>
          </w:p>
          <w:p w14:paraId="15B48FBE" w14:textId="2255F6C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C05E8F">
              <w:rPr>
                <w:rFonts w:ascii="Arial" w:hAnsi="Arial" w:cs="Arial"/>
                <w:iCs/>
                <w:snapToGrid/>
                <w:sz w:val="20"/>
                <w:lang w:val="en-GB"/>
              </w:rPr>
              <w:t>,</w:t>
            </w:r>
            <w:r w:rsidRPr="006E387A">
              <w:rPr>
                <w:rFonts w:ascii="Arial" w:hAnsi="Arial" w:cs="Arial"/>
                <w:iCs/>
                <w:snapToGrid/>
                <w:sz w:val="20"/>
                <w:lang w:val="en-GB"/>
              </w:rPr>
              <w:t xml:space="preserve">” </w:t>
            </w:r>
            <w:r w:rsidR="00C05E8F">
              <w:rPr>
                <w:rFonts w:ascii="Arial" w:hAnsi="Arial" w:cs="Arial"/>
                <w:iCs/>
                <w:snapToGrid/>
                <w:sz w:val="20"/>
                <w:lang w:val="en-GB"/>
              </w:rPr>
              <w:t xml:space="preserve">“8” </w:t>
            </w:r>
            <w:r w:rsidRPr="006E387A">
              <w:rPr>
                <w:rFonts w:ascii="Arial" w:hAnsi="Arial" w:cs="Arial"/>
                <w:iCs/>
                <w:snapToGrid/>
                <w:sz w:val="20"/>
                <w:lang w:val="en-GB"/>
              </w:rPr>
              <w:t>or “9,” skip to N2167</w:t>
            </w:r>
            <w:r w:rsidR="00663C6D">
              <w:rPr>
                <w:rFonts w:ascii="Arial" w:hAnsi="Arial" w:cs="Arial"/>
                <w:iCs/>
                <w:snapToGrid/>
                <w:sz w:val="20"/>
                <w:lang w:val="en-GB"/>
              </w:rPr>
              <w:t>.</w:t>
            </w:r>
          </w:p>
        </w:tc>
      </w:tr>
      <w:tr w:rsidR="0088322A" w:rsidRPr="006E387A" w14:paraId="25F3FB86"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1F72BD7C" w14:textId="12F2A817"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N2166</w:t>
            </w:r>
          </w:p>
        </w:tc>
        <w:tc>
          <w:tcPr>
            <w:tcW w:w="9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DBFB9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At what age did the difficult breathing start? </w:t>
            </w:r>
            <w:r w:rsidRPr="006E387A">
              <w:rPr>
                <w:rFonts w:ascii="Arial" w:hAnsi="Arial" w:cs="Arial"/>
                <w:i/>
                <w:iCs/>
                <w:snapToGrid/>
                <w:sz w:val="20"/>
                <w:lang w:val="en-GB"/>
              </w:rPr>
              <w:t>[Less than 24 hours = “00” days]</w:t>
            </w:r>
          </w:p>
          <w:p w14:paraId="054EA207" w14:textId="77777777" w:rsidR="0088322A" w:rsidRPr="006E387A" w:rsidRDefault="0088322A" w:rsidP="0088322A">
            <w:pPr>
              <w:rPr>
                <w:rFonts w:ascii="Arial" w:hAnsi="Arial" w:cs="Arial"/>
                <w:b/>
                <w:iCs/>
                <w:snapToGrid/>
                <w:sz w:val="20"/>
                <w:lang w:val="en-GB"/>
              </w:rPr>
            </w:pPr>
          </w:p>
          <w:p w14:paraId="34AA8A6F" w14:textId="0CE8A8D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GB"/>
              </w:rPr>
              <w:t>Knowing this might help determine the cause of the baby’s death since different illness conditions with difficult breathing characteristically occur at different ages during the neonatal period.</w:t>
            </w:r>
          </w:p>
          <w:p w14:paraId="0D8D9E64" w14:textId="77777777" w:rsidR="0088322A" w:rsidRPr="006E387A" w:rsidRDefault="0088322A" w:rsidP="0088322A">
            <w:pPr>
              <w:rPr>
                <w:rFonts w:ascii="Arial" w:hAnsi="Arial" w:cs="Arial"/>
                <w:b/>
                <w:iCs/>
                <w:snapToGrid/>
                <w:sz w:val="20"/>
                <w:lang w:val="en-GB"/>
              </w:rPr>
            </w:pPr>
          </w:p>
          <w:p w14:paraId="0D02228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See general instructions 4 and 6.</w:t>
            </w:r>
          </w:p>
        </w:tc>
      </w:tr>
      <w:tr w:rsidR="0088322A" w:rsidRPr="006E387A" w14:paraId="3D651315"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C051308" w14:textId="56E86F2E"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N2166_</w:t>
            </w:r>
            <w:r>
              <w:rPr>
                <w:rFonts w:ascii="Arial" w:eastAsia="Calibri" w:hAnsi="Arial" w:cs="Arial"/>
                <w:b/>
                <w:snapToGrid/>
                <w:sz w:val="20"/>
              </w:rPr>
              <w:t>1</w:t>
            </w:r>
          </w:p>
          <w:p w14:paraId="3DA6067B"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09B7DB19" w14:textId="0498DE6C" w:rsidR="0088322A" w:rsidRPr="006E387A" w:rsidRDefault="0088322A" w:rsidP="0088322A">
            <w:pPr>
              <w:tabs>
                <w:tab w:val="center" w:pos="4680"/>
              </w:tabs>
              <w:rPr>
                <w:rFonts w:ascii="Arial" w:hAnsi="Arial" w:cs="Arial"/>
                <w:b/>
                <w:sz w:val="20"/>
              </w:rPr>
            </w:pPr>
            <w:r w:rsidRPr="006E387A">
              <w:rPr>
                <w:rFonts w:ascii="Arial" w:eastAsia="Calibri" w:hAnsi="Arial" w:cs="Arial"/>
                <w:b/>
                <w:i/>
                <w:snapToGrid/>
                <w:color w:val="FF0000"/>
                <w:sz w:val="20"/>
              </w:rPr>
              <w:t>(10161</w:t>
            </w:r>
            <w:r w:rsidR="005F28F7">
              <w:rPr>
                <w:rFonts w:ascii="Arial" w:eastAsia="Calibri" w:hAnsi="Arial" w:cs="Arial"/>
                <w:b/>
                <w:i/>
                <w:snapToGrid/>
                <w:color w:val="FF0000"/>
                <w:sz w:val="20"/>
              </w:rPr>
              <w:t>_0</w:t>
            </w:r>
            <w:r w:rsidRPr="006E387A">
              <w:rPr>
                <w:rFonts w:ascii="Arial" w:eastAsia="Calibri" w:hAnsi="Arial" w:cs="Arial"/>
                <w:b/>
                <w:i/>
                <w:snapToGrid/>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6D5D029B"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difficult breathing last? </w:t>
            </w:r>
            <w:r w:rsidRPr="006E387A">
              <w:rPr>
                <w:rFonts w:ascii="Arial" w:hAnsi="Arial" w:cs="Arial"/>
                <w:i/>
                <w:iCs/>
                <w:snapToGrid/>
                <w:sz w:val="20"/>
                <w:lang w:val="en-GB"/>
              </w:rPr>
              <w:t>[Less than 24 hours =”00” days]</w:t>
            </w:r>
          </w:p>
          <w:p w14:paraId="2439DAD0" w14:textId="77777777" w:rsidR="0088322A" w:rsidRPr="006E387A" w:rsidRDefault="0088322A" w:rsidP="0088322A">
            <w:pPr>
              <w:rPr>
                <w:rFonts w:ascii="Arial" w:hAnsi="Arial" w:cs="Arial"/>
                <w:b/>
                <w:iCs/>
                <w:snapToGrid/>
                <w:sz w:val="20"/>
                <w:lang w:val="en-GB"/>
              </w:rPr>
            </w:pPr>
          </w:p>
          <w:p w14:paraId="5A8C239F" w14:textId="4E4C13B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duration of the difficult breathing can help understand the severity of the illness and its relationship to the cause of death.</w:t>
            </w:r>
          </w:p>
          <w:p w14:paraId="4D3F5E3B" w14:textId="77777777" w:rsidR="0088322A" w:rsidRPr="006E387A" w:rsidRDefault="0088322A" w:rsidP="0088322A">
            <w:pPr>
              <w:rPr>
                <w:rFonts w:ascii="Arial" w:hAnsi="Arial" w:cs="Arial"/>
                <w:iCs/>
                <w:snapToGrid/>
                <w:sz w:val="20"/>
                <w:lang w:val="en-GB"/>
              </w:rPr>
            </w:pPr>
          </w:p>
          <w:p w14:paraId="130EE49D" w14:textId="5DFEF669"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Use 1 week = 7 days to determine the number of days. </w:t>
            </w:r>
            <w:r w:rsidR="00CD57ED" w:rsidRPr="00CD57ED">
              <w:rPr>
                <w:rFonts w:ascii="Arial" w:hAnsi="Arial" w:cs="Arial"/>
                <w:iCs/>
                <w:snapToGrid/>
                <w:sz w:val="20"/>
                <w:lang w:val="en-GB"/>
              </w:rPr>
              <w:t>For</w:t>
            </w:r>
            <w:r w:rsidR="00CD57ED">
              <w:rPr>
                <w:rFonts w:ascii="Arial" w:hAnsi="Arial" w:cs="Arial"/>
                <w:iCs/>
                <w:snapToGrid/>
                <w:sz w:val="20"/>
                <w:lang w:val="en-GB"/>
              </w:rPr>
              <w:t xml:space="preserve"> </w:t>
            </w:r>
            <w:r w:rsidR="00CD57ED" w:rsidRPr="00CD57ED">
              <w:rPr>
                <w:rFonts w:ascii="Arial" w:hAnsi="Arial" w:cs="Arial"/>
                <w:iCs/>
                <w:snapToGrid/>
                <w:sz w:val="20"/>
                <w:lang w:val="en-GB"/>
              </w:rPr>
              <w:t>don't know, enter "99." For refused, enter "88."</w:t>
            </w:r>
            <w:r w:rsidR="00CD57ED">
              <w:rPr>
                <w:rFonts w:ascii="Arial" w:hAnsi="Arial" w:cs="Arial"/>
                <w:iCs/>
                <w:snapToGrid/>
                <w:sz w:val="20"/>
                <w:lang w:val="en-GB"/>
              </w:rPr>
              <w:t xml:space="preserve"> </w:t>
            </w:r>
            <w:r w:rsidRPr="006E387A">
              <w:rPr>
                <w:rFonts w:ascii="Arial" w:hAnsi="Arial" w:cs="Arial"/>
                <w:iCs/>
                <w:snapToGrid/>
                <w:sz w:val="20"/>
                <w:lang w:val="en-GB"/>
              </w:rPr>
              <w:t>See general instructions 4 and 6.</w:t>
            </w:r>
          </w:p>
        </w:tc>
      </w:tr>
      <w:tr w:rsidR="0088322A" w:rsidRPr="006E387A" w14:paraId="05852E7C"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999E15F" w14:textId="2DC02CC0"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N2167</w:t>
            </w:r>
          </w:p>
          <w:p w14:paraId="3CF67887"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4F67E40F"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(10166)</w:t>
            </w:r>
          </w:p>
        </w:tc>
        <w:tc>
          <w:tcPr>
            <w:tcW w:w="9630" w:type="dxa"/>
            <w:tcBorders>
              <w:top w:val="single" w:sz="4" w:space="0" w:color="auto"/>
              <w:left w:val="single" w:sz="4" w:space="0" w:color="auto"/>
              <w:bottom w:val="single" w:sz="4" w:space="0" w:color="auto"/>
              <w:right w:val="single" w:sz="4" w:space="0" w:color="auto"/>
            </w:tcBorders>
          </w:tcPr>
          <w:p w14:paraId="5FA4F88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fast breathing?</w:t>
            </w:r>
          </w:p>
          <w:p w14:paraId="56DF2E28" w14:textId="77777777" w:rsidR="0088322A" w:rsidRPr="006E387A" w:rsidRDefault="0088322A" w:rsidP="0088322A">
            <w:pPr>
              <w:rPr>
                <w:rFonts w:ascii="Arial" w:hAnsi="Arial" w:cs="Arial"/>
                <w:b/>
                <w:iCs/>
                <w:snapToGrid/>
                <w:sz w:val="20"/>
                <w:lang w:val="en-GB"/>
              </w:rPr>
            </w:pPr>
          </w:p>
          <w:p w14:paraId="4AFA8993" w14:textId="579D7061"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“Fast breathing” means the baby was breathing faster than normal. Fast breathing usually accompanies fever, and is one of the signs of pneumonia in neonates. It can also occur soon after birth in preterm babies without an infection. It is a subtle sign, and may not be noticed to be independent of breathlessness or noisy breathing. This is usually a subjective observation of the respondent, so record the response as told, without further probing. </w:t>
            </w:r>
          </w:p>
          <w:p w14:paraId="087CAC77" w14:textId="77777777" w:rsidR="0088322A" w:rsidRPr="006E387A" w:rsidRDefault="0088322A" w:rsidP="0088322A">
            <w:pPr>
              <w:rPr>
                <w:rFonts w:ascii="Arial" w:hAnsi="Arial" w:cs="Arial"/>
                <w:b/>
                <w:iCs/>
                <w:snapToGrid/>
                <w:sz w:val="20"/>
                <w:lang w:val="en-GB"/>
              </w:rPr>
            </w:pPr>
          </w:p>
          <w:p w14:paraId="31F0FF76" w14:textId="66331AF1"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C05E8F">
              <w:rPr>
                <w:rFonts w:ascii="Arial" w:hAnsi="Arial" w:cs="Arial"/>
                <w:iCs/>
                <w:snapToGrid/>
                <w:sz w:val="20"/>
                <w:lang w:val="en-GB"/>
              </w:rPr>
              <w:t>,</w:t>
            </w:r>
            <w:r w:rsidRPr="006E387A">
              <w:rPr>
                <w:rFonts w:ascii="Arial" w:hAnsi="Arial" w:cs="Arial"/>
                <w:iCs/>
                <w:snapToGrid/>
                <w:sz w:val="20"/>
                <w:lang w:val="en-GB"/>
              </w:rPr>
              <w:t>”</w:t>
            </w:r>
            <w:r w:rsidR="00C05E8F">
              <w:rPr>
                <w:rFonts w:ascii="Arial" w:hAnsi="Arial" w:cs="Arial"/>
                <w:iCs/>
                <w:snapToGrid/>
                <w:sz w:val="20"/>
                <w:lang w:val="en-GB"/>
              </w:rPr>
              <w:t xml:space="preserve"> “8”</w:t>
            </w:r>
            <w:r w:rsidRPr="006E387A">
              <w:rPr>
                <w:rFonts w:ascii="Arial" w:hAnsi="Arial" w:cs="Arial"/>
                <w:iCs/>
                <w:snapToGrid/>
                <w:sz w:val="20"/>
                <w:lang w:val="en-GB"/>
              </w:rPr>
              <w:t xml:space="preserve"> or “9,” skip to N2170</w:t>
            </w:r>
            <w:r w:rsidR="00663C6D">
              <w:rPr>
                <w:rFonts w:ascii="Arial" w:hAnsi="Arial" w:cs="Arial"/>
                <w:i/>
                <w:iCs/>
                <w:snapToGrid/>
                <w:color w:val="FF0000"/>
                <w:sz w:val="20"/>
                <w:lang w:val="en-GB"/>
              </w:rPr>
              <w:t>.</w:t>
            </w:r>
          </w:p>
        </w:tc>
      </w:tr>
      <w:tr w:rsidR="0088322A" w:rsidRPr="006E387A" w14:paraId="17207C48"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6154EBA4" w14:textId="1B7C2CC8" w:rsidR="0088322A" w:rsidRPr="006E387A" w:rsidRDefault="0088322A" w:rsidP="0088322A">
            <w:pPr>
              <w:tabs>
                <w:tab w:val="center" w:pos="4680"/>
              </w:tabs>
              <w:rPr>
                <w:rFonts w:ascii="Arial" w:hAnsi="Arial" w:cs="Arial"/>
                <w:b/>
                <w:sz w:val="20"/>
              </w:rPr>
            </w:pPr>
            <w:r w:rsidRPr="006E387A">
              <w:rPr>
                <w:rFonts w:ascii="Arial" w:hAnsi="Arial" w:cs="Arial"/>
                <w:b/>
                <w:sz w:val="20"/>
              </w:rPr>
              <w:t>N2168</w:t>
            </w:r>
          </w:p>
        </w:tc>
        <w:tc>
          <w:tcPr>
            <w:tcW w:w="9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E0CCF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At what age did the fast breathing start? </w:t>
            </w:r>
            <w:r w:rsidRPr="006E387A">
              <w:rPr>
                <w:rFonts w:ascii="Arial" w:hAnsi="Arial" w:cs="Arial"/>
                <w:i/>
                <w:iCs/>
                <w:snapToGrid/>
                <w:sz w:val="20"/>
                <w:lang w:val="en-GB"/>
              </w:rPr>
              <w:t>[Less than 24 hours = “00” days]</w:t>
            </w:r>
          </w:p>
          <w:p w14:paraId="782315A2" w14:textId="77777777" w:rsidR="0088322A" w:rsidRPr="006E387A" w:rsidRDefault="0088322A" w:rsidP="0088322A">
            <w:pPr>
              <w:rPr>
                <w:rFonts w:ascii="Arial" w:hAnsi="Arial" w:cs="Arial"/>
                <w:b/>
                <w:iCs/>
                <w:snapToGrid/>
                <w:sz w:val="20"/>
                <w:lang w:val="en-GB"/>
              </w:rPr>
            </w:pPr>
          </w:p>
          <w:p w14:paraId="79435112" w14:textId="5A03224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 since different illness conditions with fast breathing characteristically occur at different ages during the neonatal period.</w:t>
            </w:r>
          </w:p>
          <w:p w14:paraId="7501F11E" w14:textId="4DED20B7" w:rsidR="0088322A" w:rsidRPr="006E387A" w:rsidRDefault="0088322A" w:rsidP="0088322A">
            <w:pPr>
              <w:rPr>
                <w:rFonts w:ascii="Arial" w:hAnsi="Arial" w:cs="Arial"/>
                <w:iCs/>
                <w:snapToGrid/>
                <w:sz w:val="20"/>
                <w:lang w:val="en-GB"/>
              </w:rPr>
            </w:pPr>
          </w:p>
          <w:p w14:paraId="246022B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See general instructions 4 and 6.</w:t>
            </w:r>
          </w:p>
        </w:tc>
      </w:tr>
      <w:tr w:rsidR="0088322A" w:rsidRPr="006E387A" w14:paraId="64CB033D"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44C99AA" w14:textId="107DF829"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N2169</w:t>
            </w:r>
          </w:p>
          <w:p w14:paraId="675A2810"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9B001DA" w14:textId="574EB5DE" w:rsidR="0088322A" w:rsidRPr="006E387A" w:rsidRDefault="0088322A" w:rsidP="0088322A">
            <w:pPr>
              <w:tabs>
                <w:tab w:val="center" w:pos="4680"/>
              </w:tabs>
              <w:rPr>
                <w:rFonts w:ascii="Arial" w:hAnsi="Arial" w:cs="Arial"/>
                <w:b/>
                <w:sz w:val="20"/>
              </w:rPr>
            </w:pPr>
            <w:r w:rsidRPr="006E387A">
              <w:rPr>
                <w:rFonts w:ascii="Arial" w:eastAsia="Calibri" w:hAnsi="Arial" w:cs="Arial"/>
                <w:b/>
                <w:i/>
                <w:snapToGrid/>
                <w:color w:val="FF0000"/>
                <w:sz w:val="20"/>
              </w:rPr>
              <w:t>(10167</w:t>
            </w:r>
            <w:r w:rsidR="00F70FC3">
              <w:rPr>
                <w:rFonts w:ascii="Arial" w:eastAsia="Calibri" w:hAnsi="Arial" w:cs="Arial"/>
                <w:b/>
                <w:i/>
                <w:snapToGrid/>
                <w:color w:val="FF0000"/>
                <w:sz w:val="20"/>
              </w:rPr>
              <w:t>_a</w:t>
            </w:r>
            <w:r w:rsidRPr="006E387A">
              <w:rPr>
                <w:rFonts w:ascii="Arial" w:eastAsia="Calibri" w:hAnsi="Arial" w:cs="Arial"/>
                <w:b/>
                <w:i/>
                <w:snapToGrid/>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1043BBA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fast breathing last? </w:t>
            </w:r>
            <w:r w:rsidRPr="006E387A">
              <w:rPr>
                <w:rFonts w:ascii="Arial" w:hAnsi="Arial" w:cs="Arial"/>
                <w:i/>
                <w:iCs/>
                <w:snapToGrid/>
                <w:sz w:val="20"/>
                <w:lang w:val="en-GB"/>
              </w:rPr>
              <w:t>[Less than 24 hours = “00” days]</w:t>
            </w:r>
          </w:p>
          <w:p w14:paraId="11838729" w14:textId="77777777" w:rsidR="0088322A" w:rsidRPr="006E387A" w:rsidRDefault="0088322A" w:rsidP="0088322A">
            <w:pPr>
              <w:rPr>
                <w:rFonts w:ascii="Arial" w:hAnsi="Arial" w:cs="Arial"/>
                <w:b/>
                <w:iCs/>
                <w:snapToGrid/>
                <w:sz w:val="20"/>
                <w:lang w:val="en-GB"/>
              </w:rPr>
            </w:pPr>
          </w:p>
          <w:p w14:paraId="7DE4E2EB" w14:textId="14733FE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GB"/>
              </w:rPr>
              <w:t>Usually the duration of fast breathing will be similar to the duration of the final illness. If the respondent reports a longer duration of fast breathing than the final illness clarify that you are asking about the fast breathing during the final illness.</w:t>
            </w:r>
          </w:p>
          <w:p w14:paraId="50E245F5" w14:textId="77777777" w:rsidR="0088322A" w:rsidRPr="006E387A" w:rsidRDefault="0088322A" w:rsidP="0088322A">
            <w:pPr>
              <w:rPr>
                <w:rFonts w:ascii="Arial" w:hAnsi="Arial" w:cs="Arial"/>
                <w:b/>
                <w:iCs/>
                <w:snapToGrid/>
                <w:sz w:val="20"/>
                <w:lang w:val="en-GB"/>
              </w:rPr>
            </w:pPr>
          </w:p>
          <w:p w14:paraId="13A2BA1F" w14:textId="3BCDB7C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Use 1 week = 7 days to determine the number of days. For don’t know, enter “99”. For refused, enter “88”. See general instructions 4 and 6.</w:t>
            </w:r>
          </w:p>
        </w:tc>
      </w:tr>
      <w:tr w:rsidR="0088322A" w:rsidRPr="006E387A" w14:paraId="36333DBC"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5B481C0B" w14:textId="448BD01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N2170</w:t>
            </w:r>
          </w:p>
          <w:p w14:paraId="770A4229"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868A683"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(10168)</w:t>
            </w:r>
          </w:p>
        </w:tc>
        <w:tc>
          <w:tcPr>
            <w:tcW w:w="9630" w:type="dxa"/>
            <w:tcBorders>
              <w:top w:val="single" w:sz="4" w:space="0" w:color="auto"/>
              <w:left w:val="single" w:sz="4" w:space="0" w:color="auto"/>
              <w:bottom w:val="single" w:sz="4" w:space="0" w:color="auto"/>
              <w:right w:val="single" w:sz="4" w:space="0" w:color="auto"/>
            </w:tcBorders>
          </w:tcPr>
          <w:p w14:paraId="61C8EB9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breathlessness?</w:t>
            </w:r>
          </w:p>
          <w:p w14:paraId="740317BB" w14:textId="77777777" w:rsidR="0088322A" w:rsidRPr="006E387A" w:rsidRDefault="0088322A" w:rsidP="0088322A">
            <w:pPr>
              <w:rPr>
                <w:rFonts w:ascii="Arial" w:hAnsi="Arial" w:cs="Arial"/>
                <w:b/>
                <w:iCs/>
                <w:snapToGrid/>
                <w:sz w:val="20"/>
                <w:lang w:val="en-GB"/>
              </w:rPr>
            </w:pPr>
          </w:p>
          <w:p w14:paraId="44DDB3B5" w14:textId="1153E3F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 xml:space="preserve">Breathlessness is defined as taking deep breaths, or a having a feeling of or observed to be making an excessive or extra effort to breathe. A short period of breathlessness can occur in association with pneumonia as part of the terminal illness in neonates. </w:t>
            </w:r>
          </w:p>
          <w:p w14:paraId="3A1BC488" w14:textId="77777777" w:rsidR="00A41CCA" w:rsidRDefault="00A41CCA" w:rsidP="0088322A">
            <w:pPr>
              <w:rPr>
                <w:rFonts w:ascii="Arial" w:hAnsi="Arial" w:cs="Arial"/>
                <w:b/>
                <w:iCs/>
                <w:snapToGrid/>
                <w:sz w:val="20"/>
                <w:lang w:val="en-GB"/>
              </w:rPr>
            </w:pPr>
          </w:p>
          <w:p w14:paraId="08441055" w14:textId="2192D3F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C24AC">
              <w:rPr>
                <w:rFonts w:ascii="Arial" w:hAnsi="Arial" w:cs="Arial"/>
                <w:iCs/>
                <w:snapToGrid/>
                <w:sz w:val="20"/>
                <w:lang w:val="en-GB"/>
              </w:rPr>
              <w:t>,</w:t>
            </w:r>
            <w:r w:rsidRPr="006E387A">
              <w:rPr>
                <w:rFonts w:ascii="Arial" w:hAnsi="Arial" w:cs="Arial"/>
                <w:iCs/>
                <w:snapToGrid/>
                <w:sz w:val="20"/>
                <w:lang w:val="en-GB"/>
              </w:rPr>
              <w:t xml:space="preserve">” </w:t>
            </w:r>
            <w:r w:rsidR="00BC24AC">
              <w:rPr>
                <w:rFonts w:ascii="Arial" w:hAnsi="Arial" w:cs="Arial"/>
                <w:iCs/>
                <w:snapToGrid/>
                <w:sz w:val="20"/>
                <w:lang w:val="en-GB"/>
              </w:rPr>
              <w:t xml:space="preserve">“8” </w:t>
            </w:r>
            <w:r w:rsidRPr="006E387A">
              <w:rPr>
                <w:rFonts w:ascii="Arial" w:hAnsi="Arial" w:cs="Arial"/>
                <w:iCs/>
                <w:snapToGrid/>
                <w:sz w:val="20"/>
                <w:lang w:val="en-GB"/>
              </w:rPr>
              <w:t>or “9,” skip to N2172</w:t>
            </w:r>
            <w:r w:rsidR="00663C6D">
              <w:rPr>
                <w:rFonts w:ascii="Arial" w:hAnsi="Arial" w:cs="Arial"/>
                <w:iCs/>
                <w:snapToGrid/>
                <w:sz w:val="20"/>
                <w:lang w:val="en-GB"/>
              </w:rPr>
              <w:t>.</w:t>
            </w:r>
          </w:p>
        </w:tc>
      </w:tr>
      <w:tr w:rsidR="0088322A" w:rsidRPr="006E387A" w14:paraId="59237219" w14:textId="77777777" w:rsidTr="0057756B">
        <w:trPr>
          <w:cantSplit/>
          <w:trHeight w:val="125"/>
        </w:trPr>
        <w:tc>
          <w:tcPr>
            <w:tcW w:w="990" w:type="dxa"/>
            <w:tcMar>
              <w:top w:w="72" w:type="dxa"/>
              <w:left w:w="72" w:type="dxa"/>
              <w:bottom w:w="72" w:type="dxa"/>
              <w:right w:w="72" w:type="dxa"/>
            </w:tcMar>
          </w:tcPr>
          <w:p w14:paraId="66D41941" w14:textId="3C4C76D5"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N2171</w:t>
            </w:r>
          </w:p>
          <w:p w14:paraId="5C77AD68"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1D9C926" w14:textId="2F974A1F"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(10169</w:t>
            </w:r>
            <w:r w:rsidR="00F9128A">
              <w:rPr>
                <w:rFonts w:ascii="Arial" w:hAnsi="Arial" w:cs="Arial"/>
                <w:b/>
                <w:i/>
                <w:color w:val="FF0000"/>
                <w:sz w:val="20"/>
              </w:rPr>
              <w:t>_a</w:t>
            </w:r>
            <w:r w:rsidRPr="006E387A">
              <w:rPr>
                <w:rFonts w:ascii="Arial" w:hAnsi="Arial" w:cs="Arial"/>
                <w:b/>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4B069E48" w14:textId="5EC8CDD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breathlessness last? </w:t>
            </w:r>
            <w:r w:rsidRPr="006E387A">
              <w:rPr>
                <w:rFonts w:ascii="Arial" w:hAnsi="Arial" w:cs="Arial"/>
                <w:i/>
                <w:iCs/>
                <w:snapToGrid/>
                <w:sz w:val="20"/>
                <w:lang w:val="en-GB"/>
              </w:rPr>
              <w:t>[Less than 24 hours = “00” days]</w:t>
            </w:r>
          </w:p>
          <w:p w14:paraId="57F30426" w14:textId="77777777" w:rsidR="0088322A" w:rsidRPr="006E387A" w:rsidRDefault="0088322A" w:rsidP="0088322A">
            <w:pPr>
              <w:rPr>
                <w:rFonts w:ascii="Arial" w:hAnsi="Arial" w:cs="Arial"/>
                <w:b/>
                <w:iCs/>
                <w:snapToGrid/>
                <w:sz w:val="20"/>
                <w:lang w:val="en-GB"/>
              </w:rPr>
            </w:pPr>
          </w:p>
          <w:p w14:paraId="20F31766" w14:textId="5A5D782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AU"/>
              </w:rPr>
              <w:t>Record the number of days for which the child was breathless. A valid duration cannot be longer than the age in days of the deceased.</w:t>
            </w:r>
          </w:p>
          <w:p w14:paraId="28D5659E" w14:textId="77777777" w:rsidR="0088322A" w:rsidRPr="006E387A" w:rsidRDefault="0088322A" w:rsidP="0088322A">
            <w:pPr>
              <w:rPr>
                <w:rFonts w:ascii="Arial" w:hAnsi="Arial" w:cs="Arial"/>
                <w:b/>
                <w:iCs/>
                <w:snapToGrid/>
                <w:sz w:val="20"/>
                <w:lang w:val="en-GB"/>
              </w:rPr>
            </w:pPr>
          </w:p>
          <w:p w14:paraId="1DA835C4" w14:textId="6E20C24A" w:rsidR="0088322A" w:rsidRPr="00952804" w:rsidRDefault="0088322A" w:rsidP="00F9128A">
            <w:pPr>
              <w:rPr>
                <w:rFonts w:ascii="Arial" w:hAnsi="Arial" w:cs="Arial"/>
                <w:bCs/>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Use 1 week = 7 days to determine the number of days.</w:t>
            </w:r>
            <w:r w:rsidRPr="006E387A">
              <w:rPr>
                <w:rFonts w:ascii="Arial" w:hAnsi="Arial" w:cs="Arial"/>
                <w:b/>
                <w:iCs/>
                <w:snapToGrid/>
                <w:sz w:val="20"/>
                <w:lang w:val="en-GB"/>
              </w:rPr>
              <w:t xml:space="preserve"> </w:t>
            </w:r>
            <w:r w:rsidR="00F9128A" w:rsidRPr="009E725B">
              <w:rPr>
                <w:rFonts w:ascii="Arial" w:hAnsi="Arial" w:cs="Arial"/>
                <w:bCs/>
                <w:iCs/>
                <w:snapToGrid/>
                <w:sz w:val="20"/>
                <w:lang w:val="en-GB"/>
              </w:rPr>
              <w:t>For</w:t>
            </w:r>
            <w:r w:rsidR="00952804">
              <w:rPr>
                <w:rFonts w:ascii="Arial" w:hAnsi="Arial" w:cs="Arial"/>
                <w:bCs/>
                <w:iCs/>
                <w:snapToGrid/>
                <w:sz w:val="20"/>
                <w:lang w:val="en-GB"/>
              </w:rPr>
              <w:t xml:space="preserve"> </w:t>
            </w:r>
            <w:r w:rsidR="00F9128A" w:rsidRPr="009E725B">
              <w:rPr>
                <w:rFonts w:ascii="Arial" w:hAnsi="Arial" w:cs="Arial"/>
                <w:bCs/>
                <w:iCs/>
                <w:snapToGrid/>
                <w:sz w:val="20"/>
                <w:lang w:val="en-GB"/>
              </w:rPr>
              <w:t>don't know, enter "99." For refused, enter "88."</w:t>
            </w:r>
            <w:r w:rsidR="00F9128A">
              <w:rPr>
                <w:rFonts w:ascii="Arial" w:hAnsi="Arial" w:cs="Arial"/>
                <w:b/>
                <w:iCs/>
                <w:snapToGrid/>
                <w:sz w:val="20"/>
                <w:lang w:val="en-GB"/>
              </w:rPr>
              <w:t xml:space="preserve"> </w:t>
            </w:r>
            <w:r w:rsidRPr="006E387A">
              <w:rPr>
                <w:rFonts w:ascii="Arial" w:hAnsi="Arial" w:cs="Arial"/>
                <w:iCs/>
                <w:snapToGrid/>
                <w:sz w:val="20"/>
                <w:lang w:val="en-GB"/>
              </w:rPr>
              <w:t>See general instructions 4 and 6.</w:t>
            </w:r>
          </w:p>
        </w:tc>
      </w:tr>
      <w:tr w:rsidR="0088322A" w:rsidRPr="006E387A" w14:paraId="5084FB75" w14:textId="77777777" w:rsidTr="0057756B">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3FDD1760" w14:textId="4A4607F0"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N2172</w:t>
            </w:r>
          </w:p>
          <w:p w14:paraId="6DDA7670" w14:textId="77777777" w:rsidR="0088322A" w:rsidRPr="006E387A" w:rsidRDefault="0088322A" w:rsidP="0088322A">
            <w:pPr>
              <w:tabs>
                <w:tab w:val="center" w:pos="4680"/>
              </w:tabs>
              <w:rPr>
                <w:rFonts w:ascii="Arial" w:hAnsi="Arial" w:cs="Arial"/>
                <w:b/>
                <w:bCs/>
                <w:i/>
                <w:color w:val="FF0000"/>
                <w:sz w:val="20"/>
              </w:rPr>
            </w:pPr>
          </w:p>
          <w:p w14:paraId="1FD6A61A" w14:textId="7EB12B63"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(10172)</w:t>
            </w:r>
          </w:p>
        </w:tc>
        <w:tc>
          <w:tcPr>
            <w:tcW w:w="9630" w:type="dxa"/>
            <w:tcBorders>
              <w:top w:val="single" w:sz="4" w:space="0" w:color="auto"/>
              <w:left w:val="single" w:sz="4" w:space="0" w:color="auto"/>
              <w:bottom w:val="single" w:sz="4" w:space="0" w:color="auto"/>
              <w:right w:val="single" w:sz="4" w:space="0" w:color="auto"/>
            </w:tcBorders>
          </w:tcPr>
          <w:p w14:paraId="08AF0053" w14:textId="18DA662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you see the lower chest wall/ribs being pulled in as the baby breathed? </w:t>
            </w:r>
            <w:r w:rsidRPr="006E387A">
              <w:rPr>
                <w:rFonts w:ascii="Arial" w:hAnsi="Arial" w:cs="Arial"/>
                <w:i/>
                <w:iCs/>
                <w:snapToGrid/>
                <w:sz w:val="20"/>
                <w:lang w:val="en-GB"/>
              </w:rPr>
              <w:t>[Show photo]</w:t>
            </w:r>
          </w:p>
          <w:p w14:paraId="3CAC3191" w14:textId="77777777" w:rsidR="0088322A" w:rsidRPr="006E387A" w:rsidRDefault="0088322A" w:rsidP="0088322A">
            <w:pPr>
              <w:rPr>
                <w:rFonts w:ascii="Arial" w:hAnsi="Arial" w:cs="Arial"/>
                <w:b/>
                <w:iCs/>
                <w:snapToGrid/>
                <w:sz w:val="20"/>
                <w:lang w:val="en-GB"/>
              </w:rPr>
            </w:pPr>
          </w:p>
          <w:p w14:paraId="34F6511B" w14:textId="09162C1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00922FFF">
              <w:rPr>
                <w:rFonts w:ascii="Arial" w:hAnsi="Arial" w:cs="Arial"/>
                <w:b/>
                <w:iCs/>
                <w:snapToGrid/>
                <w:sz w:val="20"/>
                <w:lang w:val="en-GB"/>
              </w:rPr>
              <w:t xml:space="preserve"> </w:t>
            </w:r>
            <w:r w:rsidRPr="006E387A">
              <w:rPr>
                <w:rFonts w:ascii="Arial" w:hAnsi="Arial" w:cs="Arial"/>
                <w:iCs/>
                <w:snapToGrid/>
                <w:sz w:val="20"/>
                <w:lang w:val="en-GB"/>
              </w:rPr>
              <w:t xml:space="preserve">Usually the chest wall rises and expands during inspiration. In case of airway obstruction or severe lung disease, there is a reversal, with the lower chest wall (particularly the spaces between ribs) being pulled inwards while breathing in. This can be noticed by a person who is closely caring for the sick neonate. </w:t>
            </w:r>
          </w:p>
          <w:p w14:paraId="54F68C08" w14:textId="77777777" w:rsidR="0088322A" w:rsidRPr="006E387A" w:rsidRDefault="0088322A" w:rsidP="0088322A">
            <w:pPr>
              <w:rPr>
                <w:rFonts w:ascii="Arial" w:hAnsi="Arial" w:cs="Arial"/>
                <w:b/>
                <w:iCs/>
                <w:snapToGrid/>
                <w:sz w:val="20"/>
                <w:lang w:val="en-GB"/>
              </w:rPr>
            </w:pPr>
          </w:p>
          <w:p w14:paraId="689252F2" w14:textId="0C887DE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2DB471A2" w14:textId="77777777" w:rsidTr="0057756B">
        <w:trPr>
          <w:cantSplit/>
          <w:trHeight w:val="125"/>
        </w:trPr>
        <w:tc>
          <w:tcPr>
            <w:tcW w:w="990"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tcPr>
          <w:p w14:paraId="18AFA6C6" w14:textId="3B229B2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N2173</w:t>
            </w:r>
          </w:p>
          <w:p w14:paraId="0CA2C028" w14:textId="77777777" w:rsidR="0088322A" w:rsidRPr="006E387A" w:rsidRDefault="0088322A" w:rsidP="0088322A">
            <w:pPr>
              <w:tabs>
                <w:tab w:val="center" w:pos="4680"/>
              </w:tabs>
              <w:rPr>
                <w:rFonts w:ascii="Arial" w:hAnsi="Arial" w:cs="Arial"/>
                <w:b/>
                <w:bCs/>
                <w:i/>
                <w:color w:val="FF0000"/>
                <w:sz w:val="20"/>
              </w:rPr>
            </w:pPr>
          </w:p>
          <w:p w14:paraId="259DC9A8" w14:textId="66821D68"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(10173</w:t>
            </w:r>
            <w:r w:rsidR="00B724AD">
              <w:rPr>
                <w:rFonts w:ascii="Arial" w:hAnsi="Arial" w:cs="Arial"/>
                <w:b/>
                <w:bCs/>
                <w:i/>
                <w:color w:val="FF0000"/>
                <w:sz w:val="20"/>
              </w:rPr>
              <w:t>_nc</w:t>
            </w:r>
            <w:r w:rsidRPr="006E387A">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314DEFB3" w14:textId="47BC68DD"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her/his breathing sound like any of the following? </w:t>
            </w:r>
            <w:r w:rsidRPr="006E387A">
              <w:rPr>
                <w:rFonts w:ascii="Arial" w:hAnsi="Arial" w:cs="Arial"/>
                <w:i/>
                <w:iCs/>
                <w:snapToGrid/>
                <w:sz w:val="20"/>
                <w:lang w:val="en-GB"/>
              </w:rPr>
              <w:t>[Demonstrate each sound]</w:t>
            </w:r>
          </w:p>
          <w:p w14:paraId="15F16C50" w14:textId="77777777" w:rsidR="0088322A" w:rsidRPr="006E387A" w:rsidRDefault="0088322A" w:rsidP="0088322A">
            <w:pPr>
              <w:rPr>
                <w:rFonts w:ascii="Arial" w:hAnsi="Arial" w:cs="Arial"/>
                <w:b/>
                <w:iCs/>
                <w:snapToGrid/>
                <w:sz w:val="20"/>
                <w:lang w:val="en-GB"/>
              </w:rPr>
            </w:pPr>
          </w:p>
          <w:p w14:paraId="69D4FB12" w14:textId="01C705D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The most common abnormal breath sound is a whistling sound produced in the chest, during the ‘breathing out’ phase of respiration, which is referred to as wheezing. Other abnormal sounds produced during difficult breathing are stridor (while breathing in) and grunting (while breathing out), observed in infants with respiratory illness. VA interviewers should be aware of and be able to describe and/or demonstrate these examples of difficult breathing that produce abnormal sounds, and record the response accordingly.</w:t>
            </w:r>
          </w:p>
          <w:p w14:paraId="2AB0E2B8" w14:textId="77777777" w:rsidR="0088322A" w:rsidRPr="006E387A" w:rsidRDefault="0088322A" w:rsidP="0088322A">
            <w:pPr>
              <w:jc w:val="right"/>
              <w:rPr>
                <w:rFonts w:ascii="Arial" w:hAnsi="Arial" w:cs="Arial"/>
                <w:b/>
                <w:iCs/>
                <w:snapToGrid/>
                <w:sz w:val="20"/>
                <w:lang w:val="en-GB"/>
              </w:rPr>
            </w:pPr>
          </w:p>
          <w:p w14:paraId="5EF66603" w14:textId="5E3BB814" w:rsidR="0088322A" w:rsidRPr="006E387A" w:rsidRDefault="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7956C7">
              <w:rPr>
                <w:rFonts w:ascii="Arial" w:hAnsi="Arial" w:cs="Arial"/>
                <w:iCs/>
                <w:snapToGrid/>
                <w:sz w:val="20"/>
                <w:lang w:val="en-GB"/>
              </w:rPr>
              <w:t>Ask about each of the following three symptoms.</w:t>
            </w:r>
          </w:p>
        </w:tc>
      </w:tr>
      <w:tr w:rsidR="0088322A" w:rsidRPr="006E387A" w14:paraId="0C292ABD" w14:textId="77777777" w:rsidTr="0057756B">
        <w:trPr>
          <w:cantSplit/>
          <w:trHeight w:val="125"/>
        </w:trPr>
        <w:tc>
          <w:tcPr>
            <w:tcW w:w="990" w:type="dxa"/>
            <w:tcBorders>
              <w:top w:val="single" w:sz="4" w:space="0" w:color="auto"/>
              <w:left w:val="single" w:sz="4" w:space="0" w:color="000000"/>
              <w:right w:val="single" w:sz="4" w:space="0" w:color="000000"/>
            </w:tcBorders>
            <w:tcMar>
              <w:top w:w="72" w:type="dxa"/>
              <w:left w:w="72" w:type="dxa"/>
              <w:bottom w:w="72" w:type="dxa"/>
              <w:right w:w="72" w:type="dxa"/>
            </w:tcMar>
          </w:tcPr>
          <w:p w14:paraId="7E7826F2" w14:textId="14B7CBC9"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N2174</w:t>
            </w:r>
          </w:p>
          <w:p w14:paraId="6A1191C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27AFC9C" w14:textId="3411CC3B"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2339DFB0"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Stridor? </w:t>
            </w:r>
            <w:r w:rsidRPr="006E387A">
              <w:rPr>
                <w:rFonts w:ascii="Arial" w:hAnsi="Arial" w:cs="Arial"/>
                <w:i/>
                <w:iCs/>
                <w:snapToGrid/>
                <w:sz w:val="20"/>
                <w:lang w:val="en-GB"/>
              </w:rPr>
              <w:t>[Demonstrate stridor]</w:t>
            </w:r>
          </w:p>
          <w:p w14:paraId="7E4735CE" w14:textId="06209D37" w:rsidR="0088322A" w:rsidRPr="006E387A" w:rsidRDefault="0088322A" w:rsidP="0088322A">
            <w:pPr>
              <w:rPr>
                <w:rFonts w:ascii="Arial" w:hAnsi="Arial" w:cs="Arial"/>
                <w:b/>
                <w:iCs/>
                <w:snapToGrid/>
                <w:sz w:val="20"/>
                <w:lang w:val="en-GB"/>
              </w:rPr>
            </w:pPr>
          </w:p>
          <w:p w14:paraId="0CE81BFF" w14:textId="528495A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Stridor occurs when the baby has difficulty breathing in, and indicates a problem/blockage in the upper airway found in the throat. </w:t>
            </w:r>
            <w:r w:rsidRPr="006E387A">
              <w:rPr>
                <w:rFonts w:ascii="Arial" w:hAnsi="Arial" w:cs="Arial"/>
                <w:sz w:val="20"/>
              </w:rPr>
              <w:t xml:space="preserve"> </w:t>
            </w:r>
          </w:p>
          <w:p w14:paraId="3F86B85D" w14:textId="77777777" w:rsidR="0088322A" w:rsidRPr="006E387A" w:rsidRDefault="0088322A" w:rsidP="0088322A">
            <w:pPr>
              <w:rPr>
                <w:rFonts w:ascii="Arial" w:hAnsi="Arial" w:cs="Arial"/>
                <w:b/>
                <w:iCs/>
                <w:snapToGrid/>
                <w:sz w:val="20"/>
                <w:lang w:val="en-GB"/>
              </w:rPr>
            </w:pPr>
          </w:p>
          <w:p w14:paraId="2E5BA080" w14:textId="29D4BBAB"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C1E94F2"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2595F24" w14:textId="40C182B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N2175</w:t>
            </w:r>
          </w:p>
          <w:p w14:paraId="5AC0F9EE"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9A3B0AF" w14:textId="6130467E" w:rsidR="0088322A" w:rsidRPr="006E387A" w:rsidRDefault="0088322A">
            <w:pPr>
              <w:tabs>
                <w:tab w:val="center" w:pos="4680"/>
              </w:tabs>
              <w:rPr>
                <w:rFonts w:ascii="Arial" w:hAnsi="Arial" w:cs="Arial"/>
                <w:b/>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77BE03C9"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Grunting? </w:t>
            </w:r>
            <w:r w:rsidRPr="006E387A">
              <w:rPr>
                <w:rFonts w:ascii="Arial" w:hAnsi="Arial" w:cs="Arial"/>
                <w:i/>
                <w:iCs/>
                <w:snapToGrid/>
                <w:sz w:val="20"/>
                <w:lang w:val="en-GB"/>
              </w:rPr>
              <w:t>[Demonstrate grunting]</w:t>
            </w:r>
          </w:p>
          <w:p w14:paraId="4FA42A88" w14:textId="77777777" w:rsidR="0088322A" w:rsidRPr="006E387A" w:rsidRDefault="0088322A" w:rsidP="0088322A">
            <w:pPr>
              <w:rPr>
                <w:rFonts w:ascii="Arial" w:hAnsi="Arial" w:cs="Arial"/>
                <w:b/>
                <w:iCs/>
                <w:snapToGrid/>
                <w:sz w:val="20"/>
                <w:lang w:val="en-GB"/>
              </w:rPr>
            </w:pPr>
          </w:p>
          <w:p w14:paraId="68008EA0" w14:textId="2CD8ABA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Grunting occurs when the baby has difficulty breathing out, and indicates a serious lung infection.</w:t>
            </w:r>
            <w:r w:rsidRPr="006E387A">
              <w:rPr>
                <w:rFonts w:ascii="Arial" w:hAnsi="Arial" w:cs="Arial"/>
                <w:sz w:val="20"/>
              </w:rPr>
              <w:t xml:space="preserve"> </w:t>
            </w:r>
          </w:p>
          <w:p w14:paraId="786C8D8D" w14:textId="77777777" w:rsidR="0088322A" w:rsidRPr="006E387A" w:rsidRDefault="0088322A" w:rsidP="0088322A">
            <w:pPr>
              <w:rPr>
                <w:rFonts w:ascii="Arial" w:hAnsi="Arial" w:cs="Arial"/>
                <w:b/>
                <w:iCs/>
                <w:snapToGrid/>
                <w:sz w:val="20"/>
                <w:lang w:val="en-GB"/>
              </w:rPr>
            </w:pPr>
          </w:p>
          <w:p w14:paraId="777F5CF8" w14:textId="140D3288"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0885F1D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C44F5AE" w14:textId="5512ABB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N2176</w:t>
            </w:r>
          </w:p>
          <w:p w14:paraId="10BC98FA"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C921876" w14:textId="59584E51"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7BC1314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Wheezing? </w:t>
            </w:r>
            <w:r w:rsidRPr="006E387A">
              <w:rPr>
                <w:rFonts w:ascii="Arial" w:hAnsi="Arial" w:cs="Arial"/>
                <w:i/>
                <w:iCs/>
                <w:snapToGrid/>
                <w:sz w:val="20"/>
                <w:lang w:val="en-GB"/>
              </w:rPr>
              <w:t>[Demonstrate wheezing]</w:t>
            </w:r>
          </w:p>
          <w:p w14:paraId="3D8C0C11" w14:textId="77777777" w:rsidR="0088322A" w:rsidRPr="006E387A" w:rsidRDefault="0088322A" w:rsidP="0088322A">
            <w:pPr>
              <w:rPr>
                <w:rFonts w:ascii="Arial" w:hAnsi="Arial" w:cs="Arial"/>
                <w:b/>
                <w:iCs/>
                <w:snapToGrid/>
                <w:sz w:val="20"/>
                <w:lang w:val="en-GB"/>
              </w:rPr>
            </w:pPr>
          </w:p>
          <w:p w14:paraId="40B7C683" w14:textId="436E378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Wheezing occurs mainly when the baby is breathing out, but might also be heard during inspiration. Wheezing in neonates usually indicates a serious lung infection.</w:t>
            </w:r>
            <w:r w:rsidRPr="006E387A">
              <w:rPr>
                <w:rFonts w:ascii="Arial" w:hAnsi="Arial" w:cs="Arial"/>
                <w:sz w:val="20"/>
              </w:rPr>
              <w:t xml:space="preserve"> </w:t>
            </w:r>
          </w:p>
          <w:p w14:paraId="65475D5D" w14:textId="77777777" w:rsidR="0088322A" w:rsidRPr="006E387A" w:rsidRDefault="0088322A" w:rsidP="0088322A">
            <w:pPr>
              <w:rPr>
                <w:rFonts w:ascii="Arial" w:hAnsi="Arial" w:cs="Arial"/>
                <w:b/>
                <w:iCs/>
                <w:snapToGrid/>
                <w:sz w:val="20"/>
                <w:lang w:val="en-GB"/>
              </w:rPr>
            </w:pPr>
          </w:p>
          <w:p w14:paraId="7DD5A773" w14:textId="2BC15B22"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4405F8F7"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59BCA1B" w14:textId="330D2E1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N2177a</w:t>
            </w:r>
          </w:p>
          <w:p w14:paraId="475F105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A53119"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(10278)</w:t>
            </w:r>
          </w:p>
        </w:tc>
        <w:tc>
          <w:tcPr>
            <w:tcW w:w="9630" w:type="dxa"/>
            <w:tcBorders>
              <w:top w:val="single" w:sz="4" w:space="0" w:color="auto"/>
              <w:left w:val="single" w:sz="4" w:space="0" w:color="auto"/>
              <w:bottom w:val="single" w:sz="4" w:space="0" w:color="auto"/>
              <w:right w:val="single" w:sz="4" w:space="0" w:color="auto"/>
            </w:tcBorders>
          </w:tcPr>
          <w:p w14:paraId="205943E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have a bulging or raised fontanelle? </w:t>
            </w:r>
            <w:r w:rsidRPr="006E387A">
              <w:rPr>
                <w:rFonts w:ascii="Arial" w:hAnsi="Arial" w:cs="Arial"/>
                <w:i/>
                <w:iCs/>
                <w:snapToGrid/>
                <w:sz w:val="20"/>
                <w:lang w:val="en-GB"/>
              </w:rPr>
              <w:t>[Show photo]</w:t>
            </w:r>
          </w:p>
          <w:p w14:paraId="1B8EDB1F" w14:textId="77777777" w:rsidR="0088322A" w:rsidRPr="006E387A" w:rsidRDefault="0088322A" w:rsidP="0088322A">
            <w:pPr>
              <w:rPr>
                <w:rFonts w:ascii="Arial" w:hAnsi="Arial" w:cs="Arial"/>
                <w:b/>
                <w:iCs/>
                <w:snapToGrid/>
                <w:sz w:val="20"/>
                <w:lang w:val="en-GB"/>
              </w:rPr>
            </w:pPr>
          </w:p>
          <w:p w14:paraId="7DB8E85E" w14:textId="77777777" w:rsidR="0020016A" w:rsidRDefault="0088322A" w:rsidP="0088322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fontanelle is a soft spot on the top and toward the front of the baby’s head. 'Bulging' means that it was pushed out and tense when the infant was in a sitting position; when accompanied by fever, this usually indicates there is a severe infection of the brain. Mothers can recognise and report this correctly if it was present. Probe carefully in order to get an accurate response. </w:t>
            </w:r>
          </w:p>
          <w:p w14:paraId="4B242F03" w14:textId="77777777" w:rsidR="0020016A" w:rsidRDefault="0020016A" w:rsidP="0088322A">
            <w:pPr>
              <w:rPr>
                <w:rFonts w:ascii="Arial" w:eastAsia="Calibri" w:hAnsi="Arial" w:cs="Arial"/>
                <w:snapToGrid/>
                <w:color w:val="231F20"/>
                <w:spacing w:val="-1"/>
                <w:sz w:val="20"/>
                <w:lang w:val="en-GB"/>
              </w:rPr>
            </w:pPr>
          </w:p>
          <w:p w14:paraId="139486D9" w14:textId="33D1FBCC"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4356C433"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42CF62C" w14:textId="28AA21C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N2177</w:t>
            </w:r>
          </w:p>
          <w:p w14:paraId="538BA057"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BECB2AD"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(10279)</w:t>
            </w:r>
          </w:p>
        </w:tc>
        <w:tc>
          <w:tcPr>
            <w:tcW w:w="9630" w:type="dxa"/>
            <w:tcBorders>
              <w:top w:val="single" w:sz="4" w:space="0" w:color="auto"/>
              <w:left w:val="single" w:sz="4" w:space="0" w:color="auto"/>
              <w:bottom w:val="single" w:sz="4" w:space="0" w:color="auto"/>
              <w:right w:val="single" w:sz="4" w:space="0" w:color="auto"/>
            </w:tcBorders>
          </w:tcPr>
          <w:p w14:paraId="028F75A3" w14:textId="58236CB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s/he have a sunken fontanelle during the illness that led to death? </w:t>
            </w:r>
            <w:r w:rsidRPr="006E387A">
              <w:rPr>
                <w:rFonts w:ascii="Arial" w:hAnsi="Arial" w:cs="Arial"/>
                <w:i/>
                <w:iCs/>
                <w:snapToGrid/>
                <w:sz w:val="20"/>
                <w:lang w:val="en-GB"/>
              </w:rPr>
              <w:t>[Show photo]</w:t>
            </w:r>
          </w:p>
          <w:p w14:paraId="54A09913" w14:textId="77777777" w:rsidR="0088322A" w:rsidRPr="006E387A" w:rsidRDefault="0088322A" w:rsidP="0088322A">
            <w:pPr>
              <w:rPr>
                <w:rFonts w:ascii="Arial" w:hAnsi="Arial" w:cs="Arial"/>
                <w:b/>
                <w:iCs/>
                <w:snapToGrid/>
                <w:sz w:val="20"/>
                <w:lang w:val="en-GB"/>
              </w:rPr>
            </w:pPr>
          </w:p>
          <w:p w14:paraId="301D43D9" w14:textId="411D566E"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When the body gets dehydrated as in the case of diarrhea, or severe fever, the fontanelle can become depressed or sunken. This may be a difficult sign for the mother or caregiver to notice or recall. However, if probed carefully they can respond correctly.</w:t>
            </w:r>
          </w:p>
          <w:p w14:paraId="6DC0B36C" w14:textId="77777777" w:rsidR="0088322A" w:rsidRPr="006E387A" w:rsidRDefault="0088322A" w:rsidP="0088322A">
            <w:pPr>
              <w:rPr>
                <w:rFonts w:ascii="Arial" w:hAnsi="Arial" w:cs="Arial"/>
                <w:iCs/>
                <w:snapToGrid/>
                <w:sz w:val="20"/>
                <w:lang w:val="en-GB"/>
              </w:rPr>
            </w:pPr>
          </w:p>
          <w:p w14:paraId="14B01D0A" w14:textId="19B58FC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3DE850F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2B1C1E0" w14:textId="3814665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N2178</w:t>
            </w:r>
          </w:p>
          <w:p w14:paraId="01A6736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867970D"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(10289)</w:t>
            </w:r>
          </w:p>
        </w:tc>
        <w:tc>
          <w:tcPr>
            <w:tcW w:w="9630" w:type="dxa"/>
            <w:tcBorders>
              <w:top w:val="single" w:sz="4" w:space="0" w:color="auto"/>
              <w:left w:val="single" w:sz="4" w:space="0" w:color="auto"/>
              <w:bottom w:val="single" w:sz="4" w:space="0" w:color="auto"/>
              <w:right w:val="single" w:sz="4" w:space="0" w:color="auto"/>
            </w:tcBorders>
          </w:tcPr>
          <w:p w14:paraId="291A9E1F" w14:textId="5D7C6D93"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yellow skin, palms (hand) or soles (foot)?</w:t>
            </w:r>
          </w:p>
          <w:p w14:paraId="7D30E147" w14:textId="77777777" w:rsidR="0088322A" w:rsidRPr="006E387A" w:rsidRDefault="0088322A" w:rsidP="0088322A">
            <w:pPr>
              <w:rPr>
                <w:rFonts w:ascii="Arial" w:hAnsi="Arial" w:cs="Arial"/>
                <w:b/>
                <w:iCs/>
                <w:snapToGrid/>
                <w:sz w:val="20"/>
                <w:lang w:val="en-GB"/>
              </w:rPr>
            </w:pPr>
          </w:p>
          <w:p w14:paraId="573F4EB6" w14:textId="77E8330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asks about generalised yellow discoloration of skin and palms, feet. Sometimes, the yellow discoloration of the eyes may not be easily observed, but that of the whole body may be observed and recalled. The urine is also dark yellow; and there is often a local term for jaundice</w:t>
            </w:r>
            <w:r w:rsidRPr="006E387A">
              <w:rPr>
                <w:rFonts w:ascii="Arial" w:hAnsi="Arial" w:cs="Arial"/>
                <w:b/>
                <w:iCs/>
                <w:snapToGrid/>
                <w:sz w:val="20"/>
                <w:lang w:val="en-GB"/>
              </w:rPr>
              <w:t>,</w:t>
            </w:r>
            <w:r w:rsidRPr="006E387A">
              <w:rPr>
                <w:rFonts w:ascii="Arial" w:hAnsi="Arial" w:cs="Arial"/>
                <w:iCs/>
                <w:snapToGrid/>
                <w:sz w:val="20"/>
                <w:lang w:val="en-GB"/>
              </w:rPr>
              <w:t xml:space="preserve"> which is a serious condition that can lead to death.</w:t>
            </w:r>
          </w:p>
          <w:p w14:paraId="32BB87F1" w14:textId="77777777" w:rsidR="0088322A" w:rsidRPr="006E387A" w:rsidRDefault="0088322A" w:rsidP="0088322A">
            <w:pPr>
              <w:rPr>
                <w:rFonts w:ascii="Arial" w:hAnsi="Arial" w:cs="Arial"/>
                <w:iCs/>
                <w:snapToGrid/>
                <w:sz w:val="20"/>
                <w:lang w:val="en-GB"/>
              </w:rPr>
            </w:pPr>
          </w:p>
          <w:p w14:paraId="5F5AEAA3" w14:textId="6559E13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6E387A" w14:paraId="091C8CAC"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78220D" w14:textId="2EF1C635"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N2179</w:t>
            </w:r>
          </w:p>
          <w:p w14:paraId="0C4DBEB7"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BF174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(10265)</w:t>
            </w:r>
          </w:p>
        </w:tc>
        <w:tc>
          <w:tcPr>
            <w:tcW w:w="9630" w:type="dxa"/>
            <w:tcBorders>
              <w:top w:val="single" w:sz="4" w:space="0" w:color="auto"/>
              <w:left w:val="single" w:sz="4" w:space="0" w:color="auto"/>
              <w:bottom w:val="single" w:sz="4" w:space="0" w:color="auto"/>
              <w:right w:val="single" w:sz="4" w:space="0" w:color="auto"/>
            </w:tcBorders>
          </w:tcPr>
          <w:p w14:paraId="40ECCE5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yellow discoloration of the eyes?</w:t>
            </w:r>
          </w:p>
          <w:p w14:paraId="57B5C23D" w14:textId="77777777" w:rsidR="0088322A" w:rsidRPr="006E387A" w:rsidRDefault="0088322A" w:rsidP="0088322A">
            <w:pPr>
              <w:rPr>
                <w:rFonts w:ascii="Arial" w:hAnsi="Arial" w:cs="Arial"/>
                <w:b/>
                <w:iCs/>
                <w:snapToGrid/>
                <w:sz w:val="20"/>
                <w:lang w:val="en-GB"/>
              </w:rPr>
            </w:pPr>
          </w:p>
          <w:p w14:paraId="72E9930C" w14:textId="4362586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Yellow discoloration of the eyes, known as jaundice is often present in neonates, and is usually mild. However, in the new born, it can occur in relation to problems with the blood group of the mother and baby, particularly observed within 1-2 days after birth. It can also be seen with severe infections. Sometimes in advanced stages there is also yellow discoloration of palms or skin, and if observed, the urine is also of an intense yellow color.</w:t>
            </w:r>
          </w:p>
          <w:p w14:paraId="05BB1AFD" w14:textId="77777777" w:rsidR="0088322A" w:rsidRPr="006E387A" w:rsidRDefault="0088322A" w:rsidP="0088322A">
            <w:pPr>
              <w:rPr>
                <w:rFonts w:ascii="Arial" w:hAnsi="Arial" w:cs="Arial"/>
                <w:iCs/>
                <w:snapToGrid/>
                <w:sz w:val="20"/>
                <w:lang w:val="en-GB"/>
              </w:rPr>
            </w:pPr>
          </w:p>
          <w:p w14:paraId="7607177A" w14:textId="4421FAF5"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454A73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74D64F3" w14:textId="50DDA80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N2180</w:t>
            </w:r>
          </w:p>
          <w:p w14:paraId="62831B9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26762C"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(10233)</w:t>
            </w:r>
          </w:p>
        </w:tc>
        <w:tc>
          <w:tcPr>
            <w:tcW w:w="9630" w:type="dxa"/>
            <w:tcBorders>
              <w:top w:val="single" w:sz="4" w:space="0" w:color="auto"/>
              <w:left w:val="single" w:sz="4" w:space="0" w:color="auto"/>
              <w:bottom w:val="single" w:sz="4" w:space="0" w:color="auto"/>
              <w:right w:val="single" w:sz="4" w:space="0" w:color="auto"/>
            </w:tcBorders>
          </w:tcPr>
          <w:p w14:paraId="6190632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any skin rash?</w:t>
            </w:r>
          </w:p>
          <w:p w14:paraId="7B38C1F4" w14:textId="77777777" w:rsidR="0088322A" w:rsidRPr="006E387A" w:rsidRDefault="0088322A" w:rsidP="0088322A">
            <w:pPr>
              <w:rPr>
                <w:rFonts w:ascii="Arial" w:hAnsi="Arial" w:cs="Arial"/>
                <w:b/>
                <w:iCs/>
                <w:snapToGrid/>
                <w:sz w:val="20"/>
                <w:lang w:val="en-GB"/>
              </w:rPr>
            </w:pPr>
          </w:p>
          <w:p w14:paraId="4B75B855" w14:textId="2EE58F7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"Rash" is a skin abnormality that is not a cut or bruise. It usually appears as a collection of red spots on the skin, or sometimes as a red blotch or a patch on the skin. Sometimes these can get infected, and develop bubbles of pus, or become crusts, which can be associated with the cause of death. Rashes are sometimes associated with irritation, itching or pain. </w:t>
            </w:r>
          </w:p>
          <w:p w14:paraId="7E2D771B" w14:textId="77777777" w:rsidR="0088322A" w:rsidRPr="006E387A" w:rsidRDefault="0088322A" w:rsidP="0088322A">
            <w:pPr>
              <w:rPr>
                <w:rFonts w:ascii="Arial" w:hAnsi="Arial" w:cs="Arial"/>
                <w:iCs/>
                <w:snapToGrid/>
                <w:sz w:val="20"/>
                <w:lang w:val="en-GB"/>
              </w:rPr>
            </w:pPr>
          </w:p>
          <w:p w14:paraId="313F4C08" w14:textId="66A56C22"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365ECC3E"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EA0FBA6" w14:textId="23571F5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N2181</w:t>
            </w:r>
          </w:p>
          <w:p w14:paraId="605918B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0E2C807"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(10240)</w:t>
            </w:r>
          </w:p>
        </w:tc>
        <w:tc>
          <w:tcPr>
            <w:tcW w:w="9630" w:type="dxa"/>
            <w:tcBorders>
              <w:top w:val="single" w:sz="4" w:space="0" w:color="auto"/>
              <w:left w:val="single" w:sz="4" w:space="0" w:color="auto"/>
              <w:bottom w:val="single" w:sz="4" w:space="0" w:color="auto"/>
              <w:right w:val="single" w:sz="4" w:space="0" w:color="auto"/>
            </w:tcBorders>
          </w:tcPr>
          <w:p w14:paraId="37207B47" w14:textId="475E097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an area(s) of skin with redness and swelling?</w:t>
            </w:r>
          </w:p>
          <w:p w14:paraId="74261840" w14:textId="77777777" w:rsidR="0088322A" w:rsidRPr="006E387A" w:rsidRDefault="0088322A" w:rsidP="0088322A">
            <w:pPr>
              <w:rPr>
                <w:rFonts w:ascii="Arial" w:hAnsi="Arial" w:cs="Arial"/>
                <w:b/>
                <w:iCs/>
                <w:snapToGrid/>
                <w:sz w:val="20"/>
                <w:lang w:val="en-GB"/>
              </w:rPr>
            </w:pPr>
          </w:p>
          <w:p w14:paraId="747D37B2" w14:textId="31586E8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“Swelling” means the area was raised more than normal. </w:t>
            </w:r>
            <w:r w:rsidRPr="006E387A">
              <w:rPr>
                <w:rFonts w:ascii="Arial" w:hAnsi="Arial" w:cs="Arial"/>
                <w:iCs/>
                <w:snapToGrid/>
                <w:sz w:val="20"/>
                <w:lang w:val="en-GB"/>
              </w:rPr>
              <w:t>Redness and swelling can indicate a serious infection of the area. Such infections can be associated with fever and can lead to death.</w:t>
            </w:r>
          </w:p>
          <w:p w14:paraId="02CEAFF6" w14:textId="77777777" w:rsidR="0088322A" w:rsidRPr="006E387A" w:rsidRDefault="0088322A" w:rsidP="0088322A">
            <w:pPr>
              <w:rPr>
                <w:rFonts w:ascii="Arial" w:hAnsi="Arial" w:cs="Arial"/>
                <w:iCs/>
                <w:snapToGrid/>
                <w:sz w:val="20"/>
                <w:lang w:val="en-GB"/>
              </w:rPr>
            </w:pPr>
          </w:p>
          <w:p w14:paraId="4E41336D" w14:textId="73323A1A"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237CE89D"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DCE49BA" w14:textId="7FE110FB"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N2182</w:t>
            </w:r>
          </w:p>
          <w:p w14:paraId="78555D0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DEF514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(10239)</w:t>
            </w:r>
          </w:p>
        </w:tc>
        <w:tc>
          <w:tcPr>
            <w:tcW w:w="9630" w:type="dxa"/>
            <w:tcBorders>
              <w:top w:val="single" w:sz="4" w:space="0" w:color="auto"/>
              <w:left w:val="single" w:sz="4" w:space="0" w:color="auto"/>
              <w:bottom w:val="single" w:sz="4" w:space="0" w:color="auto"/>
              <w:right w:val="single" w:sz="4" w:space="0" w:color="auto"/>
            </w:tcBorders>
          </w:tcPr>
          <w:p w14:paraId="010E734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areas of the skin that turned black?</w:t>
            </w:r>
          </w:p>
          <w:p w14:paraId="226A2EA3" w14:textId="77777777" w:rsidR="0088322A" w:rsidRPr="006E387A" w:rsidRDefault="0088322A" w:rsidP="0088322A">
            <w:pPr>
              <w:rPr>
                <w:rFonts w:ascii="Arial" w:hAnsi="Arial" w:cs="Arial"/>
                <w:b/>
                <w:iCs/>
                <w:snapToGrid/>
                <w:sz w:val="20"/>
                <w:lang w:val="en-GB"/>
              </w:rPr>
            </w:pPr>
          </w:p>
          <w:p w14:paraId="5E8BD8A3" w14:textId="18F8E01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skin turning black may mean that there was bleeding inside the skin, which could be due to an infection that caused the death.</w:t>
            </w:r>
          </w:p>
          <w:p w14:paraId="3602DE1D" w14:textId="77777777" w:rsidR="0088322A" w:rsidRPr="006E387A" w:rsidRDefault="0088322A" w:rsidP="0088322A">
            <w:pPr>
              <w:rPr>
                <w:rFonts w:ascii="Arial" w:hAnsi="Arial" w:cs="Arial"/>
                <w:b/>
                <w:iCs/>
                <w:snapToGrid/>
                <w:sz w:val="20"/>
                <w:lang w:val="en-GB"/>
              </w:rPr>
            </w:pPr>
          </w:p>
          <w:p w14:paraId="270FC81E" w14:textId="68EBEAE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69A648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09F48DFB" w14:textId="110FB90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N2183</w:t>
            </w:r>
          </w:p>
          <w:p w14:paraId="233A718D"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5F7797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(10241)</w:t>
            </w:r>
          </w:p>
        </w:tc>
        <w:tc>
          <w:tcPr>
            <w:tcW w:w="9630" w:type="dxa"/>
            <w:tcBorders>
              <w:top w:val="single" w:sz="4" w:space="0" w:color="auto"/>
              <w:left w:val="single" w:sz="4" w:space="0" w:color="auto"/>
              <w:bottom w:val="single" w:sz="4" w:space="0" w:color="auto"/>
              <w:right w:val="single" w:sz="4" w:space="0" w:color="auto"/>
            </w:tcBorders>
          </w:tcPr>
          <w:p w14:paraId="01FC060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bleed from anywhere?</w:t>
            </w:r>
          </w:p>
          <w:p w14:paraId="3C7F0F2F" w14:textId="77777777" w:rsidR="0088322A" w:rsidRPr="006E387A" w:rsidRDefault="0088322A" w:rsidP="0088322A">
            <w:pPr>
              <w:rPr>
                <w:rFonts w:ascii="Arial" w:hAnsi="Arial" w:cs="Arial"/>
                <w:b/>
                <w:iCs/>
                <w:snapToGrid/>
                <w:sz w:val="20"/>
                <w:lang w:val="en-GB"/>
              </w:rPr>
            </w:pPr>
          </w:p>
          <w:p w14:paraId="7176481A" w14:textId="16E4C50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refers to epsodes of spontaneous abnormal bleeding resulting from a disorder of the blood clotting system, which could be caused by blood cancers, severe infections, liver disease etc. The bleeding could be external, or under the skin, or into internal joints and organs.</w:t>
            </w:r>
          </w:p>
          <w:p w14:paraId="61B90FF8" w14:textId="77777777" w:rsidR="0088322A" w:rsidRPr="006E387A" w:rsidRDefault="0088322A" w:rsidP="0088322A">
            <w:pPr>
              <w:rPr>
                <w:rFonts w:ascii="Arial" w:hAnsi="Arial" w:cs="Arial"/>
                <w:iCs/>
                <w:snapToGrid/>
                <w:sz w:val="20"/>
                <w:lang w:val="en-GB"/>
              </w:rPr>
            </w:pPr>
          </w:p>
          <w:p w14:paraId="13A6871F" w14:textId="350A1AA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52782">
              <w:rPr>
                <w:rFonts w:ascii="Arial" w:hAnsi="Arial" w:cs="Arial"/>
                <w:iCs/>
                <w:snapToGrid/>
                <w:sz w:val="20"/>
                <w:lang w:val="en-GB"/>
              </w:rPr>
              <w:t>,</w:t>
            </w:r>
            <w:r w:rsidRPr="006E387A">
              <w:rPr>
                <w:rFonts w:ascii="Arial" w:hAnsi="Arial" w:cs="Arial"/>
                <w:iCs/>
                <w:snapToGrid/>
                <w:sz w:val="20"/>
                <w:lang w:val="en-GB"/>
              </w:rPr>
              <w:t xml:space="preserve">” </w:t>
            </w:r>
            <w:r w:rsidR="00E52782">
              <w:rPr>
                <w:rFonts w:ascii="Arial" w:hAnsi="Arial" w:cs="Arial"/>
                <w:iCs/>
                <w:snapToGrid/>
                <w:sz w:val="20"/>
                <w:lang w:val="en-GB"/>
              </w:rPr>
              <w:t xml:space="preserve">“8” </w:t>
            </w:r>
            <w:r w:rsidRPr="006E387A">
              <w:rPr>
                <w:rFonts w:ascii="Arial" w:hAnsi="Arial" w:cs="Arial"/>
                <w:iCs/>
                <w:snapToGrid/>
                <w:sz w:val="20"/>
                <w:lang w:val="en-GB"/>
              </w:rPr>
              <w:t>or “9,” skip to N2185</w:t>
            </w:r>
            <w:r w:rsidR="00FD5D95">
              <w:rPr>
                <w:rFonts w:ascii="Arial" w:hAnsi="Arial" w:cs="Arial"/>
                <w:iCs/>
                <w:snapToGrid/>
                <w:sz w:val="20"/>
                <w:lang w:val="en-GB"/>
              </w:rPr>
              <w:t>.</w:t>
            </w:r>
          </w:p>
        </w:tc>
      </w:tr>
      <w:tr w:rsidR="0088322A" w:rsidRPr="006E387A" w14:paraId="4D3ACA03" w14:textId="77777777" w:rsidTr="0057756B">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1C10B9E9" w14:textId="267AF15A" w:rsidR="0088322A" w:rsidRPr="006E387A" w:rsidRDefault="0088322A" w:rsidP="0088322A">
            <w:pPr>
              <w:tabs>
                <w:tab w:val="center" w:pos="4680"/>
              </w:tabs>
              <w:rPr>
                <w:rFonts w:ascii="Arial" w:hAnsi="Arial" w:cs="Arial"/>
                <w:b/>
                <w:sz w:val="20"/>
              </w:rPr>
            </w:pPr>
            <w:r w:rsidRPr="006E387A">
              <w:rPr>
                <w:rFonts w:ascii="Arial" w:hAnsi="Arial" w:cs="Arial"/>
                <w:b/>
                <w:sz w:val="20"/>
              </w:rPr>
              <w:t>N2184</w:t>
            </w:r>
          </w:p>
        </w:tc>
        <w:tc>
          <w:tcPr>
            <w:tcW w:w="963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B8F224" w14:textId="77777777" w:rsidR="0088322A" w:rsidRPr="006E387A" w:rsidRDefault="0088322A" w:rsidP="0088322A">
            <w:pPr>
              <w:rPr>
                <w:rFonts w:ascii="Arial" w:hAnsi="Arial" w:cs="Arial"/>
                <w:i/>
                <w:iCs/>
                <w:snapToGrid/>
                <w:sz w:val="20"/>
                <w:lang w:val="en-GB"/>
              </w:rPr>
            </w:pPr>
            <w:r w:rsidRPr="006E387A">
              <w:rPr>
                <w:rFonts w:ascii="Arial" w:hAnsi="Arial" w:cs="Arial"/>
                <w:i/>
                <w:iCs/>
                <w:snapToGrid/>
                <w:sz w:val="20"/>
                <w:lang w:val="en-GB"/>
              </w:rPr>
              <w:t xml:space="preserve">Record from where the baby bled: </w:t>
            </w:r>
          </w:p>
          <w:p w14:paraId="7A2E2864" w14:textId="77777777" w:rsidR="0088322A" w:rsidRPr="006E387A" w:rsidRDefault="0088322A" w:rsidP="0088322A">
            <w:pPr>
              <w:rPr>
                <w:rFonts w:ascii="Arial" w:hAnsi="Arial" w:cs="Arial"/>
                <w:b/>
                <w:iCs/>
                <w:snapToGrid/>
                <w:sz w:val="20"/>
                <w:lang w:val="en-GB"/>
              </w:rPr>
            </w:pPr>
          </w:p>
          <w:p w14:paraId="57D071F2" w14:textId="6167861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record this: </w:t>
            </w:r>
            <w:r w:rsidRPr="006E387A">
              <w:rPr>
                <w:rFonts w:ascii="Arial" w:hAnsi="Arial" w:cs="Arial"/>
                <w:iCs/>
                <w:snapToGrid/>
                <w:sz w:val="20"/>
                <w:lang w:val="en-GB"/>
              </w:rPr>
              <w:t>Knowing this helps determine whether the bleeding was part of the baby’s fatal illness.</w:t>
            </w:r>
          </w:p>
          <w:p w14:paraId="72B04739" w14:textId="77777777" w:rsidR="0088322A" w:rsidRPr="006E387A" w:rsidRDefault="0088322A" w:rsidP="0088322A">
            <w:pPr>
              <w:rPr>
                <w:rFonts w:ascii="Arial" w:hAnsi="Arial" w:cs="Arial"/>
                <w:iCs/>
                <w:snapToGrid/>
                <w:sz w:val="20"/>
                <w:lang w:val="en-GB"/>
              </w:rPr>
            </w:pPr>
          </w:p>
          <w:p w14:paraId="6FA94EA4"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the area described by the respondent in the provided space.</w:t>
            </w:r>
          </w:p>
        </w:tc>
      </w:tr>
      <w:tr w:rsidR="0088322A" w:rsidRPr="00B4730E" w14:paraId="25195D98"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364A63C" w14:textId="494DF50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N2185</w:t>
            </w:r>
          </w:p>
          <w:p w14:paraId="4EBDBCD2"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74A4123"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(10181)</w:t>
            </w:r>
          </w:p>
        </w:tc>
        <w:tc>
          <w:tcPr>
            <w:tcW w:w="9630" w:type="dxa"/>
            <w:tcBorders>
              <w:top w:val="single" w:sz="4" w:space="0" w:color="auto"/>
              <w:left w:val="single" w:sz="4" w:space="0" w:color="auto"/>
              <w:bottom w:val="single" w:sz="4" w:space="0" w:color="auto"/>
              <w:right w:val="single" w:sz="4" w:space="0" w:color="auto"/>
            </w:tcBorders>
          </w:tcPr>
          <w:p w14:paraId="66B1A06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47643EBA" w14:textId="77777777" w:rsidR="0088322A" w:rsidRPr="006E387A" w:rsidRDefault="0088322A" w:rsidP="0088322A">
            <w:pPr>
              <w:rPr>
                <w:rFonts w:ascii="Arial" w:hAnsi="Arial" w:cs="Arial"/>
                <w:b/>
                <w:iCs/>
                <w:snapToGrid/>
                <w:sz w:val="20"/>
                <w:lang w:val="en-GB"/>
              </w:rPr>
            </w:pPr>
          </w:p>
          <w:p w14:paraId="6BC74A32" w14:textId="7053BDD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diarrhea. There may be local terms to describe it. Ensure that the local term is included in the translated version of the </w:t>
            </w:r>
            <w:r w:rsidR="002F002F" w:rsidRPr="006E387A">
              <w:rPr>
                <w:rFonts w:ascii="Arial" w:hAnsi="Arial" w:cs="Arial"/>
                <w:iCs/>
                <w:snapToGrid/>
                <w:sz w:val="20"/>
                <w:lang w:val="en-GB"/>
              </w:rPr>
              <w:t>questionnaire and</w:t>
            </w:r>
            <w:r w:rsidRPr="006E387A">
              <w:rPr>
                <w:rFonts w:ascii="Arial" w:hAnsi="Arial" w:cs="Arial"/>
                <w:iCs/>
                <w:snapToGrid/>
                <w:sz w:val="20"/>
                <w:lang w:val="en-GB"/>
              </w:rPr>
              <w:t xml:space="preserve"> use the local term to probe.</w:t>
            </w:r>
          </w:p>
          <w:p w14:paraId="57765E31" w14:textId="77777777" w:rsidR="0088322A" w:rsidRPr="006E387A" w:rsidRDefault="0088322A" w:rsidP="0088322A">
            <w:pPr>
              <w:rPr>
                <w:rFonts w:ascii="Arial" w:hAnsi="Arial" w:cs="Arial"/>
                <w:iCs/>
                <w:snapToGrid/>
                <w:sz w:val="20"/>
                <w:lang w:val="en-GB"/>
              </w:rPr>
            </w:pPr>
          </w:p>
          <w:p w14:paraId="73086BB8" w14:textId="353A8AF6" w:rsidR="0088322A" w:rsidRPr="00B4730E"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E3A11">
              <w:rPr>
                <w:rFonts w:ascii="Arial" w:hAnsi="Arial" w:cs="Arial"/>
                <w:iCs/>
                <w:snapToGrid/>
                <w:sz w:val="20"/>
                <w:lang w:val="en-GB"/>
              </w:rPr>
              <w:t>,</w:t>
            </w:r>
            <w:r w:rsidRPr="006E387A">
              <w:rPr>
                <w:rFonts w:ascii="Arial" w:hAnsi="Arial" w:cs="Arial"/>
                <w:iCs/>
                <w:snapToGrid/>
                <w:sz w:val="20"/>
                <w:lang w:val="en-GB"/>
              </w:rPr>
              <w:t xml:space="preserve">” </w:t>
            </w:r>
            <w:r w:rsidR="003E3A11">
              <w:rPr>
                <w:rFonts w:ascii="Arial" w:hAnsi="Arial" w:cs="Arial"/>
                <w:iCs/>
                <w:snapToGrid/>
                <w:sz w:val="20"/>
                <w:lang w:val="en-GB"/>
              </w:rPr>
              <w:t xml:space="preserve">“8” </w:t>
            </w:r>
            <w:r w:rsidRPr="006E387A">
              <w:rPr>
                <w:rFonts w:ascii="Arial" w:hAnsi="Arial" w:cs="Arial"/>
                <w:iCs/>
                <w:snapToGrid/>
                <w:sz w:val="20"/>
                <w:lang w:val="en-GB"/>
              </w:rPr>
              <w:t>or “9,” skip to N2188.</w:t>
            </w:r>
          </w:p>
        </w:tc>
      </w:tr>
      <w:tr w:rsidR="0088322A" w:rsidRPr="00B4730E" w14:paraId="7720C060" w14:textId="77777777" w:rsidTr="0057756B">
        <w:trPr>
          <w:cantSplit/>
          <w:trHeight w:val="125"/>
        </w:trPr>
        <w:tc>
          <w:tcPr>
            <w:tcW w:w="990" w:type="dxa"/>
            <w:tcMar>
              <w:top w:w="72" w:type="dxa"/>
              <w:left w:w="72" w:type="dxa"/>
              <w:bottom w:w="72" w:type="dxa"/>
              <w:right w:w="72" w:type="dxa"/>
            </w:tcMar>
          </w:tcPr>
          <w:p w14:paraId="59284B7C" w14:textId="2F6D371E"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C24F3B">
              <w:rPr>
                <w:rFonts w:ascii="Arial" w:hAnsi="Arial" w:cs="Arial"/>
                <w:b/>
                <w:sz w:val="20"/>
              </w:rPr>
              <w:t>N2186</w:t>
            </w:r>
          </w:p>
          <w:p w14:paraId="0BE84834" w14:textId="77777777"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9E4C7E2" w14:textId="77777777"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C24F3B">
              <w:rPr>
                <w:rFonts w:ascii="Arial" w:hAnsi="Arial" w:cs="Arial"/>
                <w:b/>
                <w:i/>
                <w:color w:val="FF0000"/>
                <w:sz w:val="20"/>
              </w:rPr>
              <w:t>(10183)</w:t>
            </w:r>
          </w:p>
        </w:tc>
        <w:tc>
          <w:tcPr>
            <w:tcW w:w="9630" w:type="dxa"/>
            <w:tcBorders>
              <w:top w:val="single" w:sz="4" w:space="0" w:color="auto"/>
              <w:left w:val="single" w:sz="4" w:space="0" w:color="auto"/>
              <w:bottom w:val="single" w:sz="4" w:space="0" w:color="auto"/>
              <w:right w:val="single" w:sz="4" w:space="0" w:color="auto"/>
            </w:tcBorders>
          </w:tcPr>
          <w:p w14:paraId="58D52242"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many stools did the baby have on the day that loose liquid stools were most frequent?</w:t>
            </w:r>
          </w:p>
          <w:p w14:paraId="0390333E" w14:textId="77777777" w:rsidR="0088322A" w:rsidRPr="00B4730E" w:rsidRDefault="0088322A" w:rsidP="0088322A">
            <w:pPr>
              <w:rPr>
                <w:rFonts w:ascii="Arial" w:hAnsi="Arial" w:cs="Arial"/>
                <w:b/>
                <w:iCs/>
                <w:snapToGrid/>
                <w:sz w:val="20"/>
                <w:lang w:val="en-GB"/>
              </w:rPr>
            </w:pPr>
          </w:p>
          <w:p w14:paraId="4E0A8F44" w14:textId="7AB8AC64"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B4730E">
              <w:rPr>
                <w:rFonts w:ascii="Arial" w:hAnsi="Arial" w:cs="Arial"/>
                <w:iCs/>
                <w:snapToGrid/>
                <w:sz w:val="20"/>
                <w:lang w:val="en-GB"/>
              </w:rPr>
              <w:t>The frequency of the diarrhea can help to know how serious it was.</w:t>
            </w:r>
            <w:r w:rsidRPr="00B4730E">
              <w:t xml:space="preserve"> </w:t>
            </w:r>
            <w:r w:rsidRPr="00B4730E">
              <w:rPr>
                <w:rFonts w:ascii="Arial" w:hAnsi="Arial" w:cs="Arial"/>
                <w:iCs/>
                <w:snapToGrid/>
                <w:sz w:val="20"/>
                <w:lang w:val="en-GB"/>
              </w:rPr>
              <w:t xml:space="preserve">Ask the respondent the maximum number of times the deceased had </w:t>
            </w:r>
            <w:r>
              <w:rPr>
                <w:rFonts w:ascii="Arial" w:hAnsi="Arial" w:cs="Arial"/>
                <w:iCs/>
                <w:snapToGrid/>
                <w:sz w:val="20"/>
                <w:lang w:val="en-GB"/>
              </w:rPr>
              <w:t>diarrhea</w:t>
            </w:r>
            <w:r w:rsidRPr="00B4730E">
              <w:rPr>
                <w:rFonts w:ascii="Arial" w:hAnsi="Arial" w:cs="Arial"/>
                <w:iCs/>
                <w:snapToGrid/>
                <w:sz w:val="20"/>
                <w:lang w:val="en-GB"/>
              </w:rPr>
              <w:t xml:space="preserve"> on any day in the period immediately preceding death.</w:t>
            </w:r>
          </w:p>
          <w:p w14:paraId="0626F0F5" w14:textId="77777777" w:rsidR="0088322A" w:rsidRPr="00B4730E" w:rsidRDefault="0088322A" w:rsidP="0088322A">
            <w:pPr>
              <w:rPr>
                <w:rFonts w:ascii="Arial" w:hAnsi="Arial" w:cs="Arial"/>
                <w:iCs/>
                <w:snapToGrid/>
                <w:sz w:val="20"/>
                <w:lang w:val="en-GB"/>
              </w:rPr>
            </w:pPr>
          </w:p>
          <w:p w14:paraId="1EF6A4E6" w14:textId="6E8FA98D"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Pr="00B4730E">
              <w:rPr>
                <w:rFonts w:ascii="Arial" w:hAnsi="Arial" w:cs="Arial"/>
                <w:iCs/>
                <w:snapToGrid/>
                <w:sz w:val="20"/>
                <w:lang w:val="en-GB"/>
              </w:rPr>
              <w:t xml:space="preserve">Record the number of stools. </w:t>
            </w:r>
            <w:r w:rsidR="00AF5308" w:rsidRPr="00AF5308">
              <w:rPr>
                <w:rFonts w:ascii="Arial" w:hAnsi="Arial" w:cs="Arial"/>
                <w:iCs/>
                <w:snapToGrid/>
                <w:sz w:val="20"/>
                <w:lang w:val="en-GB"/>
              </w:rPr>
              <w:t>For don't know, enter "99." For refused, enter "88."</w:t>
            </w:r>
            <w:r w:rsidR="00AF5308">
              <w:rPr>
                <w:rFonts w:ascii="Arial" w:hAnsi="Arial" w:cs="Arial"/>
                <w:iCs/>
                <w:snapToGrid/>
                <w:sz w:val="20"/>
                <w:lang w:val="en-GB"/>
              </w:rPr>
              <w:t xml:space="preserve"> </w:t>
            </w:r>
            <w:r w:rsidRPr="00B4730E">
              <w:rPr>
                <w:rFonts w:ascii="Arial" w:hAnsi="Arial" w:cs="Arial"/>
                <w:iCs/>
                <w:snapToGrid/>
                <w:sz w:val="20"/>
                <w:lang w:val="en-GB"/>
              </w:rPr>
              <w:t>See general instructions 4 and 6.</w:t>
            </w:r>
          </w:p>
        </w:tc>
      </w:tr>
      <w:tr w:rsidR="0088322A" w:rsidRPr="00B4730E" w14:paraId="54461A15"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E812540" w14:textId="2B255C19"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N2187</w:t>
            </w:r>
          </w:p>
          <w:p w14:paraId="534AF124"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B7EE42F" w14:textId="263F493F" w:rsidR="0088322A" w:rsidRPr="00C24F3B" w:rsidRDefault="0088322A" w:rsidP="0088322A">
            <w:pPr>
              <w:tabs>
                <w:tab w:val="center" w:pos="4680"/>
              </w:tabs>
              <w:rPr>
                <w:rFonts w:ascii="Arial" w:hAnsi="Arial" w:cs="Arial"/>
                <w:b/>
                <w:sz w:val="20"/>
              </w:rPr>
            </w:pPr>
            <w:r w:rsidRPr="00C24F3B">
              <w:rPr>
                <w:rFonts w:ascii="Arial" w:hAnsi="Arial" w:cs="Arial"/>
                <w:b/>
                <w:bCs/>
                <w:i/>
                <w:color w:val="FF0000"/>
                <w:sz w:val="20"/>
              </w:rPr>
              <w:t>(10184</w:t>
            </w:r>
            <w:r w:rsidR="00C26F5D">
              <w:rPr>
                <w:rFonts w:ascii="Arial" w:hAnsi="Arial" w:cs="Arial"/>
                <w:b/>
                <w:bCs/>
                <w:i/>
                <w:color w:val="FF0000"/>
                <w:sz w:val="20"/>
              </w:rPr>
              <w:t>_a</w:t>
            </w:r>
            <w:r w:rsidRPr="00C24F3B">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4E04DA68"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many days before death did the frequent loose or liquid stools start?</w:t>
            </w:r>
          </w:p>
          <w:p w14:paraId="2B3BA106" w14:textId="77777777" w:rsidR="0088322A" w:rsidRPr="00B4730E" w:rsidRDefault="0088322A" w:rsidP="0088322A">
            <w:pPr>
              <w:rPr>
                <w:rFonts w:ascii="Arial" w:hAnsi="Arial" w:cs="Arial"/>
                <w:b/>
                <w:iCs/>
                <w:snapToGrid/>
                <w:sz w:val="20"/>
                <w:lang w:val="en-GB"/>
              </w:rPr>
            </w:pPr>
          </w:p>
          <w:p w14:paraId="299D2378" w14:textId="20449B73" w:rsidR="0088322A"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B4730E">
              <w:rPr>
                <w:rFonts w:ascii="Arial" w:hAnsi="Arial" w:cs="Arial"/>
                <w:iCs/>
                <w:snapToGrid/>
                <w:sz w:val="20"/>
                <w:lang w:val="en-GB"/>
              </w:rPr>
              <w:t xml:space="preserve">This question is asked to specifically relate the episode of </w:t>
            </w:r>
            <w:r>
              <w:rPr>
                <w:rFonts w:ascii="Arial" w:hAnsi="Arial" w:cs="Arial"/>
                <w:iCs/>
                <w:snapToGrid/>
                <w:sz w:val="20"/>
                <w:lang w:val="en-GB"/>
              </w:rPr>
              <w:t>diarrhea</w:t>
            </w:r>
            <w:r w:rsidRPr="00B4730E">
              <w:rPr>
                <w:rFonts w:ascii="Arial" w:hAnsi="Arial" w:cs="Arial"/>
                <w:iCs/>
                <w:snapToGrid/>
                <w:sz w:val="20"/>
                <w:lang w:val="en-GB"/>
              </w:rPr>
              <w:t xml:space="preserve"> to the death. If acute </w:t>
            </w:r>
            <w:r>
              <w:rPr>
                <w:rFonts w:ascii="Arial" w:hAnsi="Arial" w:cs="Arial"/>
                <w:iCs/>
                <w:snapToGrid/>
                <w:sz w:val="20"/>
                <w:lang w:val="en-GB"/>
              </w:rPr>
              <w:t>diarrhea</w:t>
            </w:r>
            <w:r w:rsidRPr="00B4730E">
              <w:rPr>
                <w:rFonts w:ascii="Arial" w:hAnsi="Arial" w:cs="Arial"/>
                <w:iCs/>
                <w:snapToGrid/>
                <w:sz w:val="20"/>
                <w:lang w:val="en-GB"/>
              </w:rPr>
              <w:t>, record the number of days from onset to death.</w:t>
            </w:r>
            <w:r>
              <w:rPr>
                <w:rFonts w:ascii="Arial" w:hAnsi="Arial" w:cs="Arial"/>
                <w:iCs/>
                <w:snapToGrid/>
                <w:sz w:val="20"/>
                <w:lang w:val="en-GB"/>
              </w:rPr>
              <w:t xml:space="preserve"> </w:t>
            </w:r>
            <w:r w:rsidRPr="00416345">
              <w:rPr>
                <w:rFonts w:ascii="Arial" w:hAnsi="Arial" w:cs="Arial"/>
                <w:iCs/>
                <w:snapToGrid/>
                <w:sz w:val="20"/>
                <w:lang w:val="en-GB"/>
              </w:rPr>
              <w:t xml:space="preserve">If chronic </w:t>
            </w:r>
            <w:r>
              <w:rPr>
                <w:rFonts w:ascii="Arial" w:hAnsi="Arial" w:cs="Arial"/>
                <w:iCs/>
                <w:snapToGrid/>
                <w:sz w:val="20"/>
                <w:lang w:val="en-GB"/>
              </w:rPr>
              <w:t>diarrhea</w:t>
            </w:r>
            <w:r w:rsidRPr="00416345">
              <w:rPr>
                <w:rFonts w:ascii="Arial" w:hAnsi="Arial" w:cs="Arial"/>
                <w:iCs/>
                <w:snapToGrid/>
                <w:sz w:val="20"/>
                <w:lang w:val="en-GB"/>
              </w:rPr>
              <w:t>, record the duration of the final episode.</w:t>
            </w:r>
          </w:p>
          <w:p w14:paraId="03CC2DCB" w14:textId="77777777" w:rsidR="0088322A" w:rsidRPr="00B4730E" w:rsidRDefault="0088322A" w:rsidP="0088322A">
            <w:pPr>
              <w:rPr>
                <w:rFonts w:ascii="Arial" w:hAnsi="Arial" w:cs="Arial"/>
                <w:iCs/>
                <w:snapToGrid/>
                <w:sz w:val="20"/>
                <w:lang w:val="en-GB"/>
              </w:rPr>
            </w:pPr>
          </w:p>
          <w:p w14:paraId="0C668698" w14:textId="09B0D6DC"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00FD5D95" w:rsidRPr="00AF5308">
              <w:rPr>
                <w:rFonts w:ascii="Arial" w:hAnsi="Arial" w:cs="Arial"/>
                <w:iCs/>
                <w:snapToGrid/>
                <w:sz w:val="20"/>
                <w:lang w:val="en-GB"/>
              </w:rPr>
              <w:t>For don't know, enter "99." For refused, enter "88."</w:t>
            </w:r>
            <w:r w:rsidR="00FD5D95">
              <w:rPr>
                <w:rFonts w:ascii="Arial" w:hAnsi="Arial" w:cs="Arial"/>
                <w:iCs/>
                <w:snapToGrid/>
                <w:sz w:val="20"/>
                <w:lang w:val="en-GB"/>
              </w:rPr>
              <w:t xml:space="preserve"> </w:t>
            </w:r>
            <w:r w:rsidRPr="00B4730E">
              <w:rPr>
                <w:rFonts w:ascii="Arial" w:hAnsi="Arial" w:cs="Arial"/>
                <w:iCs/>
                <w:snapToGrid/>
                <w:sz w:val="20"/>
                <w:lang w:val="en-GB"/>
              </w:rPr>
              <w:t>See general instructions 4 and 6.</w:t>
            </w:r>
          </w:p>
        </w:tc>
      </w:tr>
      <w:tr w:rsidR="0088322A" w:rsidRPr="00B4730E" w14:paraId="184FBA01"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0637F8F" w14:textId="2CBBBB70"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N2188</w:t>
            </w:r>
          </w:p>
          <w:p w14:paraId="3912901B"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42141F4" w14:textId="77777777" w:rsidR="0088322A" w:rsidRPr="00C24F3B" w:rsidRDefault="0088322A" w:rsidP="0088322A">
            <w:pPr>
              <w:tabs>
                <w:tab w:val="center" w:pos="4680"/>
              </w:tabs>
              <w:rPr>
                <w:rFonts w:ascii="Arial" w:hAnsi="Arial" w:cs="Arial"/>
                <w:b/>
                <w:sz w:val="20"/>
              </w:rPr>
            </w:pPr>
            <w:r w:rsidRPr="00C24F3B">
              <w:rPr>
                <w:rFonts w:ascii="Arial" w:hAnsi="Arial" w:cs="Arial"/>
                <w:b/>
                <w:bCs/>
                <w:i/>
                <w:color w:val="FF0000"/>
                <w:sz w:val="20"/>
              </w:rPr>
              <w:t>(10186)</w:t>
            </w:r>
          </w:p>
        </w:tc>
        <w:tc>
          <w:tcPr>
            <w:tcW w:w="9630" w:type="dxa"/>
            <w:tcBorders>
              <w:top w:val="single" w:sz="4" w:space="0" w:color="auto"/>
              <w:left w:val="single" w:sz="4" w:space="0" w:color="auto"/>
              <w:bottom w:val="single" w:sz="4" w:space="0" w:color="auto"/>
              <w:right w:val="single" w:sz="4" w:space="0" w:color="auto"/>
            </w:tcBorders>
          </w:tcPr>
          <w:p w14:paraId="2AEBFF8A"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At any time during the fatal illness was there blood in the stools?</w:t>
            </w:r>
          </w:p>
          <w:p w14:paraId="3AB71911" w14:textId="77777777" w:rsidR="0088322A" w:rsidRPr="00B4730E" w:rsidRDefault="0088322A" w:rsidP="0088322A">
            <w:pPr>
              <w:rPr>
                <w:rFonts w:ascii="Arial" w:hAnsi="Arial" w:cs="Arial"/>
                <w:b/>
                <w:iCs/>
                <w:snapToGrid/>
                <w:sz w:val="20"/>
                <w:lang w:val="en-GB"/>
              </w:rPr>
            </w:pPr>
          </w:p>
          <w:p w14:paraId="5D1FE9EE" w14:textId="21F1C01B"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416345">
              <w:rPr>
                <w:rFonts w:ascii="Arial" w:hAnsi="Arial" w:cs="Arial"/>
                <w:iCs/>
                <w:snapToGrid/>
                <w:sz w:val="20"/>
                <w:lang w:val="en-GB"/>
              </w:rPr>
              <w:t>In some infections, there may be blood in the stools, mostly in children and adults, but rare</w:t>
            </w:r>
            <w:r>
              <w:rPr>
                <w:rFonts w:ascii="Arial" w:hAnsi="Arial" w:cs="Arial"/>
                <w:iCs/>
                <w:snapToGrid/>
                <w:sz w:val="20"/>
                <w:lang w:val="en-GB"/>
              </w:rPr>
              <w:t>ly</w:t>
            </w:r>
            <w:r w:rsidRPr="00416345">
              <w:rPr>
                <w:rFonts w:ascii="Arial" w:hAnsi="Arial" w:cs="Arial"/>
                <w:iCs/>
                <w:snapToGrid/>
                <w:sz w:val="20"/>
                <w:lang w:val="en-GB"/>
              </w:rPr>
              <w:t xml:space="preserve"> in neonates. It is common for this to be observed by carers of sick neonates, if present.</w:t>
            </w:r>
          </w:p>
          <w:p w14:paraId="0DF5B77D" w14:textId="77777777" w:rsidR="00A72CE8" w:rsidRDefault="00A72CE8" w:rsidP="0088322A">
            <w:pPr>
              <w:rPr>
                <w:rFonts w:ascii="Arial" w:hAnsi="Arial" w:cs="Arial"/>
                <w:b/>
                <w:iCs/>
                <w:snapToGrid/>
                <w:sz w:val="20"/>
                <w:lang w:val="en-GB"/>
              </w:rPr>
            </w:pPr>
          </w:p>
          <w:p w14:paraId="23694383" w14:textId="5263A340"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B4730E" w14:paraId="05BC4984"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5472C21" w14:textId="77777777" w:rsidR="0088322A" w:rsidRDefault="0088322A" w:rsidP="0088322A">
            <w:pPr>
              <w:tabs>
                <w:tab w:val="center" w:pos="4680"/>
              </w:tabs>
              <w:rPr>
                <w:rFonts w:ascii="Arial" w:hAnsi="Arial" w:cs="Arial"/>
                <w:b/>
                <w:bCs/>
                <w:sz w:val="20"/>
              </w:rPr>
            </w:pPr>
            <w:r w:rsidRPr="00024685">
              <w:rPr>
                <w:rFonts w:ascii="Arial" w:hAnsi="Arial" w:cs="Arial"/>
                <w:b/>
                <w:bCs/>
                <w:sz w:val="20"/>
              </w:rPr>
              <w:t>N2189</w:t>
            </w:r>
          </w:p>
          <w:p w14:paraId="0ECE8062" w14:textId="77777777" w:rsidR="0088322A" w:rsidRDefault="0088322A" w:rsidP="0088322A">
            <w:pPr>
              <w:tabs>
                <w:tab w:val="center" w:pos="4680"/>
              </w:tabs>
              <w:rPr>
                <w:rFonts w:ascii="Arial" w:hAnsi="Arial" w:cs="Arial"/>
                <w:b/>
                <w:bCs/>
                <w:sz w:val="20"/>
              </w:rPr>
            </w:pPr>
          </w:p>
          <w:p w14:paraId="134322E3" w14:textId="4674EDAB" w:rsidR="0088322A" w:rsidRPr="009E725B" w:rsidRDefault="0088322A" w:rsidP="0088322A">
            <w:pPr>
              <w:tabs>
                <w:tab w:val="center" w:pos="4680"/>
              </w:tabs>
              <w:rPr>
                <w:rFonts w:ascii="Arial" w:hAnsi="Arial" w:cs="Arial"/>
                <w:b/>
                <w:i/>
                <w:iCs/>
                <w:color w:val="FF0000"/>
                <w:sz w:val="20"/>
                <w:highlight w:val="yellow"/>
              </w:rPr>
            </w:pPr>
            <w:r w:rsidRPr="009E725B">
              <w:rPr>
                <w:rFonts w:ascii="Arial" w:hAnsi="Arial" w:cs="Arial"/>
                <w:b/>
                <w:bCs/>
                <w:i/>
                <w:iCs/>
                <w:color w:val="FF0000"/>
                <w:sz w:val="20"/>
              </w:rPr>
              <w:t>(10188)</w:t>
            </w:r>
          </w:p>
        </w:tc>
        <w:tc>
          <w:tcPr>
            <w:tcW w:w="9630" w:type="dxa"/>
            <w:tcBorders>
              <w:top w:val="single" w:sz="4" w:space="0" w:color="auto"/>
              <w:left w:val="single" w:sz="4" w:space="0" w:color="auto"/>
              <w:bottom w:val="single" w:sz="4" w:space="0" w:color="auto"/>
              <w:right w:val="single" w:sz="4" w:space="0" w:color="auto"/>
            </w:tcBorders>
          </w:tcPr>
          <w:p w14:paraId="68530AB2" w14:textId="77777777" w:rsidR="0088322A" w:rsidRPr="00024685" w:rsidRDefault="0088322A" w:rsidP="0088322A">
            <w:pPr>
              <w:rPr>
                <w:rFonts w:ascii="Arial" w:hAnsi="Arial" w:cs="Arial"/>
                <w:b/>
                <w:iCs/>
                <w:snapToGrid/>
                <w:sz w:val="20"/>
                <w:lang w:val="en-GB"/>
              </w:rPr>
            </w:pPr>
            <w:r w:rsidRPr="00024685">
              <w:rPr>
                <w:rFonts w:ascii="Arial" w:hAnsi="Arial" w:cs="Arial"/>
                <w:b/>
                <w:iCs/>
                <w:snapToGrid/>
                <w:sz w:val="20"/>
                <w:lang w:val="en-GB"/>
              </w:rPr>
              <w:t xml:space="preserve">During the illness that led to death, did the baby vomit everything? </w:t>
            </w:r>
          </w:p>
          <w:p w14:paraId="7B171A35" w14:textId="75280467" w:rsidR="0088322A" w:rsidRPr="00024685" w:rsidRDefault="0088322A" w:rsidP="0088322A">
            <w:pPr>
              <w:rPr>
                <w:rFonts w:ascii="Arial" w:hAnsi="Arial" w:cs="Arial"/>
                <w:b/>
                <w:iCs/>
                <w:snapToGrid/>
                <w:sz w:val="20"/>
                <w:lang w:val="en-GB"/>
              </w:rPr>
            </w:pPr>
          </w:p>
          <w:p w14:paraId="40555957" w14:textId="6D59C33A" w:rsidR="0088322A" w:rsidRPr="00024685" w:rsidRDefault="0088322A" w:rsidP="0088322A">
            <w:pPr>
              <w:rPr>
                <w:rFonts w:ascii="Arial" w:hAnsi="Arial" w:cs="Arial"/>
                <w:iCs/>
                <w:snapToGrid/>
                <w:sz w:val="20"/>
                <w:lang w:val="en-GB"/>
              </w:rPr>
            </w:pPr>
            <w:r w:rsidRPr="00024685">
              <w:rPr>
                <w:rFonts w:ascii="Arial" w:hAnsi="Arial" w:cs="Arial"/>
                <w:b/>
                <w:iCs/>
                <w:snapToGrid/>
                <w:sz w:val="20"/>
                <w:lang w:val="en-GB"/>
              </w:rPr>
              <w:t xml:space="preserve">Why ask this: </w:t>
            </w:r>
            <w:r w:rsidRPr="00024685">
              <w:rPr>
                <w:rFonts w:ascii="Arial" w:hAnsi="Arial" w:cs="Arial"/>
                <w:sz w:val="20"/>
              </w:rPr>
              <w:t xml:space="preserve">This means the baby vomited after every feed. We ask this to distinguish single or infrequent episodes of vomiting, which may not be significant, from relentless vomiting, which </w:t>
            </w:r>
            <w:r w:rsidRPr="00024685">
              <w:rPr>
                <w:rFonts w:ascii="Arial" w:hAnsi="Arial" w:cs="Arial"/>
                <w:iCs/>
                <w:snapToGrid/>
                <w:sz w:val="20"/>
                <w:lang w:val="en-GB"/>
              </w:rPr>
              <w:t>indicates the presence of a serious illness.</w:t>
            </w:r>
          </w:p>
          <w:p w14:paraId="255142A3" w14:textId="27A37B3D" w:rsidR="0088322A" w:rsidRPr="00024685" w:rsidRDefault="0088322A" w:rsidP="0088322A">
            <w:pPr>
              <w:rPr>
                <w:rFonts w:ascii="Arial" w:hAnsi="Arial" w:cs="Arial"/>
                <w:iCs/>
                <w:snapToGrid/>
                <w:sz w:val="20"/>
                <w:lang w:val="en-GB"/>
              </w:rPr>
            </w:pPr>
          </w:p>
          <w:p w14:paraId="39762D80" w14:textId="537AA71D" w:rsidR="0088322A" w:rsidRPr="00BF3EFD" w:rsidRDefault="0088322A" w:rsidP="0088322A">
            <w:pPr>
              <w:rPr>
                <w:rFonts w:ascii="Arial" w:hAnsi="Arial" w:cs="Arial"/>
                <w:b/>
                <w:iCs/>
                <w:snapToGrid/>
                <w:sz w:val="20"/>
                <w:highlight w:val="yellow"/>
                <w:lang w:val="en-GB"/>
              </w:rPr>
            </w:pPr>
            <w:r w:rsidRPr="00024685">
              <w:rPr>
                <w:rFonts w:ascii="Arial" w:hAnsi="Arial" w:cs="Arial"/>
                <w:b/>
                <w:iCs/>
                <w:snapToGrid/>
                <w:sz w:val="20"/>
                <w:lang w:val="en-GB"/>
              </w:rPr>
              <w:t>How to do it:</w:t>
            </w:r>
            <w:r w:rsidRPr="00024685">
              <w:rPr>
                <w:rFonts w:ascii="Arial" w:hAnsi="Arial" w:cs="Arial"/>
                <w:sz w:val="20"/>
              </w:rPr>
              <w:t xml:space="preserve"> </w:t>
            </w:r>
            <w:r w:rsidR="0020016A" w:rsidRPr="006E387A">
              <w:rPr>
                <w:rFonts w:ascii="Arial" w:hAnsi="Arial" w:cs="Arial"/>
                <w:iCs/>
                <w:snapToGrid/>
                <w:sz w:val="20"/>
                <w:lang w:val="en-GB"/>
              </w:rPr>
              <w:t xml:space="preserve">Record: “1” if Yes, “2” if No, “9” if Don’t know or “8” if Refused to answer. </w:t>
            </w:r>
          </w:p>
        </w:tc>
      </w:tr>
      <w:tr w:rsidR="0088322A" w:rsidRPr="00B4730E" w14:paraId="187EF06F"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35D0168" w14:textId="391116F0"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N2189a</w:t>
            </w:r>
          </w:p>
          <w:p w14:paraId="766A20AF"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20BABF4" w14:textId="77777777" w:rsidR="0088322A" w:rsidRPr="00C24F3B" w:rsidRDefault="0088322A" w:rsidP="0088322A">
            <w:pPr>
              <w:tabs>
                <w:tab w:val="center" w:pos="4680"/>
              </w:tabs>
              <w:rPr>
                <w:rFonts w:ascii="Arial" w:hAnsi="Arial" w:cs="Arial"/>
                <w:b/>
                <w:color w:val="FF0000"/>
                <w:sz w:val="20"/>
              </w:rPr>
            </w:pPr>
            <w:r w:rsidRPr="00C24F3B">
              <w:rPr>
                <w:rFonts w:ascii="Arial" w:hAnsi="Arial" w:cs="Arial"/>
                <w:b/>
                <w:bCs/>
                <w:i/>
                <w:color w:val="FF0000"/>
                <w:sz w:val="20"/>
              </w:rPr>
              <w:t>(10189)</w:t>
            </w:r>
          </w:p>
        </w:tc>
        <w:tc>
          <w:tcPr>
            <w:tcW w:w="9630" w:type="dxa"/>
            <w:tcBorders>
              <w:top w:val="single" w:sz="4" w:space="0" w:color="auto"/>
              <w:left w:val="single" w:sz="4" w:space="0" w:color="auto"/>
              <w:bottom w:val="single" w:sz="4" w:space="0" w:color="auto"/>
              <w:right w:val="single" w:sz="4" w:space="0" w:color="auto"/>
            </w:tcBorders>
          </w:tcPr>
          <w:p w14:paraId="54D079D2" w14:textId="16CBB69A"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Did s/he vomit in the week preceding death?</w:t>
            </w:r>
          </w:p>
          <w:p w14:paraId="5CDE4062" w14:textId="77777777" w:rsidR="0088322A" w:rsidRPr="00B4730E" w:rsidRDefault="0088322A" w:rsidP="0088322A">
            <w:pPr>
              <w:rPr>
                <w:rFonts w:ascii="Arial" w:hAnsi="Arial" w:cs="Arial"/>
                <w:b/>
                <w:iCs/>
                <w:snapToGrid/>
                <w:sz w:val="20"/>
                <w:lang w:val="en-GB"/>
              </w:rPr>
            </w:pPr>
          </w:p>
          <w:p w14:paraId="5558DA4C" w14:textId="5333B3B8" w:rsidR="0088322A" w:rsidRDefault="0088322A" w:rsidP="0088322A">
            <w:pPr>
              <w:rPr>
                <w:rFonts w:ascii="Arial" w:hAnsi="Arial" w:cs="Arial"/>
                <w:sz w:val="20"/>
              </w:rPr>
            </w:pPr>
            <w:r w:rsidRPr="00B4730E">
              <w:rPr>
                <w:rFonts w:ascii="Arial" w:hAnsi="Arial" w:cs="Arial"/>
                <w:b/>
                <w:iCs/>
                <w:snapToGrid/>
                <w:sz w:val="20"/>
                <w:lang w:val="en-GB"/>
              </w:rPr>
              <w:t xml:space="preserve">Why ask this: </w:t>
            </w:r>
            <w:r w:rsidRPr="00A66D6E">
              <w:rPr>
                <w:rFonts w:ascii="Arial" w:hAnsi="Arial" w:cs="Arial"/>
                <w:sz w:val="20"/>
              </w:rPr>
              <w:t>This question is asked to confirm whether the patient had an episode of vomiting specifically during the week preceding death. Although this question might seem to be a repetition of the previous question, it provides confirmation about this symptom.</w:t>
            </w:r>
            <w:r w:rsidRPr="00B4730E">
              <w:rPr>
                <w:rFonts w:ascii="Arial" w:hAnsi="Arial" w:cs="Arial"/>
                <w:sz w:val="20"/>
              </w:rPr>
              <w:t xml:space="preserve"> </w:t>
            </w:r>
          </w:p>
          <w:p w14:paraId="4CBB88A0" w14:textId="77777777" w:rsidR="0088322A" w:rsidRPr="00B4730E" w:rsidRDefault="0088322A" w:rsidP="0088322A">
            <w:pPr>
              <w:rPr>
                <w:rFonts w:ascii="Arial" w:hAnsi="Arial" w:cs="Arial"/>
                <w:iCs/>
                <w:snapToGrid/>
                <w:sz w:val="20"/>
                <w:lang w:val="en-GB"/>
              </w:rPr>
            </w:pPr>
          </w:p>
          <w:p w14:paraId="517534FF" w14:textId="156BD4D3"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to do it:</w:t>
            </w:r>
            <w:r w:rsidRPr="00B4730E">
              <w:rPr>
                <w:rFonts w:ascii="Arial" w:hAnsi="Arial" w:cs="Arial"/>
                <w:sz w:val="20"/>
              </w:rPr>
              <w:t xml:space="preserve"> </w:t>
            </w:r>
            <w:r w:rsidRPr="00B4730E">
              <w:rPr>
                <w:rFonts w:ascii="Arial" w:hAnsi="Arial" w:cs="Arial"/>
                <w:iCs/>
                <w:snapToGrid/>
                <w:sz w:val="20"/>
                <w:lang w:val="en-GB"/>
              </w:rPr>
              <w:t>Record: “1” if Yes, “2” if No, “9” if Don’t know</w:t>
            </w:r>
            <w:r>
              <w:rPr>
                <w:rFonts w:ascii="Arial" w:hAnsi="Arial" w:cs="Arial"/>
                <w:iCs/>
                <w:snapToGrid/>
                <w:sz w:val="20"/>
                <w:lang w:val="en-GB"/>
              </w:rPr>
              <w:t xml:space="preserve"> or “8” if Refused to answer</w:t>
            </w:r>
            <w:r w:rsidRPr="00B4730E">
              <w:rPr>
                <w:rFonts w:ascii="Arial" w:hAnsi="Arial" w:cs="Arial"/>
                <w:iCs/>
                <w:snapToGrid/>
                <w:sz w:val="20"/>
                <w:lang w:val="en-GB"/>
              </w:rPr>
              <w:t>.</w:t>
            </w:r>
          </w:p>
        </w:tc>
      </w:tr>
      <w:tr w:rsidR="00DC2410" w:rsidRPr="00B4730E" w14:paraId="2EFA4DC9" w14:textId="77777777" w:rsidTr="0057756B">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73C886B" w14:textId="77777777" w:rsidR="005324B5" w:rsidRPr="009E725B" w:rsidRDefault="005324B5" w:rsidP="005324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9E725B">
              <w:rPr>
                <w:rFonts w:ascii="Arial" w:hAnsi="Arial"/>
                <w:b/>
                <w:sz w:val="20"/>
              </w:rPr>
              <w:t>N2189b</w:t>
            </w:r>
          </w:p>
          <w:p w14:paraId="1453097E" w14:textId="77777777" w:rsidR="00DC2410" w:rsidRPr="00C24F3B" w:rsidRDefault="00DC2410" w:rsidP="00137B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09FF419" w14:textId="626D45A9" w:rsidR="00DC2410" w:rsidRPr="00C24F3B" w:rsidRDefault="00DC2410" w:rsidP="00137BAA">
            <w:pPr>
              <w:tabs>
                <w:tab w:val="center" w:pos="4680"/>
              </w:tabs>
              <w:rPr>
                <w:rFonts w:ascii="Arial" w:hAnsi="Arial" w:cs="Arial"/>
                <w:b/>
                <w:color w:val="FF0000"/>
                <w:sz w:val="20"/>
              </w:rPr>
            </w:pPr>
            <w:r>
              <w:rPr>
                <w:rFonts w:ascii="Arial" w:hAnsi="Arial" w:cs="Arial"/>
                <w:b/>
                <w:bCs/>
                <w:i/>
                <w:color w:val="FF0000"/>
                <w:sz w:val="20"/>
              </w:rPr>
              <w:t>(10290</w:t>
            </w:r>
            <w:r w:rsidRPr="00C24F3B">
              <w:rPr>
                <w:rFonts w:ascii="Arial" w:hAnsi="Arial" w:cs="Arial"/>
                <w:b/>
                <w:bCs/>
                <w:i/>
                <w:color w:val="FF0000"/>
                <w:sz w:val="20"/>
              </w:rPr>
              <w:t>)</w:t>
            </w:r>
          </w:p>
        </w:tc>
        <w:tc>
          <w:tcPr>
            <w:tcW w:w="9630" w:type="dxa"/>
            <w:tcBorders>
              <w:top w:val="single" w:sz="4" w:space="0" w:color="auto"/>
              <w:left w:val="single" w:sz="4" w:space="0" w:color="auto"/>
              <w:bottom w:val="single" w:sz="4" w:space="0" w:color="auto"/>
              <w:right w:val="single" w:sz="4" w:space="0" w:color="auto"/>
            </w:tcBorders>
          </w:tcPr>
          <w:p w14:paraId="5A1CDD67" w14:textId="7ED3095B" w:rsidR="00DC2410" w:rsidRDefault="00DC2410">
            <w:pPr>
              <w:rPr>
                <w:rFonts w:ascii="Arial" w:hAnsi="Arial" w:cs="Arial"/>
                <w:i/>
                <w:iCs/>
                <w:snapToGrid/>
                <w:sz w:val="20"/>
                <w:lang w:val="en-GB"/>
              </w:rPr>
            </w:pPr>
            <w:r w:rsidRPr="00DC2410">
              <w:rPr>
                <w:rFonts w:ascii="Arial" w:hAnsi="Arial" w:cs="Arial"/>
                <w:b/>
                <w:iCs/>
                <w:snapToGrid/>
                <w:sz w:val="20"/>
                <w:lang w:val="en-GB"/>
              </w:rPr>
              <w:t>Did the baby appear to be heal</w:t>
            </w:r>
            <w:r>
              <w:rPr>
                <w:rFonts w:ascii="Arial" w:hAnsi="Arial" w:cs="Arial"/>
                <w:b/>
                <w:iCs/>
                <w:snapToGrid/>
                <w:sz w:val="20"/>
                <w:lang w:val="en-GB"/>
              </w:rPr>
              <w:t xml:space="preserve">thy and then just die suddenly? </w:t>
            </w:r>
            <w:r>
              <w:rPr>
                <w:rFonts w:ascii="Arial" w:hAnsi="Arial" w:cs="Arial"/>
                <w:i/>
                <w:iCs/>
                <w:snapToGrid/>
                <w:sz w:val="20"/>
                <w:lang w:val="en-GB"/>
              </w:rPr>
              <w:t>[</w:t>
            </w:r>
            <w:r w:rsidRPr="009E725B">
              <w:rPr>
                <w:rFonts w:ascii="Arial" w:hAnsi="Arial" w:cs="Arial"/>
                <w:i/>
                <w:iCs/>
                <w:snapToGrid/>
                <w:sz w:val="20"/>
                <w:lang w:val="en-GB"/>
              </w:rPr>
              <w:t>Suddenly means died unexpectedly within 24 hours of being in regular health.</w:t>
            </w:r>
            <w:r>
              <w:rPr>
                <w:rFonts w:ascii="Arial" w:hAnsi="Arial" w:cs="Arial"/>
                <w:i/>
                <w:iCs/>
                <w:snapToGrid/>
                <w:sz w:val="20"/>
                <w:lang w:val="en-GB"/>
              </w:rPr>
              <w:t>]</w:t>
            </w:r>
          </w:p>
          <w:p w14:paraId="011AEBA3" w14:textId="77777777" w:rsidR="00DC2410" w:rsidRPr="00DC2410" w:rsidRDefault="00DC2410">
            <w:pPr>
              <w:rPr>
                <w:rFonts w:ascii="Arial" w:hAnsi="Arial" w:cs="Arial"/>
                <w:b/>
                <w:iCs/>
                <w:snapToGrid/>
                <w:sz w:val="20"/>
                <w:lang w:val="en-GB"/>
              </w:rPr>
            </w:pPr>
          </w:p>
          <w:p w14:paraId="206694CF" w14:textId="54C5D2DD" w:rsidR="00DC2410" w:rsidRDefault="00DC2410" w:rsidP="00137BAA">
            <w:pPr>
              <w:rPr>
                <w:rFonts w:ascii="Arial" w:hAnsi="Arial" w:cs="Arial"/>
                <w:sz w:val="20"/>
              </w:rPr>
            </w:pPr>
            <w:r w:rsidRPr="00B4730E">
              <w:rPr>
                <w:rFonts w:ascii="Arial" w:hAnsi="Arial" w:cs="Arial"/>
                <w:b/>
                <w:iCs/>
                <w:snapToGrid/>
                <w:sz w:val="20"/>
                <w:lang w:val="en-GB"/>
              </w:rPr>
              <w:t xml:space="preserve">Why ask this: </w:t>
            </w:r>
            <w:r w:rsidR="006C2213">
              <w:rPr>
                <w:rFonts w:ascii="Arial" w:hAnsi="Arial" w:cs="Arial"/>
                <w:sz w:val="20"/>
              </w:rPr>
              <w:t>Newborn</w:t>
            </w:r>
            <w:r>
              <w:rPr>
                <w:rFonts w:ascii="Arial" w:hAnsi="Arial" w:cs="Arial"/>
                <w:sz w:val="20"/>
              </w:rPr>
              <w:t xml:space="preserve"> infants </w:t>
            </w:r>
            <w:r w:rsidR="005452E9">
              <w:rPr>
                <w:rFonts w:ascii="Arial" w:hAnsi="Arial" w:cs="Arial"/>
                <w:sz w:val="20"/>
              </w:rPr>
              <w:t>can</w:t>
            </w:r>
            <w:r>
              <w:rPr>
                <w:rFonts w:ascii="Arial" w:hAnsi="Arial" w:cs="Arial"/>
                <w:sz w:val="20"/>
              </w:rPr>
              <w:t xml:space="preserve"> appear to be healthy and then die suddenly</w:t>
            </w:r>
            <w:r w:rsidR="006C2213">
              <w:rPr>
                <w:rFonts w:ascii="Arial" w:hAnsi="Arial" w:cs="Arial"/>
                <w:sz w:val="20"/>
              </w:rPr>
              <w:t>.</w:t>
            </w:r>
            <w:r>
              <w:rPr>
                <w:rFonts w:ascii="Arial" w:hAnsi="Arial" w:cs="Arial"/>
                <w:sz w:val="20"/>
              </w:rPr>
              <w:t xml:space="preserve"> </w:t>
            </w:r>
            <w:r w:rsidR="006C2213">
              <w:rPr>
                <w:rFonts w:ascii="Arial" w:hAnsi="Arial" w:cs="Arial"/>
                <w:sz w:val="20"/>
              </w:rPr>
              <w:t xml:space="preserve">This might happen because newborns can have very </w:t>
            </w:r>
            <w:r w:rsidR="008266F2">
              <w:rPr>
                <w:rFonts w:ascii="Arial" w:hAnsi="Arial" w:cs="Arial"/>
                <w:sz w:val="20"/>
              </w:rPr>
              <w:t>mild or unrecognized</w:t>
            </w:r>
            <w:r w:rsidR="006C2213">
              <w:rPr>
                <w:rFonts w:ascii="Arial" w:hAnsi="Arial" w:cs="Arial"/>
                <w:sz w:val="20"/>
              </w:rPr>
              <w:t xml:space="preserve"> signs of </w:t>
            </w:r>
            <w:r w:rsidR="008266F2">
              <w:rPr>
                <w:rFonts w:ascii="Arial" w:hAnsi="Arial" w:cs="Arial"/>
                <w:sz w:val="20"/>
              </w:rPr>
              <w:t xml:space="preserve">an </w:t>
            </w:r>
            <w:r w:rsidR="00BF77D5">
              <w:rPr>
                <w:rFonts w:ascii="Arial" w:hAnsi="Arial" w:cs="Arial"/>
                <w:sz w:val="20"/>
              </w:rPr>
              <w:t>illness yet</w:t>
            </w:r>
            <w:r w:rsidR="008266F2">
              <w:rPr>
                <w:rFonts w:ascii="Arial" w:hAnsi="Arial" w:cs="Arial"/>
                <w:sz w:val="20"/>
              </w:rPr>
              <w:t xml:space="preserve"> be much sicker than they appear to be.</w:t>
            </w:r>
            <w:r w:rsidR="006C2213">
              <w:rPr>
                <w:rFonts w:ascii="Arial" w:hAnsi="Arial" w:cs="Arial"/>
                <w:sz w:val="20"/>
              </w:rPr>
              <w:t xml:space="preserve"> </w:t>
            </w:r>
            <w:r w:rsidR="008266F2">
              <w:rPr>
                <w:rFonts w:ascii="Arial" w:hAnsi="Arial" w:cs="Arial"/>
                <w:sz w:val="20"/>
              </w:rPr>
              <w:t>Young infants might also sometimes die in their sleep, even if they appeared healthy when they were put to bed in the evening.</w:t>
            </w:r>
            <w:r w:rsidR="006C2213">
              <w:rPr>
                <w:rFonts w:ascii="Arial" w:hAnsi="Arial" w:cs="Arial"/>
                <w:sz w:val="20"/>
              </w:rPr>
              <w:t xml:space="preserve"> </w:t>
            </w:r>
          </w:p>
          <w:p w14:paraId="1A677B41" w14:textId="77777777" w:rsidR="00DC2410" w:rsidRPr="00B4730E" w:rsidRDefault="00DC2410" w:rsidP="00137BAA">
            <w:pPr>
              <w:rPr>
                <w:rFonts w:ascii="Arial" w:hAnsi="Arial" w:cs="Arial"/>
                <w:iCs/>
                <w:snapToGrid/>
                <w:sz w:val="20"/>
                <w:lang w:val="en-GB"/>
              </w:rPr>
            </w:pPr>
          </w:p>
          <w:p w14:paraId="0EF02CFB" w14:textId="77777777" w:rsidR="00DC2410" w:rsidRPr="00B4730E" w:rsidRDefault="00DC2410" w:rsidP="00137BAA">
            <w:pPr>
              <w:rPr>
                <w:rFonts w:ascii="Arial" w:hAnsi="Arial" w:cs="Arial"/>
                <w:b/>
                <w:iCs/>
                <w:snapToGrid/>
                <w:sz w:val="20"/>
                <w:lang w:val="en-GB"/>
              </w:rPr>
            </w:pPr>
            <w:r w:rsidRPr="00B4730E">
              <w:rPr>
                <w:rFonts w:ascii="Arial" w:hAnsi="Arial" w:cs="Arial"/>
                <w:b/>
                <w:iCs/>
                <w:snapToGrid/>
                <w:sz w:val="20"/>
                <w:lang w:val="en-GB"/>
              </w:rPr>
              <w:t>How to do it:</w:t>
            </w:r>
            <w:r w:rsidRPr="00B4730E">
              <w:rPr>
                <w:rFonts w:ascii="Arial" w:hAnsi="Arial" w:cs="Arial"/>
                <w:sz w:val="20"/>
              </w:rPr>
              <w:t xml:space="preserve"> </w:t>
            </w:r>
            <w:r w:rsidRPr="00B4730E">
              <w:rPr>
                <w:rFonts w:ascii="Arial" w:hAnsi="Arial" w:cs="Arial"/>
                <w:iCs/>
                <w:snapToGrid/>
                <w:sz w:val="20"/>
                <w:lang w:val="en-GB"/>
              </w:rPr>
              <w:t>Record: “1” if Yes, “2” if No, “9” if Don’t know</w:t>
            </w:r>
            <w:r>
              <w:rPr>
                <w:rFonts w:ascii="Arial" w:hAnsi="Arial" w:cs="Arial"/>
                <w:iCs/>
                <w:snapToGrid/>
                <w:sz w:val="20"/>
                <w:lang w:val="en-GB"/>
              </w:rPr>
              <w:t xml:space="preserve"> or “8” if Refused to answer</w:t>
            </w:r>
            <w:r w:rsidRPr="00B4730E">
              <w:rPr>
                <w:rFonts w:ascii="Arial" w:hAnsi="Arial" w:cs="Arial"/>
                <w:iCs/>
                <w:snapToGrid/>
                <w:sz w:val="20"/>
                <w:lang w:val="en-GB"/>
              </w:rPr>
              <w:t>.</w:t>
            </w:r>
          </w:p>
        </w:tc>
      </w:tr>
    </w:tbl>
    <w:p w14:paraId="5E82AC40" w14:textId="77777777" w:rsidR="00FB01B4" w:rsidRDefault="00FB01B4"/>
    <w:tbl>
      <w:tblPr>
        <w:tblW w:w="106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
        <w:gridCol w:w="270"/>
        <w:gridCol w:w="797"/>
        <w:gridCol w:w="13"/>
        <w:gridCol w:w="6480"/>
        <w:gridCol w:w="2842"/>
        <w:gridCol w:w="218"/>
      </w:tblGrid>
      <w:tr w:rsidR="00CD5F58" w:rsidRPr="006E387A" w14:paraId="16F8AE45" w14:textId="77777777" w:rsidTr="00926E64">
        <w:trPr>
          <w:cantSplit/>
          <w:trHeight w:val="360"/>
        </w:trPr>
        <w:tc>
          <w:tcPr>
            <w:tcW w:w="10633" w:type="dxa"/>
            <w:gridSpan w:val="7"/>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6170E0E" w14:textId="01827868" w:rsidR="00CD5F58" w:rsidRPr="006E387A" w:rsidRDefault="007F49FD" w:rsidP="00CD5F58">
            <w:pPr>
              <w:keepNext/>
              <w:keepLines/>
              <w:rPr>
                <w:rFonts w:ascii="Arial" w:hAnsi="Arial"/>
                <w:b/>
                <w:bCs/>
                <w:sz w:val="20"/>
                <w:u w:val="single"/>
              </w:rPr>
            </w:pPr>
            <w:r w:rsidRPr="006E387A">
              <w:rPr>
                <w:rFonts w:ascii="Arial" w:hAnsi="Arial"/>
                <w:b/>
                <w:bCs/>
                <w:sz w:val="20"/>
                <w:u w:val="single"/>
              </w:rPr>
              <w:lastRenderedPageBreak/>
              <w:t xml:space="preserve">SECTION </w:t>
            </w:r>
            <w:r w:rsidR="00C232CD" w:rsidRPr="006E387A">
              <w:rPr>
                <w:rFonts w:ascii="Arial" w:hAnsi="Arial"/>
                <w:b/>
                <w:bCs/>
                <w:sz w:val="20"/>
                <w:u w:val="single"/>
              </w:rPr>
              <w:t>6</w:t>
            </w:r>
            <w:r w:rsidR="00CD5F58" w:rsidRPr="006E387A">
              <w:rPr>
                <w:rFonts w:ascii="Arial" w:hAnsi="Arial"/>
                <w:b/>
                <w:bCs/>
                <w:sz w:val="20"/>
                <w:u w:val="single"/>
              </w:rPr>
              <w:t xml:space="preserve">: </w:t>
            </w:r>
            <w:r w:rsidR="00234195" w:rsidRPr="006E387A">
              <w:rPr>
                <w:rFonts w:ascii="Arial" w:hAnsi="Arial"/>
                <w:b/>
                <w:bCs/>
                <w:sz w:val="20"/>
                <w:u w:val="single"/>
              </w:rPr>
              <w:t>SIGNS AND SYMPTOMS ASSOCIATED WITH THE FATAL ILLNESS</w:t>
            </w:r>
            <w:r w:rsidR="00CD5F58" w:rsidRPr="006E387A">
              <w:rPr>
                <w:rFonts w:ascii="Arial" w:hAnsi="Arial"/>
                <w:b/>
                <w:bCs/>
                <w:sz w:val="20"/>
                <w:u w:val="single"/>
              </w:rPr>
              <w:t xml:space="preserve"> (FOR INFANT DEATHS </w:t>
            </w:r>
            <w:r w:rsidR="00C232CD" w:rsidRPr="006E387A">
              <w:rPr>
                <w:rFonts w:ascii="Arial" w:hAnsi="Arial"/>
                <w:b/>
                <w:bCs/>
                <w:sz w:val="20"/>
                <w:u w:val="single"/>
              </w:rPr>
              <w:t>28 DAYS</w:t>
            </w:r>
            <w:r w:rsidR="00CD5F58" w:rsidRPr="006E387A">
              <w:rPr>
                <w:rFonts w:ascii="Arial" w:hAnsi="Arial"/>
                <w:b/>
                <w:bCs/>
                <w:sz w:val="20"/>
                <w:u w:val="single"/>
              </w:rPr>
              <w:t>–11 MONTHS OLD)</w:t>
            </w:r>
          </w:p>
          <w:p w14:paraId="4D832420" w14:textId="77777777" w:rsidR="00CD5F58" w:rsidRPr="006E387A" w:rsidRDefault="00CD5F58" w:rsidP="00CD5F58">
            <w:pPr>
              <w:keepNext/>
              <w:keepLines/>
              <w:rPr>
                <w:rFonts w:ascii="Arial" w:hAnsi="Arial"/>
                <w:b/>
                <w:bCs/>
                <w:sz w:val="20"/>
                <w:u w:val="single"/>
              </w:rPr>
            </w:pPr>
          </w:p>
          <w:p w14:paraId="3B0DAED3" w14:textId="77777777" w:rsidR="00CD5F58" w:rsidRPr="006E387A" w:rsidRDefault="00CD5F58" w:rsidP="00CD5F58">
            <w:pPr>
              <w:keepNext/>
              <w:keepLines/>
              <w:rPr>
                <w:rFonts w:ascii="Arial" w:hAnsi="Arial"/>
                <w:b/>
                <w:bCs/>
                <w:i/>
                <w:sz w:val="20"/>
              </w:rPr>
            </w:pPr>
            <w:r w:rsidRPr="006E387A">
              <w:rPr>
                <w:rFonts w:ascii="Arial" w:hAnsi="Arial"/>
                <w:b/>
                <w:bCs/>
                <w:i/>
                <w:sz w:val="20"/>
              </w:rPr>
              <w:t xml:space="preserve">Read: </w:t>
            </w:r>
            <w:r w:rsidRPr="006E387A">
              <w:rPr>
                <w:rFonts w:ascii="Arial" w:hAnsi="Arial"/>
                <w:b/>
                <w:bCs/>
                <w:sz w:val="20"/>
              </w:rPr>
              <w:t>Now I’d like to ask you about the pregnancy and &lt;NAME&gt;’s condition in the first month of life.</w:t>
            </w:r>
          </w:p>
        </w:tc>
      </w:tr>
      <w:tr w:rsidR="00D97182" w:rsidRPr="006E387A" w14:paraId="3BAC8974" w14:textId="77777777" w:rsidTr="00926E64">
        <w:trPr>
          <w:cantSplit/>
          <w:trHeight w:val="454"/>
        </w:trPr>
        <w:tc>
          <w:tcPr>
            <w:tcW w:w="1093" w:type="dxa"/>
            <w:gridSpan w:val="4"/>
            <w:tcBorders>
              <w:left w:val="single" w:sz="4" w:space="0" w:color="000000"/>
              <w:right w:val="single" w:sz="4" w:space="0" w:color="000000"/>
            </w:tcBorders>
          </w:tcPr>
          <w:p w14:paraId="54220443" w14:textId="56EF5DF2" w:rsidR="009D6CF3" w:rsidRPr="004E2A16" w:rsidRDefault="009D6CF3"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4E2A16">
              <w:rPr>
                <w:rFonts w:ascii="Arial" w:eastAsia="Calibri" w:hAnsi="Arial"/>
                <w:b/>
                <w:snapToGrid/>
                <w:sz w:val="20"/>
              </w:rPr>
              <w:t>C3052</w:t>
            </w:r>
          </w:p>
          <w:p w14:paraId="1443CB25" w14:textId="77777777" w:rsidR="00FA14EB" w:rsidRPr="006E387A" w:rsidRDefault="00FA14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26B83C0E" w14:textId="26F4B155"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20"/>
              </w:rPr>
            </w:pPr>
            <w:r w:rsidRPr="006E387A">
              <w:rPr>
                <w:rFonts w:ascii="Arial" w:eastAsia="Calibri" w:hAnsi="Arial"/>
                <w:b/>
                <w:i/>
                <w:snapToGrid/>
                <w:color w:val="FF0000"/>
                <w:sz w:val="20"/>
              </w:rPr>
              <w:t>(10367)</w:t>
            </w:r>
          </w:p>
        </w:tc>
        <w:tc>
          <w:tcPr>
            <w:tcW w:w="9540" w:type="dxa"/>
            <w:gridSpan w:val="3"/>
            <w:tcBorders>
              <w:left w:val="single" w:sz="4" w:space="0" w:color="000000"/>
              <w:right w:val="single" w:sz="4" w:space="0" w:color="000000"/>
            </w:tcBorders>
          </w:tcPr>
          <w:p w14:paraId="04E49C76" w14:textId="024064EE"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months long was the pregnancy</w:t>
            </w:r>
            <w:r w:rsidR="0043635D">
              <w:rPr>
                <w:rFonts w:ascii="Arial" w:hAnsi="Arial" w:cs="Arial"/>
                <w:b/>
                <w:sz w:val="20"/>
              </w:rPr>
              <w:t xml:space="preserve"> </w:t>
            </w:r>
            <w:r w:rsidR="00A609C3">
              <w:rPr>
                <w:rFonts w:ascii="Arial" w:hAnsi="Arial" w:cs="Arial"/>
                <w:b/>
                <w:bCs/>
                <w:snapToGrid/>
                <w:color w:val="404040"/>
                <w:sz w:val="20"/>
              </w:rPr>
              <w:t>before birth</w:t>
            </w:r>
            <w:r w:rsidR="00E16DA3" w:rsidRPr="009E725B">
              <w:rPr>
                <w:rFonts w:ascii="Arial" w:hAnsi="Arial" w:cs="Arial"/>
                <w:b/>
                <w:bCs/>
                <w:snapToGrid/>
                <w:color w:val="404040"/>
                <w:sz w:val="20"/>
              </w:rPr>
              <w:t>?</w:t>
            </w:r>
          </w:p>
          <w:p w14:paraId="51531742" w14:textId="77777777"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BB0283F" w14:textId="325AE566"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Pr="006E387A">
              <w:rPr>
                <w:rFonts w:ascii="Arial" w:hAnsi="Arial" w:cs="Arial"/>
                <w:sz w:val="20"/>
              </w:rPr>
              <w:t xml:space="preserve"> The duration of the pregnancy at the time of delivery is an important factor that could help</w:t>
            </w:r>
            <w:r w:rsidR="001018CF">
              <w:rPr>
                <w:rFonts w:ascii="Arial" w:hAnsi="Arial" w:cs="Arial"/>
                <w:sz w:val="20"/>
              </w:rPr>
              <w:t xml:space="preserve"> </w:t>
            </w:r>
            <w:r w:rsidRPr="006E387A">
              <w:rPr>
                <w:rFonts w:ascii="Arial" w:hAnsi="Arial" w:cs="Arial"/>
                <w:sz w:val="20"/>
              </w:rPr>
              <w:t>determin</w:t>
            </w:r>
            <w:r w:rsidR="001018CF">
              <w:rPr>
                <w:rFonts w:ascii="Arial" w:hAnsi="Arial" w:cs="Arial"/>
                <w:sz w:val="20"/>
              </w:rPr>
              <w:t>e</w:t>
            </w:r>
            <w:r w:rsidRPr="006E387A">
              <w:rPr>
                <w:rFonts w:ascii="Arial" w:hAnsi="Arial" w:cs="Arial"/>
                <w:sz w:val="20"/>
              </w:rPr>
              <w:t xml:space="preserve"> the cause of death of the </w:t>
            </w:r>
            <w:r w:rsidR="00493883" w:rsidRPr="006E387A">
              <w:rPr>
                <w:rFonts w:ascii="Arial" w:hAnsi="Arial" w:cs="Arial"/>
                <w:sz w:val="20"/>
              </w:rPr>
              <w:t>child</w:t>
            </w:r>
            <w:r w:rsidRPr="006E387A">
              <w:rPr>
                <w:rFonts w:ascii="Arial" w:hAnsi="Arial" w:cs="Arial"/>
                <w:sz w:val="20"/>
              </w:rPr>
              <w:t xml:space="preserve">. </w:t>
            </w:r>
            <w:r w:rsidR="00437C34" w:rsidRPr="006E387A">
              <w:rPr>
                <w:rFonts w:ascii="Arial" w:hAnsi="Arial" w:cs="Arial"/>
                <w:sz w:val="20"/>
              </w:rPr>
              <w:t xml:space="preserve">Delivery at less than 8 months </w:t>
            </w:r>
            <w:r w:rsidR="004608B0" w:rsidRPr="006E387A">
              <w:rPr>
                <w:rFonts w:ascii="Arial" w:hAnsi="Arial" w:cs="Arial"/>
                <w:sz w:val="20"/>
              </w:rPr>
              <w:t xml:space="preserve">of </w:t>
            </w:r>
            <w:r w:rsidR="00437C34" w:rsidRPr="006E387A">
              <w:rPr>
                <w:rFonts w:ascii="Arial" w:hAnsi="Arial" w:cs="Arial"/>
                <w:sz w:val="20"/>
              </w:rPr>
              <w:t xml:space="preserve">pregnancy is associated with smaller size babies, which carry the risks from breathing problems, birth injuries, and hypothermia (cold to touch). </w:t>
            </w:r>
            <w:r w:rsidRPr="006E387A">
              <w:rPr>
                <w:rFonts w:ascii="Arial" w:hAnsi="Arial" w:cs="Arial"/>
                <w:sz w:val="20"/>
              </w:rPr>
              <w:t>This question tells you the child's gestational age at the time of birth, which indicates whether the birth was early, on time or late.</w:t>
            </w:r>
            <w:r w:rsidRPr="006E387A">
              <w:rPr>
                <w:rFonts w:ascii="Arial" w:hAnsi="Arial" w:cs="Arial"/>
                <w:smallCaps/>
                <w:sz w:val="20"/>
              </w:rPr>
              <w:t xml:space="preserve"> E</w:t>
            </w:r>
            <w:r w:rsidRPr="006E387A">
              <w:rPr>
                <w:rFonts w:ascii="Arial" w:hAnsi="Arial" w:cs="Arial"/>
                <w:color w:val="000000"/>
                <w:sz w:val="20"/>
              </w:rPr>
              <w:t>arly and late pregnancies can have extra problems.</w:t>
            </w:r>
          </w:p>
          <w:p w14:paraId="300500F5" w14:textId="77777777"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028B73" w14:textId="231B0090"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r w:rsidRPr="006E387A">
              <w:rPr>
                <w:rFonts w:ascii="Arial" w:hAnsi="Arial" w:cs="Arial"/>
                <w:b/>
                <w:sz w:val="20"/>
              </w:rPr>
              <w:t xml:space="preserve">How to do it: </w:t>
            </w:r>
            <w:r w:rsidR="004608B0" w:rsidRPr="006E387A">
              <w:rPr>
                <w:rFonts w:ascii="Arial" w:hAnsi="Arial" w:cs="Arial"/>
                <w:sz w:val="20"/>
              </w:rPr>
              <w:t xml:space="preserve">Count completed months from date of last menstrual period until date of delivery. </w:t>
            </w:r>
            <w:r w:rsidRPr="006E387A">
              <w:rPr>
                <w:rFonts w:ascii="Arial" w:hAnsi="Arial" w:cs="Arial"/>
                <w:sz w:val="20"/>
              </w:rPr>
              <w:t xml:space="preserve">Record completed months. For example, if the answer is 7 and a half months, record “07.” Also see general instructions 4 and 6. </w:t>
            </w:r>
            <w:r w:rsidR="004608B0" w:rsidRPr="006E387A">
              <w:rPr>
                <w:rFonts w:ascii="Arial" w:hAnsi="Arial" w:cs="Arial"/>
                <w:sz w:val="20"/>
              </w:rPr>
              <w:t>A valid response is between 0 and 11. If the response is more than 11 months, confirm the response and enter “11”. For don’t know, enter “99”. For refused, enter “88”.</w:t>
            </w:r>
          </w:p>
        </w:tc>
      </w:tr>
      <w:tr w:rsidR="00CE0C0F" w:rsidRPr="006E387A" w14:paraId="68A17E69" w14:textId="77777777" w:rsidTr="00926E64">
        <w:trPr>
          <w:cantSplit/>
          <w:trHeight w:val="458"/>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3A4A662" w14:textId="77777777"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C3053</w:t>
            </w:r>
          </w:p>
          <w:p w14:paraId="21194F4B" w14:textId="77777777" w:rsidR="00FA14EB" w:rsidRPr="006E387A" w:rsidRDefault="00FA14EB"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color w:val="FF0000"/>
                <w:sz w:val="20"/>
              </w:rPr>
            </w:pPr>
          </w:p>
          <w:p w14:paraId="1E8FCD2E" w14:textId="7BC3C995"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bCs/>
                <w:i/>
                <w:color w:val="FF0000"/>
                <w:sz w:val="20"/>
              </w:rPr>
              <w:t>(10368)</w:t>
            </w:r>
          </w:p>
        </w:tc>
        <w:tc>
          <w:tcPr>
            <w:tcW w:w="954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14:paraId="07246E37" w14:textId="63C14462" w:rsidR="00CE0C0F" w:rsidRPr="006E387A" w:rsidRDefault="00CE0C0F"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Were there any complications in the late part of the pregnancy (defined as</w:t>
            </w:r>
            <w:r w:rsidR="00AB2A14" w:rsidRPr="006E387A">
              <w:rPr>
                <w:rFonts w:ascii="Arial" w:hAnsi="Arial"/>
                <w:b/>
                <w:sz w:val="20"/>
              </w:rPr>
              <w:t xml:space="preserve"> the last 3 months, before labo</w:t>
            </w:r>
            <w:r w:rsidRPr="006E387A">
              <w:rPr>
                <w:rFonts w:ascii="Arial" w:hAnsi="Arial"/>
                <w:b/>
                <w:sz w:val="20"/>
              </w:rPr>
              <w:t>r)?</w:t>
            </w:r>
          </w:p>
          <w:p w14:paraId="23960945" w14:textId="651DAA4F" w:rsidR="00AB2A14" w:rsidRPr="006E387A" w:rsidRDefault="00AB2A14"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E1B7EE7" w14:textId="4422C427" w:rsidR="00403E39" w:rsidRPr="006E387A" w:rsidRDefault="00403E39"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Complications refer to specific medical conditions that have been sufficient to require medical attention. These could include episodes of high fever, high blood pressure, convulsions, bleeding, leakage of fluid from the birth canal, or slowing or stoppage of the movements of the child, among others. </w:t>
            </w:r>
          </w:p>
          <w:p w14:paraId="2F1EC0FF" w14:textId="61F93B27" w:rsidR="00403E39" w:rsidRPr="006E387A" w:rsidRDefault="00403E39"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10CB7704" w14:textId="2FB1AC77" w:rsidR="00AB2A14" w:rsidRPr="006E387A" w:rsidRDefault="00403E39" w:rsidP="00490E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FA14EB" w:rsidRPr="006E387A">
              <w:rPr>
                <w:rFonts w:ascii="Arial" w:hAnsi="Arial"/>
                <w:sz w:val="20"/>
              </w:rPr>
              <w:t xml:space="preserve">Ask carefully giving the above examples, as may be required. </w:t>
            </w:r>
            <w:r w:rsidR="00490E3A" w:rsidRPr="006E387A">
              <w:rPr>
                <w:rFonts w:ascii="Arial" w:hAnsi="Arial"/>
                <w:sz w:val="20"/>
              </w:rPr>
              <w:t>Record “1” if Yes, “2” if No, “9” if Don’t know or “8” if Refused to answer.</w:t>
            </w:r>
          </w:p>
        </w:tc>
      </w:tr>
      <w:tr w:rsidR="00CE0C0F" w:rsidRPr="006E387A" w14:paraId="48FC2B75" w14:textId="77777777" w:rsidTr="00926E64">
        <w:trPr>
          <w:cantSplit/>
          <w:trHeight w:val="458"/>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67B778F" w14:textId="77777777"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C3053a</w:t>
            </w:r>
          </w:p>
          <w:p w14:paraId="6DFF9F90" w14:textId="77777777" w:rsidR="00FA14EB" w:rsidRPr="006E387A" w:rsidRDefault="00FA14EB"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color w:val="FF0000"/>
                <w:sz w:val="20"/>
              </w:rPr>
            </w:pPr>
          </w:p>
          <w:p w14:paraId="19A674A1" w14:textId="7B4054BC"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bCs/>
                <w:i/>
                <w:color w:val="FF0000"/>
                <w:sz w:val="20"/>
              </w:rPr>
              <w:t>(10369)</w:t>
            </w:r>
          </w:p>
        </w:tc>
        <w:tc>
          <w:tcPr>
            <w:tcW w:w="954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14:paraId="55FC71CF" w14:textId="1DB1FC1C" w:rsidR="00CE0C0F" w:rsidRPr="006E387A" w:rsidRDefault="00CE0C0F" w:rsidP="00403E39">
            <w:pPr>
              <w:rPr>
                <w:rFonts w:ascii="Arial" w:hAnsi="Arial"/>
                <w:b/>
                <w:sz w:val="20"/>
              </w:rPr>
            </w:pPr>
            <w:r w:rsidRPr="006E387A">
              <w:rPr>
                <w:rFonts w:ascii="Arial" w:hAnsi="Arial"/>
                <w:b/>
                <w:sz w:val="20"/>
              </w:rPr>
              <w:t>Were there any complicat</w:t>
            </w:r>
            <w:r w:rsidR="00403E39" w:rsidRPr="006E387A">
              <w:rPr>
                <w:rFonts w:ascii="Arial" w:hAnsi="Arial"/>
                <w:b/>
                <w:sz w:val="20"/>
              </w:rPr>
              <w:t>ions during labor or delivery?</w:t>
            </w:r>
          </w:p>
          <w:p w14:paraId="3F8A2361" w14:textId="77777777" w:rsidR="00403E39" w:rsidRPr="006E387A" w:rsidRDefault="00403E39" w:rsidP="00403E39">
            <w:pPr>
              <w:rPr>
                <w:rFonts w:ascii="Arial" w:hAnsi="Arial"/>
                <w:b/>
                <w:sz w:val="20"/>
              </w:rPr>
            </w:pPr>
          </w:p>
          <w:p w14:paraId="4151F4EC" w14:textId="0D0B3A2B" w:rsidR="00403E39" w:rsidRPr="006E387A" w:rsidRDefault="00403E39" w:rsidP="00403E39">
            <w:pPr>
              <w:rPr>
                <w:rFonts w:ascii="Arial" w:hAnsi="Arial"/>
                <w:b/>
                <w:sz w:val="20"/>
              </w:rPr>
            </w:pPr>
            <w:r w:rsidRPr="006E387A">
              <w:rPr>
                <w:rFonts w:ascii="Arial" w:hAnsi="Arial"/>
                <w:b/>
                <w:sz w:val="20"/>
              </w:rPr>
              <w:t xml:space="preserve">Why ask this: </w:t>
            </w:r>
            <w:r w:rsidRPr="006E387A">
              <w:rPr>
                <w:rFonts w:ascii="Arial" w:hAnsi="Arial"/>
                <w:sz w:val="20"/>
              </w:rPr>
              <w:t>Complications during labor or delivery refer to a fever or infection, leakage of fluid from the birth canal before onset of pain, very slow progression or obstruction of labor, birth canal injuries to the mother, o</w:t>
            </w:r>
            <w:r w:rsidR="00FA14EB" w:rsidRPr="006E387A">
              <w:rPr>
                <w:rFonts w:ascii="Arial" w:hAnsi="Arial"/>
                <w:sz w:val="20"/>
              </w:rPr>
              <w:t>r heavy bleeding, among others.</w:t>
            </w:r>
          </w:p>
          <w:p w14:paraId="6D597399" w14:textId="77777777" w:rsidR="00403E39" w:rsidRPr="006E387A" w:rsidRDefault="00403E39" w:rsidP="00403E39">
            <w:pPr>
              <w:rPr>
                <w:rFonts w:ascii="Arial" w:hAnsi="Arial"/>
                <w:b/>
                <w:sz w:val="20"/>
              </w:rPr>
            </w:pPr>
          </w:p>
          <w:p w14:paraId="7FC1CDAC" w14:textId="1394E987" w:rsidR="00403E39" w:rsidRPr="006E387A" w:rsidRDefault="00403E39" w:rsidP="00403E39">
            <w:pPr>
              <w:rPr>
                <w:rFonts w:ascii="Arial" w:hAnsi="Arial"/>
                <w:b/>
                <w:sz w:val="20"/>
              </w:rPr>
            </w:pPr>
            <w:r w:rsidRPr="006E387A">
              <w:rPr>
                <w:rFonts w:ascii="Arial" w:hAnsi="Arial"/>
                <w:b/>
                <w:sz w:val="20"/>
              </w:rPr>
              <w:t xml:space="preserve">How to do it: </w:t>
            </w:r>
            <w:r w:rsidR="00FA14EB" w:rsidRPr="006E387A">
              <w:rPr>
                <w:rFonts w:ascii="Arial" w:hAnsi="Arial"/>
                <w:sz w:val="20"/>
              </w:rPr>
              <w:t>Ask carefully</w:t>
            </w:r>
            <w:r w:rsidR="0068772F">
              <w:rPr>
                <w:rFonts w:ascii="Arial" w:hAnsi="Arial"/>
                <w:sz w:val="20"/>
              </w:rPr>
              <w:t>,</w:t>
            </w:r>
            <w:r w:rsidR="00FA14EB" w:rsidRPr="006E387A">
              <w:rPr>
                <w:rFonts w:ascii="Arial" w:hAnsi="Arial"/>
                <w:sz w:val="20"/>
              </w:rPr>
              <w:t xml:space="preserve"> giving the above examples, as may be required. Record “1” if Yes, “2” if No, “9” if Don’t know or “8” if Refused to answer.</w:t>
            </w:r>
          </w:p>
        </w:tc>
      </w:tr>
      <w:tr w:rsidR="00CD5F58" w:rsidRPr="006E387A" w14:paraId="5CBABD67" w14:textId="77777777" w:rsidTr="00926E64">
        <w:trPr>
          <w:cantSplit/>
          <w:trHeight w:val="319"/>
        </w:trPr>
        <w:tc>
          <w:tcPr>
            <w:tcW w:w="10633" w:type="dxa"/>
            <w:gridSpan w:val="7"/>
            <w:tcBorders>
              <w:left w:val="single" w:sz="4" w:space="0" w:color="000000"/>
              <w:bottom w:val="single" w:sz="4" w:space="0" w:color="auto"/>
              <w:right w:val="single" w:sz="4" w:space="0" w:color="000000"/>
            </w:tcBorders>
            <w:shd w:val="clear" w:color="auto" w:fill="DCF5D9"/>
            <w:vAlign w:val="center"/>
          </w:tcPr>
          <w:p w14:paraId="1D8043EE" w14:textId="1164F6F9" w:rsidR="00CD5F58" w:rsidRPr="006E387A" w:rsidRDefault="007D5B25" w:rsidP="005B4E2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7D5B25">
              <w:rPr>
                <w:rFonts w:ascii="Arial" w:hAnsi="Arial"/>
                <w:b/>
                <w:iCs/>
                <w:sz w:val="20"/>
              </w:rPr>
              <w:t>Inst_4: If no pregnancy complications: (C305</w:t>
            </w:r>
            <w:r w:rsidR="005B4E25">
              <w:rPr>
                <w:rFonts w:ascii="Arial" w:hAnsi="Arial"/>
                <w:b/>
                <w:iCs/>
                <w:sz w:val="20"/>
              </w:rPr>
              <w:t>3</w:t>
            </w:r>
            <w:r w:rsidRPr="007D5B25">
              <w:rPr>
                <w:rFonts w:ascii="Arial" w:hAnsi="Arial"/>
                <w:b/>
                <w:iCs/>
                <w:sz w:val="20"/>
              </w:rPr>
              <w:t>≠1) →  Inst_5</w:t>
            </w:r>
          </w:p>
        </w:tc>
      </w:tr>
      <w:tr w:rsidR="001015AC" w:rsidRPr="006E387A" w14:paraId="118C5766" w14:textId="77777777" w:rsidTr="00926E64">
        <w:trPr>
          <w:cantSplit/>
          <w:trHeight w:val="20"/>
        </w:trPr>
        <w:tc>
          <w:tcPr>
            <w:tcW w:w="1093" w:type="dxa"/>
            <w:gridSpan w:val="4"/>
            <w:tcBorders>
              <w:left w:val="single" w:sz="4" w:space="0" w:color="000000"/>
              <w:right w:val="single" w:sz="4" w:space="0" w:color="000000"/>
            </w:tcBorders>
            <w:shd w:val="clear" w:color="auto" w:fill="DCF5D9"/>
          </w:tcPr>
          <w:p w14:paraId="0300FE40" w14:textId="186934C3" w:rsidR="001015AC" w:rsidRPr="006E387A" w:rsidRDefault="00850E60" w:rsidP="00CE18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C3064</w:t>
            </w:r>
          </w:p>
        </w:tc>
        <w:tc>
          <w:tcPr>
            <w:tcW w:w="9540" w:type="dxa"/>
            <w:gridSpan w:val="3"/>
            <w:tcBorders>
              <w:left w:val="single" w:sz="4" w:space="0" w:color="000000"/>
              <w:right w:val="single" w:sz="4" w:space="0" w:color="000000"/>
            </w:tcBorders>
            <w:shd w:val="clear" w:color="auto" w:fill="DCF5D9"/>
          </w:tcPr>
          <w:p w14:paraId="58268AF5"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the mother) </w:t>
            </w:r>
            <w:r w:rsidR="006F2519" w:rsidRPr="006E387A">
              <w:rPr>
                <w:rFonts w:ascii="Arial" w:hAnsi="Arial" w:cs="Arial"/>
                <w:b/>
                <w:sz w:val="20"/>
              </w:rPr>
              <w:t>receive</w:t>
            </w:r>
            <w:r w:rsidRPr="006E387A">
              <w:rPr>
                <w:rFonts w:ascii="Arial" w:hAnsi="Arial" w:cs="Arial"/>
                <w:b/>
                <w:sz w:val="20"/>
              </w:rPr>
              <w:t xml:space="preserve"> care from any person or health facility for (any of) the pregnancy symptom(s) that started</w:t>
            </w:r>
            <w:r w:rsidRPr="006E387A">
              <w:rPr>
                <w:rFonts w:ascii="Arial" w:hAnsi="Arial" w:cs="Arial"/>
                <w:b/>
                <w:sz w:val="20"/>
                <w:u w:val="words"/>
              </w:rPr>
              <w:t xml:space="preserve"> before </w:t>
            </w:r>
            <w:r w:rsidRPr="006E387A">
              <w:rPr>
                <w:rFonts w:ascii="Arial" w:hAnsi="Arial" w:cs="Arial"/>
                <w:b/>
                <w:sz w:val="20"/>
              </w:rPr>
              <w:t>labor?</w:t>
            </w:r>
            <w:r w:rsidRPr="006E387A">
              <w:rPr>
                <w:rFonts w:ascii="Arial" w:hAnsi="Arial" w:cs="Arial"/>
                <w:sz w:val="20"/>
              </w:rPr>
              <w:t xml:space="preserve"> </w:t>
            </w:r>
            <w:r w:rsidRPr="006E387A">
              <w:rPr>
                <w:rFonts w:ascii="Arial" w:hAnsi="Arial" w:cs="Arial"/>
                <w:i/>
                <w:iCs/>
                <w:sz w:val="20"/>
              </w:rPr>
              <w:t>[Read “…for any of…” if she had more than one pregnancy symptom.]</w:t>
            </w:r>
          </w:p>
          <w:p w14:paraId="59ADAB34"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768DBE55" w14:textId="14572658" w:rsidR="006F2519" w:rsidRPr="006E387A" w:rsidRDefault="006F2519" w:rsidP="006F2519">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Several </w:t>
            </w:r>
            <w:r w:rsidR="000A549E">
              <w:rPr>
                <w:rFonts w:ascii="Arial" w:hAnsi="Arial" w:cs="Arial"/>
                <w:sz w:val="20"/>
              </w:rPr>
              <w:t xml:space="preserve">pre-labor </w:t>
            </w:r>
            <w:r w:rsidRPr="006E387A">
              <w:rPr>
                <w:rFonts w:ascii="Arial" w:hAnsi="Arial" w:cs="Arial"/>
                <w:sz w:val="20"/>
              </w:rPr>
              <w:t>symptoms can contribute to a poor</w:t>
            </w:r>
            <w:r w:rsidR="009E4EB4">
              <w:rPr>
                <w:rFonts w:ascii="Arial" w:hAnsi="Arial" w:cs="Arial"/>
                <w:sz w:val="20"/>
              </w:rPr>
              <w:t xml:space="preserve"> pregnancy</w:t>
            </w:r>
            <w:r w:rsidRPr="006E387A">
              <w:rPr>
                <w:rFonts w:ascii="Arial" w:hAnsi="Arial" w:cs="Arial"/>
                <w:sz w:val="20"/>
              </w:rPr>
              <w:t xml:space="preserve"> outcome. For example, </w:t>
            </w:r>
            <w:r w:rsidR="005E5B9D" w:rsidRPr="006E387A">
              <w:rPr>
                <w:rFonts w:ascii="Arial" w:hAnsi="Arial" w:cs="Arial"/>
                <w:sz w:val="20"/>
              </w:rPr>
              <w:t xml:space="preserve">blurred vision </w:t>
            </w:r>
            <w:r w:rsidRPr="006E387A">
              <w:rPr>
                <w:rFonts w:ascii="Arial" w:hAnsi="Arial" w:cs="Arial"/>
                <w:sz w:val="20"/>
              </w:rPr>
              <w:t xml:space="preserve">might indicate that the mother </w:t>
            </w:r>
            <w:r w:rsidR="005E5B9D" w:rsidRPr="006E387A">
              <w:rPr>
                <w:rFonts w:ascii="Arial" w:hAnsi="Arial" w:cs="Arial"/>
                <w:sz w:val="20"/>
              </w:rPr>
              <w:t>has preeclampsia</w:t>
            </w:r>
            <w:r w:rsidR="00861A57" w:rsidRPr="006E387A">
              <w:rPr>
                <w:rFonts w:ascii="Arial" w:hAnsi="Arial" w:cs="Arial"/>
                <w:sz w:val="20"/>
              </w:rPr>
              <w:t xml:space="preserve">, which </w:t>
            </w:r>
            <w:r w:rsidRPr="006E387A">
              <w:rPr>
                <w:rFonts w:ascii="Arial" w:hAnsi="Arial" w:cs="Arial"/>
                <w:sz w:val="20"/>
              </w:rPr>
              <w:t xml:space="preserve">can </w:t>
            </w:r>
            <w:r w:rsidR="00B239DF" w:rsidRPr="006E387A">
              <w:rPr>
                <w:rFonts w:ascii="Arial" w:hAnsi="Arial" w:cs="Arial"/>
                <w:sz w:val="20"/>
              </w:rPr>
              <w:t>contribute to a preterm delivery</w:t>
            </w:r>
            <w:r w:rsidR="00861A57" w:rsidRPr="006E387A">
              <w:rPr>
                <w:rFonts w:ascii="Arial" w:hAnsi="Arial" w:cs="Arial"/>
                <w:sz w:val="20"/>
              </w:rPr>
              <w:t xml:space="preserve">. </w:t>
            </w:r>
            <w:r w:rsidRPr="006E387A">
              <w:rPr>
                <w:rFonts w:ascii="Arial" w:hAnsi="Arial" w:cs="Arial"/>
                <w:sz w:val="20"/>
              </w:rPr>
              <w:t xml:space="preserve">Seeking care for pregnancy symptoms </w:t>
            </w:r>
            <w:r w:rsidR="00861A57" w:rsidRPr="006E387A">
              <w:rPr>
                <w:rFonts w:ascii="Arial" w:hAnsi="Arial" w:cs="Arial"/>
                <w:sz w:val="20"/>
              </w:rPr>
              <w:t>c</w:t>
            </w:r>
            <w:r w:rsidRPr="006E387A">
              <w:rPr>
                <w:rFonts w:ascii="Arial" w:hAnsi="Arial" w:cs="Arial"/>
                <w:sz w:val="20"/>
              </w:rPr>
              <w:t>ould lead to improved outcomes of the pregnancy.</w:t>
            </w:r>
          </w:p>
          <w:p w14:paraId="36CBB7EB" w14:textId="77777777" w:rsidR="006F2519" w:rsidRPr="006E387A" w:rsidRDefault="006F2519" w:rsidP="006F2519">
            <w:pPr>
              <w:pStyle w:val="1AutoList4"/>
              <w:tabs>
                <w:tab w:val="clear" w:pos="720"/>
              </w:tabs>
              <w:ind w:left="-18" w:firstLine="0"/>
              <w:jc w:val="left"/>
              <w:rPr>
                <w:rFonts w:ascii="Arial" w:hAnsi="Arial"/>
                <w:sz w:val="20"/>
              </w:rPr>
            </w:pPr>
          </w:p>
          <w:p w14:paraId="405B81B8" w14:textId="71745619" w:rsidR="001015AC" w:rsidRPr="006E387A" w:rsidRDefault="006F2519">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Emphasize the word “before” so the respondent knows which symptom(s) you are asking about. Record “1” if Yes, “2” if No, or “9” if Don’t know. </w:t>
            </w:r>
            <w:r w:rsidRPr="006E387A">
              <w:rPr>
                <w:rFonts w:ascii="Arial" w:hAnsi="Arial"/>
                <w:b/>
                <w:i/>
                <w:sz w:val="20"/>
              </w:rPr>
              <w:t>Skip:</w:t>
            </w:r>
            <w:r w:rsidRPr="006E387A">
              <w:rPr>
                <w:rFonts w:ascii="Arial" w:hAnsi="Arial"/>
                <w:sz w:val="20"/>
              </w:rPr>
              <w:t xml:space="preserve"> If the answer is “2”</w:t>
            </w:r>
            <w:r w:rsidR="00850E60" w:rsidRPr="006E387A">
              <w:rPr>
                <w:rFonts w:ascii="Arial" w:hAnsi="Arial"/>
                <w:sz w:val="20"/>
              </w:rPr>
              <w:t xml:space="preserve"> or “9,”</w:t>
            </w:r>
            <w:r w:rsidRPr="006E387A">
              <w:rPr>
                <w:rFonts w:ascii="Arial" w:hAnsi="Arial"/>
                <w:sz w:val="20"/>
              </w:rPr>
              <w:t xml:space="preserve"> skip to </w:t>
            </w:r>
            <w:r w:rsidR="00861A57" w:rsidRPr="006E387A">
              <w:rPr>
                <w:rFonts w:ascii="Arial" w:hAnsi="Arial"/>
                <w:sz w:val="20"/>
              </w:rPr>
              <w:t>Inst</w:t>
            </w:r>
            <w:r w:rsidR="0002325B">
              <w:rPr>
                <w:rFonts w:ascii="Arial" w:hAnsi="Arial"/>
                <w:sz w:val="20"/>
              </w:rPr>
              <w:t>_5</w:t>
            </w:r>
            <w:r w:rsidR="00861A57" w:rsidRPr="006E387A">
              <w:rPr>
                <w:rFonts w:ascii="Arial" w:hAnsi="Arial"/>
                <w:sz w:val="20"/>
              </w:rPr>
              <w:t>.</w:t>
            </w:r>
          </w:p>
        </w:tc>
      </w:tr>
      <w:tr w:rsidR="001015AC" w:rsidRPr="006E387A" w14:paraId="1BE3D6B1" w14:textId="77777777" w:rsidTr="00926E64">
        <w:trPr>
          <w:cantSplit/>
          <w:trHeight w:val="20"/>
        </w:trPr>
        <w:tc>
          <w:tcPr>
            <w:tcW w:w="1093" w:type="dxa"/>
            <w:gridSpan w:val="4"/>
            <w:tcBorders>
              <w:left w:val="single" w:sz="4" w:space="0" w:color="000000"/>
              <w:right w:val="single" w:sz="4" w:space="0" w:color="000000"/>
            </w:tcBorders>
            <w:shd w:val="clear" w:color="auto" w:fill="DCF5D9"/>
          </w:tcPr>
          <w:p w14:paraId="50019894" w14:textId="38F2A4E4" w:rsidR="001015AC" w:rsidRPr="006E387A" w:rsidRDefault="00850E60"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C3065</w:t>
            </w:r>
          </w:p>
        </w:tc>
        <w:tc>
          <w:tcPr>
            <w:tcW w:w="9540" w:type="dxa"/>
            <w:gridSpan w:val="3"/>
            <w:tcBorders>
              <w:left w:val="single" w:sz="4" w:space="0" w:color="000000"/>
              <w:right w:val="single" w:sz="4" w:space="0" w:color="000000"/>
            </w:tcBorders>
            <w:shd w:val="clear" w:color="auto" w:fill="DCF5D9"/>
          </w:tcPr>
          <w:p w14:paraId="68474C44" w14:textId="77777777" w:rsidR="001015AC" w:rsidRPr="006E387A" w:rsidRDefault="001015AC" w:rsidP="00CE1896">
            <w:pPr>
              <w:keepNext/>
              <w:keepLines/>
              <w:autoSpaceDE w:val="0"/>
              <w:autoSpaceDN w:val="0"/>
              <w:adjustRightInd w:val="0"/>
              <w:rPr>
                <w:rFonts w:ascii="Arial" w:hAnsi="Arial" w:cs="Arial"/>
                <w:iCs/>
                <w:sz w:val="20"/>
              </w:rPr>
            </w:pPr>
            <w:r w:rsidRPr="006E387A">
              <w:rPr>
                <w:rFonts w:ascii="Arial" w:eastAsia="SimSun" w:hAnsi="Arial" w:cs="Arial"/>
                <w:b/>
                <w:bCs/>
                <w:sz w:val="20"/>
                <w:lang w:eastAsia="zh-CN"/>
              </w:rPr>
              <w:t xml:space="preserve">Where did (you / she) </w:t>
            </w:r>
            <w:r w:rsidR="00C57363" w:rsidRPr="006E387A">
              <w:rPr>
                <w:rFonts w:ascii="Arial" w:eastAsia="SimSun" w:hAnsi="Arial" w:cs="Arial"/>
                <w:b/>
                <w:bCs/>
                <w:sz w:val="20"/>
                <w:lang w:eastAsia="zh-CN"/>
              </w:rPr>
              <w:t>receive</w:t>
            </w:r>
            <w:r w:rsidRPr="006E387A">
              <w:rPr>
                <w:rFonts w:ascii="Arial" w:eastAsia="SimSun" w:hAnsi="Arial" w:cs="Arial"/>
                <w:b/>
                <w:bCs/>
                <w:sz w:val="20"/>
                <w:lang w:eastAsia="zh-CN"/>
              </w:rPr>
              <w:t xml:space="preserve"> this care? </w:t>
            </w:r>
            <w:r w:rsidRPr="006E387A">
              <w:rPr>
                <w:rFonts w:ascii="Arial" w:eastAsia="SimSun" w:hAnsi="Arial" w:cs="Arial"/>
                <w:bCs/>
                <w:i/>
                <w:sz w:val="20"/>
                <w:lang w:eastAsia="zh-CN"/>
              </w:rPr>
              <w:t>Prompt:</w:t>
            </w:r>
            <w:r w:rsidRPr="006E387A">
              <w:rPr>
                <w:rFonts w:ascii="Arial" w:eastAsia="SimSun" w:hAnsi="Arial" w:cs="Arial"/>
                <w:b/>
                <w:bCs/>
                <w:sz w:val="20"/>
                <w:lang w:eastAsia="zh-CN"/>
              </w:rPr>
              <w:t xml:space="preserve"> Was there anywhere else? </w:t>
            </w:r>
            <w:r w:rsidRPr="006E387A">
              <w:rPr>
                <w:rFonts w:ascii="Arial" w:hAnsi="Arial" w:cs="Arial"/>
                <w:i/>
                <w:iCs/>
                <w:sz w:val="20"/>
              </w:rPr>
              <w:t>[</w:t>
            </w:r>
            <w:r w:rsidR="00C57363" w:rsidRPr="006E387A">
              <w:rPr>
                <w:rFonts w:ascii="Arial" w:hAnsi="Arial"/>
                <w:i/>
                <w:sz w:val="20"/>
              </w:rPr>
              <w:t>Probe to identify the type of provider or facility. If the woman was seen by a trained community nurse or midwife at a health facility, then mark the type of facility(ies) (1-3) where the provider was seen. Use option 4 only if the provider was seen outside of a health facility.] [</w:t>
            </w:r>
            <w:r w:rsidRPr="006E387A">
              <w:rPr>
                <w:rFonts w:ascii="Arial" w:hAnsi="Arial" w:cs="Arial"/>
                <w:i/>
                <w:iCs/>
                <w:sz w:val="20"/>
              </w:rPr>
              <w:t>Multiple answers allowed.]</w:t>
            </w:r>
          </w:p>
          <w:p w14:paraId="1245B921" w14:textId="77777777" w:rsidR="001015AC" w:rsidRPr="006E387A" w:rsidRDefault="001015AC" w:rsidP="00CE1896">
            <w:pPr>
              <w:keepNext/>
              <w:keepLines/>
              <w:autoSpaceDE w:val="0"/>
              <w:autoSpaceDN w:val="0"/>
              <w:adjustRightInd w:val="0"/>
              <w:rPr>
                <w:rFonts w:ascii="Arial" w:hAnsi="Arial" w:cs="Arial"/>
                <w:iCs/>
                <w:sz w:val="20"/>
              </w:rPr>
            </w:pPr>
          </w:p>
          <w:p w14:paraId="17DBD419" w14:textId="77777777" w:rsidR="006C5A63" w:rsidRPr="006E387A" w:rsidRDefault="006C5A63" w:rsidP="006C5A6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Just as with ANC and the delivery, a trained health professional is best equipped and most knowledgeable to correctly diagnose and treat pregnancy complications. However, also just as with ANC and the delivery, many women seek care from other types of providers. Therefore, we ask about all the providers where women might have sought care for their pregnancy symptoms.</w:t>
            </w:r>
          </w:p>
          <w:p w14:paraId="676483E5" w14:textId="77777777" w:rsidR="006C5A63" w:rsidRPr="006E387A" w:rsidRDefault="006C5A63" w:rsidP="006C5A63">
            <w:pPr>
              <w:pStyle w:val="1AutoList4"/>
              <w:tabs>
                <w:tab w:val="clear" w:pos="720"/>
              </w:tabs>
              <w:ind w:left="-18" w:firstLine="0"/>
              <w:jc w:val="left"/>
              <w:rPr>
                <w:rFonts w:ascii="Arial" w:hAnsi="Arial"/>
                <w:sz w:val="20"/>
              </w:rPr>
            </w:pPr>
          </w:p>
          <w:p w14:paraId="1624C69B" w14:textId="77777777" w:rsidR="001015AC" w:rsidRPr="006E387A" w:rsidRDefault="006C5A63" w:rsidP="00836BB9">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Keep prompting “Was there anywhere else?” until the respondent says there was nowhere else.  See general instructions 7 and 8</w:t>
            </w:r>
            <w:r w:rsidR="00836BB9" w:rsidRPr="006E387A">
              <w:rPr>
                <w:rFonts w:ascii="Arial" w:hAnsi="Arial"/>
                <w:sz w:val="20"/>
              </w:rPr>
              <w:t>.</w:t>
            </w:r>
          </w:p>
        </w:tc>
      </w:tr>
      <w:tr w:rsidR="001015AC" w:rsidRPr="006E387A" w14:paraId="12426221" w14:textId="77777777" w:rsidTr="00926E64">
        <w:trPr>
          <w:cantSplit/>
          <w:trHeight w:val="274"/>
        </w:trPr>
        <w:tc>
          <w:tcPr>
            <w:tcW w:w="10633" w:type="dxa"/>
            <w:gridSpan w:val="7"/>
            <w:tcBorders>
              <w:left w:val="single" w:sz="4" w:space="0" w:color="000000"/>
              <w:bottom w:val="single" w:sz="4" w:space="0" w:color="auto"/>
              <w:right w:val="single" w:sz="4" w:space="0" w:color="000000"/>
            </w:tcBorders>
            <w:shd w:val="clear" w:color="auto" w:fill="DCF5D9"/>
          </w:tcPr>
          <w:p w14:paraId="2881754D" w14:textId="282F5A76" w:rsidR="001015AC" w:rsidRDefault="00AB2069" w:rsidP="00C976E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AB2069">
              <w:rPr>
                <w:rFonts w:ascii="Arial" w:hAnsi="Arial"/>
                <w:b/>
                <w:iCs/>
                <w:sz w:val="20"/>
              </w:rPr>
              <w:lastRenderedPageBreak/>
              <w:t xml:space="preserve">Inst_5: If no </w:t>
            </w:r>
            <w:r w:rsidR="005B4E25">
              <w:rPr>
                <w:rFonts w:ascii="Arial" w:hAnsi="Arial"/>
                <w:b/>
                <w:iCs/>
                <w:sz w:val="20"/>
              </w:rPr>
              <w:t>labor/delivery complications: (C3053a</w:t>
            </w:r>
            <w:r w:rsidRPr="00AB2069">
              <w:rPr>
                <w:rFonts w:ascii="Arial" w:hAnsi="Arial"/>
                <w:b/>
                <w:iCs/>
                <w:sz w:val="20"/>
              </w:rPr>
              <w:t>≠1) → C3071.</w:t>
            </w:r>
          </w:p>
          <w:p w14:paraId="3919C6C7" w14:textId="77777777" w:rsidR="00C0131A" w:rsidRDefault="00C0131A" w:rsidP="00C976E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p>
          <w:p w14:paraId="0EB0087D" w14:textId="6F3B0F4F" w:rsidR="00C0131A" w:rsidRPr="009E725B" w:rsidRDefault="00C0131A"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
                <w:iCs/>
                <w:sz w:val="20"/>
              </w:rPr>
              <w:t xml:space="preserve">How to do it: </w:t>
            </w:r>
            <w:r>
              <w:rPr>
                <w:rFonts w:ascii="Arial" w:hAnsi="Arial"/>
                <w:bCs/>
                <w:iCs/>
                <w:sz w:val="20"/>
              </w:rPr>
              <w:t>The next set of questions is about careseeking during labor or delivery, so they will be skipped if there were no labor/delivery complications.</w:t>
            </w:r>
          </w:p>
        </w:tc>
      </w:tr>
      <w:tr w:rsidR="001015AC" w:rsidRPr="006E387A" w14:paraId="19E0AD7F" w14:textId="77777777" w:rsidTr="00926E64">
        <w:trPr>
          <w:cantSplit/>
          <w:trHeight w:val="20"/>
        </w:trPr>
        <w:tc>
          <w:tcPr>
            <w:tcW w:w="1093" w:type="dxa"/>
            <w:gridSpan w:val="4"/>
            <w:tcBorders>
              <w:left w:val="single" w:sz="4" w:space="0" w:color="000000"/>
              <w:right w:val="single" w:sz="4" w:space="0" w:color="000000"/>
            </w:tcBorders>
            <w:shd w:val="clear" w:color="auto" w:fill="DCF5D9"/>
          </w:tcPr>
          <w:p w14:paraId="17BB40BE" w14:textId="2CE2F5A1" w:rsidR="001015AC" w:rsidRPr="006E387A" w:rsidRDefault="00850E60"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C3066</w:t>
            </w:r>
          </w:p>
        </w:tc>
        <w:tc>
          <w:tcPr>
            <w:tcW w:w="9540" w:type="dxa"/>
            <w:gridSpan w:val="3"/>
            <w:tcBorders>
              <w:left w:val="single" w:sz="4" w:space="0" w:color="000000"/>
              <w:right w:val="single" w:sz="4" w:space="0" w:color="000000"/>
            </w:tcBorders>
            <w:shd w:val="clear" w:color="auto" w:fill="DCF5D9"/>
          </w:tcPr>
          <w:p w14:paraId="05AF67B5" w14:textId="23E9F9A1" w:rsidR="001015AC" w:rsidRPr="006E387A" w:rsidRDefault="001015AC" w:rsidP="00CE1896">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she) </w:t>
            </w:r>
            <w:r w:rsidRPr="006E387A">
              <w:rPr>
                <w:rFonts w:ascii="Arial" w:hAnsi="Arial" w:cs="Arial"/>
                <w:b/>
                <w:sz w:val="20"/>
                <w:u w:val="words"/>
              </w:rPr>
              <w:t>ever receive</w:t>
            </w:r>
            <w:r w:rsidR="00351FCD" w:rsidRPr="006E387A">
              <w:rPr>
                <w:rFonts w:ascii="Arial" w:hAnsi="Arial" w:cs="Arial"/>
                <w:b/>
                <w:sz w:val="20"/>
                <w:u w:val="words"/>
              </w:rPr>
              <w:t xml:space="preserve"> </w:t>
            </w:r>
            <w:r w:rsidR="002712B8">
              <w:rPr>
                <w:rFonts w:ascii="Arial" w:hAnsi="Arial" w:cs="Arial"/>
                <w:b/>
                <w:sz w:val="20"/>
                <w:u w:val="words"/>
              </w:rPr>
              <w:t xml:space="preserve">or seek </w:t>
            </w:r>
            <w:r w:rsidRPr="006E387A">
              <w:rPr>
                <w:rFonts w:ascii="Arial" w:hAnsi="Arial" w:cs="Arial"/>
                <w:b/>
                <w:sz w:val="20"/>
              </w:rPr>
              <w:t>any care or treatment for (</w:t>
            </w:r>
            <w:r w:rsidRPr="006E387A">
              <w:rPr>
                <w:rFonts w:ascii="Arial" w:hAnsi="Arial" w:cs="Arial"/>
                <w:b/>
                <w:sz w:val="20"/>
                <w:u w:val="single"/>
              </w:rPr>
              <w:t>any</w:t>
            </w:r>
            <w:r w:rsidRPr="006E387A">
              <w:rPr>
                <w:rFonts w:ascii="Arial" w:hAnsi="Arial" w:cs="Arial"/>
                <w:b/>
                <w:sz w:val="20"/>
              </w:rPr>
              <w:t xml:space="preserve"> of) the labor or delivery symptom(s)</w:t>
            </w:r>
            <w:r w:rsidR="00351FCD" w:rsidRPr="006E387A">
              <w:rPr>
                <w:rFonts w:ascii="Arial" w:hAnsi="Arial" w:cs="Arial"/>
                <w:b/>
                <w:sz w:val="20"/>
              </w:rPr>
              <w:t xml:space="preserve">, including any </w:t>
            </w:r>
            <w:r w:rsidR="00351FCD" w:rsidRPr="006E387A">
              <w:rPr>
                <w:rFonts w:ascii="Arial" w:hAnsi="Arial" w:cs="Arial"/>
                <w:b/>
                <w:sz w:val="20"/>
                <w:u w:val="words"/>
              </w:rPr>
              <w:t>care or treatment at home</w:t>
            </w:r>
            <w:r w:rsidRPr="006E387A">
              <w:rPr>
                <w:rFonts w:ascii="Arial" w:hAnsi="Arial" w:cs="Arial"/>
                <w:b/>
                <w:sz w:val="20"/>
              </w:rPr>
              <w:t xml:space="preserve">? </w:t>
            </w:r>
            <w:r w:rsidRPr="006E387A">
              <w:rPr>
                <w:rFonts w:ascii="Arial" w:hAnsi="Arial" w:cs="Arial"/>
                <w:i/>
                <w:iCs/>
                <w:sz w:val="20"/>
              </w:rPr>
              <w:t>[Read “…any of the symptoms” if she had more than one symptom.]</w:t>
            </w:r>
            <w:r w:rsidR="00492C98">
              <w:rPr>
                <w:rFonts w:ascii="Arial" w:hAnsi="Arial" w:cs="Arial"/>
                <w:i/>
                <w:iCs/>
                <w:sz w:val="20"/>
              </w:rPr>
              <w:t xml:space="preserve"> </w:t>
            </w:r>
            <w:r w:rsidR="00492C98" w:rsidRPr="00492C98">
              <w:rPr>
                <w:rFonts w:ascii="Arial" w:hAnsi="Arial" w:cs="Arial"/>
                <w:i/>
                <w:iCs/>
                <w:sz w:val="20"/>
              </w:rPr>
              <w:t>[</w:t>
            </w:r>
            <w:r w:rsidR="00492C98" w:rsidRPr="009E725B">
              <w:rPr>
                <w:rFonts w:ascii="Arial" w:hAnsi="Arial" w:cs="Arial"/>
                <w:i/>
                <w:sz w:val="20"/>
              </w:rPr>
              <w:t>Care includes formal or traditional care but excludes advice.]</w:t>
            </w:r>
          </w:p>
          <w:p w14:paraId="352A4473"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3190C45F" w14:textId="162BBE7B" w:rsidR="005B26ED" w:rsidRPr="006E387A" w:rsidRDefault="005B26ED" w:rsidP="005B26E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is where we establish whether the mother </w:t>
            </w:r>
            <w:r w:rsidR="00031454">
              <w:rPr>
                <w:rFonts w:ascii="Arial" w:hAnsi="Arial" w:cs="Arial"/>
                <w:sz w:val="20"/>
              </w:rPr>
              <w:t xml:space="preserve">ever </w:t>
            </w:r>
            <w:r w:rsidRPr="006E387A">
              <w:rPr>
                <w:rFonts w:ascii="Arial" w:hAnsi="Arial" w:cs="Arial"/>
                <w:sz w:val="20"/>
              </w:rPr>
              <w:t xml:space="preserve">received any care or treatment for her symptoms. “Treatment” means measures taken by the woman herself or another untrained person. </w:t>
            </w:r>
          </w:p>
          <w:p w14:paraId="19CA4D20" w14:textId="77777777" w:rsidR="005B26ED" w:rsidRPr="006E387A" w:rsidRDefault="005B26ED" w:rsidP="005B26ED">
            <w:pPr>
              <w:pStyle w:val="1AutoList4"/>
              <w:tabs>
                <w:tab w:val="clear" w:pos="720"/>
              </w:tabs>
              <w:ind w:left="-18" w:firstLine="0"/>
              <w:jc w:val="left"/>
              <w:rPr>
                <w:rFonts w:ascii="Arial" w:hAnsi="Arial"/>
                <w:b/>
                <w:sz w:val="20"/>
              </w:rPr>
            </w:pPr>
          </w:p>
          <w:p w14:paraId="00FD8B96" w14:textId="03B071B7" w:rsidR="001015AC" w:rsidRPr="006E387A" w:rsidRDefault="005B26ED">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Record “1” if Yes, “2” if No, “9” if Don’t know. </w:t>
            </w:r>
            <w:r w:rsidRPr="006E387A">
              <w:rPr>
                <w:rFonts w:ascii="Arial" w:hAnsi="Arial"/>
                <w:b/>
                <w:i/>
                <w:sz w:val="20"/>
              </w:rPr>
              <w:t>Skip:</w:t>
            </w:r>
            <w:r w:rsidRPr="006E387A">
              <w:rPr>
                <w:rFonts w:ascii="Arial" w:hAnsi="Arial"/>
                <w:sz w:val="20"/>
              </w:rPr>
              <w:t xml:space="preserve"> If the answer is “2” or “9,” go to </w:t>
            </w:r>
            <w:r w:rsidR="00C976E0" w:rsidRPr="006E387A">
              <w:rPr>
                <w:rFonts w:ascii="Arial" w:hAnsi="Arial"/>
                <w:sz w:val="20"/>
              </w:rPr>
              <w:t>C3071</w:t>
            </w:r>
            <w:r w:rsidRPr="006E387A">
              <w:rPr>
                <w:rFonts w:ascii="Arial" w:hAnsi="Arial"/>
                <w:sz w:val="20"/>
              </w:rPr>
              <w:t>.</w:t>
            </w:r>
          </w:p>
        </w:tc>
      </w:tr>
      <w:tr w:rsidR="001015AC" w:rsidRPr="006E387A" w14:paraId="7CC5F311" w14:textId="77777777" w:rsidTr="00926E64">
        <w:trPr>
          <w:cantSplit/>
          <w:trHeight w:val="20"/>
        </w:trPr>
        <w:tc>
          <w:tcPr>
            <w:tcW w:w="1093" w:type="dxa"/>
            <w:gridSpan w:val="4"/>
            <w:tcBorders>
              <w:left w:val="single" w:sz="4" w:space="0" w:color="000000"/>
              <w:right w:val="single" w:sz="4" w:space="0" w:color="000000"/>
            </w:tcBorders>
            <w:shd w:val="clear" w:color="auto" w:fill="DCF5D9"/>
          </w:tcPr>
          <w:p w14:paraId="5B6C96DC" w14:textId="07C899CD" w:rsidR="001015AC" w:rsidRPr="006E387A" w:rsidRDefault="00850E60" w:rsidP="00CE18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cs="Arial"/>
                <w:b/>
                <w:sz w:val="20"/>
              </w:rPr>
            </w:pPr>
            <w:r w:rsidRPr="006E387A">
              <w:rPr>
                <w:rFonts w:ascii="Arial" w:hAnsi="Arial" w:cs="Arial"/>
                <w:b/>
                <w:sz w:val="20"/>
              </w:rPr>
              <w:t>C3067</w:t>
            </w:r>
          </w:p>
        </w:tc>
        <w:tc>
          <w:tcPr>
            <w:tcW w:w="9540" w:type="dxa"/>
            <w:gridSpan w:val="3"/>
            <w:tcBorders>
              <w:left w:val="single" w:sz="4" w:space="0" w:color="000000"/>
              <w:right w:val="single" w:sz="4" w:space="0" w:color="000000"/>
            </w:tcBorders>
            <w:shd w:val="clear" w:color="auto" w:fill="DCF5D9"/>
          </w:tcPr>
          <w:p w14:paraId="6FE46453" w14:textId="70DD2B26" w:rsidR="001015AC" w:rsidRPr="006E387A" w:rsidRDefault="00EF1D18" w:rsidP="00CD3D64">
            <w:pPr>
              <w:pStyle w:val="2AutoList4"/>
              <w:tabs>
                <w:tab w:val="clear" w:pos="720"/>
              </w:tabs>
              <w:ind w:left="18" w:firstLine="0"/>
              <w:rPr>
                <w:rFonts w:ascii="Arial" w:hAnsi="Arial" w:cs="Arial"/>
                <w:i/>
                <w:iCs/>
                <w:sz w:val="20"/>
              </w:rPr>
            </w:pPr>
            <w:r w:rsidRPr="00EF1D18">
              <w:rPr>
                <w:rFonts w:ascii="Arial" w:hAnsi="Arial" w:cs="Arial"/>
                <w:b/>
                <w:sz w:val="20"/>
              </w:rPr>
              <w:t xml:space="preserve">Where did (you / she) receive </w:t>
            </w:r>
            <w:r w:rsidR="00492C98">
              <w:rPr>
                <w:rFonts w:ascii="Arial" w:hAnsi="Arial" w:cs="Arial"/>
                <w:b/>
                <w:sz w:val="20"/>
              </w:rPr>
              <w:t xml:space="preserve">or seek </w:t>
            </w:r>
            <w:r w:rsidRPr="00EF1D18">
              <w:rPr>
                <w:rFonts w:ascii="Arial" w:hAnsi="Arial" w:cs="Arial"/>
                <w:b/>
                <w:sz w:val="20"/>
              </w:rPr>
              <w:t>this care or treatment, including where the baby was delivered?</w:t>
            </w:r>
            <w:r>
              <w:rPr>
                <w:rFonts w:ascii="Arial" w:hAnsi="Arial" w:cs="Arial"/>
                <w:sz w:val="20"/>
              </w:rPr>
              <w:t xml:space="preserve"> </w:t>
            </w:r>
            <w:r w:rsidR="001015AC" w:rsidRPr="006E387A">
              <w:rPr>
                <w:rFonts w:ascii="Arial" w:hAnsi="Arial" w:cs="Arial"/>
                <w:i/>
                <w:iCs/>
                <w:sz w:val="20"/>
              </w:rPr>
              <w:t xml:space="preserve">Prompt: </w:t>
            </w:r>
            <w:r w:rsidR="001015AC" w:rsidRPr="006E387A">
              <w:rPr>
                <w:rFonts w:ascii="Arial" w:hAnsi="Arial" w:cs="Arial"/>
                <w:b/>
                <w:iCs/>
                <w:sz w:val="20"/>
              </w:rPr>
              <w:t>Was there anywhere else?</w:t>
            </w:r>
            <w:r w:rsidR="001015AC" w:rsidRPr="006E387A">
              <w:rPr>
                <w:rFonts w:ascii="Arial" w:hAnsi="Arial" w:cs="Arial"/>
                <w:i/>
                <w:iCs/>
                <w:sz w:val="20"/>
              </w:rPr>
              <w:t xml:space="preserve"> [Probe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r w:rsidR="00CD3D64" w:rsidRPr="006E387A">
              <w:rPr>
                <w:rFonts w:ascii="Arial" w:hAnsi="Arial" w:cs="Arial"/>
                <w:i/>
                <w:iCs/>
                <w:sz w:val="20"/>
              </w:rPr>
              <w:t xml:space="preserve"> [</w:t>
            </w:r>
            <w:r w:rsidR="001015AC" w:rsidRPr="006E387A">
              <w:rPr>
                <w:rFonts w:ascii="Arial" w:hAnsi="Arial" w:cs="Arial"/>
                <w:i/>
                <w:iCs/>
                <w:sz w:val="20"/>
              </w:rPr>
              <w:t>Multiple answers allowed</w:t>
            </w:r>
            <w:r w:rsidR="00CD3D64" w:rsidRPr="006E387A">
              <w:rPr>
                <w:rFonts w:ascii="Arial" w:hAnsi="Arial" w:cs="Arial"/>
                <w:i/>
                <w:iCs/>
                <w:sz w:val="20"/>
              </w:rPr>
              <w:t>.]</w:t>
            </w:r>
          </w:p>
          <w:p w14:paraId="27E9C9FA"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4EF63F2E" w14:textId="77777777" w:rsidR="00CD3D64" w:rsidRPr="006E387A" w:rsidRDefault="00CD3D64" w:rsidP="00CD3D6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This helps us understand how concerned the mother was about the symptoms and what she thought was the right thing to do. People are more likely to seek care from a health provider for symptoms that are of greater concern to them. We also need to know if the woman sought care from a health provider in order to determine which of the following questions to ask.</w:t>
            </w:r>
          </w:p>
          <w:p w14:paraId="57E2ACDD" w14:textId="77777777" w:rsidR="00CD3D64" w:rsidRPr="006E387A" w:rsidRDefault="00CD3D64" w:rsidP="00CD3D64">
            <w:pPr>
              <w:pStyle w:val="1AutoList4"/>
              <w:tabs>
                <w:tab w:val="clear" w:pos="720"/>
              </w:tabs>
              <w:ind w:left="-18" w:firstLine="0"/>
              <w:jc w:val="left"/>
              <w:rPr>
                <w:rFonts w:ascii="Arial" w:hAnsi="Arial"/>
                <w:b/>
                <w:sz w:val="20"/>
              </w:rPr>
            </w:pPr>
          </w:p>
          <w:p w14:paraId="2E0E7C5E" w14:textId="6FCD514E" w:rsidR="001015AC" w:rsidRPr="006E387A" w:rsidRDefault="00CD3D64">
            <w:pPr>
              <w:pStyle w:val="1AutoList4"/>
              <w:tabs>
                <w:tab w:val="clear" w:pos="720"/>
              </w:tabs>
              <w:ind w:left="-18" w:firstLine="0"/>
              <w:jc w:val="left"/>
              <w:rPr>
                <w:rFonts w:ascii="Arial" w:hAnsi="Arial"/>
                <w:b/>
                <w:sz w:val="20"/>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all the providers where the woman received or sought care or treatment for her labor/delivery symptoms. Continue to prompt and mark the responses until the respondent says she did not go anywhere else. Also see general instructions 2, 7 and 8. </w:t>
            </w:r>
            <w:r w:rsidRPr="006E387A">
              <w:rPr>
                <w:rFonts w:ascii="Arial" w:hAnsi="Arial"/>
                <w:b/>
                <w:i/>
                <w:sz w:val="20"/>
              </w:rPr>
              <w:t>Skip:</w:t>
            </w:r>
            <w:r w:rsidRPr="006E387A">
              <w:rPr>
                <w:rFonts w:ascii="Arial" w:hAnsi="Arial"/>
                <w:sz w:val="20"/>
              </w:rPr>
              <w:t xml:space="preserve"> If the answer is </w:t>
            </w:r>
            <w:r w:rsidRPr="006E387A">
              <w:rPr>
                <w:rFonts w:ascii="Arial" w:hAnsi="Arial"/>
                <w:sz w:val="20"/>
                <w:u w:val="single"/>
              </w:rPr>
              <w:t>only</w:t>
            </w:r>
            <w:r w:rsidRPr="006E387A">
              <w:rPr>
                <w:rFonts w:ascii="Arial" w:hAnsi="Arial"/>
                <w:sz w:val="20"/>
              </w:rPr>
              <w:t xml:space="preserve"> options 5-9 (no</w:t>
            </w:r>
            <w:r w:rsidR="0050645A">
              <w:rPr>
                <w:rFonts w:ascii="Arial" w:hAnsi="Arial"/>
                <w:sz w:val="20"/>
              </w:rPr>
              <w:t>t</w:t>
            </w:r>
            <w:r w:rsidRPr="006E387A">
              <w:rPr>
                <w:rFonts w:ascii="Arial" w:hAnsi="Arial"/>
                <w:sz w:val="20"/>
              </w:rPr>
              <w:t xml:space="preserve"> 1-4), skip to </w:t>
            </w:r>
            <w:r w:rsidR="00C976E0" w:rsidRPr="006E387A">
              <w:rPr>
                <w:rFonts w:ascii="Arial" w:hAnsi="Arial"/>
                <w:sz w:val="20"/>
              </w:rPr>
              <w:t>C3071</w:t>
            </w:r>
            <w:r w:rsidRPr="006E387A">
              <w:rPr>
                <w:rFonts w:ascii="Arial" w:hAnsi="Arial"/>
                <w:sz w:val="20"/>
              </w:rPr>
              <w:t>.</w:t>
            </w:r>
          </w:p>
        </w:tc>
      </w:tr>
      <w:tr w:rsidR="00CE1896" w:rsidRPr="006E387A" w14:paraId="50E32E5B" w14:textId="77777777" w:rsidTr="00926E64">
        <w:trPr>
          <w:cantSplit/>
          <w:trHeight w:val="20"/>
        </w:trPr>
        <w:tc>
          <w:tcPr>
            <w:tcW w:w="1093" w:type="dxa"/>
            <w:gridSpan w:val="4"/>
            <w:tcBorders>
              <w:top w:val="nil"/>
              <w:left w:val="single" w:sz="4" w:space="0" w:color="000000"/>
              <w:right w:val="single" w:sz="4" w:space="0" w:color="000000"/>
            </w:tcBorders>
            <w:shd w:val="clear" w:color="auto" w:fill="DCF5D9"/>
          </w:tcPr>
          <w:p w14:paraId="76101252" w14:textId="709802F6" w:rsidR="00CE1896" w:rsidRPr="006E387A" w:rsidRDefault="00850E60" w:rsidP="00CE1896">
            <w:pPr>
              <w:rPr>
                <w:rFonts w:ascii="Arial" w:hAnsi="Arial"/>
                <w:b/>
                <w:sz w:val="20"/>
              </w:rPr>
            </w:pPr>
            <w:r w:rsidRPr="006E387A">
              <w:rPr>
                <w:rFonts w:ascii="Arial" w:hAnsi="Arial"/>
                <w:b/>
                <w:sz w:val="20"/>
              </w:rPr>
              <w:t>C3069</w:t>
            </w:r>
          </w:p>
        </w:tc>
        <w:tc>
          <w:tcPr>
            <w:tcW w:w="9540" w:type="dxa"/>
            <w:gridSpan w:val="3"/>
            <w:tcBorders>
              <w:top w:val="nil"/>
              <w:left w:val="single" w:sz="4" w:space="0" w:color="000000"/>
              <w:right w:val="single" w:sz="4" w:space="0" w:color="000000"/>
            </w:tcBorders>
            <w:shd w:val="clear" w:color="auto" w:fill="DCF5D9"/>
          </w:tcPr>
          <w:p w14:paraId="1B3BC3E4" w14:textId="62CF9F0D" w:rsidR="009E0B84" w:rsidRPr="009E0B84" w:rsidRDefault="00777C02" w:rsidP="00CE1896">
            <w:pPr>
              <w:rPr>
                <w:rFonts w:ascii="Arial" w:hAnsi="Arial" w:cs="Arial"/>
                <w:b/>
                <w:sz w:val="20"/>
              </w:rPr>
            </w:pPr>
            <w:r w:rsidRPr="00C4313B">
              <w:rPr>
                <w:rFonts w:ascii="Arial" w:hAnsi="Arial"/>
                <w:b/>
                <w:bCs/>
                <w:sz w:val="20"/>
              </w:rPr>
              <w:t>Did any of the health providers/facilities refer (you / the mother) to where the baby was delivered?</w:t>
            </w:r>
            <w:r w:rsidR="009E0B84">
              <w:rPr>
                <w:rFonts w:ascii="Arial" w:hAnsi="Arial"/>
                <w:i/>
                <w:iCs/>
                <w:sz w:val="18"/>
                <w:szCs w:val="18"/>
              </w:rPr>
              <w:t xml:space="preserve"> </w:t>
            </w:r>
            <w:r w:rsidR="00492C98" w:rsidRPr="009E725B">
              <w:rPr>
                <w:rFonts w:ascii="Arial" w:hAnsi="Arial"/>
                <w:i/>
                <w:iCs/>
                <w:sz w:val="20"/>
              </w:rPr>
              <w:t>[This question is asking about referral to another, separate facility (not a different provider in the same facility).</w:t>
            </w:r>
            <w:r w:rsidR="00492C98" w:rsidRPr="00492C98">
              <w:rPr>
                <w:rFonts w:ascii="Arial" w:hAnsi="Arial"/>
                <w:i/>
                <w:iCs/>
                <w:sz w:val="20"/>
              </w:rPr>
              <w:t>]</w:t>
            </w:r>
          </w:p>
          <w:p w14:paraId="2FBF2470" w14:textId="77777777" w:rsidR="00CE1896" w:rsidRPr="006E387A" w:rsidRDefault="00CE1896" w:rsidP="00CE1896">
            <w:pPr>
              <w:rPr>
                <w:rFonts w:ascii="Arial" w:hAnsi="Arial" w:cs="Arial"/>
                <w:iCs/>
                <w:sz w:val="20"/>
              </w:rPr>
            </w:pPr>
          </w:p>
          <w:p w14:paraId="52E5B45A" w14:textId="77777777" w:rsidR="005D12C1" w:rsidRPr="006E387A" w:rsidRDefault="005D12C1" w:rsidP="005D12C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fact that the woman had a stillbirth or neonatal death suggests that she had a severe labor or delivery complication. If a health provider cannot properly care for a seriously ill person, they should refer them to a higher level of care that has better equipment and more highly trained providers. Finding that a high percentage of mothers with labor/delivery complications were not referred, especially by lower level facilities such as health posts or community health workers, would suggest that there is a problem with the quality of care. Ideally, a survey of health facilities and providers should be conducted together with the VASA study to obtain more direct information on the quality of care provided in the area.</w:t>
            </w:r>
          </w:p>
          <w:p w14:paraId="5144CE77" w14:textId="77777777" w:rsidR="005D12C1" w:rsidRPr="006E387A" w:rsidRDefault="005D12C1" w:rsidP="005D12C1">
            <w:pPr>
              <w:pStyle w:val="1AutoList4"/>
              <w:tabs>
                <w:tab w:val="clear" w:pos="720"/>
              </w:tabs>
              <w:ind w:left="-18" w:firstLine="0"/>
              <w:jc w:val="left"/>
              <w:rPr>
                <w:rFonts w:ascii="Arial" w:hAnsi="Arial"/>
                <w:sz w:val="20"/>
              </w:rPr>
            </w:pPr>
          </w:p>
          <w:p w14:paraId="57B1890A" w14:textId="77777777" w:rsidR="00CE1896" w:rsidRPr="006E387A" w:rsidRDefault="005D12C1" w:rsidP="005D12C1">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Record one answer: “1” if Yes, “2” if No, or “9” if “Don’t know.</w:t>
            </w:r>
          </w:p>
        </w:tc>
      </w:tr>
      <w:tr w:rsidR="00D97182" w:rsidRPr="006E387A" w14:paraId="37260751" w14:textId="77777777" w:rsidTr="00926E64">
        <w:trPr>
          <w:cantSplit/>
          <w:trHeight w:val="125"/>
        </w:trPr>
        <w:tc>
          <w:tcPr>
            <w:tcW w:w="1093" w:type="dxa"/>
            <w:gridSpan w:val="4"/>
            <w:tcBorders>
              <w:top w:val="single" w:sz="4" w:space="0" w:color="auto"/>
              <w:left w:val="single" w:sz="4" w:space="0" w:color="000000"/>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713D7FB2" w14:textId="7BF480F4" w:rsidR="00D97182" w:rsidRPr="006E387A" w:rsidRDefault="00DA43C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i/>
                <w:color w:val="FF0000"/>
                <w:sz w:val="20"/>
              </w:rPr>
            </w:pPr>
            <w:r w:rsidRPr="006E387A">
              <w:rPr>
                <w:rFonts w:ascii="Arial" w:hAnsi="Arial"/>
                <w:b/>
                <w:sz w:val="20"/>
              </w:rPr>
              <w:t>C3071</w:t>
            </w:r>
          </w:p>
        </w:tc>
        <w:tc>
          <w:tcPr>
            <w:tcW w:w="9540" w:type="dxa"/>
            <w:gridSpan w:val="3"/>
            <w:shd w:val="clear" w:color="auto" w:fill="DAEEF3" w:themeFill="accent5" w:themeFillTint="33"/>
          </w:tcPr>
          <w:p w14:paraId="5F58C6F3"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Were there any bruises or signs of injury on the baby’s body at birth?</w:t>
            </w:r>
          </w:p>
          <w:p w14:paraId="6BD538B5" w14:textId="77777777" w:rsidR="00D97182" w:rsidRPr="006E387A" w:rsidRDefault="00D97182" w:rsidP="00A634E8">
            <w:pPr>
              <w:rPr>
                <w:rFonts w:ascii="Arial" w:hAnsi="Arial" w:cs="Arial"/>
                <w:b/>
                <w:iCs/>
                <w:snapToGrid/>
                <w:sz w:val="20"/>
                <w:lang w:val="en-GB"/>
              </w:rPr>
            </w:pPr>
          </w:p>
          <w:p w14:paraId="6DED6F30" w14:textId="77777777" w:rsidR="00D97182" w:rsidRPr="006E387A" w:rsidRDefault="00D97182" w:rsidP="00A634E8">
            <w:pPr>
              <w:keepNext/>
              <w:tabs>
                <w:tab w:val="left" w:pos="652"/>
              </w:tabs>
              <w:rPr>
                <w:rFonts w:ascii="Arial" w:hAnsi="Arial" w:cs="Arial"/>
                <w:color w:val="000000"/>
                <w:sz w:val="20"/>
              </w:rPr>
            </w:pPr>
            <w:r w:rsidRPr="006E387A">
              <w:rPr>
                <w:rFonts w:ascii="Arial" w:hAnsi="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48CF72F5" w14:textId="77777777" w:rsidR="00D97182" w:rsidRPr="006E387A" w:rsidRDefault="00D97182" w:rsidP="00A634E8">
            <w:pPr>
              <w:keepNext/>
              <w:tabs>
                <w:tab w:val="left" w:pos="652"/>
              </w:tabs>
              <w:rPr>
                <w:rFonts w:ascii="Arial" w:hAnsi="Arial" w:cs="Arial"/>
                <w:color w:val="000000"/>
                <w:sz w:val="20"/>
              </w:rPr>
            </w:pPr>
          </w:p>
          <w:p w14:paraId="5979F7D8" w14:textId="6E03F963" w:rsidR="00D97182" w:rsidRPr="006E387A" w:rsidRDefault="00D97182" w:rsidP="00A634E8">
            <w:pPr>
              <w:rPr>
                <w:rFonts w:ascii="Arial" w:hAnsi="Arial" w:cs="Arial"/>
                <w:b/>
                <w:iCs/>
                <w:snapToGrid/>
                <w:sz w:val="20"/>
                <w:lang w:val="en-GB"/>
              </w:rPr>
            </w:pPr>
            <w:r w:rsidRPr="006E387A">
              <w:rPr>
                <w:rFonts w:ascii="Arial" w:hAnsi="Arial"/>
                <w:b/>
                <w:iCs/>
                <w:sz w:val="20"/>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p>
        </w:tc>
      </w:tr>
      <w:tr w:rsidR="00D97182" w:rsidRPr="006E387A" w14:paraId="11004D30"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48F36CD7" w14:textId="30A2A91F" w:rsidR="00D97182" w:rsidRPr="006E387A" w:rsidRDefault="00DA43C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lastRenderedPageBreak/>
              <w:t>C3072</w:t>
            </w:r>
          </w:p>
          <w:p w14:paraId="70BD3EBE" w14:textId="77777777" w:rsidR="00A11849" w:rsidRPr="006E387A" w:rsidRDefault="00A1184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p>
          <w:p w14:paraId="3DA359B5" w14:textId="56CC253B" w:rsidR="00D97182"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r w:rsidRPr="006E387A">
              <w:rPr>
                <w:rFonts w:ascii="Arial" w:hAnsi="Arial"/>
                <w:b/>
                <w:bCs/>
                <w:i/>
                <w:color w:val="FF0000"/>
                <w:sz w:val="20"/>
              </w:rPr>
              <w:t>(</w:t>
            </w:r>
            <w:r w:rsidR="00D97182" w:rsidRPr="006E387A">
              <w:rPr>
                <w:rFonts w:ascii="Arial" w:hAnsi="Arial"/>
                <w:b/>
                <w:bCs/>
                <w:i/>
                <w:color w:val="FF0000"/>
                <w:sz w:val="20"/>
              </w:rPr>
              <w:t>10370</w:t>
            </w:r>
            <w:r w:rsidRPr="006E387A">
              <w:rPr>
                <w:rFonts w:ascii="Arial" w:hAnsi="Arial"/>
                <w:b/>
                <w:bCs/>
                <w:i/>
                <w:color w:val="FF0000"/>
                <w:sz w:val="20"/>
              </w:rPr>
              <w:t>)</w:t>
            </w:r>
          </w:p>
        </w:tc>
        <w:tc>
          <w:tcPr>
            <w:tcW w:w="9540" w:type="dxa"/>
            <w:gridSpan w:val="3"/>
          </w:tcPr>
          <w:p w14:paraId="3EB55A48" w14:textId="298348C5" w:rsidR="00D97182" w:rsidRPr="006E387A" w:rsidRDefault="00D97182" w:rsidP="00A634E8">
            <w:pPr>
              <w:keepNext/>
              <w:tabs>
                <w:tab w:val="left" w:pos="652"/>
              </w:tabs>
              <w:rPr>
                <w:rFonts w:ascii="Arial" w:hAnsi="Arial"/>
                <w:b/>
                <w:iCs/>
                <w:sz w:val="20"/>
              </w:rPr>
            </w:pPr>
            <w:r w:rsidRPr="006E387A">
              <w:rPr>
                <w:rFonts w:ascii="Arial" w:hAnsi="Arial"/>
                <w:b/>
                <w:iCs/>
                <w:sz w:val="20"/>
              </w:rPr>
              <w:t>Was any part of the baby physically abnormal at the time of delivery (for example: body part too large or too small, additional growth on body)?</w:t>
            </w:r>
          </w:p>
          <w:p w14:paraId="4E555AB7" w14:textId="77777777" w:rsidR="00D97182" w:rsidRPr="006E387A" w:rsidRDefault="00D97182" w:rsidP="00A634E8">
            <w:pPr>
              <w:keepNext/>
              <w:tabs>
                <w:tab w:val="left" w:pos="652"/>
              </w:tabs>
              <w:rPr>
                <w:rFonts w:ascii="Arial" w:hAnsi="Arial"/>
                <w:b/>
                <w:iCs/>
                <w:sz w:val="20"/>
              </w:rPr>
            </w:pPr>
          </w:p>
          <w:p w14:paraId="3B860129" w14:textId="34FE5197" w:rsidR="00D97182" w:rsidRPr="006E387A" w:rsidRDefault="00D97182" w:rsidP="00A634E8">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cs="Arial"/>
                <w:sz w:val="20"/>
              </w:rPr>
              <w:t xml:space="preserve">An abnormal shape of limb due to physical deformity, or any external physical abnormality can cause difficult </w:t>
            </w:r>
            <w:r w:rsidR="007C3A2C" w:rsidRPr="006E387A">
              <w:rPr>
                <w:rFonts w:ascii="Arial" w:hAnsi="Arial" w:cs="Arial"/>
                <w:sz w:val="20"/>
              </w:rPr>
              <w:t>labor</w:t>
            </w:r>
            <w:r w:rsidRPr="006E387A">
              <w:rPr>
                <w:rFonts w:ascii="Arial" w:hAnsi="Arial" w:cs="Arial"/>
                <w:sz w:val="20"/>
              </w:rPr>
              <w:t>, and can also be associated with other congenital malformations of internal organs which could be the cause of death. Some examples of physical abnormalities are the back or lip being open, a limb not being shaped normally</w:t>
            </w:r>
            <w:r w:rsidR="00EC12FE" w:rsidRPr="006E387A">
              <w:rPr>
                <w:rFonts w:ascii="Arial" w:hAnsi="Arial" w:cs="Arial"/>
                <w:sz w:val="20"/>
              </w:rPr>
              <w:t>, the head being too large or small, and the tissues of the back being open with the spine exposed</w:t>
            </w:r>
            <w:r w:rsidRPr="006E387A">
              <w:rPr>
                <w:rFonts w:ascii="Arial" w:hAnsi="Arial" w:cs="Arial"/>
                <w:sz w:val="20"/>
              </w:rPr>
              <w:t>.</w:t>
            </w:r>
            <w:r w:rsidRPr="006E387A">
              <w:rPr>
                <w:rFonts w:ascii="Arial" w:hAnsi="Arial"/>
                <w:b/>
                <w:iCs/>
                <w:sz w:val="20"/>
              </w:rPr>
              <w:t xml:space="preserve"> </w:t>
            </w:r>
            <w:r w:rsidRPr="006E387A">
              <w:rPr>
                <w:rFonts w:ascii="Arial" w:hAnsi="Arial"/>
                <w:iCs/>
                <w:sz w:val="20"/>
              </w:rPr>
              <w:t>This information can help to determine the cause of death.</w:t>
            </w:r>
          </w:p>
          <w:p w14:paraId="1EE76434" w14:textId="77777777" w:rsidR="00D97182" w:rsidRPr="006E387A" w:rsidRDefault="00D97182" w:rsidP="00A634E8">
            <w:pPr>
              <w:keepNext/>
              <w:tabs>
                <w:tab w:val="left" w:pos="652"/>
              </w:tabs>
              <w:rPr>
                <w:rFonts w:ascii="Arial" w:hAnsi="Arial"/>
                <w:b/>
                <w:iCs/>
                <w:sz w:val="20"/>
              </w:rPr>
            </w:pPr>
          </w:p>
          <w:p w14:paraId="328E1D21" w14:textId="2C8B8682" w:rsidR="00D97182" w:rsidRPr="006E387A" w:rsidRDefault="00D97182" w:rsidP="00A634E8">
            <w:pPr>
              <w:rPr>
                <w:rFonts w:ascii="Arial" w:hAnsi="Arial" w:cs="Arial"/>
                <w:b/>
                <w:iCs/>
                <w:snapToGrid/>
                <w:sz w:val="20"/>
                <w:lang w:val="en-GB"/>
              </w:rPr>
            </w:pPr>
            <w:r w:rsidRPr="006E387A">
              <w:rPr>
                <w:rFonts w:ascii="Arial" w:hAnsi="Arial"/>
                <w:b/>
                <w:iCs/>
                <w:sz w:val="20"/>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iCs/>
                <w:sz w:val="20"/>
              </w:rPr>
              <w:t>If the answer is “2</w:t>
            </w:r>
            <w:r w:rsidR="00A02C61">
              <w:rPr>
                <w:rFonts w:ascii="Arial" w:hAnsi="Arial"/>
                <w:iCs/>
                <w:sz w:val="20"/>
              </w:rPr>
              <w:t>,</w:t>
            </w:r>
            <w:r w:rsidRPr="006E387A">
              <w:rPr>
                <w:rFonts w:ascii="Arial" w:hAnsi="Arial"/>
                <w:iCs/>
                <w:sz w:val="20"/>
              </w:rPr>
              <w:t>”</w:t>
            </w:r>
            <w:r w:rsidR="00A02C61">
              <w:rPr>
                <w:rFonts w:ascii="Arial" w:hAnsi="Arial"/>
                <w:iCs/>
                <w:sz w:val="20"/>
              </w:rPr>
              <w:t xml:space="preserve"> “8”</w:t>
            </w:r>
            <w:r w:rsidRPr="006E387A">
              <w:rPr>
                <w:rFonts w:ascii="Arial" w:hAnsi="Arial"/>
                <w:iCs/>
                <w:sz w:val="20"/>
              </w:rPr>
              <w:t xml:space="preserve"> or “9,”</w:t>
            </w:r>
            <w:r w:rsidRPr="006E387A">
              <w:rPr>
                <w:rFonts w:ascii="Arial" w:hAnsi="Arial" w:cs="Arial"/>
                <w:sz w:val="20"/>
              </w:rPr>
              <w:t xml:space="preserve"> skip to </w:t>
            </w:r>
            <w:r w:rsidR="00ED48BB" w:rsidRPr="006E387A">
              <w:rPr>
                <w:rFonts w:ascii="Arial" w:hAnsi="Arial" w:cs="Arial"/>
                <w:sz w:val="20"/>
              </w:rPr>
              <w:t>C3074</w:t>
            </w:r>
            <w:r w:rsidR="00EF11C5" w:rsidRPr="006E387A">
              <w:rPr>
                <w:rFonts w:ascii="Arial" w:hAnsi="Arial" w:cs="Arial"/>
                <w:sz w:val="20"/>
              </w:rPr>
              <w:t>.</w:t>
            </w:r>
          </w:p>
        </w:tc>
      </w:tr>
      <w:tr w:rsidR="00DA43C8" w:rsidRPr="006E387A" w14:paraId="1A1B4240" w14:textId="77777777" w:rsidTr="00926E64">
        <w:trPr>
          <w:cantSplit/>
          <w:trHeight w:val="20"/>
        </w:trPr>
        <w:tc>
          <w:tcPr>
            <w:tcW w:w="1093" w:type="dxa"/>
            <w:gridSpan w:val="4"/>
            <w:tcBorders>
              <w:left w:val="single" w:sz="4" w:space="0" w:color="000000"/>
              <w:right w:val="single" w:sz="4" w:space="0" w:color="000000"/>
            </w:tcBorders>
          </w:tcPr>
          <w:p w14:paraId="1CE914BF" w14:textId="4D7640FC" w:rsidR="00DA43C8" w:rsidRPr="006E387A" w:rsidRDefault="00DA43C8" w:rsidP="00421A02">
            <w:pPr>
              <w:tabs>
                <w:tab w:val="center" w:pos="4680"/>
              </w:tabs>
              <w:rPr>
                <w:rFonts w:ascii="Arial" w:hAnsi="Arial" w:cs="Arial"/>
                <w:b/>
                <w:sz w:val="20"/>
              </w:rPr>
            </w:pPr>
            <w:r w:rsidRPr="006E387A">
              <w:rPr>
                <w:rFonts w:ascii="Arial" w:hAnsi="Arial" w:cs="Arial"/>
                <w:b/>
                <w:sz w:val="20"/>
              </w:rPr>
              <w:t>C3073_1</w:t>
            </w:r>
          </w:p>
          <w:p w14:paraId="7BE3B230" w14:textId="77777777" w:rsidR="00A11849" w:rsidRPr="006E387A" w:rsidRDefault="00A11849" w:rsidP="00421A02">
            <w:pPr>
              <w:tabs>
                <w:tab w:val="center" w:pos="4680"/>
              </w:tabs>
              <w:rPr>
                <w:rFonts w:ascii="Arial" w:hAnsi="Arial" w:cs="Arial"/>
                <w:b/>
                <w:i/>
                <w:color w:val="FF0000"/>
                <w:sz w:val="20"/>
              </w:rPr>
            </w:pPr>
          </w:p>
          <w:p w14:paraId="51EFE21D" w14:textId="64E060CE" w:rsidR="00DA43C8" w:rsidRPr="006E387A" w:rsidRDefault="00DA43C8" w:rsidP="00421A02">
            <w:pPr>
              <w:tabs>
                <w:tab w:val="center" w:pos="4680"/>
              </w:tabs>
              <w:rPr>
                <w:rFonts w:ascii="Arial" w:hAnsi="Arial" w:cs="Arial"/>
                <w:b/>
                <w:i/>
                <w:sz w:val="20"/>
              </w:rPr>
            </w:pPr>
            <w:r w:rsidRPr="006E387A">
              <w:rPr>
                <w:rFonts w:ascii="Arial" w:hAnsi="Arial" w:cs="Arial"/>
                <w:b/>
                <w:i/>
                <w:color w:val="FF0000"/>
                <w:sz w:val="20"/>
              </w:rPr>
              <w:t>(10371)</w:t>
            </w:r>
          </w:p>
          <w:p w14:paraId="7AC26253" w14:textId="77777777" w:rsidR="00DA43C8" w:rsidRPr="006E387A" w:rsidRDefault="00DA43C8" w:rsidP="00421A02">
            <w:pPr>
              <w:keepNext/>
              <w:tabs>
                <w:tab w:val="left" w:pos="652"/>
              </w:tabs>
              <w:rPr>
                <w:rFonts w:ascii="Arial" w:hAnsi="Arial"/>
                <w:b/>
                <w:iCs/>
                <w:sz w:val="20"/>
              </w:rPr>
            </w:pPr>
          </w:p>
        </w:tc>
        <w:tc>
          <w:tcPr>
            <w:tcW w:w="9540" w:type="dxa"/>
            <w:gridSpan w:val="3"/>
            <w:tcBorders>
              <w:left w:val="single" w:sz="4" w:space="0" w:color="000000"/>
              <w:right w:val="single" w:sz="4" w:space="0" w:color="000000"/>
            </w:tcBorders>
          </w:tcPr>
          <w:p w14:paraId="0E430AA8" w14:textId="3733BB7D"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swelling or defect on the back at the time of birth?</w:t>
            </w:r>
          </w:p>
          <w:p w14:paraId="3CFC964A" w14:textId="77777777" w:rsidR="00DA43C8" w:rsidRPr="006E387A" w:rsidRDefault="00DA43C8" w:rsidP="00421A02">
            <w:pPr>
              <w:keepNext/>
              <w:tabs>
                <w:tab w:val="left" w:pos="652"/>
              </w:tabs>
              <w:rPr>
                <w:rFonts w:ascii="Arial" w:hAnsi="Arial"/>
                <w:b/>
                <w:iCs/>
                <w:sz w:val="20"/>
              </w:rPr>
            </w:pPr>
          </w:p>
          <w:p w14:paraId="411E64C2" w14:textId="0853A152" w:rsidR="00DA43C8" w:rsidRPr="006E387A" w:rsidRDefault="00DA43C8" w:rsidP="00421A02">
            <w:pPr>
              <w:keepNext/>
              <w:tabs>
                <w:tab w:val="left" w:pos="652"/>
              </w:tabs>
              <w:rPr>
                <w:rFonts w:ascii="Arial" w:hAnsi="Arial"/>
                <w:b/>
                <w:iCs/>
                <w:sz w:val="20"/>
              </w:rPr>
            </w:pPr>
            <w:r w:rsidRPr="006E387A">
              <w:rPr>
                <w:rFonts w:ascii="Arial" w:hAnsi="Arial"/>
                <w:b/>
                <w:iCs/>
                <w:sz w:val="20"/>
              </w:rPr>
              <w:t xml:space="preserve">Why ask this: </w:t>
            </w:r>
            <w:r w:rsidR="00B609D5" w:rsidRPr="006E387A">
              <w:rPr>
                <w:rFonts w:ascii="Arial" w:hAnsi="Arial" w:cs="Arial"/>
                <w:sz w:val="20"/>
              </w:rPr>
              <w:t>This question specifically enquires about abnormalities affecting the backbone, and can appear as a swelling or defect (absence of parts i.e., bone or tissue) associated with the nervous system. These conditions are very rare, but would be recalled if present.</w:t>
            </w:r>
          </w:p>
          <w:p w14:paraId="460C3214" w14:textId="77777777" w:rsidR="00DA43C8" w:rsidRPr="006E387A" w:rsidRDefault="00DA43C8" w:rsidP="00421A02">
            <w:pPr>
              <w:keepNext/>
              <w:tabs>
                <w:tab w:val="left" w:pos="652"/>
              </w:tabs>
              <w:rPr>
                <w:rFonts w:ascii="Arial" w:hAnsi="Arial"/>
                <w:b/>
                <w:iCs/>
                <w:sz w:val="20"/>
              </w:rPr>
            </w:pPr>
          </w:p>
          <w:p w14:paraId="5CEA0DAB" w14:textId="2AC440E4"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ED48BB" w:rsidRPr="006E387A">
              <w:rPr>
                <w:rFonts w:ascii="Arial" w:hAnsi="Arial"/>
                <w:b/>
                <w:iCs/>
                <w:sz w:val="20"/>
              </w:rPr>
              <w:t xml:space="preserve"> </w:t>
            </w:r>
            <w:r w:rsidRPr="006E387A">
              <w:rPr>
                <w:rFonts w:ascii="Arial" w:hAnsi="Arial" w:cs="Arial"/>
                <w:sz w:val="20"/>
              </w:rPr>
              <w:t>Record “1” if the answer is “Yes,” “2” if “No,” “9” if Don’t know or “8” if Refused to answer.</w:t>
            </w:r>
          </w:p>
        </w:tc>
      </w:tr>
      <w:tr w:rsidR="00DA43C8" w:rsidRPr="006E387A" w14:paraId="55E137C7" w14:textId="77777777" w:rsidTr="00926E64">
        <w:trPr>
          <w:cantSplit/>
          <w:trHeight w:val="20"/>
        </w:trPr>
        <w:tc>
          <w:tcPr>
            <w:tcW w:w="1093" w:type="dxa"/>
            <w:gridSpan w:val="4"/>
            <w:tcBorders>
              <w:left w:val="single" w:sz="4" w:space="0" w:color="000000"/>
              <w:right w:val="single" w:sz="4" w:space="0" w:color="000000"/>
            </w:tcBorders>
          </w:tcPr>
          <w:p w14:paraId="22C93EA9" w14:textId="473B6122" w:rsidR="00DA43C8" w:rsidRPr="006E387A" w:rsidRDefault="00DA43C8" w:rsidP="00421A02">
            <w:pPr>
              <w:tabs>
                <w:tab w:val="center" w:pos="4680"/>
              </w:tabs>
              <w:rPr>
                <w:rFonts w:ascii="Arial" w:hAnsi="Arial" w:cs="Arial"/>
                <w:b/>
                <w:sz w:val="20"/>
              </w:rPr>
            </w:pPr>
            <w:r w:rsidRPr="006E387A">
              <w:rPr>
                <w:rFonts w:ascii="Arial" w:hAnsi="Arial" w:cs="Arial"/>
                <w:b/>
                <w:sz w:val="20"/>
              </w:rPr>
              <w:t>C3073_2</w:t>
            </w:r>
          </w:p>
          <w:p w14:paraId="7F1EFDD6" w14:textId="77777777" w:rsidR="00A11849" w:rsidRPr="006E387A" w:rsidRDefault="00A11849" w:rsidP="00421A02">
            <w:pPr>
              <w:tabs>
                <w:tab w:val="center" w:pos="4680"/>
              </w:tabs>
              <w:rPr>
                <w:rFonts w:ascii="Arial" w:hAnsi="Arial" w:cs="Arial"/>
                <w:b/>
                <w:i/>
                <w:color w:val="FF0000"/>
                <w:sz w:val="20"/>
              </w:rPr>
            </w:pPr>
          </w:p>
          <w:p w14:paraId="1D758FB8" w14:textId="1D7726FA" w:rsidR="00DA43C8" w:rsidRPr="006E387A" w:rsidRDefault="00DA43C8" w:rsidP="00421A02">
            <w:pPr>
              <w:tabs>
                <w:tab w:val="center" w:pos="4680"/>
              </w:tabs>
              <w:rPr>
                <w:rFonts w:ascii="Arial" w:hAnsi="Arial" w:cs="Arial"/>
                <w:b/>
                <w:i/>
                <w:sz w:val="20"/>
              </w:rPr>
            </w:pPr>
            <w:r w:rsidRPr="006E387A">
              <w:rPr>
                <w:rFonts w:ascii="Arial" w:hAnsi="Arial" w:cs="Arial"/>
                <w:b/>
                <w:i/>
                <w:color w:val="FF0000"/>
                <w:sz w:val="20"/>
              </w:rPr>
              <w:t>(10372)</w:t>
            </w:r>
          </w:p>
          <w:p w14:paraId="421753C5" w14:textId="77777777" w:rsidR="00DA43C8" w:rsidRPr="006E387A" w:rsidRDefault="00DA43C8" w:rsidP="00421A02">
            <w:pPr>
              <w:keepNext/>
              <w:tabs>
                <w:tab w:val="left" w:pos="652"/>
              </w:tabs>
              <w:rPr>
                <w:rFonts w:ascii="Arial" w:hAnsi="Arial"/>
                <w:b/>
                <w:iCs/>
                <w:sz w:val="20"/>
              </w:rPr>
            </w:pPr>
          </w:p>
        </w:tc>
        <w:tc>
          <w:tcPr>
            <w:tcW w:w="9540" w:type="dxa"/>
            <w:gridSpan w:val="3"/>
            <w:tcBorders>
              <w:left w:val="single" w:sz="4" w:space="0" w:color="000000"/>
              <w:right w:val="single" w:sz="4" w:space="0" w:color="000000"/>
            </w:tcBorders>
          </w:tcPr>
          <w:p w14:paraId="13F582D0" w14:textId="288083AD"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very large head at the time of birth?</w:t>
            </w:r>
          </w:p>
          <w:p w14:paraId="4CA81BA9" w14:textId="77777777" w:rsidR="00DA43C8" w:rsidRPr="006E387A" w:rsidRDefault="00DA43C8" w:rsidP="00421A02">
            <w:pPr>
              <w:keepNext/>
              <w:tabs>
                <w:tab w:val="left" w:pos="652"/>
              </w:tabs>
              <w:rPr>
                <w:rFonts w:ascii="Arial" w:hAnsi="Arial"/>
                <w:b/>
                <w:iCs/>
                <w:sz w:val="20"/>
              </w:rPr>
            </w:pPr>
          </w:p>
          <w:p w14:paraId="146311E7" w14:textId="66B8690F" w:rsidR="00DA43C8" w:rsidRDefault="00DA43C8" w:rsidP="00421A02">
            <w:pPr>
              <w:keepNext/>
              <w:tabs>
                <w:tab w:val="left" w:pos="652"/>
              </w:tabs>
              <w:rPr>
                <w:rFonts w:ascii="Arial" w:hAnsi="Arial" w:cs="Arial"/>
                <w:sz w:val="20"/>
              </w:rPr>
            </w:pPr>
            <w:r w:rsidRPr="006E387A">
              <w:rPr>
                <w:rFonts w:ascii="Arial" w:hAnsi="Arial"/>
                <w:b/>
                <w:iCs/>
                <w:sz w:val="20"/>
              </w:rPr>
              <w:t xml:space="preserve">Why ask this: </w:t>
            </w:r>
            <w:r w:rsidR="008F000A" w:rsidRPr="006E387A">
              <w:rPr>
                <w:rFonts w:ascii="Arial" w:hAnsi="Arial" w:cs="Arial"/>
                <w:sz w:val="20"/>
              </w:rPr>
              <w:t xml:space="preserve">The occurrence of a very large head is also due to conditions affecting the nervous system. Again, this condition is very rare, but is often associated with live birth and survival for some weeks and longer, particularly with treatment. This condition is also noticeable and would be recalled by respondents, if present. </w:t>
            </w:r>
          </w:p>
          <w:p w14:paraId="4BA342DC" w14:textId="77777777" w:rsidR="00672E79" w:rsidRPr="006E387A" w:rsidRDefault="00672E79" w:rsidP="00421A02">
            <w:pPr>
              <w:keepNext/>
              <w:tabs>
                <w:tab w:val="left" w:pos="652"/>
              </w:tabs>
              <w:rPr>
                <w:rFonts w:ascii="Arial" w:hAnsi="Arial"/>
                <w:b/>
                <w:iCs/>
                <w:sz w:val="20"/>
              </w:rPr>
            </w:pPr>
          </w:p>
          <w:p w14:paraId="37B27FE5" w14:textId="09D45E47"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F70100" w:rsidRPr="006E387A">
              <w:rPr>
                <w:rFonts w:ascii="Arial" w:hAnsi="Arial"/>
                <w:b/>
                <w:iCs/>
                <w:sz w:val="20"/>
              </w:rPr>
              <w:t xml:space="preserve"> </w:t>
            </w:r>
            <w:r w:rsidRPr="006E387A">
              <w:rPr>
                <w:rFonts w:ascii="Arial" w:hAnsi="Arial" w:cs="Arial"/>
                <w:sz w:val="20"/>
              </w:rPr>
              <w:t xml:space="preserve">Record “1” if the answer is “Yes,” “2” if “No,” “9” if Don’t know or “8” if Refused to answer. </w:t>
            </w:r>
            <w:r w:rsidRPr="006E387A">
              <w:rPr>
                <w:rFonts w:ascii="Arial" w:hAnsi="Arial" w:cs="Arial"/>
                <w:b/>
                <w:i/>
                <w:sz w:val="20"/>
              </w:rPr>
              <w:t>Skip:</w:t>
            </w:r>
            <w:r w:rsidRPr="006E387A">
              <w:rPr>
                <w:rFonts w:ascii="Arial" w:hAnsi="Arial" w:cs="Arial"/>
                <w:sz w:val="20"/>
              </w:rPr>
              <w:t xml:space="preserve"> I</w:t>
            </w:r>
            <w:r w:rsidR="00EF11C5" w:rsidRPr="006E387A">
              <w:rPr>
                <w:rFonts w:ascii="Arial" w:hAnsi="Arial" w:cs="Arial"/>
                <w:sz w:val="20"/>
              </w:rPr>
              <w:t>f “</w:t>
            </w:r>
            <w:r w:rsidR="00412D8D">
              <w:rPr>
                <w:rFonts w:ascii="Arial" w:hAnsi="Arial" w:cs="Arial"/>
                <w:sz w:val="20"/>
              </w:rPr>
              <w:t>1</w:t>
            </w:r>
            <w:r w:rsidR="00EF11C5" w:rsidRPr="006E387A">
              <w:rPr>
                <w:rFonts w:ascii="Arial" w:hAnsi="Arial" w:cs="Arial"/>
                <w:sz w:val="20"/>
              </w:rPr>
              <w:t>” skip to C3074</w:t>
            </w:r>
            <w:r w:rsidRPr="006E387A">
              <w:rPr>
                <w:rFonts w:ascii="Arial" w:hAnsi="Arial" w:cs="Arial"/>
                <w:sz w:val="20"/>
              </w:rPr>
              <w:t>.</w:t>
            </w:r>
          </w:p>
        </w:tc>
      </w:tr>
      <w:tr w:rsidR="00DA43C8" w:rsidRPr="006E387A" w14:paraId="71CDF562" w14:textId="77777777" w:rsidTr="00926E64">
        <w:trPr>
          <w:cantSplit/>
          <w:trHeight w:val="20"/>
        </w:trPr>
        <w:tc>
          <w:tcPr>
            <w:tcW w:w="1093" w:type="dxa"/>
            <w:gridSpan w:val="4"/>
            <w:tcBorders>
              <w:left w:val="single" w:sz="4" w:space="0" w:color="000000"/>
              <w:right w:val="single" w:sz="4" w:space="0" w:color="000000"/>
            </w:tcBorders>
          </w:tcPr>
          <w:p w14:paraId="3C25A0FD" w14:textId="2C4BCEF1" w:rsidR="00DA43C8" w:rsidRPr="006E387A" w:rsidRDefault="00DA43C8" w:rsidP="00421A02">
            <w:pPr>
              <w:tabs>
                <w:tab w:val="center" w:pos="4680"/>
              </w:tabs>
              <w:rPr>
                <w:rFonts w:ascii="Arial" w:hAnsi="Arial" w:cs="Arial"/>
                <w:b/>
                <w:sz w:val="20"/>
              </w:rPr>
            </w:pPr>
            <w:r w:rsidRPr="006E387A">
              <w:rPr>
                <w:rFonts w:ascii="Arial" w:hAnsi="Arial" w:cs="Arial"/>
                <w:b/>
                <w:sz w:val="20"/>
              </w:rPr>
              <w:t>C3073_3</w:t>
            </w:r>
          </w:p>
          <w:p w14:paraId="63129318" w14:textId="77777777" w:rsidR="00A11849" w:rsidRPr="006E387A" w:rsidRDefault="00A11849" w:rsidP="00421A02">
            <w:pPr>
              <w:tabs>
                <w:tab w:val="center" w:pos="4680"/>
              </w:tabs>
              <w:rPr>
                <w:rFonts w:ascii="Arial" w:hAnsi="Arial" w:cs="Arial"/>
                <w:b/>
                <w:i/>
                <w:color w:val="FF0000"/>
                <w:sz w:val="20"/>
              </w:rPr>
            </w:pPr>
          </w:p>
          <w:p w14:paraId="0A9DDFA2" w14:textId="4896FA71" w:rsidR="00DA43C8" w:rsidRPr="006E387A" w:rsidRDefault="00DA43C8" w:rsidP="00421A02">
            <w:pPr>
              <w:tabs>
                <w:tab w:val="center" w:pos="4680"/>
              </w:tabs>
              <w:rPr>
                <w:rFonts w:ascii="Arial" w:hAnsi="Arial" w:cs="Arial"/>
                <w:b/>
                <w:i/>
                <w:color w:val="FF0000"/>
                <w:sz w:val="20"/>
              </w:rPr>
            </w:pPr>
            <w:r w:rsidRPr="006E387A">
              <w:rPr>
                <w:rFonts w:ascii="Arial" w:hAnsi="Arial" w:cs="Arial"/>
                <w:b/>
                <w:i/>
                <w:color w:val="FF0000"/>
                <w:sz w:val="20"/>
              </w:rPr>
              <w:t>(10373)</w:t>
            </w:r>
          </w:p>
          <w:p w14:paraId="6598F588" w14:textId="77777777" w:rsidR="00DA43C8" w:rsidRPr="006E387A" w:rsidRDefault="00DA43C8" w:rsidP="00421A02">
            <w:pPr>
              <w:keepNext/>
              <w:tabs>
                <w:tab w:val="left" w:pos="652"/>
              </w:tabs>
              <w:rPr>
                <w:rFonts w:ascii="Arial" w:hAnsi="Arial"/>
                <w:b/>
                <w:iCs/>
                <w:sz w:val="20"/>
              </w:rPr>
            </w:pPr>
          </w:p>
        </w:tc>
        <w:tc>
          <w:tcPr>
            <w:tcW w:w="9540" w:type="dxa"/>
            <w:gridSpan w:val="3"/>
            <w:tcBorders>
              <w:left w:val="single" w:sz="4" w:space="0" w:color="000000"/>
              <w:right w:val="single" w:sz="4" w:space="0" w:color="000000"/>
            </w:tcBorders>
          </w:tcPr>
          <w:p w14:paraId="38105EA3" w14:textId="38D389BF"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very small head at the time of birth?</w:t>
            </w:r>
          </w:p>
          <w:p w14:paraId="670B7332" w14:textId="77777777" w:rsidR="00DA43C8" w:rsidRPr="006E387A" w:rsidRDefault="00DA43C8" w:rsidP="00421A02">
            <w:pPr>
              <w:keepNext/>
              <w:tabs>
                <w:tab w:val="left" w:pos="652"/>
              </w:tabs>
              <w:rPr>
                <w:rFonts w:ascii="Arial" w:hAnsi="Arial"/>
                <w:b/>
                <w:iCs/>
                <w:sz w:val="20"/>
              </w:rPr>
            </w:pPr>
          </w:p>
          <w:p w14:paraId="3D4F3927" w14:textId="5F56D234" w:rsidR="00DA43C8" w:rsidRPr="006E387A" w:rsidRDefault="00DA43C8" w:rsidP="00421A02">
            <w:pPr>
              <w:keepNext/>
              <w:tabs>
                <w:tab w:val="left" w:pos="652"/>
              </w:tabs>
              <w:rPr>
                <w:rFonts w:ascii="Arial" w:hAnsi="Arial"/>
                <w:b/>
                <w:iCs/>
                <w:sz w:val="20"/>
              </w:rPr>
            </w:pPr>
            <w:r w:rsidRPr="006E387A">
              <w:rPr>
                <w:rFonts w:ascii="Arial" w:hAnsi="Arial"/>
                <w:b/>
                <w:iCs/>
                <w:sz w:val="20"/>
              </w:rPr>
              <w:t xml:space="preserve">Why ask this: </w:t>
            </w:r>
            <w:r w:rsidR="00F660FD" w:rsidRPr="006E387A">
              <w:rPr>
                <w:rFonts w:ascii="Arial" w:hAnsi="Arial" w:cs="Arial"/>
                <w:sz w:val="20"/>
              </w:rPr>
              <w:t xml:space="preserve">This is usually associated with either stillbirth or survival for only a few hours. This condition is very rare, and noticed by an absence of bones of the top of the head. This is a sensitive issue, so need to be very careful not to upset the respondent while asking this question.   </w:t>
            </w:r>
          </w:p>
          <w:p w14:paraId="23506DE7" w14:textId="77777777" w:rsidR="00DA43C8" w:rsidRPr="006E387A" w:rsidRDefault="00DA43C8" w:rsidP="00421A02">
            <w:pPr>
              <w:keepNext/>
              <w:tabs>
                <w:tab w:val="left" w:pos="652"/>
              </w:tabs>
              <w:rPr>
                <w:rFonts w:ascii="Arial" w:hAnsi="Arial"/>
                <w:b/>
                <w:iCs/>
                <w:sz w:val="20"/>
              </w:rPr>
            </w:pPr>
          </w:p>
          <w:p w14:paraId="5F94FD80" w14:textId="3942AE3B"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B713AB" w:rsidRPr="006E387A">
              <w:rPr>
                <w:rFonts w:ascii="Arial" w:hAnsi="Arial"/>
                <w:b/>
                <w:iCs/>
                <w:sz w:val="20"/>
              </w:rPr>
              <w:t xml:space="preserve"> </w:t>
            </w:r>
            <w:r w:rsidRPr="006E387A">
              <w:rPr>
                <w:rFonts w:ascii="Arial" w:hAnsi="Arial" w:cs="Arial"/>
                <w:sz w:val="20"/>
              </w:rPr>
              <w:t xml:space="preserve">Record “1” if the answer is “Yes,” “2” if “No,” “9” if Don’t know or “8” if Refused to answer. </w:t>
            </w:r>
          </w:p>
        </w:tc>
      </w:tr>
      <w:tr w:rsidR="00C30452" w:rsidRPr="00F670B5" w14:paraId="1DC410FF" w14:textId="77777777" w:rsidTr="00926E64">
        <w:trPr>
          <w:gridBefore w:val="1"/>
          <w:wBefore w:w="13" w:type="dxa"/>
          <w:cantSplit/>
          <w:trHeight w:val="454"/>
        </w:trPr>
        <w:tc>
          <w:tcPr>
            <w:tcW w:w="1080" w:type="dxa"/>
            <w:gridSpan w:val="3"/>
            <w:tcBorders>
              <w:top w:val="single" w:sz="4" w:space="0" w:color="auto"/>
              <w:left w:val="single" w:sz="4" w:space="0" w:color="000000"/>
              <w:bottom w:val="single" w:sz="4" w:space="0" w:color="auto"/>
              <w:right w:val="single" w:sz="4" w:space="0" w:color="auto"/>
            </w:tcBorders>
            <w:shd w:val="clear" w:color="auto" w:fill="DAEEF3"/>
          </w:tcPr>
          <w:p w14:paraId="3F8724FB" w14:textId="6F09D98A" w:rsidR="00C30452" w:rsidRPr="00CC43F8" w:rsidRDefault="003B4FE8" w:rsidP="003B4F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Pr>
                <w:rFonts w:ascii="Arial" w:hAnsi="Arial"/>
                <w:b/>
                <w:sz w:val="20"/>
              </w:rPr>
              <w:t>C3073</w:t>
            </w:r>
            <w:r w:rsidR="00C30452" w:rsidRPr="00CC43F8">
              <w:rPr>
                <w:rFonts w:ascii="Arial" w:hAnsi="Arial"/>
                <w:b/>
                <w:sz w:val="20"/>
              </w:rPr>
              <w:t>_4</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AEEF3"/>
          </w:tcPr>
          <w:p w14:paraId="3EA28A80"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Was there any other abnormality?</w:t>
            </w:r>
          </w:p>
          <w:p w14:paraId="7CA817C1"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7A43D59" w14:textId="77777777" w:rsidR="00C30452" w:rsidRPr="00CC43F8"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Another serious abnormality that the respondent noticed might have contributed to the baby’s death. Some examples include the intestines being outside of the body and a large split in the upper lip or the roof of the mouth.</w:t>
            </w:r>
          </w:p>
          <w:p w14:paraId="52D27172"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6E5714C1" w14:textId="64A36031" w:rsidR="00C30452" w:rsidRPr="000C768D"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Pr>
                <w:rFonts w:ascii="Arial" w:hAnsi="Arial"/>
                <w:b/>
                <w:sz w:val="20"/>
              </w:rPr>
              <w:t xml:space="preserve">How to do it: </w:t>
            </w:r>
            <w:r w:rsidRPr="006E387A">
              <w:rPr>
                <w:rFonts w:ascii="Arial" w:hAnsi="Arial" w:cs="Arial"/>
                <w:sz w:val="20"/>
              </w:rPr>
              <w:t>Record “1” if the answer is “Yes,” “2” if “No,” “9” if Don’t know or “8” if Refused to answer.</w:t>
            </w:r>
            <w:r>
              <w:rPr>
                <w:rFonts w:ascii="Arial" w:hAnsi="Arial" w:cs="Arial"/>
                <w:sz w:val="20"/>
              </w:rPr>
              <w:t xml:space="preserve"> </w:t>
            </w:r>
            <w:r w:rsidRPr="00C30452">
              <w:rPr>
                <w:rFonts w:ascii="Arial" w:hAnsi="Arial" w:cs="Arial"/>
                <w:b/>
                <w:sz w:val="20"/>
              </w:rPr>
              <w:t>Skip</w:t>
            </w:r>
            <w:r>
              <w:rPr>
                <w:rFonts w:ascii="Arial" w:hAnsi="Arial" w:cs="Arial"/>
                <w:sz w:val="20"/>
              </w:rPr>
              <w:t>: If the answer i</w:t>
            </w:r>
            <w:r w:rsidR="003B4FE8">
              <w:rPr>
                <w:rFonts w:ascii="Arial" w:hAnsi="Arial" w:cs="Arial"/>
                <w:sz w:val="20"/>
              </w:rPr>
              <w:t>s “2,” “8” or “9,” skip to C3074</w:t>
            </w:r>
            <w:r>
              <w:rPr>
                <w:rFonts w:ascii="Arial" w:hAnsi="Arial" w:cs="Arial"/>
                <w:sz w:val="20"/>
              </w:rPr>
              <w:t>.</w:t>
            </w:r>
          </w:p>
        </w:tc>
      </w:tr>
      <w:tr w:rsidR="00C30452" w:rsidRPr="00F670B5" w14:paraId="62ED8959" w14:textId="77777777" w:rsidTr="00926E64">
        <w:trPr>
          <w:gridBefore w:val="1"/>
          <w:wBefore w:w="13" w:type="dxa"/>
          <w:cantSplit/>
          <w:trHeight w:val="454"/>
        </w:trPr>
        <w:tc>
          <w:tcPr>
            <w:tcW w:w="1080" w:type="dxa"/>
            <w:gridSpan w:val="3"/>
            <w:tcBorders>
              <w:top w:val="single" w:sz="4" w:space="0" w:color="auto"/>
              <w:left w:val="single" w:sz="4" w:space="0" w:color="000000"/>
              <w:bottom w:val="single" w:sz="4" w:space="0" w:color="auto"/>
              <w:right w:val="single" w:sz="4" w:space="0" w:color="auto"/>
            </w:tcBorders>
            <w:shd w:val="clear" w:color="auto" w:fill="DAEEF3"/>
          </w:tcPr>
          <w:p w14:paraId="05CCDB3C" w14:textId="7CC8FE8F" w:rsidR="00C30452" w:rsidRPr="00CC43F8" w:rsidRDefault="003B4FE8" w:rsidP="00C3045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Pr>
                <w:rFonts w:ascii="Arial" w:hAnsi="Arial"/>
                <w:b/>
                <w:sz w:val="20"/>
              </w:rPr>
              <w:t>C3073</w:t>
            </w:r>
            <w:r w:rsidR="00C30452" w:rsidRPr="00CC43F8">
              <w:rPr>
                <w:rFonts w:ascii="Arial" w:hAnsi="Arial"/>
                <w:b/>
                <w:sz w:val="20"/>
              </w:rPr>
              <w:t>_4ot</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AEEF3"/>
          </w:tcPr>
          <w:p w14:paraId="1F03430C"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What was the other abnormality?</w:t>
            </w:r>
          </w:p>
          <w:p w14:paraId="5B2FEA51"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83CFFCA" w14:textId="77777777" w:rsidR="00C30452" w:rsidRPr="000C768D"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We need to know what was the other abnormality in order to determine if it might have contributed to the baby’s death.</w:t>
            </w:r>
          </w:p>
          <w:p w14:paraId="372DC478" w14:textId="77777777" w:rsidR="00C30452"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1D7127F" w14:textId="77777777" w:rsidR="00C30452" w:rsidRPr="00CC43F8" w:rsidRDefault="00C30452" w:rsidP="00C304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Pr>
                <w:rFonts w:ascii="Arial" w:hAnsi="Arial"/>
                <w:b/>
                <w:sz w:val="20"/>
              </w:rPr>
              <w:t xml:space="preserve">How to do it: </w:t>
            </w:r>
            <w:r>
              <w:rPr>
                <w:rFonts w:ascii="Arial" w:hAnsi="Arial"/>
                <w:sz w:val="20"/>
              </w:rPr>
              <w:t>Record any other abnormality that the respondent mentions.</w:t>
            </w:r>
          </w:p>
        </w:tc>
      </w:tr>
      <w:tr w:rsidR="00D97182" w:rsidRPr="006E387A" w14:paraId="60B20CD2" w14:textId="77777777" w:rsidTr="00926E64">
        <w:trPr>
          <w:cantSplit/>
          <w:trHeight w:val="125"/>
        </w:trPr>
        <w:tc>
          <w:tcPr>
            <w:tcW w:w="1093" w:type="dxa"/>
            <w:gridSpan w:val="4"/>
            <w:shd w:val="clear" w:color="auto" w:fill="DAEEF3" w:themeFill="accent5" w:themeFillTint="33"/>
            <w:tcMar>
              <w:top w:w="72" w:type="dxa"/>
              <w:left w:w="72" w:type="dxa"/>
              <w:bottom w:w="72" w:type="dxa"/>
              <w:right w:w="72" w:type="dxa"/>
            </w:tcMar>
          </w:tcPr>
          <w:p w14:paraId="2679CCDA" w14:textId="7B3E2A29" w:rsidR="00D97182" w:rsidRPr="006E387A" w:rsidRDefault="00CD7CEB">
            <w:pPr>
              <w:tabs>
                <w:tab w:val="center" w:pos="4680"/>
              </w:tabs>
              <w:rPr>
                <w:rFonts w:ascii="Arial" w:hAnsi="Arial" w:cs="Arial"/>
                <w:b/>
                <w:i/>
                <w:color w:val="FF0000"/>
                <w:sz w:val="20"/>
              </w:rPr>
            </w:pPr>
            <w:r w:rsidRPr="006E387A">
              <w:rPr>
                <w:rFonts w:ascii="Arial" w:hAnsi="Arial" w:cs="Arial"/>
                <w:b/>
                <w:sz w:val="20"/>
              </w:rPr>
              <w:t>C3074</w:t>
            </w:r>
          </w:p>
        </w:tc>
        <w:tc>
          <w:tcPr>
            <w:tcW w:w="9540" w:type="dxa"/>
            <w:gridSpan w:val="3"/>
            <w:shd w:val="clear" w:color="auto" w:fill="DAEEF3" w:themeFill="accent5" w:themeFillTint="33"/>
          </w:tcPr>
          <w:p w14:paraId="29B48E3B"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Did the baby breathe immediately after birth, even a little?</w:t>
            </w:r>
          </w:p>
          <w:p w14:paraId="0EC12868" w14:textId="77777777" w:rsidR="00D97182" w:rsidRPr="006E387A" w:rsidRDefault="00D97182" w:rsidP="00A634E8">
            <w:pPr>
              <w:rPr>
                <w:rFonts w:ascii="Arial" w:hAnsi="Arial" w:cs="Arial"/>
                <w:b/>
                <w:iCs/>
                <w:snapToGrid/>
                <w:sz w:val="20"/>
                <w:lang w:val="en-GB"/>
              </w:rPr>
            </w:pPr>
          </w:p>
          <w:p w14:paraId="2337CF63" w14:textId="268852D6" w:rsidR="00D97182" w:rsidRPr="006E387A" w:rsidRDefault="00D97182" w:rsidP="00A634E8">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Healthy babies begin breathing immediately after birth.</w:t>
            </w:r>
            <w:r w:rsidRPr="006E387A">
              <w:rPr>
                <w:rFonts w:ascii="Arial" w:hAnsi="Arial" w:cs="Arial"/>
                <w:sz w:val="20"/>
              </w:rPr>
              <w:t xml:space="preserve"> Normal breathing does not include gasps or weak efforts to breathe.</w:t>
            </w:r>
            <w:r w:rsidR="00D07078" w:rsidRPr="006E387A">
              <w:rPr>
                <w:rFonts w:ascii="Arial" w:hAnsi="Arial" w:cs="Arial"/>
                <w:sz w:val="20"/>
              </w:rPr>
              <w:t xml:space="preserve"> If there was some delay in the onset of breathing, it is an important indicator regarding the potential cause of death</w:t>
            </w:r>
            <w:r w:rsidR="00BD188D" w:rsidRPr="006E387A">
              <w:rPr>
                <w:rFonts w:ascii="Arial" w:hAnsi="Arial" w:cs="Arial"/>
                <w:sz w:val="20"/>
              </w:rPr>
              <w:t>, Most babies with such a condition would die in the first month of life, but some might survive the neonatal period and die in the following months.</w:t>
            </w:r>
          </w:p>
          <w:p w14:paraId="2F1BC5E2" w14:textId="77777777" w:rsidR="00D97182" w:rsidRPr="006E387A" w:rsidRDefault="00D97182" w:rsidP="00A634E8">
            <w:pPr>
              <w:rPr>
                <w:rFonts w:ascii="Arial" w:hAnsi="Arial" w:cs="Arial"/>
                <w:b/>
                <w:iCs/>
                <w:snapToGrid/>
                <w:sz w:val="20"/>
                <w:lang w:val="en-GB"/>
              </w:rPr>
            </w:pPr>
          </w:p>
          <w:p w14:paraId="57833C6D" w14:textId="45CD0D6B" w:rsidR="00D97182" w:rsidRPr="006E387A" w:rsidRDefault="00D97182" w:rsidP="00A634E8">
            <w:pPr>
              <w:tabs>
                <w:tab w:val="left" w:pos="7845"/>
              </w:tabs>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p>
        </w:tc>
      </w:tr>
      <w:tr w:rsidR="00D97182" w:rsidRPr="006E387A" w14:paraId="7840A6F4" w14:textId="77777777" w:rsidTr="00926E64">
        <w:trPr>
          <w:cantSplit/>
          <w:trHeight w:val="125"/>
        </w:trPr>
        <w:tc>
          <w:tcPr>
            <w:tcW w:w="1093" w:type="dxa"/>
            <w:gridSpan w:val="4"/>
            <w:shd w:val="clear" w:color="auto" w:fill="DAEEF3" w:themeFill="accent5" w:themeFillTint="33"/>
            <w:tcMar>
              <w:top w:w="72" w:type="dxa"/>
              <w:left w:w="72" w:type="dxa"/>
              <w:bottom w:w="72" w:type="dxa"/>
              <w:right w:w="72" w:type="dxa"/>
            </w:tcMar>
          </w:tcPr>
          <w:p w14:paraId="60949E72" w14:textId="41429796" w:rsidR="00D97182" w:rsidRPr="006E387A" w:rsidRDefault="00EF11C5">
            <w:pPr>
              <w:tabs>
                <w:tab w:val="center" w:pos="4680"/>
              </w:tabs>
              <w:rPr>
                <w:rFonts w:ascii="Arial" w:hAnsi="Arial" w:cs="Arial"/>
                <w:b/>
                <w:i/>
                <w:color w:val="FF0000"/>
                <w:sz w:val="20"/>
              </w:rPr>
            </w:pPr>
            <w:r w:rsidRPr="006E387A">
              <w:rPr>
                <w:rFonts w:ascii="Arial" w:hAnsi="Arial" w:cs="Arial"/>
                <w:b/>
                <w:sz w:val="20"/>
              </w:rPr>
              <w:lastRenderedPageBreak/>
              <w:t>C3075</w:t>
            </w:r>
          </w:p>
        </w:tc>
        <w:tc>
          <w:tcPr>
            <w:tcW w:w="9540" w:type="dxa"/>
            <w:gridSpan w:val="3"/>
            <w:shd w:val="clear" w:color="auto" w:fill="DAEEF3" w:themeFill="accent5" w:themeFillTint="33"/>
          </w:tcPr>
          <w:p w14:paraId="408F53D4"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Did the baby cry immediately after birth, even if only a little bit?</w:t>
            </w:r>
          </w:p>
          <w:p w14:paraId="558FD2BE" w14:textId="77777777" w:rsidR="00D97182" w:rsidRPr="006E387A" w:rsidRDefault="00D97182" w:rsidP="00A634E8">
            <w:pPr>
              <w:rPr>
                <w:rFonts w:ascii="Arial" w:hAnsi="Arial" w:cs="Arial"/>
                <w:iCs/>
                <w:snapToGrid/>
                <w:sz w:val="20"/>
                <w:lang w:val="en-GB"/>
              </w:rPr>
            </w:pPr>
            <w:r w:rsidRPr="006E387A">
              <w:rPr>
                <w:rFonts w:ascii="Arial" w:hAnsi="Arial" w:cs="Arial"/>
                <w:b/>
                <w:iCs/>
                <w:snapToGrid/>
                <w:sz w:val="20"/>
                <w:lang w:val="en-GB"/>
              </w:rPr>
              <w:t xml:space="preserve"> </w:t>
            </w:r>
          </w:p>
          <w:p w14:paraId="09949DFD" w14:textId="56DEAC10" w:rsidR="00D97182" w:rsidRPr="006E387A" w:rsidRDefault="00D97182" w:rsidP="00D07078">
            <w:pPr>
              <w:rPr>
                <w:rFonts w:ascii="Arial" w:hAnsi="Arial" w:cs="Arial"/>
                <w:sz w:val="20"/>
              </w:rPr>
            </w:pPr>
            <w:r w:rsidRPr="006E387A">
              <w:rPr>
                <w:rFonts w:ascii="Arial" w:hAnsi="Arial" w:cs="Arial"/>
                <w:b/>
                <w:iCs/>
                <w:snapToGrid/>
                <w:sz w:val="20"/>
                <w:lang w:val="en-GB"/>
              </w:rPr>
              <w:t>Why ask this:</w:t>
            </w:r>
            <w:r w:rsidRPr="006E387A">
              <w:rPr>
                <w:rFonts w:ascii="Arial" w:hAnsi="Arial" w:cs="Arial"/>
                <w:sz w:val="20"/>
              </w:rPr>
              <w:t xml:space="preserve"> Healthy babies cry immediately or soon after birth, so we want to know how soon the baby cried.</w:t>
            </w:r>
            <w:r w:rsidR="00D07078" w:rsidRPr="006E387A">
              <w:t xml:space="preserve"> </w:t>
            </w:r>
            <w:r w:rsidR="00D07078" w:rsidRPr="006E387A">
              <w:rPr>
                <w:rFonts w:ascii="Arial" w:hAnsi="Arial" w:cs="Arial"/>
                <w:sz w:val="20"/>
              </w:rPr>
              <w:t xml:space="preserve">The timing of the first cry is indicative of whether the baby’s health was affected by events during the pregnancy, labor or delivery. </w:t>
            </w:r>
          </w:p>
          <w:p w14:paraId="257DBA05" w14:textId="77777777" w:rsidR="00D97182" w:rsidRPr="006E387A" w:rsidRDefault="00D97182" w:rsidP="00A634E8">
            <w:pPr>
              <w:rPr>
                <w:rFonts w:ascii="Arial" w:hAnsi="Arial" w:cs="Arial"/>
                <w:b/>
                <w:iCs/>
                <w:snapToGrid/>
                <w:sz w:val="20"/>
                <w:lang w:val="en-GB"/>
              </w:rPr>
            </w:pPr>
          </w:p>
          <w:p w14:paraId="635613C0" w14:textId="13D4D990" w:rsidR="00D97182" w:rsidRPr="006E387A" w:rsidRDefault="00D97182" w:rsidP="00986B20">
            <w:pPr>
              <w:rPr>
                <w:rFonts w:ascii="Arial" w:hAnsi="Arial" w:cs="Arial"/>
                <w:iCs/>
                <w:snapToGrid/>
                <w:sz w:val="20"/>
                <w:lang w:val="en-GB"/>
              </w:rPr>
            </w:pPr>
            <w:r w:rsidRPr="006E387A">
              <w:rPr>
                <w:rFonts w:ascii="Arial" w:hAnsi="Arial" w:cs="Arial"/>
                <w:b/>
                <w:iCs/>
                <w:snapToGrid/>
                <w:sz w:val="20"/>
                <w:lang w:val="en-GB"/>
              </w:rPr>
              <w:t xml:space="preserve">How to do it: </w:t>
            </w:r>
            <w:r w:rsidR="00D07078" w:rsidRPr="006E387A">
              <w:rPr>
                <w:rFonts w:ascii="Arial" w:hAnsi="Arial" w:cs="Arial"/>
                <w:sz w:val="20"/>
              </w:rPr>
              <w:t>In some instances, there may have been some delay (from one to several minutes) between birth, and the first cry. In such a case, record the response as NO, and proceed with the next question.</w:t>
            </w:r>
            <w:r w:rsidR="00BD188D" w:rsidRPr="006E387A">
              <w:rPr>
                <w:rFonts w:ascii="Arial" w:hAnsi="Arial" w:cs="Arial"/>
                <w:sz w:val="20"/>
              </w:rPr>
              <w:t xml:space="preserve">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w:t>
            </w:r>
            <w:r w:rsidR="00EF11C5" w:rsidRPr="006E387A">
              <w:rPr>
                <w:rFonts w:ascii="Arial" w:hAnsi="Arial" w:cs="Arial"/>
                <w:iCs/>
                <w:snapToGrid/>
                <w:sz w:val="20"/>
                <w:lang w:val="en-GB"/>
              </w:rPr>
              <w:t xml:space="preserve"> </w:t>
            </w:r>
            <w:r w:rsidR="00804AB2">
              <w:rPr>
                <w:rFonts w:ascii="Arial" w:hAnsi="Arial" w:cs="Arial"/>
                <w:iCs/>
                <w:snapToGrid/>
                <w:sz w:val="20"/>
                <w:lang w:val="en-GB"/>
              </w:rPr>
              <w:t>C3078</w:t>
            </w:r>
            <w:r w:rsidR="00EF11C5" w:rsidRPr="006E387A">
              <w:rPr>
                <w:rFonts w:ascii="Arial" w:hAnsi="Arial" w:cs="Arial"/>
                <w:iCs/>
                <w:snapToGrid/>
                <w:sz w:val="20"/>
                <w:lang w:val="en-GB"/>
              </w:rPr>
              <w:t>.</w:t>
            </w:r>
          </w:p>
        </w:tc>
      </w:tr>
      <w:tr w:rsidR="00D97182" w:rsidRPr="006E387A" w14:paraId="269B1A5D" w14:textId="77777777" w:rsidTr="00926E64">
        <w:trPr>
          <w:cantSplit/>
          <w:trHeight w:val="125"/>
        </w:trPr>
        <w:tc>
          <w:tcPr>
            <w:tcW w:w="1093" w:type="dxa"/>
            <w:gridSpan w:val="4"/>
            <w:shd w:val="clear" w:color="auto" w:fill="DAEEF3" w:themeFill="accent5" w:themeFillTint="33"/>
            <w:tcMar>
              <w:top w:w="72" w:type="dxa"/>
              <w:left w:w="72" w:type="dxa"/>
              <w:bottom w:w="72" w:type="dxa"/>
              <w:right w:w="72" w:type="dxa"/>
            </w:tcMar>
          </w:tcPr>
          <w:p w14:paraId="58576559" w14:textId="6E2A4AF3" w:rsidR="00D97182" w:rsidRPr="006E387A" w:rsidRDefault="00EF11C5">
            <w:pPr>
              <w:tabs>
                <w:tab w:val="center" w:pos="4680"/>
              </w:tabs>
              <w:rPr>
                <w:rFonts w:ascii="Arial" w:hAnsi="Arial" w:cs="Arial"/>
                <w:b/>
                <w:i/>
                <w:color w:val="FF0000"/>
                <w:sz w:val="20"/>
              </w:rPr>
            </w:pPr>
            <w:r w:rsidRPr="006E387A">
              <w:rPr>
                <w:rFonts w:ascii="Arial" w:hAnsi="Arial" w:cs="Arial"/>
                <w:b/>
                <w:sz w:val="20"/>
              </w:rPr>
              <w:t>C3076</w:t>
            </w:r>
          </w:p>
        </w:tc>
        <w:tc>
          <w:tcPr>
            <w:tcW w:w="9540" w:type="dxa"/>
            <w:gridSpan w:val="3"/>
            <w:shd w:val="clear" w:color="auto" w:fill="DAEEF3" w:themeFill="accent5" w:themeFillTint="33"/>
          </w:tcPr>
          <w:p w14:paraId="2BD7EBE3"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 xml:space="preserve">How long after birth did the baby first cry? </w:t>
            </w:r>
            <w:r w:rsidRPr="006E387A">
              <w:rPr>
                <w:rFonts w:ascii="Arial" w:hAnsi="Arial" w:cs="Arial"/>
                <w:i/>
                <w:iCs/>
                <w:snapToGrid/>
                <w:sz w:val="20"/>
                <w:lang w:val="en-GB"/>
              </w:rPr>
              <w:t>[Mark ONE response]</w:t>
            </w:r>
          </w:p>
          <w:p w14:paraId="1581342A" w14:textId="77777777" w:rsidR="00D97182" w:rsidRPr="006E387A" w:rsidRDefault="00D97182" w:rsidP="00A634E8">
            <w:pPr>
              <w:rPr>
                <w:rFonts w:ascii="Arial" w:hAnsi="Arial" w:cs="Arial"/>
                <w:b/>
                <w:iCs/>
                <w:snapToGrid/>
                <w:sz w:val="20"/>
                <w:lang w:val="en-GB"/>
              </w:rPr>
            </w:pPr>
          </w:p>
          <w:p w14:paraId="18BAFACA" w14:textId="26E2D63E"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Healthy babies cry immediately or soon after birth, so we want to know how soon the baby cried.</w:t>
            </w:r>
            <w:r w:rsidR="00AD4E79" w:rsidRPr="006E387A">
              <w:rPr>
                <w:rFonts w:ascii="Arial" w:hAnsi="Arial" w:cs="Arial"/>
                <w:sz w:val="20"/>
              </w:rPr>
              <w:t xml:space="preserve"> If the cry was delayed, then the time it took between birth and the first cry is a helpful indicator to assess whether the baby died from events that occurred during labor or delivery.</w:t>
            </w:r>
          </w:p>
          <w:p w14:paraId="5833CE74" w14:textId="77777777" w:rsidR="00D97182" w:rsidRPr="006E387A" w:rsidRDefault="00D97182" w:rsidP="00A634E8">
            <w:pPr>
              <w:rPr>
                <w:rFonts w:ascii="Arial" w:hAnsi="Arial" w:cs="Arial"/>
                <w:b/>
                <w:iCs/>
                <w:snapToGrid/>
                <w:sz w:val="20"/>
                <w:lang w:val="en-GB"/>
              </w:rPr>
            </w:pPr>
          </w:p>
          <w:p w14:paraId="56842563" w14:textId="1D724B6F" w:rsidR="00D97182" w:rsidRPr="006E387A" w:rsidRDefault="00D97182">
            <w:pPr>
              <w:rPr>
                <w:rFonts w:ascii="Arial" w:hAnsi="Arial" w:cs="Arial"/>
                <w:iCs/>
                <w:snapToGrid/>
                <w:sz w:val="20"/>
                <w:lang w:val="en-GB"/>
              </w:rPr>
            </w:pPr>
            <w:r w:rsidRPr="006E387A">
              <w:rPr>
                <w:rFonts w:ascii="Arial" w:hAnsi="Arial" w:cs="Arial"/>
                <w:b/>
                <w:iCs/>
                <w:snapToGrid/>
                <w:sz w:val="20"/>
                <w:lang w:val="en-GB"/>
              </w:rPr>
              <w:t xml:space="preserve">How to do it: </w:t>
            </w:r>
            <w:r w:rsidR="00F92436">
              <w:rPr>
                <w:rFonts w:ascii="Arial" w:hAnsi="Arial" w:cs="Arial"/>
                <w:iCs/>
                <w:snapToGrid/>
                <w:sz w:val="20"/>
                <w:lang w:val="en-GB"/>
              </w:rPr>
              <w:t xml:space="preserve">Discuss with the </w:t>
            </w:r>
            <w:r w:rsidR="008359C0">
              <w:rPr>
                <w:rFonts w:ascii="Arial" w:hAnsi="Arial" w:cs="Arial"/>
                <w:iCs/>
                <w:snapToGrid/>
                <w:sz w:val="20"/>
                <w:lang w:val="en-GB"/>
              </w:rPr>
              <w:t>respondent and</w:t>
            </w:r>
            <w:r w:rsidR="00F92436">
              <w:rPr>
                <w:rFonts w:ascii="Arial" w:hAnsi="Arial" w:cs="Arial"/>
                <w:iCs/>
                <w:snapToGrid/>
                <w:sz w:val="20"/>
                <w:lang w:val="en-GB"/>
              </w:rPr>
              <w:t xml:space="preserve"> enter one response. </w:t>
            </w:r>
            <w:r w:rsidR="00991878" w:rsidRPr="006E387A">
              <w:rPr>
                <w:rFonts w:ascii="Arial" w:hAnsi="Arial" w:cs="Arial"/>
                <w:iCs/>
                <w:snapToGrid/>
                <w:sz w:val="20"/>
                <w:lang w:val="en-GB"/>
              </w:rPr>
              <w:t>For don’t know, enter “9”. For refused, enter “8”.</w:t>
            </w:r>
          </w:p>
        </w:tc>
      </w:tr>
      <w:tr w:rsidR="00CB0F69" w:rsidRPr="006E387A" w14:paraId="3E42A765"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161629EB" w14:textId="05C1635C" w:rsidR="00CB0F69" w:rsidRPr="006E387A" w:rsidRDefault="00E27C59" w:rsidP="0060135D">
            <w:pPr>
              <w:tabs>
                <w:tab w:val="center" w:pos="4680"/>
              </w:tabs>
              <w:rPr>
                <w:rFonts w:ascii="Arial" w:hAnsi="Arial" w:cs="Arial"/>
                <w:b/>
                <w:sz w:val="20"/>
              </w:rPr>
            </w:pPr>
            <w:r w:rsidRPr="006E387A">
              <w:rPr>
                <w:rFonts w:ascii="Arial" w:hAnsi="Arial" w:cs="Arial"/>
                <w:b/>
                <w:sz w:val="20"/>
              </w:rPr>
              <w:t>C3078</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6B52CEDF" w14:textId="77777777" w:rsidR="00CB0F69" w:rsidRPr="006E387A" w:rsidRDefault="00CB0F69" w:rsidP="0040003F">
            <w:pPr>
              <w:rPr>
                <w:rFonts w:ascii="Arial" w:hAnsi="Arial" w:cs="Arial"/>
                <w:i/>
                <w:iCs/>
                <w:snapToGrid/>
                <w:sz w:val="20"/>
                <w:lang w:val="en-GB"/>
              </w:rPr>
            </w:pPr>
            <w:r w:rsidRPr="006E387A">
              <w:rPr>
                <w:rFonts w:ascii="Arial" w:hAnsi="Arial" w:cs="Arial"/>
                <w:b/>
                <w:iCs/>
                <w:snapToGrid/>
                <w:sz w:val="20"/>
                <w:lang w:val="en-GB"/>
              </w:rPr>
              <w:t xml:space="preserve">After the birth, was the baby put directly on the bare skin of (your / the mother’s) chest? </w:t>
            </w:r>
            <w:r w:rsidRPr="006E387A">
              <w:rPr>
                <w:rFonts w:ascii="Arial" w:hAnsi="Arial" w:cs="Arial"/>
                <w:i/>
                <w:iCs/>
                <w:snapToGrid/>
                <w:sz w:val="20"/>
                <w:lang w:val="en-GB"/>
              </w:rPr>
              <w:t>[Show the woman a picture of skin-to-skin position.]</w:t>
            </w:r>
          </w:p>
          <w:p w14:paraId="62D72B2F" w14:textId="77777777" w:rsidR="00CB0F69" w:rsidRPr="006E387A" w:rsidRDefault="00CB0F69" w:rsidP="0040003F">
            <w:pPr>
              <w:rPr>
                <w:rFonts w:ascii="Arial" w:hAnsi="Arial" w:cs="Arial"/>
                <w:b/>
                <w:iCs/>
                <w:snapToGrid/>
                <w:sz w:val="20"/>
                <w:lang w:val="en-GB"/>
              </w:rPr>
            </w:pPr>
          </w:p>
          <w:p w14:paraId="73A092BF" w14:textId="77777777" w:rsidR="00CB0F69" w:rsidRPr="006E387A" w:rsidRDefault="00CB0F69" w:rsidP="0040003F">
            <w:pPr>
              <w:rPr>
                <w:rFonts w:ascii="Arial" w:hAnsi="Arial" w:cs="Arial"/>
                <w:iCs/>
                <w:snapToGrid/>
                <w:sz w:val="20"/>
                <w:lang w:val="en-GB"/>
              </w:rPr>
            </w:pPr>
            <w:r w:rsidRPr="006E387A">
              <w:rPr>
                <w:rFonts w:ascii="Arial" w:hAnsi="Arial" w:cs="Arial"/>
                <w:b/>
                <w:iCs/>
                <w:snapToGrid/>
                <w:sz w:val="20"/>
                <w:lang w:val="en-GB"/>
              </w:rPr>
              <w:t xml:space="preserve">Why ask this: </w:t>
            </w:r>
            <w:r w:rsidR="00AF08AA" w:rsidRPr="006E387A">
              <w:rPr>
                <w:rFonts w:ascii="Arial" w:hAnsi="Arial" w:cs="Arial"/>
                <w:iCs/>
                <w:snapToGrid/>
                <w:sz w:val="20"/>
                <w:lang w:val="en-GB"/>
              </w:rPr>
              <w:t>All newborn babies should be placed directly on the bare skin of their mother’s chest as soon after birth as possible unless they have a problem requiring immediate medical care</w:t>
            </w:r>
            <w:r w:rsidR="00C23196" w:rsidRPr="006E387A">
              <w:rPr>
                <w:rFonts w:ascii="Arial" w:hAnsi="Arial" w:cs="Arial"/>
                <w:iCs/>
                <w:snapToGrid/>
                <w:sz w:val="20"/>
                <w:lang w:val="en-GB"/>
              </w:rPr>
              <w:t>.</w:t>
            </w:r>
            <w:r w:rsidR="008E3600" w:rsidRPr="006E387A">
              <w:rPr>
                <w:rFonts w:ascii="Arial" w:hAnsi="Arial" w:cs="Arial"/>
                <w:iCs/>
                <w:snapToGrid/>
                <w:sz w:val="20"/>
                <w:lang w:val="en-GB"/>
              </w:rPr>
              <w:t xml:space="preserve"> </w:t>
            </w:r>
            <w:r w:rsidR="00C23196" w:rsidRPr="006E387A">
              <w:rPr>
                <w:rFonts w:ascii="Arial" w:hAnsi="Arial" w:cs="Arial"/>
                <w:iCs/>
                <w:snapToGrid/>
                <w:sz w:val="20"/>
                <w:lang w:val="en-GB"/>
              </w:rPr>
              <w:t xml:space="preserve">This promotes bonding between the mother and baby, encourages immediate breastfeeding, and helps keeps the baby warm. </w:t>
            </w:r>
          </w:p>
          <w:p w14:paraId="722AA012" w14:textId="77777777" w:rsidR="00AF08AA" w:rsidRPr="006E387A" w:rsidRDefault="00AF08AA" w:rsidP="0040003F">
            <w:pPr>
              <w:rPr>
                <w:rFonts w:ascii="Arial" w:hAnsi="Arial" w:cs="Arial"/>
                <w:b/>
                <w:iCs/>
                <w:snapToGrid/>
                <w:sz w:val="20"/>
                <w:lang w:val="en-GB"/>
              </w:rPr>
            </w:pPr>
          </w:p>
          <w:p w14:paraId="684BC7F3" w14:textId="7ADA54FC" w:rsidR="00CB0F69" w:rsidRPr="006E387A" w:rsidRDefault="00CB0F69">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w:t>
            </w:r>
            <w:r w:rsidR="00C23196" w:rsidRPr="006E387A">
              <w:rPr>
                <w:rFonts w:ascii="Arial" w:hAnsi="Arial" w:cs="Arial"/>
                <w:iCs/>
                <w:snapToGrid/>
                <w:sz w:val="20"/>
                <w:lang w:val="en-GB"/>
              </w:rPr>
              <w:t xml:space="preserve"> </w:t>
            </w:r>
            <w:r w:rsidR="00C23196" w:rsidRPr="006E387A">
              <w:rPr>
                <w:rFonts w:ascii="Arial" w:hAnsi="Arial" w:cs="Arial"/>
                <w:b/>
                <w:i/>
                <w:iCs/>
                <w:snapToGrid/>
                <w:sz w:val="20"/>
                <w:lang w:val="en-GB"/>
              </w:rPr>
              <w:t>Skip:</w:t>
            </w:r>
            <w:r w:rsidR="00C23196" w:rsidRPr="006E387A">
              <w:rPr>
                <w:rFonts w:ascii="Arial" w:hAnsi="Arial" w:cs="Arial"/>
                <w:iCs/>
                <w:snapToGrid/>
                <w:sz w:val="20"/>
                <w:lang w:val="en-GB"/>
              </w:rPr>
              <w:t xml:space="preserve"> If “2” or “9,” go to </w:t>
            </w:r>
            <w:r w:rsidR="00B90680" w:rsidRPr="006E387A">
              <w:rPr>
                <w:rFonts w:ascii="Arial" w:hAnsi="Arial" w:cs="Arial"/>
                <w:iCs/>
                <w:snapToGrid/>
                <w:sz w:val="20"/>
                <w:lang w:val="en-GB"/>
              </w:rPr>
              <w:t>C308</w:t>
            </w:r>
            <w:r w:rsidR="00B90680">
              <w:rPr>
                <w:rFonts w:ascii="Arial" w:hAnsi="Arial" w:cs="Arial"/>
                <w:iCs/>
                <w:snapToGrid/>
                <w:sz w:val="20"/>
                <w:lang w:val="en-GB"/>
              </w:rPr>
              <w:t>4</w:t>
            </w:r>
          </w:p>
        </w:tc>
      </w:tr>
      <w:tr w:rsidR="00CB0F69" w:rsidRPr="006E387A" w14:paraId="77888E13"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7A8ECC9" w14:textId="02D3B3AF" w:rsidR="00CB0F69" w:rsidRPr="006E387A" w:rsidRDefault="000025C7" w:rsidP="0060135D">
            <w:pPr>
              <w:tabs>
                <w:tab w:val="center" w:pos="4680"/>
              </w:tabs>
              <w:rPr>
                <w:rFonts w:ascii="Arial" w:hAnsi="Arial" w:cs="Arial"/>
                <w:b/>
                <w:sz w:val="20"/>
              </w:rPr>
            </w:pPr>
            <w:r w:rsidRPr="006E387A">
              <w:rPr>
                <w:rFonts w:ascii="Arial" w:hAnsi="Arial" w:cs="Arial"/>
                <w:b/>
                <w:sz w:val="20"/>
              </w:rPr>
              <w:t>C3080</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2690D05C" w14:textId="77777777" w:rsidR="00CB0F69" w:rsidRPr="006E387A" w:rsidRDefault="00CB0F69" w:rsidP="0040003F">
            <w:pPr>
              <w:rPr>
                <w:rFonts w:ascii="Arial" w:hAnsi="Arial" w:cs="Arial"/>
                <w:b/>
                <w:bCs/>
                <w:iCs/>
                <w:snapToGrid/>
                <w:sz w:val="20"/>
                <w:lang w:val="en-GB"/>
              </w:rPr>
            </w:pPr>
            <w:r w:rsidRPr="006E387A">
              <w:rPr>
                <w:rFonts w:ascii="Arial" w:hAnsi="Arial" w:cs="Arial"/>
                <w:b/>
                <w:bCs/>
                <w:iCs/>
                <w:snapToGrid/>
                <w:sz w:val="20"/>
                <w:lang w:val="en-GB"/>
              </w:rPr>
              <w:t>Before being placed on the bare skin of (your / the mother’s) chest, was the baby wrapped up?</w:t>
            </w:r>
          </w:p>
          <w:p w14:paraId="1C961E49" w14:textId="77777777" w:rsidR="00CB0F69" w:rsidRPr="006E387A" w:rsidRDefault="00CB0F69" w:rsidP="0040003F">
            <w:pPr>
              <w:rPr>
                <w:rFonts w:ascii="Arial" w:hAnsi="Arial" w:cs="Arial"/>
                <w:b/>
                <w:iCs/>
                <w:snapToGrid/>
                <w:sz w:val="20"/>
                <w:lang w:val="en-GB"/>
              </w:rPr>
            </w:pPr>
          </w:p>
          <w:p w14:paraId="46148739" w14:textId="77777777" w:rsidR="00CB0F69" w:rsidRPr="006E387A" w:rsidRDefault="00CB0F69" w:rsidP="0040003F">
            <w:pPr>
              <w:rPr>
                <w:rFonts w:ascii="Arial" w:hAnsi="Arial" w:cs="Arial"/>
                <w:iCs/>
                <w:snapToGrid/>
                <w:sz w:val="20"/>
                <w:lang w:val="en-GB"/>
              </w:rPr>
            </w:pPr>
            <w:r w:rsidRPr="006E387A">
              <w:rPr>
                <w:rFonts w:ascii="Arial" w:hAnsi="Arial" w:cs="Arial"/>
                <w:b/>
                <w:iCs/>
                <w:snapToGrid/>
                <w:sz w:val="20"/>
                <w:lang w:val="en-GB"/>
              </w:rPr>
              <w:t xml:space="preserve">Why ask this: </w:t>
            </w:r>
            <w:r w:rsidR="00F57C57" w:rsidRPr="006E387A">
              <w:rPr>
                <w:rFonts w:ascii="Arial" w:hAnsi="Arial" w:cs="Arial"/>
                <w:iCs/>
                <w:snapToGrid/>
                <w:sz w:val="20"/>
                <w:lang w:val="en-GB"/>
              </w:rPr>
              <w:t>Wrapping a newborn baby in a blanket after birth is a common practice. However, this keeps the baby and mother from being in direct skin-to-skin contact, and so prevents many of the benefits of this practice.</w:t>
            </w:r>
          </w:p>
          <w:p w14:paraId="1C947219" w14:textId="77777777" w:rsidR="00CB0F69" w:rsidRPr="006E387A" w:rsidRDefault="00CB0F69" w:rsidP="0040003F">
            <w:pPr>
              <w:rPr>
                <w:rFonts w:ascii="Arial" w:hAnsi="Arial" w:cs="Arial"/>
                <w:b/>
                <w:iCs/>
                <w:snapToGrid/>
                <w:sz w:val="20"/>
                <w:lang w:val="en-GB"/>
              </w:rPr>
            </w:pPr>
          </w:p>
          <w:p w14:paraId="05E9DB23" w14:textId="1BA7ED8F" w:rsidR="00CB0F69" w:rsidRPr="006E387A" w:rsidRDefault="00CB0F69" w:rsidP="00F57C57">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 xml:space="preserve">Record one answer: “1” if Yes, “2” if No, </w:t>
            </w:r>
            <w:r w:rsidR="00D339BB">
              <w:rPr>
                <w:rFonts w:ascii="Arial" w:hAnsi="Arial" w:cs="Arial"/>
                <w:iCs/>
                <w:snapToGrid/>
                <w:sz w:val="20"/>
                <w:lang w:val="en-GB"/>
              </w:rPr>
              <w:t xml:space="preserve">or </w:t>
            </w:r>
            <w:r w:rsidR="00B52127">
              <w:rPr>
                <w:rFonts w:ascii="Arial" w:hAnsi="Arial" w:cs="Arial"/>
                <w:iCs/>
                <w:snapToGrid/>
                <w:sz w:val="20"/>
                <w:lang w:val="en-GB"/>
              </w:rPr>
              <w:t>“9” if Don’t know.</w:t>
            </w:r>
          </w:p>
        </w:tc>
      </w:tr>
      <w:tr w:rsidR="00CB0F69" w:rsidRPr="006E387A" w14:paraId="4F74AC2C" w14:textId="77777777" w:rsidTr="00926E64">
        <w:trPr>
          <w:cantSplit/>
          <w:trHeight w:val="274"/>
        </w:trPr>
        <w:tc>
          <w:tcPr>
            <w:tcW w:w="10633" w:type="dxa"/>
            <w:gridSpan w:val="7"/>
            <w:tcBorders>
              <w:left w:val="single" w:sz="4" w:space="0" w:color="000000"/>
              <w:bottom w:val="single" w:sz="4" w:space="0" w:color="auto"/>
              <w:right w:val="single" w:sz="4" w:space="0" w:color="000000"/>
            </w:tcBorders>
            <w:shd w:val="clear" w:color="auto" w:fill="DCF5D9"/>
          </w:tcPr>
          <w:p w14:paraId="6C56F283" w14:textId="435D959B" w:rsidR="006305B6" w:rsidRPr="006305B6" w:rsidRDefault="006305B6" w:rsidP="006305B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6305B6">
              <w:rPr>
                <w:rFonts w:ascii="Arial" w:hAnsi="Arial"/>
                <w:b/>
                <w:iCs/>
                <w:sz w:val="20"/>
              </w:rPr>
              <w:t>Inst_</w:t>
            </w:r>
            <w:r w:rsidR="00D339BB">
              <w:rPr>
                <w:rFonts w:ascii="Arial" w:hAnsi="Arial"/>
                <w:b/>
                <w:iCs/>
                <w:sz w:val="20"/>
              </w:rPr>
              <w:t>6</w:t>
            </w:r>
            <w:r w:rsidRPr="006305B6">
              <w:rPr>
                <w:rFonts w:ascii="Arial" w:hAnsi="Arial"/>
                <w:b/>
                <w:iCs/>
                <w:sz w:val="20"/>
              </w:rPr>
              <w:t xml:space="preserve">: If the delivery was not preterm (C3052=9,10) or </w:t>
            </w:r>
          </w:p>
          <w:p w14:paraId="67414EB0" w14:textId="6CF6295B" w:rsidR="00CB0F69" w:rsidRPr="006E387A" w:rsidRDefault="006305B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Cs/>
                <w:sz w:val="20"/>
              </w:rPr>
            </w:pPr>
            <w:r w:rsidRPr="006305B6">
              <w:rPr>
                <w:rFonts w:ascii="Arial" w:hAnsi="Arial"/>
                <w:b/>
                <w:iCs/>
                <w:sz w:val="20"/>
              </w:rPr>
              <w:t>not in a health facility (C3006=1, 11, 12, 99</w:t>
            </w:r>
            <w:r w:rsidR="00A80353">
              <w:rPr>
                <w:rFonts w:ascii="Arial" w:hAnsi="Arial"/>
                <w:b/>
                <w:iCs/>
                <w:sz w:val="20"/>
              </w:rPr>
              <w:t>, 88</w:t>
            </w:r>
            <w:r w:rsidRPr="006305B6">
              <w:rPr>
                <w:rFonts w:ascii="Arial" w:hAnsi="Arial"/>
                <w:b/>
                <w:iCs/>
                <w:sz w:val="20"/>
              </w:rPr>
              <w:t xml:space="preserve">) </w:t>
            </w:r>
            <w:r w:rsidRPr="006305B6">
              <w:rPr>
                <w:rFonts w:ascii="Arial" w:hAnsi="Arial" w:cs="Arial"/>
                <w:b/>
                <w:bCs/>
                <w:i/>
                <w:sz w:val="20"/>
              </w:rPr>
              <w:t>→</w:t>
            </w:r>
            <w:r w:rsidRPr="006305B6">
              <w:rPr>
                <w:rFonts w:ascii="Arial" w:hAnsi="Arial"/>
                <w:b/>
                <w:bCs/>
                <w:i/>
                <w:sz w:val="20"/>
              </w:rPr>
              <w:t xml:space="preserve"> </w:t>
            </w:r>
            <w:r w:rsidRPr="006305B6">
              <w:rPr>
                <w:rFonts w:ascii="Arial" w:hAnsi="Arial"/>
                <w:b/>
                <w:iCs/>
                <w:sz w:val="20"/>
              </w:rPr>
              <w:t>C308</w:t>
            </w:r>
            <w:r w:rsidR="00142547">
              <w:rPr>
                <w:rFonts w:ascii="Arial" w:hAnsi="Arial"/>
                <w:b/>
                <w:iCs/>
                <w:sz w:val="20"/>
              </w:rPr>
              <w:t>4</w:t>
            </w:r>
          </w:p>
        </w:tc>
      </w:tr>
      <w:tr w:rsidR="00CB0F69" w:rsidRPr="006E387A" w14:paraId="1B6EB8F4"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6604DF4" w14:textId="586E43C3" w:rsidR="00CB0F69" w:rsidRPr="006E387A" w:rsidRDefault="000025C7" w:rsidP="00AE082E">
            <w:pPr>
              <w:tabs>
                <w:tab w:val="center" w:pos="4680"/>
              </w:tabs>
              <w:rPr>
                <w:rFonts w:ascii="Arial" w:hAnsi="Arial" w:cs="Arial"/>
                <w:b/>
                <w:sz w:val="20"/>
              </w:rPr>
            </w:pPr>
            <w:r w:rsidRPr="006E387A">
              <w:rPr>
                <w:rFonts w:ascii="Arial" w:hAnsi="Arial" w:cs="Arial"/>
                <w:b/>
                <w:sz w:val="20"/>
              </w:rPr>
              <w:t>C3082</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179B6907" w14:textId="16149890" w:rsidR="00CB0F69" w:rsidRPr="006E387A" w:rsidRDefault="00CB0F69" w:rsidP="0040003F">
            <w:pPr>
              <w:rPr>
                <w:rFonts w:ascii="Arial" w:hAnsi="Arial" w:cs="Arial"/>
                <w:i/>
                <w:iCs/>
                <w:snapToGrid/>
                <w:sz w:val="20"/>
                <w:lang w:val="en-GB"/>
              </w:rPr>
            </w:pPr>
            <w:r w:rsidRPr="006E387A">
              <w:rPr>
                <w:rFonts w:ascii="Arial" w:hAnsi="Arial" w:cs="Arial"/>
                <w:i/>
                <w:iCs/>
                <w:snapToGrid/>
                <w:sz w:val="20"/>
                <w:lang w:val="en-GB"/>
              </w:rPr>
              <w:t>For babies delivered preterm (</w:t>
            </w:r>
            <w:r w:rsidR="0038742A" w:rsidRPr="006E387A">
              <w:rPr>
                <w:rFonts w:ascii="Arial" w:hAnsi="Arial" w:cs="Arial"/>
                <w:i/>
                <w:iCs/>
                <w:snapToGrid/>
                <w:sz w:val="20"/>
                <w:lang w:val="en-GB"/>
              </w:rPr>
              <w:t>C3052</w:t>
            </w:r>
            <w:r w:rsidRPr="006E387A">
              <w:rPr>
                <w:rFonts w:ascii="Arial" w:hAnsi="Arial" w:cs="Arial"/>
                <w:i/>
                <w:iCs/>
                <w:snapToGrid/>
                <w:sz w:val="20"/>
                <w:lang w:val="en-GB"/>
              </w:rPr>
              <w:t>&lt;9 months) in a health facility (</w:t>
            </w:r>
            <w:r w:rsidR="000F440A" w:rsidRPr="006E387A">
              <w:rPr>
                <w:rFonts w:ascii="Arial" w:hAnsi="Arial" w:cs="Arial"/>
                <w:i/>
                <w:iCs/>
                <w:snapToGrid/>
                <w:sz w:val="20"/>
                <w:lang w:val="en-GB"/>
              </w:rPr>
              <w:t>C3006</w:t>
            </w:r>
            <w:r w:rsidRPr="006E387A">
              <w:rPr>
                <w:rFonts w:ascii="Arial" w:hAnsi="Arial" w:cs="Arial"/>
                <w:i/>
                <w:iCs/>
                <w:snapToGrid/>
                <w:sz w:val="20"/>
                <w:lang w:val="en-GB"/>
              </w:rPr>
              <w:t>=3-10), ask:</w:t>
            </w:r>
            <w:r w:rsidRPr="006E387A">
              <w:rPr>
                <w:rFonts w:ascii="Arial" w:hAnsi="Arial" w:cs="Arial"/>
                <w:b/>
                <w:i/>
                <w:iCs/>
                <w:snapToGrid/>
                <w:sz w:val="20"/>
                <w:lang w:val="en-GB"/>
              </w:rPr>
              <w:t xml:space="preserve"> </w:t>
            </w:r>
            <w:r w:rsidRPr="006E387A">
              <w:rPr>
                <w:rFonts w:ascii="Arial" w:hAnsi="Arial" w:cs="Arial"/>
                <w:b/>
                <w:iCs/>
                <w:snapToGrid/>
                <w:sz w:val="20"/>
                <w:lang w:val="en-GB"/>
              </w:rPr>
              <w:t xml:space="preserve">For how many days was the baby put directly on the bare skin of (your / the mother’s) chest? </w:t>
            </w:r>
            <w:r w:rsidRPr="006E387A">
              <w:rPr>
                <w:rFonts w:ascii="Arial" w:hAnsi="Arial" w:cs="Arial"/>
                <w:i/>
                <w:iCs/>
                <w:snapToGrid/>
                <w:sz w:val="20"/>
                <w:lang w:val="en-GB"/>
              </w:rPr>
              <w:t>[If less than 1 day, record “00.”]</w:t>
            </w:r>
          </w:p>
          <w:p w14:paraId="4018EDC9" w14:textId="77777777" w:rsidR="00CB0F69" w:rsidRPr="006E387A" w:rsidRDefault="00CB0F69" w:rsidP="0040003F">
            <w:pPr>
              <w:rPr>
                <w:rFonts w:ascii="Arial" w:hAnsi="Arial" w:cs="Arial"/>
                <w:b/>
                <w:iCs/>
                <w:snapToGrid/>
                <w:sz w:val="20"/>
                <w:lang w:val="en-GB"/>
              </w:rPr>
            </w:pPr>
          </w:p>
          <w:p w14:paraId="1767135C" w14:textId="77777777" w:rsidR="00CB0F69" w:rsidRPr="006E387A" w:rsidRDefault="00CB0F69" w:rsidP="0040003F">
            <w:pPr>
              <w:rPr>
                <w:rFonts w:ascii="Arial" w:hAnsi="Arial" w:cs="Arial"/>
                <w:iCs/>
                <w:snapToGrid/>
                <w:sz w:val="20"/>
                <w:lang w:val="en-GB"/>
              </w:rPr>
            </w:pPr>
            <w:r w:rsidRPr="006E387A">
              <w:rPr>
                <w:rFonts w:ascii="Arial" w:hAnsi="Arial" w:cs="Arial"/>
                <w:b/>
                <w:iCs/>
                <w:snapToGrid/>
                <w:sz w:val="20"/>
                <w:lang w:val="en-GB"/>
              </w:rPr>
              <w:t xml:space="preserve">Why ask this: </w:t>
            </w:r>
            <w:r w:rsidR="001D5D7D" w:rsidRPr="006E387A">
              <w:rPr>
                <w:rFonts w:ascii="Arial" w:hAnsi="Arial" w:cs="Arial"/>
                <w:iCs/>
                <w:snapToGrid/>
                <w:sz w:val="20"/>
                <w:lang w:val="en-GB"/>
              </w:rPr>
              <w:t xml:space="preserve">Mothers that begin </w:t>
            </w:r>
            <w:r w:rsidR="008E7C57" w:rsidRPr="006E387A">
              <w:rPr>
                <w:rFonts w:ascii="Arial" w:hAnsi="Arial" w:cs="Arial"/>
                <w:iCs/>
                <w:snapToGrid/>
                <w:sz w:val="20"/>
                <w:lang w:val="en-GB"/>
              </w:rPr>
              <w:t xml:space="preserve">KMC </w:t>
            </w:r>
            <w:r w:rsidR="001D5D7D" w:rsidRPr="006E387A">
              <w:rPr>
                <w:rFonts w:ascii="Arial" w:hAnsi="Arial" w:cs="Arial"/>
                <w:iCs/>
                <w:snapToGrid/>
                <w:sz w:val="20"/>
                <w:lang w:val="en-GB"/>
              </w:rPr>
              <w:t>with their preterm baby in a health facility should continue this practice</w:t>
            </w:r>
            <w:r w:rsidR="00993EB8" w:rsidRPr="006E387A">
              <w:rPr>
                <w:rFonts w:ascii="Arial" w:hAnsi="Arial" w:cs="Arial"/>
                <w:iCs/>
                <w:snapToGrid/>
                <w:sz w:val="20"/>
                <w:lang w:val="en-GB"/>
              </w:rPr>
              <w:t xml:space="preserve"> after </w:t>
            </w:r>
            <w:r w:rsidR="001D5D7D" w:rsidRPr="006E387A">
              <w:rPr>
                <w:rFonts w:ascii="Arial" w:hAnsi="Arial" w:cs="Arial"/>
                <w:iCs/>
                <w:snapToGrid/>
                <w:sz w:val="20"/>
                <w:lang w:val="en-GB"/>
              </w:rPr>
              <w:t>they return home with the baby.</w:t>
            </w:r>
            <w:r w:rsidR="00993EB8" w:rsidRPr="006E387A">
              <w:rPr>
                <w:rFonts w:ascii="Arial" w:hAnsi="Arial" w:cs="Arial"/>
                <w:iCs/>
                <w:snapToGrid/>
                <w:sz w:val="20"/>
                <w:lang w:val="en-GB"/>
              </w:rPr>
              <w:t xml:space="preserve"> It is recommended that KMC continue until the baby reaches 40 weeks of age, including the weeks of gestation plus the weeks after birth.</w:t>
            </w:r>
          </w:p>
          <w:p w14:paraId="685E7401" w14:textId="77777777" w:rsidR="00CB0F69" w:rsidRPr="006E387A" w:rsidRDefault="00CB0F69" w:rsidP="0040003F">
            <w:pPr>
              <w:rPr>
                <w:rFonts w:ascii="Arial" w:hAnsi="Arial" w:cs="Arial"/>
                <w:b/>
                <w:iCs/>
                <w:snapToGrid/>
                <w:sz w:val="20"/>
                <w:lang w:val="en-GB"/>
              </w:rPr>
            </w:pPr>
          </w:p>
          <w:p w14:paraId="0A95446D" w14:textId="56628D50" w:rsidR="00CB0F69" w:rsidRPr="006E387A" w:rsidRDefault="00CB0F69" w:rsidP="00BB421F">
            <w:pPr>
              <w:rPr>
                <w:rFonts w:ascii="Arial" w:hAnsi="Arial" w:cs="Arial"/>
                <w:b/>
                <w:iCs/>
                <w:snapToGrid/>
                <w:sz w:val="20"/>
                <w:lang w:val="en-GB"/>
              </w:rPr>
            </w:pPr>
            <w:r w:rsidRPr="006E387A">
              <w:rPr>
                <w:rFonts w:ascii="Arial" w:hAnsi="Arial" w:cs="Arial"/>
                <w:b/>
                <w:iCs/>
                <w:snapToGrid/>
                <w:sz w:val="20"/>
                <w:lang w:val="en-GB"/>
              </w:rPr>
              <w:t xml:space="preserve">How to do it: </w:t>
            </w:r>
            <w:r w:rsidR="00BB421F" w:rsidRPr="006E387A">
              <w:rPr>
                <w:rFonts w:ascii="Arial" w:hAnsi="Arial" w:cs="Arial"/>
                <w:iCs/>
                <w:snapToGrid/>
                <w:sz w:val="20"/>
                <w:lang w:val="en-GB"/>
              </w:rPr>
              <w:t>Record the number of complete days. Record “00” if less than 1 day.</w:t>
            </w:r>
            <w:r w:rsidR="00D339BB">
              <w:rPr>
                <w:rFonts w:ascii="Arial" w:hAnsi="Arial" w:cs="Arial"/>
                <w:iCs/>
                <w:snapToGrid/>
                <w:sz w:val="20"/>
                <w:lang w:val="en-GB"/>
              </w:rPr>
              <w:t xml:space="preserve"> Record “99” if don’t know.</w:t>
            </w:r>
          </w:p>
        </w:tc>
      </w:tr>
      <w:tr w:rsidR="00295D2D" w:rsidRPr="006E387A" w14:paraId="461C4BE2"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5DBF9CC6" w14:textId="3D581ACA" w:rsidR="00295D2D" w:rsidRPr="006E387A" w:rsidRDefault="000025C7"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C3084</w:t>
            </w:r>
          </w:p>
          <w:p w14:paraId="373E3487" w14:textId="77777777" w:rsidR="00AE082E" w:rsidRPr="006E387A" w:rsidRDefault="00AE082E" w:rsidP="00A634E8">
            <w:pPr>
              <w:tabs>
                <w:tab w:val="center" w:pos="4680"/>
              </w:tabs>
              <w:rPr>
                <w:rFonts w:ascii="Arial" w:hAnsi="Arial" w:cs="Arial"/>
                <w:b/>
                <w:bCs/>
                <w:i/>
                <w:color w:val="FF0000"/>
                <w:sz w:val="20"/>
              </w:rPr>
            </w:pPr>
          </w:p>
          <w:p w14:paraId="1AEE3D16" w14:textId="1D8FF888" w:rsidR="00295D2D" w:rsidRPr="006E387A" w:rsidRDefault="00295D2D" w:rsidP="00A634E8">
            <w:pPr>
              <w:tabs>
                <w:tab w:val="center" w:pos="4680"/>
              </w:tabs>
              <w:rPr>
                <w:rFonts w:ascii="Arial" w:hAnsi="Arial" w:cs="Arial"/>
                <w:b/>
                <w:i/>
                <w:color w:val="FF0000"/>
                <w:sz w:val="20"/>
              </w:rPr>
            </w:pPr>
            <w:r w:rsidRPr="006E387A">
              <w:rPr>
                <w:rFonts w:ascii="Arial" w:hAnsi="Arial" w:cs="Arial"/>
                <w:b/>
                <w:bCs/>
                <w:i/>
                <w:color w:val="FF0000"/>
                <w:sz w:val="20"/>
              </w:rPr>
              <w:t>(10271)</w:t>
            </w:r>
          </w:p>
        </w:tc>
        <w:tc>
          <w:tcPr>
            <w:tcW w:w="9540" w:type="dxa"/>
            <w:gridSpan w:val="3"/>
            <w:tcBorders>
              <w:top w:val="single" w:sz="4" w:space="0" w:color="auto"/>
              <w:left w:val="single" w:sz="4" w:space="0" w:color="auto"/>
              <w:bottom w:val="single" w:sz="4" w:space="0" w:color="auto"/>
              <w:right w:val="single" w:sz="4" w:space="0" w:color="auto"/>
            </w:tcBorders>
          </w:tcPr>
          <w:p w14:paraId="40AA30B6" w14:textId="76DC2126"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Was the baby able to suckle or bottle-feed within the first 24 hours after birth?</w:t>
            </w:r>
          </w:p>
          <w:p w14:paraId="5C1B870A" w14:textId="77777777" w:rsidR="00295D2D" w:rsidRPr="006E387A" w:rsidRDefault="00295D2D" w:rsidP="00A634E8">
            <w:pPr>
              <w:rPr>
                <w:rFonts w:ascii="Arial" w:hAnsi="Arial" w:cs="Arial"/>
                <w:b/>
                <w:iCs/>
                <w:snapToGrid/>
                <w:sz w:val="20"/>
                <w:lang w:val="en-GB"/>
              </w:rPr>
            </w:pPr>
          </w:p>
          <w:p w14:paraId="27186B11" w14:textId="5E838251"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A healthy baby is able to suckle immediately or soon after birth.</w:t>
            </w:r>
            <w:r w:rsidR="00270A4F" w:rsidRPr="006E387A">
              <w:t xml:space="preserve"> </w:t>
            </w:r>
            <w:r w:rsidR="00270A4F" w:rsidRPr="006E387A">
              <w:rPr>
                <w:rFonts w:ascii="Arial" w:hAnsi="Arial" w:cs="Arial"/>
                <w:iCs/>
                <w:snapToGrid/>
                <w:sz w:val="20"/>
                <w:lang w:val="en-GB"/>
              </w:rPr>
              <w:t>Normal suckling or feeding is a sign of good health in the newborn. Absence of suckling at birth is indicative of certain conditions.</w:t>
            </w:r>
          </w:p>
          <w:p w14:paraId="6ED03C3F" w14:textId="77777777" w:rsidR="00295D2D" w:rsidRPr="006E387A" w:rsidRDefault="00295D2D" w:rsidP="00A634E8">
            <w:pPr>
              <w:rPr>
                <w:rFonts w:ascii="Arial" w:hAnsi="Arial" w:cs="Arial"/>
                <w:b/>
                <w:iCs/>
                <w:snapToGrid/>
                <w:sz w:val="20"/>
                <w:lang w:val="en-GB"/>
              </w:rPr>
            </w:pPr>
          </w:p>
          <w:p w14:paraId="45A42B42" w14:textId="3A9D87AA"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If the answer is “1,” skip to </w:t>
            </w:r>
            <w:r w:rsidR="0020064C" w:rsidRPr="006E387A">
              <w:rPr>
                <w:rFonts w:ascii="Arial" w:hAnsi="Arial" w:cs="Arial"/>
                <w:iCs/>
                <w:snapToGrid/>
                <w:sz w:val="20"/>
                <w:lang w:val="en-GB"/>
              </w:rPr>
              <w:t>C3086</w:t>
            </w:r>
            <w:r w:rsidRPr="006E387A">
              <w:rPr>
                <w:rFonts w:ascii="Arial" w:hAnsi="Arial" w:cs="Arial"/>
                <w:iCs/>
                <w:snapToGrid/>
                <w:sz w:val="20"/>
                <w:lang w:val="en-GB"/>
              </w:rPr>
              <w:t>.</w:t>
            </w:r>
          </w:p>
        </w:tc>
      </w:tr>
      <w:tr w:rsidR="00295D2D" w:rsidRPr="006E387A" w14:paraId="3BC43B5C"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4697ECD3" w14:textId="497C6C77" w:rsidR="00295D2D" w:rsidRPr="006E387A" w:rsidRDefault="000025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C3085</w:t>
            </w:r>
          </w:p>
          <w:p w14:paraId="2913B59C" w14:textId="77777777" w:rsidR="00AE082E" w:rsidRPr="006E387A" w:rsidRDefault="00AE082E" w:rsidP="00A634E8">
            <w:pPr>
              <w:tabs>
                <w:tab w:val="center" w:pos="4680"/>
              </w:tabs>
              <w:rPr>
                <w:rFonts w:ascii="Arial" w:hAnsi="Arial" w:cs="Arial"/>
                <w:b/>
                <w:bCs/>
                <w:i/>
                <w:color w:val="FF0000"/>
                <w:sz w:val="20"/>
              </w:rPr>
            </w:pPr>
          </w:p>
          <w:p w14:paraId="4D653EAE" w14:textId="55DA0C38" w:rsidR="00295D2D" w:rsidRPr="006E387A" w:rsidRDefault="00295D2D" w:rsidP="00A634E8">
            <w:pPr>
              <w:tabs>
                <w:tab w:val="center" w:pos="4680"/>
              </w:tabs>
              <w:rPr>
                <w:rFonts w:ascii="Arial" w:hAnsi="Arial" w:cs="Arial"/>
                <w:b/>
                <w:i/>
                <w:color w:val="FF0000"/>
                <w:sz w:val="20"/>
              </w:rPr>
            </w:pPr>
            <w:r w:rsidRPr="006E387A">
              <w:rPr>
                <w:rFonts w:ascii="Arial" w:hAnsi="Arial" w:cs="Arial"/>
                <w:b/>
                <w:bCs/>
                <w:i/>
                <w:color w:val="FF0000"/>
                <w:sz w:val="20"/>
              </w:rPr>
              <w:t>(10272)</w:t>
            </w:r>
          </w:p>
        </w:tc>
        <w:tc>
          <w:tcPr>
            <w:tcW w:w="9540" w:type="dxa"/>
            <w:gridSpan w:val="3"/>
            <w:tcBorders>
              <w:top w:val="single" w:sz="4" w:space="0" w:color="auto"/>
              <w:left w:val="single" w:sz="4" w:space="0" w:color="auto"/>
              <w:bottom w:val="single" w:sz="4" w:space="0" w:color="auto"/>
              <w:right w:val="single" w:sz="4" w:space="0" w:color="auto"/>
            </w:tcBorders>
          </w:tcPr>
          <w:p w14:paraId="402285DB" w14:textId="1CE917A6"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 ever suckle in a normal way?</w:t>
            </w:r>
          </w:p>
          <w:p w14:paraId="07760AF0" w14:textId="77777777" w:rsidR="00295D2D" w:rsidRPr="006E387A" w:rsidRDefault="00295D2D" w:rsidP="00A634E8">
            <w:pPr>
              <w:rPr>
                <w:rFonts w:ascii="Arial" w:hAnsi="Arial" w:cs="Arial"/>
                <w:b/>
                <w:iCs/>
                <w:snapToGrid/>
                <w:sz w:val="20"/>
                <w:lang w:val="en-GB"/>
              </w:rPr>
            </w:pPr>
          </w:p>
          <w:p w14:paraId="568E4DA3" w14:textId="77777777" w:rsidR="00295D2D" w:rsidRPr="006E387A" w:rsidRDefault="00295D2D" w:rsidP="00A634E8">
            <w:pPr>
              <w:jc w:val="both"/>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We want to know if the baby ever suckled in a normal way even if it was not in the first day of life.</w:t>
            </w:r>
            <w:r w:rsidRPr="006E387A">
              <w:t xml:space="preserve"> </w:t>
            </w:r>
            <w:r w:rsidRPr="006E387A">
              <w:rPr>
                <w:rFonts w:ascii="Arial" w:hAnsi="Arial" w:cs="Arial"/>
                <w:sz w:val="20"/>
              </w:rPr>
              <w:t xml:space="preserve">This question is asked to enquire if there was a normal healthy effort at suckling, or if there was any weakness of lethargy in the suckling effort. Clarify the distinction between ‘normal/healthy’ and weak/lethargic’ effort. Also, suckling could be affected by certain congenital defects of the lips, mouth or throat. Where necessary, explain these aspects of normal and problems with suckling, and record the response accordingly. </w:t>
            </w:r>
          </w:p>
          <w:p w14:paraId="7891A0ED" w14:textId="77777777" w:rsidR="00295D2D" w:rsidRPr="006E387A" w:rsidRDefault="00295D2D" w:rsidP="00A634E8">
            <w:pPr>
              <w:jc w:val="both"/>
              <w:rPr>
                <w:rFonts w:ascii="Arial" w:hAnsi="Arial" w:cs="Arial"/>
                <w:sz w:val="20"/>
              </w:rPr>
            </w:pPr>
          </w:p>
          <w:p w14:paraId="05D79D8F" w14:textId="353D0F27"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A5050">
              <w:rPr>
                <w:rFonts w:ascii="Arial" w:hAnsi="Arial" w:cs="Arial"/>
                <w:iCs/>
                <w:snapToGrid/>
                <w:sz w:val="20"/>
                <w:lang w:val="en-GB"/>
              </w:rPr>
              <w:t>,</w:t>
            </w:r>
            <w:r w:rsidRPr="006E387A">
              <w:rPr>
                <w:rFonts w:ascii="Arial" w:hAnsi="Arial" w:cs="Arial"/>
                <w:iCs/>
                <w:snapToGrid/>
                <w:sz w:val="20"/>
                <w:lang w:val="en-GB"/>
              </w:rPr>
              <w:t>”</w:t>
            </w:r>
            <w:r w:rsidR="007A505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93694" w:rsidRPr="006E387A">
              <w:rPr>
                <w:rFonts w:ascii="Arial" w:hAnsi="Arial" w:cs="Arial"/>
                <w:iCs/>
                <w:snapToGrid/>
                <w:sz w:val="20"/>
                <w:lang w:val="en-GB"/>
              </w:rPr>
              <w:t>C3089</w:t>
            </w:r>
          </w:p>
        </w:tc>
      </w:tr>
      <w:tr w:rsidR="00295D2D" w:rsidRPr="006E387A" w14:paraId="4019AB35"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72260C0A" w14:textId="7A7744B5"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C3086</w:t>
            </w:r>
          </w:p>
          <w:p w14:paraId="4254AB04" w14:textId="77777777" w:rsidR="00AE082E" w:rsidRPr="006E387A" w:rsidRDefault="00AE082E" w:rsidP="00A634E8">
            <w:pPr>
              <w:tabs>
                <w:tab w:val="center" w:pos="4680"/>
              </w:tabs>
              <w:rPr>
                <w:rFonts w:ascii="Arial" w:hAnsi="Arial" w:cs="Arial"/>
                <w:b/>
                <w:bCs/>
                <w:i/>
                <w:color w:val="FF0000"/>
                <w:sz w:val="20"/>
              </w:rPr>
            </w:pPr>
          </w:p>
          <w:p w14:paraId="38A8D0BF" w14:textId="0F72CDFA" w:rsidR="00295D2D" w:rsidRPr="006E387A" w:rsidRDefault="00295D2D" w:rsidP="00A634E8">
            <w:pPr>
              <w:tabs>
                <w:tab w:val="center" w:pos="4680"/>
              </w:tabs>
              <w:rPr>
                <w:rFonts w:ascii="Arial" w:hAnsi="Arial" w:cs="Arial"/>
                <w:b/>
                <w:sz w:val="20"/>
              </w:rPr>
            </w:pPr>
            <w:r w:rsidRPr="006E387A">
              <w:rPr>
                <w:rFonts w:ascii="Arial" w:hAnsi="Arial" w:cs="Arial"/>
                <w:b/>
                <w:bCs/>
                <w:i/>
                <w:color w:val="FF0000"/>
                <w:sz w:val="20"/>
              </w:rPr>
              <w:t>(10273)</w:t>
            </w:r>
          </w:p>
        </w:tc>
        <w:tc>
          <w:tcPr>
            <w:tcW w:w="9540" w:type="dxa"/>
            <w:gridSpan w:val="3"/>
            <w:tcBorders>
              <w:top w:val="single" w:sz="4" w:space="0" w:color="auto"/>
              <w:left w:val="single" w:sz="4" w:space="0" w:color="auto"/>
              <w:bottom w:val="single" w:sz="4" w:space="0" w:color="auto"/>
              <w:right w:val="single" w:sz="4" w:space="0" w:color="auto"/>
            </w:tcBorders>
          </w:tcPr>
          <w:p w14:paraId="3F5D05A1" w14:textId="450060AC"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 stop being able to suckle in a normal way?</w:t>
            </w:r>
          </w:p>
          <w:p w14:paraId="6EADCDF3" w14:textId="77777777" w:rsidR="00295D2D" w:rsidRPr="006E387A" w:rsidRDefault="00295D2D" w:rsidP="00A634E8">
            <w:pPr>
              <w:rPr>
                <w:rFonts w:ascii="Arial" w:hAnsi="Arial" w:cs="Arial"/>
                <w:b/>
                <w:iCs/>
                <w:snapToGrid/>
                <w:sz w:val="20"/>
                <w:lang w:val="en-GB"/>
              </w:rPr>
            </w:pPr>
          </w:p>
          <w:p w14:paraId="1CC2C2AA" w14:textId="10B2502E"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Stopping normal suckling might be a sign of a serious illness.</w:t>
            </w:r>
            <w:r w:rsidRPr="006E387A">
              <w:t xml:space="preserve"> </w:t>
            </w:r>
            <w:r w:rsidRPr="006E387A">
              <w:rPr>
                <w:rFonts w:ascii="Arial" w:hAnsi="Arial" w:cs="Arial"/>
                <w:iCs/>
                <w:snapToGrid/>
                <w:sz w:val="20"/>
                <w:lang w:val="en-GB"/>
              </w:rPr>
              <w:t>In certain infections, such as tetanus, the baby loses the ability to suckle. The mother can recognise this and is able to report such a stoppage if asked care.</w:t>
            </w:r>
          </w:p>
          <w:p w14:paraId="6C63594F" w14:textId="77777777" w:rsidR="00AE082E" w:rsidRPr="006E387A" w:rsidRDefault="00AE082E" w:rsidP="00A634E8">
            <w:pPr>
              <w:rPr>
                <w:rFonts w:ascii="Arial" w:hAnsi="Arial" w:cs="Arial"/>
                <w:b/>
                <w:iCs/>
                <w:snapToGrid/>
                <w:sz w:val="20"/>
                <w:lang w:val="en-GB"/>
              </w:rPr>
            </w:pPr>
          </w:p>
          <w:p w14:paraId="76B2B012" w14:textId="3A897D1B"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A5050">
              <w:rPr>
                <w:rFonts w:ascii="Arial" w:hAnsi="Arial" w:cs="Arial"/>
                <w:iCs/>
                <w:snapToGrid/>
                <w:sz w:val="20"/>
                <w:lang w:val="en-GB"/>
              </w:rPr>
              <w:t>,</w:t>
            </w:r>
            <w:r w:rsidRPr="006E387A">
              <w:rPr>
                <w:rFonts w:ascii="Arial" w:hAnsi="Arial" w:cs="Arial"/>
                <w:iCs/>
                <w:snapToGrid/>
                <w:sz w:val="20"/>
                <w:lang w:val="en-GB"/>
              </w:rPr>
              <w:t>”</w:t>
            </w:r>
            <w:r w:rsidR="007A505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93694" w:rsidRPr="006E387A">
              <w:rPr>
                <w:rFonts w:ascii="Arial" w:hAnsi="Arial" w:cs="Arial"/>
                <w:iCs/>
                <w:snapToGrid/>
                <w:sz w:val="20"/>
                <w:lang w:val="en-GB"/>
              </w:rPr>
              <w:t>C3089</w:t>
            </w:r>
            <w:r w:rsidRPr="006E387A">
              <w:rPr>
                <w:rFonts w:ascii="Arial" w:hAnsi="Arial" w:cs="Arial"/>
                <w:iCs/>
                <w:snapToGrid/>
                <w:sz w:val="20"/>
                <w:lang w:val="en-GB"/>
              </w:rPr>
              <w:t>.</w:t>
            </w:r>
          </w:p>
        </w:tc>
      </w:tr>
      <w:tr w:rsidR="00295D2D" w:rsidRPr="006E387A" w14:paraId="3689DD12"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33C9F615" w14:textId="235089F3" w:rsidR="00295D2D" w:rsidRDefault="00053E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C3087</w:t>
            </w:r>
            <w:r w:rsidR="005B6F08">
              <w:rPr>
                <w:rFonts w:ascii="Arial" w:hAnsi="Arial" w:cs="Arial"/>
                <w:b/>
                <w:sz w:val="20"/>
              </w:rPr>
              <w:t>_units</w:t>
            </w:r>
          </w:p>
          <w:p w14:paraId="63C8E320" w14:textId="652A3722" w:rsidR="005B6F08" w:rsidRDefault="005B6F08"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C3087_b</w:t>
            </w:r>
          </w:p>
          <w:p w14:paraId="1F91F835" w14:textId="5211DEE0" w:rsidR="005B6F08" w:rsidRPr="006E387A" w:rsidRDefault="005B6F08"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C3087_c</w:t>
            </w:r>
          </w:p>
          <w:p w14:paraId="4310A820" w14:textId="77777777" w:rsidR="00AE082E" w:rsidRPr="006E387A" w:rsidRDefault="00AE082E" w:rsidP="00A634E8">
            <w:pPr>
              <w:tabs>
                <w:tab w:val="center" w:pos="4680"/>
              </w:tabs>
              <w:rPr>
                <w:rFonts w:ascii="Arial" w:hAnsi="Arial" w:cs="Arial"/>
                <w:b/>
                <w:i/>
                <w:color w:val="FF0000"/>
                <w:sz w:val="20"/>
              </w:rPr>
            </w:pPr>
          </w:p>
          <w:p w14:paraId="65F257B2" w14:textId="60F4C6FF" w:rsidR="00295D2D" w:rsidRPr="006E387A" w:rsidRDefault="00295D2D" w:rsidP="00A634E8">
            <w:pPr>
              <w:tabs>
                <w:tab w:val="center" w:pos="4680"/>
              </w:tabs>
              <w:rPr>
                <w:rFonts w:ascii="Arial" w:hAnsi="Arial" w:cs="Arial"/>
                <w:b/>
                <w:sz w:val="20"/>
              </w:rPr>
            </w:pPr>
            <w:r w:rsidRPr="006E387A">
              <w:rPr>
                <w:rFonts w:ascii="Arial" w:hAnsi="Arial" w:cs="Arial"/>
                <w:b/>
                <w:i/>
                <w:color w:val="FF0000"/>
                <w:sz w:val="20"/>
              </w:rPr>
              <w:t>(10274</w:t>
            </w:r>
            <w:r w:rsidR="005B6F08">
              <w:rPr>
                <w:rFonts w:ascii="Arial" w:hAnsi="Arial" w:cs="Arial"/>
                <w:b/>
                <w:i/>
                <w:color w:val="FF0000"/>
                <w:sz w:val="20"/>
              </w:rPr>
              <w:t>_units</w:t>
            </w:r>
            <w:r w:rsidR="00FC5125">
              <w:rPr>
                <w:rFonts w:ascii="Arial" w:hAnsi="Arial" w:cs="Arial"/>
                <w:b/>
                <w:i/>
                <w:color w:val="FF0000"/>
                <w:sz w:val="20"/>
              </w:rPr>
              <w:t xml:space="preserve"> 10274_b 10274_c</w:t>
            </w:r>
            <w:r w:rsidRPr="006E387A">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1D1B403A" w14:textId="109778D8" w:rsidR="00295D2D" w:rsidRDefault="00295D2D" w:rsidP="00A634E8">
            <w:pPr>
              <w:rPr>
                <w:rFonts w:ascii="Arial" w:hAnsi="Arial" w:cs="Arial"/>
                <w:i/>
                <w:iCs/>
                <w:snapToGrid/>
                <w:sz w:val="20"/>
                <w:lang w:val="en-GB"/>
              </w:rPr>
            </w:pPr>
            <w:r w:rsidRPr="006E387A">
              <w:rPr>
                <w:rFonts w:ascii="Arial" w:hAnsi="Arial" w:cs="Arial"/>
                <w:b/>
                <w:iCs/>
                <w:snapToGrid/>
                <w:sz w:val="20"/>
                <w:lang w:val="en-GB"/>
              </w:rPr>
              <w:t xml:space="preserve">How </w:t>
            </w:r>
            <w:r w:rsidR="0071567C">
              <w:rPr>
                <w:rFonts w:ascii="Arial" w:hAnsi="Arial" w:cs="Arial"/>
                <w:b/>
                <w:iCs/>
                <w:snapToGrid/>
                <w:sz w:val="20"/>
                <w:lang w:val="en-GB"/>
              </w:rPr>
              <w:t>long</w:t>
            </w:r>
            <w:r w:rsidRPr="006E387A">
              <w:rPr>
                <w:rFonts w:ascii="Arial" w:hAnsi="Arial" w:cs="Arial"/>
                <w:b/>
                <w:iCs/>
                <w:snapToGrid/>
                <w:sz w:val="20"/>
                <w:lang w:val="en-GB"/>
              </w:rPr>
              <w:t xml:space="preserve"> after birth did the baby stop suckling?</w:t>
            </w:r>
          </w:p>
          <w:p w14:paraId="6D25C081" w14:textId="7EEAA417" w:rsidR="00FC5125" w:rsidRPr="009E725B" w:rsidRDefault="00FC5125" w:rsidP="00A634E8">
            <w:pPr>
              <w:rPr>
                <w:rFonts w:ascii="Arial" w:hAnsi="Arial" w:cs="Arial"/>
                <w:b/>
                <w:iCs/>
                <w:snapToGrid/>
                <w:sz w:val="20"/>
                <w:lang w:val="en-GB"/>
              </w:rPr>
            </w:pPr>
            <w:r w:rsidRPr="009E725B">
              <w:rPr>
                <w:rFonts w:ascii="Arial" w:hAnsi="Arial" w:cs="Arial"/>
                <w:b/>
                <w:iCs/>
                <w:snapToGrid/>
                <w:sz w:val="20"/>
                <w:lang w:val="en-GB"/>
              </w:rPr>
              <w:t>Enter how long after birth the baby stopped suckling in days:</w:t>
            </w:r>
          </w:p>
          <w:p w14:paraId="0AA60E21" w14:textId="53150B7A" w:rsidR="00FC5125" w:rsidRPr="009E725B" w:rsidRDefault="00FC5125" w:rsidP="00A634E8">
            <w:pPr>
              <w:rPr>
                <w:rFonts w:ascii="Arial" w:hAnsi="Arial" w:cs="Arial"/>
                <w:b/>
                <w:iCs/>
                <w:snapToGrid/>
                <w:sz w:val="20"/>
                <w:lang w:val="en-GB"/>
              </w:rPr>
            </w:pPr>
            <w:r w:rsidRPr="009E725B">
              <w:rPr>
                <w:rFonts w:ascii="Arial" w:hAnsi="Arial" w:cs="Arial"/>
                <w:b/>
                <w:iCs/>
                <w:snapToGrid/>
                <w:sz w:val="20"/>
                <w:lang w:val="en-GB"/>
              </w:rPr>
              <w:t>Enter how long after birth the baby stopped suckling in months:</w:t>
            </w:r>
          </w:p>
          <w:p w14:paraId="397BAE83" w14:textId="77777777" w:rsidR="00295D2D" w:rsidRPr="006E387A" w:rsidRDefault="00295D2D" w:rsidP="00A634E8">
            <w:pPr>
              <w:rPr>
                <w:rFonts w:ascii="Arial" w:hAnsi="Arial" w:cs="Arial"/>
                <w:b/>
                <w:iCs/>
                <w:snapToGrid/>
                <w:sz w:val="20"/>
                <w:lang w:val="en-GB"/>
              </w:rPr>
            </w:pPr>
          </w:p>
          <w:p w14:paraId="58E2AF54" w14:textId="70EBCA9B"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w:t>
            </w:r>
            <w:r w:rsidR="007E104D" w:rsidRPr="006E387A">
              <w:t xml:space="preserve"> </w:t>
            </w:r>
            <w:r w:rsidR="007E104D" w:rsidRPr="006E387A">
              <w:rPr>
                <w:rFonts w:ascii="Arial" w:hAnsi="Arial" w:cs="Arial"/>
                <w:iCs/>
                <w:snapToGrid/>
                <w:sz w:val="20"/>
                <w:lang w:val="en-GB"/>
              </w:rPr>
              <w:t>The number of days after birth the baby stopped sucking is an important indicator to diagnose neonatal tetanus</w:t>
            </w:r>
            <w:r w:rsidR="0031253D" w:rsidRPr="006E387A">
              <w:rPr>
                <w:rFonts w:ascii="Arial" w:hAnsi="Arial" w:cs="Arial"/>
                <w:iCs/>
                <w:snapToGrid/>
                <w:sz w:val="20"/>
                <w:lang w:val="en-GB"/>
              </w:rPr>
              <w:t xml:space="preserve"> and other causes of neonatal sepsis (severe infection)</w:t>
            </w:r>
            <w:r w:rsidR="007E104D" w:rsidRPr="006E387A">
              <w:rPr>
                <w:rFonts w:ascii="Arial" w:hAnsi="Arial" w:cs="Arial"/>
                <w:iCs/>
                <w:snapToGrid/>
                <w:sz w:val="20"/>
                <w:lang w:val="en-GB"/>
              </w:rPr>
              <w:t>.</w:t>
            </w:r>
          </w:p>
          <w:p w14:paraId="0B6D1E42" w14:textId="77777777" w:rsidR="00295D2D" w:rsidRPr="006E387A" w:rsidRDefault="00295D2D" w:rsidP="00A634E8">
            <w:pPr>
              <w:rPr>
                <w:rFonts w:ascii="Arial" w:hAnsi="Arial" w:cs="Arial"/>
                <w:b/>
                <w:iCs/>
                <w:snapToGrid/>
                <w:sz w:val="20"/>
                <w:lang w:val="en-GB"/>
              </w:rPr>
            </w:pPr>
          </w:p>
          <w:p w14:paraId="742E7D4D" w14:textId="493276BF" w:rsidR="00295D2D" w:rsidRPr="006E387A" w:rsidRDefault="00295D2D">
            <w:pPr>
              <w:rPr>
                <w:rFonts w:ascii="Arial" w:hAnsi="Arial" w:cs="Arial"/>
                <w:iCs/>
                <w:snapToGrid/>
                <w:sz w:val="20"/>
                <w:lang w:val="en-GB"/>
              </w:rPr>
            </w:pPr>
            <w:r w:rsidRPr="006E387A">
              <w:rPr>
                <w:rFonts w:ascii="Arial" w:hAnsi="Arial" w:cs="Arial"/>
                <w:b/>
                <w:iCs/>
                <w:snapToGrid/>
                <w:sz w:val="20"/>
                <w:lang w:val="en-GB"/>
              </w:rPr>
              <w:t>How to do it</w:t>
            </w:r>
            <w:r w:rsidRPr="006E387A">
              <w:rPr>
                <w:rFonts w:ascii="Arial" w:hAnsi="Arial" w:cs="Arial"/>
                <w:iCs/>
                <w:snapToGrid/>
                <w:sz w:val="20"/>
                <w:lang w:val="en-GB"/>
              </w:rPr>
              <w:t xml:space="preserve">: </w:t>
            </w:r>
            <w:r w:rsidR="007E104D" w:rsidRPr="006E387A">
              <w:rPr>
                <w:rFonts w:ascii="Arial" w:hAnsi="Arial" w:cs="Arial"/>
                <w:iCs/>
                <w:snapToGrid/>
                <w:sz w:val="20"/>
                <w:lang w:val="en-GB"/>
              </w:rPr>
              <w:t>Select the best unit according to the response – days or months. A valid response is between 0-30 days or 1-11 months. For less than 1 day or 24 hours, enter “0</w:t>
            </w:r>
            <w:r w:rsidR="00FC5125">
              <w:rPr>
                <w:rFonts w:ascii="Arial" w:hAnsi="Arial" w:cs="Arial"/>
                <w:iCs/>
                <w:snapToGrid/>
                <w:sz w:val="20"/>
                <w:lang w:val="en-GB"/>
              </w:rPr>
              <w:t>0</w:t>
            </w:r>
            <w:r w:rsidR="007E104D" w:rsidRPr="006E387A">
              <w:rPr>
                <w:rFonts w:ascii="Arial" w:hAnsi="Arial" w:cs="Arial"/>
                <w:iCs/>
                <w:snapToGrid/>
                <w:sz w:val="20"/>
                <w:lang w:val="en-GB"/>
              </w:rPr>
              <w:t>” days. Use 1 week = 7 days. A likely response is less than 12 months. If the response given was greater than 11 months, confirm the response, and enter “11”</w:t>
            </w:r>
            <w:r w:rsidR="00B921DC" w:rsidRPr="006E387A">
              <w:rPr>
                <w:rFonts w:ascii="Arial" w:hAnsi="Arial" w:cs="Arial"/>
                <w:iCs/>
                <w:snapToGrid/>
                <w:sz w:val="20"/>
                <w:lang w:val="en-GB"/>
              </w:rPr>
              <w:t xml:space="preserve">. </w:t>
            </w:r>
            <w:r w:rsidRPr="006E387A">
              <w:rPr>
                <w:rFonts w:ascii="Arial" w:hAnsi="Arial" w:cs="Arial"/>
                <w:iCs/>
                <w:snapToGrid/>
                <w:sz w:val="20"/>
                <w:lang w:val="en-GB"/>
              </w:rPr>
              <w:t>See general instructions 4 and 6.</w:t>
            </w:r>
            <w:r w:rsidR="00D339BB">
              <w:rPr>
                <w:rFonts w:ascii="Arial" w:hAnsi="Arial" w:cs="Arial"/>
                <w:iCs/>
                <w:snapToGrid/>
                <w:sz w:val="20"/>
                <w:lang w:val="en-GB"/>
              </w:rPr>
              <w:t xml:space="preserve"> </w:t>
            </w:r>
            <w:r w:rsidR="00FC5125" w:rsidRPr="009E725B">
              <w:rPr>
                <w:rFonts w:ascii="Arial" w:hAnsi="Arial" w:cs="Arial"/>
                <w:b/>
                <w:i/>
                <w:iCs/>
                <w:snapToGrid/>
                <w:sz w:val="20"/>
                <w:lang w:val="en-GB"/>
              </w:rPr>
              <w:t>Skip:</w:t>
            </w:r>
            <w:r w:rsidR="00FC5125">
              <w:rPr>
                <w:rFonts w:ascii="Arial" w:hAnsi="Arial" w:cs="Arial"/>
                <w:iCs/>
                <w:snapToGrid/>
                <w:sz w:val="20"/>
                <w:lang w:val="en-GB"/>
              </w:rPr>
              <w:t xml:space="preserve"> </w:t>
            </w:r>
            <w:r w:rsidR="00083210">
              <w:rPr>
                <w:rFonts w:ascii="Arial" w:hAnsi="Arial" w:cs="Arial"/>
                <w:iCs/>
                <w:snapToGrid/>
                <w:sz w:val="20"/>
                <w:lang w:val="en-GB"/>
              </w:rPr>
              <w:t xml:space="preserve">If C3087_units = “2,” skip to C2087c. </w:t>
            </w:r>
            <w:r w:rsidR="00FC5125">
              <w:rPr>
                <w:rFonts w:ascii="Arial" w:hAnsi="Arial" w:cs="Arial"/>
                <w:iCs/>
                <w:snapToGrid/>
                <w:sz w:val="20"/>
                <w:lang w:val="en-GB"/>
              </w:rPr>
              <w:t>If C3087_units = “8” or “9,” skip to C3088</w:t>
            </w:r>
            <w:r w:rsidR="00457618">
              <w:rPr>
                <w:rFonts w:ascii="Arial" w:hAnsi="Arial" w:cs="Arial"/>
                <w:iCs/>
                <w:snapToGrid/>
                <w:sz w:val="20"/>
                <w:lang w:val="en-GB"/>
              </w:rPr>
              <w:t>. If the response is in days, after completing C3087_b skip to C3088. For C3087_b and C3087_c, record “99” if the answer is Don’t know.</w:t>
            </w:r>
          </w:p>
        </w:tc>
      </w:tr>
      <w:tr w:rsidR="00D93694" w:rsidRPr="006E387A" w14:paraId="7A81647D" w14:textId="77777777" w:rsidTr="00926E64">
        <w:trPr>
          <w:cantSplit/>
          <w:trHeight w:val="454"/>
        </w:trPr>
        <w:tc>
          <w:tcPr>
            <w:tcW w:w="1093" w:type="dxa"/>
            <w:gridSpan w:val="4"/>
            <w:tcBorders>
              <w:left w:val="single" w:sz="4" w:space="0" w:color="000000"/>
              <w:right w:val="single" w:sz="4" w:space="0" w:color="000000"/>
            </w:tcBorders>
            <w:shd w:val="clear" w:color="auto" w:fill="DAEEF3" w:themeFill="accent5" w:themeFillTint="33"/>
          </w:tcPr>
          <w:p w14:paraId="6E158132" w14:textId="2702F57F" w:rsidR="00D93694" w:rsidRPr="006E387A" w:rsidRDefault="00D93694"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sz w:val="20"/>
              </w:rPr>
              <w:t>C3089</w:t>
            </w:r>
          </w:p>
        </w:tc>
        <w:tc>
          <w:tcPr>
            <w:tcW w:w="9540" w:type="dxa"/>
            <w:gridSpan w:val="3"/>
            <w:tcBorders>
              <w:left w:val="single" w:sz="4" w:space="0" w:color="000000"/>
              <w:right w:val="single" w:sz="4" w:space="0" w:color="000000"/>
            </w:tcBorders>
            <w:shd w:val="clear" w:color="auto" w:fill="DAEEF3" w:themeFill="accent5" w:themeFillTint="33"/>
          </w:tcPr>
          <w:p w14:paraId="118967BE" w14:textId="77777777" w:rsidR="00A718ED" w:rsidRPr="006E387A" w:rsidRDefault="00D93694"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the baby become cold to touch?</w:t>
            </w:r>
            <w:r w:rsidR="00A718ED" w:rsidRPr="006E387A">
              <w:rPr>
                <w:rFonts w:ascii="Arial" w:hAnsi="Arial" w:cs="Arial"/>
                <w:b/>
                <w:sz w:val="20"/>
              </w:rPr>
              <w:t xml:space="preserve"> </w:t>
            </w:r>
          </w:p>
          <w:p w14:paraId="1914C42B" w14:textId="3AC5C0F7" w:rsidR="00A718ED" w:rsidRPr="006E387A" w:rsidRDefault="00A718E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9A434E" w14:textId="77777777" w:rsidR="00ED3AA3" w:rsidRPr="006E387A" w:rsidRDefault="00ED3AA3"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Coldness of the body indicates that body temperature is below normal, and this is associated with serious illness. However, this is a subjective sign, and may not be easily recalled by the respondent. </w:t>
            </w:r>
          </w:p>
          <w:p w14:paraId="433A6EE3" w14:textId="77777777" w:rsidR="00ED3AA3" w:rsidRPr="006E387A" w:rsidRDefault="00ED3AA3"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846ADAB" w14:textId="4BB10A61" w:rsidR="00D93694" w:rsidRPr="006E387A" w:rsidRDefault="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Explain carefully what is meant by cold to touch. </w:t>
            </w:r>
            <w:r w:rsidR="00547A46" w:rsidRPr="006E387A">
              <w:rPr>
                <w:rFonts w:ascii="Arial" w:hAnsi="Arial" w:cs="Arial"/>
                <w:iCs/>
                <w:snapToGrid/>
                <w:sz w:val="20"/>
                <w:lang w:val="en-GB"/>
              </w:rPr>
              <w:t xml:space="preserve">Record one answer: “1” if Yes, “2” if No, “9” if Don’t know or “8” if Refused to answer. </w:t>
            </w:r>
            <w:r w:rsidR="00A718ED" w:rsidRPr="006E387A">
              <w:rPr>
                <w:rFonts w:ascii="Arial" w:hAnsi="Arial" w:cs="Arial"/>
                <w:b/>
                <w:i/>
                <w:sz w:val="20"/>
              </w:rPr>
              <w:t>Skip</w:t>
            </w:r>
            <w:r w:rsidR="00A718ED" w:rsidRPr="006E387A">
              <w:rPr>
                <w:rFonts w:ascii="Arial" w:hAnsi="Arial" w:cs="Arial"/>
                <w:b/>
                <w:sz w:val="20"/>
              </w:rPr>
              <w:t xml:space="preserve">: </w:t>
            </w:r>
            <w:r w:rsidR="00547A46" w:rsidRPr="006E387A">
              <w:rPr>
                <w:rFonts w:ascii="Arial" w:hAnsi="Arial" w:cs="Arial"/>
                <w:bCs/>
                <w:sz w:val="20"/>
              </w:rPr>
              <w:t>If the answer is</w:t>
            </w:r>
            <w:r w:rsidR="008C56D6">
              <w:rPr>
                <w:rFonts w:ascii="Arial" w:hAnsi="Arial" w:cs="Arial"/>
                <w:bCs/>
                <w:sz w:val="20"/>
              </w:rPr>
              <w:t xml:space="preserve"> “2,” “8” or “9,”</w:t>
            </w:r>
            <w:r w:rsidR="00547A46" w:rsidRPr="006E387A">
              <w:rPr>
                <w:rFonts w:ascii="Arial" w:hAnsi="Arial" w:cs="Arial"/>
                <w:bCs/>
                <w:sz w:val="20"/>
              </w:rPr>
              <w:t xml:space="preserve">  skip to </w:t>
            </w:r>
            <w:r w:rsidR="00A718ED" w:rsidRPr="006E387A">
              <w:rPr>
                <w:rFonts w:ascii="Arial" w:hAnsi="Arial"/>
                <w:bCs/>
                <w:sz w:val="20"/>
              </w:rPr>
              <w:t>C3091</w:t>
            </w:r>
            <w:r w:rsidR="00547A46" w:rsidRPr="006E387A">
              <w:rPr>
                <w:rFonts w:ascii="Arial" w:hAnsi="Arial"/>
                <w:bCs/>
                <w:sz w:val="20"/>
              </w:rPr>
              <w:t>.</w:t>
            </w:r>
          </w:p>
        </w:tc>
      </w:tr>
      <w:tr w:rsidR="008B403D" w:rsidRPr="006E387A" w14:paraId="63D6E0FE" w14:textId="77777777" w:rsidTr="00926E64">
        <w:trPr>
          <w:cantSplit/>
          <w:trHeight w:val="926"/>
        </w:trPr>
        <w:tc>
          <w:tcPr>
            <w:tcW w:w="1093" w:type="dxa"/>
            <w:gridSpan w:val="4"/>
            <w:shd w:val="clear" w:color="auto" w:fill="DAEEF3" w:themeFill="accent5" w:themeFillTint="33"/>
            <w:tcMar>
              <w:top w:w="72" w:type="dxa"/>
              <w:left w:w="72" w:type="dxa"/>
              <w:bottom w:w="72" w:type="dxa"/>
              <w:right w:w="72" w:type="dxa"/>
            </w:tcMar>
          </w:tcPr>
          <w:p w14:paraId="300759DA" w14:textId="00DCE14B" w:rsidR="008B403D" w:rsidRPr="006E387A" w:rsidRDefault="008B403D" w:rsidP="00A4229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sz w:val="20"/>
              </w:rPr>
              <w:t>C3090</w:t>
            </w:r>
          </w:p>
        </w:tc>
        <w:tc>
          <w:tcPr>
            <w:tcW w:w="9540" w:type="dxa"/>
            <w:gridSpan w:val="3"/>
            <w:shd w:val="clear" w:color="auto" w:fill="DAEEF3" w:themeFill="accent5" w:themeFillTint="33"/>
          </w:tcPr>
          <w:p w14:paraId="5654D740" w14:textId="7A2ECC3D" w:rsidR="008B403D" w:rsidRPr="006E387A" w:rsidRDefault="005D7A63" w:rsidP="00A4229A">
            <w:pPr>
              <w:rPr>
                <w:rFonts w:ascii="Arial" w:hAnsi="Arial"/>
                <w:i/>
                <w:sz w:val="20"/>
              </w:rPr>
            </w:pPr>
            <w:r w:rsidRPr="006E387A">
              <w:rPr>
                <w:rFonts w:ascii="Arial" w:hAnsi="Arial"/>
                <w:b/>
                <w:sz w:val="20"/>
              </w:rPr>
              <w:t>At what age did the b</w:t>
            </w:r>
            <w:r w:rsidR="008B403D" w:rsidRPr="006E387A">
              <w:rPr>
                <w:rFonts w:ascii="Arial" w:hAnsi="Arial"/>
                <w:b/>
                <w:sz w:val="20"/>
              </w:rPr>
              <w:t>aby start feeling cold to touch?</w:t>
            </w:r>
            <w:r w:rsidRPr="006E387A">
              <w:rPr>
                <w:rFonts w:ascii="Arial" w:hAnsi="Arial"/>
                <w:b/>
                <w:sz w:val="20"/>
              </w:rPr>
              <w:t xml:space="preserve"> </w:t>
            </w:r>
          </w:p>
          <w:p w14:paraId="0FD28A4B" w14:textId="3690DA88" w:rsidR="008B403D" w:rsidRPr="006E387A" w:rsidRDefault="008B403D" w:rsidP="00A4229A">
            <w:pPr>
              <w:rPr>
                <w:rFonts w:ascii="Arial" w:hAnsi="Arial"/>
                <w:sz w:val="20"/>
              </w:rPr>
            </w:pPr>
          </w:p>
          <w:p w14:paraId="1B102322" w14:textId="53241FB1" w:rsidR="008B403D" w:rsidRPr="006E387A" w:rsidRDefault="005D7A63" w:rsidP="00A4229A">
            <w:pPr>
              <w:rPr>
                <w:rFonts w:ascii="Arial" w:eastAsia="Calibri" w:hAnsi="Arial" w:cs="Arial"/>
                <w:snapToGrid/>
                <w:sz w:val="20"/>
                <w:lang w:val="en-IN" w:eastAsia="en-IN" w:bidi="th-TH"/>
              </w:rPr>
            </w:pPr>
            <w:r w:rsidRPr="006E387A">
              <w:rPr>
                <w:rFonts w:ascii="Arial" w:hAnsi="Arial"/>
                <w:b/>
                <w:sz w:val="20"/>
              </w:rPr>
              <w:t>Why ask this:</w:t>
            </w:r>
            <w:r w:rsidRPr="006E387A">
              <w:rPr>
                <w:rFonts w:ascii="Arial" w:hAnsi="Arial"/>
                <w:sz w:val="20"/>
              </w:rPr>
              <w:t xml:space="preserve"> </w:t>
            </w:r>
            <w:r w:rsidRPr="006E387A">
              <w:rPr>
                <w:rFonts w:ascii="Arial" w:eastAsia="Calibri" w:hAnsi="Arial" w:cs="Arial"/>
                <w:snapToGrid/>
                <w:sz w:val="20"/>
                <w:lang w:val="en-IN" w:eastAsia="en-IN" w:bidi="th-TH"/>
              </w:rPr>
              <w:t>Coldness of the body indicates body temperature is below normal, and this is associated with serious illness.  However, this is a subjective sign, and may not be easily recalled by the respondent.</w:t>
            </w:r>
          </w:p>
          <w:p w14:paraId="2BE0A2C4" w14:textId="24674ABF" w:rsidR="004366EA" w:rsidRPr="006E387A" w:rsidRDefault="004366EA" w:rsidP="00A4229A">
            <w:pPr>
              <w:rPr>
                <w:rFonts w:ascii="Arial" w:eastAsia="Calibri" w:hAnsi="Arial" w:cs="Arial"/>
                <w:snapToGrid/>
                <w:sz w:val="20"/>
                <w:lang w:val="en-IN" w:eastAsia="en-IN" w:bidi="th-TH"/>
              </w:rPr>
            </w:pPr>
          </w:p>
          <w:p w14:paraId="4496AF7B" w14:textId="4321C91B" w:rsidR="008B403D" w:rsidRPr="006E387A" w:rsidRDefault="004366EA" w:rsidP="00A4229A">
            <w:pPr>
              <w:rPr>
                <w:rFonts w:ascii="Arial" w:hAnsi="Arial" w:cs="Arial"/>
                <w:i/>
                <w:iCs/>
                <w:sz w:val="20"/>
              </w:rPr>
            </w:pPr>
            <w:r w:rsidRPr="006E387A">
              <w:rPr>
                <w:rFonts w:ascii="Arial" w:hAnsi="Arial" w:cs="Arial"/>
                <w:b/>
                <w:iCs/>
                <w:snapToGrid/>
                <w:sz w:val="20"/>
                <w:lang w:val="en-GB"/>
              </w:rPr>
              <w:t xml:space="preserve">How to do it: </w:t>
            </w:r>
            <w:r w:rsidR="001D77C0" w:rsidRPr="009E725B">
              <w:rPr>
                <w:rFonts w:ascii="Arial" w:hAnsi="Arial" w:cs="Arial"/>
                <w:iCs/>
                <w:sz w:val="20"/>
              </w:rPr>
              <w:t>Record in days if less than 1 month, or in months if 1 month or more. Less than 24 hours = “00” days.</w:t>
            </w:r>
            <w:r w:rsidR="001D77C0" w:rsidRPr="006E387A">
              <w:rPr>
                <w:rFonts w:ascii="Arial" w:hAnsi="Arial" w:cs="Arial"/>
                <w:i/>
                <w:iCs/>
                <w:sz w:val="20"/>
              </w:rPr>
              <w:t xml:space="preserve"> </w:t>
            </w:r>
            <w:r w:rsidRPr="006E387A">
              <w:rPr>
                <w:rFonts w:ascii="Arial" w:hAnsi="Arial" w:cs="Arial"/>
                <w:iCs/>
                <w:snapToGrid/>
                <w:sz w:val="20"/>
                <w:lang w:val="en-GB"/>
              </w:rPr>
              <w:t>See general instructions 4 and 6.</w:t>
            </w:r>
            <w:r w:rsidR="00533469" w:rsidRPr="006E387A">
              <w:rPr>
                <w:rFonts w:ascii="Arial" w:hAnsi="Arial" w:cs="Arial"/>
                <w:iCs/>
                <w:snapToGrid/>
                <w:sz w:val="20"/>
                <w:lang w:val="en-GB"/>
              </w:rPr>
              <w:t xml:space="preserve"> For don't know, enter "99". For refused, enter "88".</w:t>
            </w:r>
          </w:p>
        </w:tc>
      </w:tr>
      <w:tr w:rsidR="00295D2D" w:rsidRPr="006E387A" w14:paraId="2A0F8159"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0A989D2F" w14:textId="3E43C829" w:rsidR="00295D2D" w:rsidRPr="006E387A" w:rsidRDefault="00053E3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w:t>
            </w:r>
            <w:r w:rsidR="008B403D" w:rsidRPr="006E387A">
              <w:rPr>
                <w:rFonts w:ascii="Arial" w:hAnsi="Arial" w:cs="Arial"/>
                <w:b/>
                <w:bCs/>
                <w:sz w:val="20"/>
              </w:rPr>
              <w:t>3091</w:t>
            </w:r>
          </w:p>
          <w:p w14:paraId="0AF735BE" w14:textId="77777777" w:rsidR="00AD1E2C" w:rsidRPr="006E387A" w:rsidRDefault="00AD1E2C" w:rsidP="00A634E8">
            <w:pPr>
              <w:tabs>
                <w:tab w:val="center" w:pos="4680"/>
              </w:tabs>
              <w:rPr>
                <w:rFonts w:ascii="Arial" w:hAnsi="Arial" w:cs="Arial"/>
                <w:b/>
                <w:bCs/>
                <w:i/>
                <w:color w:val="FF0000"/>
                <w:sz w:val="20"/>
              </w:rPr>
            </w:pPr>
          </w:p>
          <w:p w14:paraId="1BD2DD0F" w14:textId="2BA24329"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(10275)</w:t>
            </w:r>
          </w:p>
        </w:tc>
        <w:tc>
          <w:tcPr>
            <w:tcW w:w="9540" w:type="dxa"/>
            <w:gridSpan w:val="3"/>
            <w:tcBorders>
              <w:top w:val="single" w:sz="4" w:space="0" w:color="auto"/>
              <w:left w:val="single" w:sz="4" w:space="0" w:color="auto"/>
              <w:bottom w:val="single" w:sz="4" w:space="0" w:color="auto"/>
              <w:right w:val="single" w:sz="4" w:space="0" w:color="auto"/>
            </w:tcBorders>
          </w:tcPr>
          <w:p w14:paraId="037738C8" w14:textId="496AF454"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Did the baby have convulsions </w:t>
            </w:r>
            <w:r w:rsidR="00557C95">
              <w:rPr>
                <w:rFonts w:ascii="Arial" w:hAnsi="Arial" w:cs="Arial"/>
                <w:b/>
                <w:iCs/>
                <w:snapToGrid/>
                <w:sz w:val="20"/>
                <w:lang w:val="en-GB"/>
              </w:rPr>
              <w:t xml:space="preserve">starting </w:t>
            </w:r>
            <w:r w:rsidRPr="006E387A">
              <w:rPr>
                <w:rFonts w:ascii="Arial" w:hAnsi="Arial" w:cs="Arial"/>
                <w:b/>
                <w:iCs/>
                <w:snapToGrid/>
                <w:sz w:val="20"/>
                <w:lang w:val="en-GB"/>
              </w:rPr>
              <w:t>in the first 24 hours of life?</w:t>
            </w:r>
          </w:p>
          <w:p w14:paraId="0FCA0A34" w14:textId="77777777" w:rsidR="00295D2D" w:rsidRPr="006E387A" w:rsidRDefault="00295D2D" w:rsidP="00A634E8">
            <w:pPr>
              <w:rPr>
                <w:rFonts w:ascii="Arial" w:hAnsi="Arial" w:cs="Arial"/>
                <w:b/>
                <w:iCs/>
                <w:snapToGrid/>
                <w:sz w:val="20"/>
                <w:lang w:val="en-GB"/>
              </w:rPr>
            </w:pPr>
          </w:p>
          <w:p w14:paraId="54F6338C" w14:textId="120D416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0031253D" w:rsidRPr="006E387A">
              <w:rPr>
                <w:rFonts w:ascii="Arial" w:hAnsi="Arial" w:cs="Arial"/>
                <w:iCs/>
                <w:snapToGrid/>
                <w:sz w:val="20"/>
                <w:lang w:val="en-GB"/>
              </w:rPr>
              <w:t>C</w:t>
            </w:r>
            <w:r w:rsidRPr="006E387A">
              <w:rPr>
                <w:rFonts w:ascii="Arial" w:hAnsi="Arial" w:cs="Arial"/>
                <w:iCs/>
                <w:snapToGrid/>
                <w:sz w:val="20"/>
                <w:lang w:val="en-GB"/>
              </w:rPr>
              <w:t>onvulsions</w:t>
            </w:r>
            <w:r w:rsidR="0031253D" w:rsidRPr="006E387A">
              <w:rPr>
                <w:rFonts w:ascii="Arial" w:hAnsi="Arial" w:cs="Arial"/>
                <w:iCs/>
                <w:snapToGrid/>
                <w:sz w:val="20"/>
                <w:lang w:val="en-GB"/>
              </w:rPr>
              <w:t xml:space="preserve"> in newborns are</w:t>
            </w:r>
            <w:r w:rsidRPr="006E387A">
              <w:rPr>
                <w:rFonts w:ascii="Arial" w:hAnsi="Arial" w:cs="Arial"/>
                <w:iCs/>
                <w:snapToGrid/>
                <w:sz w:val="20"/>
                <w:lang w:val="en-GB"/>
              </w:rPr>
              <w:t xml:space="preserve"> observed as jerking movements of limbs or eyeballs. This question is to identify the onset of convulsions immediately after birth, within the first day of life, which are likely to be associated with some congenital disorders of the brain or other abnormalities of chemicals in the blood</w:t>
            </w:r>
            <w:r w:rsidR="00F30B0B">
              <w:rPr>
                <w:rFonts w:ascii="Arial" w:hAnsi="Arial" w:cs="Arial"/>
                <w:iCs/>
                <w:snapToGrid/>
                <w:sz w:val="20"/>
                <w:lang w:val="en-GB"/>
              </w:rPr>
              <w:t>.</w:t>
            </w:r>
          </w:p>
          <w:p w14:paraId="042466B8" w14:textId="77777777" w:rsidR="00295D2D" w:rsidRPr="006E387A" w:rsidRDefault="00295D2D" w:rsidP="00A634E8">
            <w:pPr>
              <w:rPr>
                <w:rFonts w:ascii="Arial" w:hAnsi="Arial" w:cs="Arial"/>
                <w:iCs/>
                <w:snapToGrid/>
                <w:sz w:val="20"/>
                <w:lang w:val="en-GB"/>
              </w:rPr>
            </w:pPr>
          </w:p>
          <w:p w14:paraId="038540B1" w14:textId="272C1914"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A718ED" w:rsidRPr="006E387A">
              <w:rPr>
                <w:rFonts w:ascii="Arial" w:hAnsi="Arial" w:cs="Arial"/>
                <w:iCs/>
                <w:snapToGrid/>
                <w:sz w:val="20"/>
                <w:lang w:val="en-GB"/>
              </w:rPr>
              <w:t xml:space="preserve"> </w:t>
            </w:r>
            <w:r w:rsidR="00A718ED" w:rsidRPr="002C2BCA">
              <w:rPr>
                <w:rFonts w:ascii="Arial" w:hAnsi="Arial" w:cs="Arial"/>
                <w:b/>
                <w:bCs/>
                <w:i/>
                <w:snapToGrid/>
                <w:sz w:val="20"/>
                <w:lang w:val="en-GB"/>
              </w:rPr>
              <w:t>Skip:</w:t>
            </w:r>
            <w:r w:rsidR="00A718ED" w:rsidRPr="006E387A">
              <w:rPr>
                <w:rFonts w:ascii="Arial" w:hAnsi="Arial" w:cs="Arial"/>
                <w:iCs/>
                <w:snapToGrid/>
                <w:sz w:val="20"/>
                <w:lang w:val="en-GB"/>
              </w:rPr>
              <w:t xml:space="preserve"> If the answer is “</w:t>
            </w:r>
            <w:r w:rsidR="003C1394">
              <w:rPr>
                <w:rFonts w:ascii="Arial" w:hAnsi="Arial" w:cs="Arial"/>
                <w:iCs/>
                <w:snapToGrid/>
                <w:sz w:val="20"/>
                <w:lang w:val="en-GB"/>
              </w:rPr>
              <w:t xml:space="preserve">1. </w:t>
            </w:r>
            <w:r w:rsidR="00A718ED" w:rsidRPr="006E387A">
              <w:rPr>
                <w:rFonts w:ascii="Arial" w:hAnsi="Arial" w:cs="Arial"/>
                <w:iCs/>
                <w:snapToGrid/>
                <w:sz w:val="20"/>
                <w:lang w:val="en-GB"/>
              </w:rPr>
              <w:t>Yes,” then skip to C3093.</w:t>
            </w:r>
          </w:p>
        </w:tc>
      </w:tr>
      <w:tr w:rsidR="00295D2D" w:rsidRPr="006E387A" w14:paraId="7C5BEC27"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2FE1EBE7" w14:textId="0E9E1455"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C309</w:t>
            </w:r>
            <w:r w:rsidR="008B403D" w:rsidRPr="006E387A">
              <w:rPr>
                <w:rFonts w:ascii="Arial" w:hAnsi="Arial" w:cs="Arial"/>
                <w:b/>
                <w:bCs/>
                <w:sz w:val="20"/>
              </w:rPr>
              <w:t>2</w:t>
            </w:r>
          </w:p>
          <w:p w14:paraId="0B717367" w14:textId="77777777" w:rsidR="00AD1E2C" w:rsidRPr="006E387A" w:rsidRDefault="00AD1E2C" w:rsidP="00A634E8">
            <w:pPr>
              <w:tabs>
                <w:tab w:val="center" w:pos="4680"/>
              </w:tabs>
              <w:rPr>
                <w:rFonts w:ascii="Arial" w:hAnsi="Arial" w:cs="Arial"/>
                <w:b/>
                <w:bCs/>
                <w:i/>
                <w:color w:val="FF0000"/>
                <w:sz w:val="20"/>
              </w:rPr>
            </w:pPr>
          </w:p>
          <w:p w14:paraId="0923DC15" w14:textId="6C40C278"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(10276)</w:t>
            </w:r>
          </w:p>
        </w:tc>
        <w:tc>
          <w:tcPr>
            <w:tcW w:w="9540" w:type="dxa"/>
            <w:gridSpan w:val="3"/>
            <w:tcBorders>
              <w:top w:val="single" w:sz="4" w:space="0" w:color="auto"/>
              <w:left w:val="single" w:sz="4" w:space="0" w:color="auto"/>
              <w:bottom w:val="single" w:sz="4" w:space="0" w:color="auto"/>
              <w:right w:val="single" w:sz="4" w:space="0" w:color="auto"/>
            </w:tcBorders>
          </w:tcPr>
          <w:p w14:paraId="3FBEB8F7" w14:textId="4222185B"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Did the baby have convulsions starting more than 24 hours after birth?</w:t>
            </w:r>
          </w:p>
          <w:p w14:paraId="12CAC36F" w14:textId="77777777" w:rsidR="00295D2D" w:rsidRPr="006E387A" w:rsidRDefault="00295D2D" w:rsidP="00A634E8">
            <w:pPr>
              <w:rPr>
                <w:rFonts w:ascii="Arial" w:hAnsi="Arial" w:cs="Arial"/>
                <w:b/>
                <w:iCs/>
                <w:snapToGrid/>
                <w:sz w:val="20"/>
                <w:lang w:val="en-GB"/>
              </w:rPr>
            </w:pPr>
          </w:p>
          <w:p w14:paraId="07B83BCA" w14:textId="04B357A9"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Convulsions occurring after the first day of life could be associated with </w:t>
            </w:r>
            <w:r w:rsidR="0031253D" w:rsidRPr="006E387A">
              <w:rPr>
                <w:rFonts w:ascii="Arial" w:hAnsi="Arial" w:cs="Arial"/>
                <w:iCs/>
                <w:snapToGrid/>
                <w:sz w:val="20"/>
                <w:lang w:val="en-GB"/>
              </w:rPr>
              <w:t xml:space="preserve">birth asphyxia, </w:t>
            </w:r>
            <w:r w:rsidRPr="006E387A">
              <w:rPr>
                <w:rFonts w:ascii="Arial" w:hAnsi="Arial" w:cs="Arial"/>
                <w:iCs/>
                <w:snapToGrid/>
                <w:sz w:val="20"/>
                <w:lang w:val="en-GB"/>
              </w:rPr>
              <w:t>neonatal tetanus</w:t>
            </w:r>
            <w:r w:rsidR="0031253D" w:rsidRPr="006E387A">
              <w:rPr>
                <w:rFonts w:ascii="Arial" w:hAnsi="Arial" w:cs="Arial"/>
                <w:iCs/>
                <w:snapToGrid/>
                <w:sz w:val="20"/>
                <w:lang w:val="en-GB"/>
              </w:rPr>
              <w:t>, and other causes of neonatal sepsis (severe infection)</w:t>
            </w:r>
            <w:r w:rsidRPr="006E387A">
              <w:rPr>
                <w:rFonts w:ascii="Arial" w:hAnsi="Arial" w:cs="Arial"/>
                <w:iCs/>
                <w:snapToGrid/>
                <w:sz w:val="20"/>
                <w:lang w:val="en-GB"/>
              </w:rPr>
              <w:t>.</w:t>
            </w:r>
          </w:p>
          <w:p w14:paraId="41DA6C48" w14:textId="77777777" w:rsidR="00295D2D" w:rsidRPr="006E387A" w:rsidRDefault="00295D2D" w:rsidP="00A634E8">
            <w:pPr>
              <w:rPr>
                <w:rFonts w:ascii="Arial" w:hAnsi="Arial" w:cs="Arial"/>
                <w:iCs/>
                <w:snapToGrid/>
                <w:sz w:val="20"/>
                <w:lang w:val="en-GB"/>
              </w:rPr>
            </w:pPr>
          </w:p>
          <w:p w14:paraId="7378CCF6" w14:textId="310D3EDD"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295D2D" w:rsidRPr="006E387A" w14:paraId="6ABE3E7E" w14:textId="77777777" w:rsidTr="00926E64">
        <w:trPr>
          <w:cantSplit/>
          <w:trHeight w:val="125"/>
        </w:trPr>
        <w:tc>
          <w:tcPr>
            <w:tcW w:w="1093" w:type="dxa"/>
            <w:gridSpan w:val="4"/>
            <w:tcBorders>
              <w:left w:val="single" w:sz="4" w:space="0" w:color="000000"/>
              <w:right w:val="single" w:sz="4" w:space="0" w:color="000000"/>
            </w:tcBorders>
            <w:tcMar>
              <w:top w:w="72" w:type="dxa"/>
              <w:left w:w="72" w:type="dxa"/>
              <w:bottom w:w="72" w:type="dxa"/>
              <w:right w:w="72" w:type="dxa"/>
            </w:tcMar>
          </w:tcPr>
          <w:p w14:paraId="6D7F9EDC" w14:textId="7303AAA8"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C309</w:t>
            </w:r>
            <w:r w:rsidR="008B403D" w:rsidRPr="006E387A">
              <w:rPr>
                <w:rFonts w:ascii="Arial" w:hAnsi="Arial" w:cs="Arial"/>
                <w:b/>
                <w:bCs/>
                <w:sz w:val="20"/>
              </w:rPr>
              <w:t>3</w:t>
            </w:r>
          </w:p>
          <w:p w14:paraId="438DEBCA" w14:textId="77777777" w:rsidR="00AD1E2C" w:rsidRPr="006E387A" w:rsidRDefault="00AD1E2C" w:rsidP="00A634E8">
            <w:pPr>
              <w:tabs>
                <w:tab w:val="center" w:pos="4680"/>
              </w:tabs>
              <w:rPr>
                <w:rFonts w:ascii="Arial" w:hAnsi="Arial" w:cs="Arial"/>
                <w:b/>
                <w:bCs/>
                <w:i/>
                <w:color w:val="FF0000"/>
                <w:sz w:val="20"/>
              </w:rPr>
            </w:pPr>
          </w:p>
          <w:p w14:paraId="53FE4027" w14:textId="141D4FDF"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(10277)</w:t>
            </w:r>
          </w:p>
        </w:tc>
        <w:tc>
          <w:tcPr>
            <w:tcW w:w="9540" w:type="dxa"/>
            <w:gridSpan w:val="3"/>
            <w:tcBorders>
              <w:top w:val="single" w:sz="4" w:space="0" w:color="auto"/>
              <w:left w:val="single" w:sz="4" w:space="0" w:color="auto"/>
              <w:bottom w:val="single" w:sz="4" w:space="0" w:color="auto"/>
              <w:right w:val="single" w:sz="4" w:space="0" w:color="auto"/>
            </w:tcBorders>
          </w:tcPr>
          <w:p w14:paraId="5BEFF71A" w14:textId="34FA9F10"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baby’s body become stiff, with the head arched backwards?</w:t>
            </w:r>
          </w:p>
          <w:p w14:paraId="1FE77F9B" w14:textId="77777777" w:rsidR="00295D2D" w:rsidRPr="006E387A" w:rsidRDefault="00295D2D" w:rsidP="00A634E8">
            <w:pPr>
              <w:rPr>
                <w:rFonts w:ascii="Arial" w:hAnsi="Arial" w:cs="Arial"/>
                <w:b/>
                <w:iCs/>
                <w:snapToGrid/>
                <w:sz w:val="20"/>
                <w:lang w:val="en-GB"/>
              </w:rPr>
            </w:pPr>
          </w:p>
          <w:p w14:paraId="0F172B03" w14:textId="42A5F74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neonate’s body can become stiff and arched backwards in neonatal tetanus. Mothers can recognise this and report when asked. </w:t>
            </w:r>
            <w:r w:rsidR="0031253D" w:rsidRPr="006E387A">
              <w:rPr>
                <w:rFonts w:ascii="Arial" w:hAnsi="Arial" w:cs="Arial"/>
                <w:iCs/>
                <w:snapToGrid/>
                <w:sz w:val="20"/>
                <w:lang w:val="en-GB"/>
              </w:rPr>
              <w:t>A baby with neonatal tetanus would die in the first month of life without good medical care</w:t>
            </w:r>
            <w:r w:rsidR="005E1A06" w:rsidRPr="006E387A">
              <w:rPr>
                <w:rFonts w:ascii="Arial" w:hAnsi="Arial" w:cs="Arial"/>
                <w:iCs/>
                <w:snapToGrid/>
                <w:sz w:val="20"/>
                <w:lang w:val="en-GB"/>
              </w:rPr>
              <w:t>. If a baby survives the first month, it might suffer complications leading to death in the following months</w:t>
            </w:r>
            <w:r w:rsidR="0031253D" w:rsidRPr="006E387A">
              <w:rPr>
                <w:rFonts w:ascii="Arial" w:hAnsi="Arial" w:cs="Arial"/>
                <w:iCs/>
                <w:snapToGrid/>
                <w:sz w:val="20"/>
                <w:lang w:val="en-GB"/>
              </w:rPr>
              <w:t>.</w:t>
            </w:r>
            <w:r w:rsidR="005E1A06" w:rsidRPr="006E387A">
              <w:rPr>
                <w:rFonts w:ascii="Arial" w:hAnsi="Arial" w:cs="Arial"/>
                <w:iCs/>
                <w:snapToGrid/>
                <w:sz w:val="20"/>
                <w:lang w:val="en-GB"/>
              </w:rPr>
              <w:t xml:space="preserve"> </w:t>
            </w:r>
          </w:p>
          <w:p w14:paraId="06D9D36E" w14:textId="77777777" w:rsidR="00295D2D" w:rsidRPr="006E387A" w:rsidRDefault="00295D2D" w:rsidP="00A634E8">
            <w:pPr>
              <w:rPr>
                <w:rFonts w:ascii="Arial" w:hAnsi="Arial" w:cs="Arial"/>
                <w:iCs/>
                <w:snapToGrid/>
                <w:sz w:val="20"/>
                <w:lang w:val="en-GB"/>
              </w:rPr>
            </w:pPr>
          </w:p>
          <w:p w14:paraId="6D90E56B" w14:textId="70E3987D"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EE6156" w:rsidRPr="006E387A">
              <w:rPr>
                <w:rFonts w:ascii="Arial" w:hAnsi="Arial" w:cs="Arial"/>
                <w:iCs/>
                <w:snapToGrid/>
                <w:sz w:val="20"/>
                <w:lang w:val="en-GB"/>
              </w:rPr>
              <w:t xml:space="preserve">If the respondent has difficulty in understanding this question, demonstrate a stiff body arching backwards. </w:t>
            </w:r>
            <w:r w:rsidR="00B52127">
              <w:rPr>
                <w:rFonts w:ascii="Arial" w:hAnsi="Arial" w:cs="Arial"/>
                <w:iCs/>
                <w:snapToGrid/>
                <w:sz w:val="20"/>
                <w:lang w:val="en-GB"/>
              </w:rPr>
              <w:t>Record one answer: “1” if Yes, “2” if No, “9” if Don’t know or “8” Refused to answer.</w:t>
            </w:r>
          </w:p>
        </w:tc>
      </w:tr>
      <w:tr w:rsidR="00295D2D" w:rsidRPr="006E387A" w14:paraId="26C008AF" w14:textId="77777777" w:rsidTr="00926E64">
        <w:trPr>
          <w:cantSplit/>
          <w:trHeight w:val="125"/>
        </w:trPr>
        <w:tc>
          <w:tcPr>
            <w:tcW w:w="1093" w:type="dxa"/>
            <w:gridSpan w:val="4"/>
            <w:tcBorders>
              <w:left w:val="single" w:sz="4" w:space="0" w:color="000000"/>
            </w:tcBorders>
            <w:tcMar>
              <w:top w:w="72" w:type="dxa"/>
              <w:left w:w="72" w:type="dxa"/>
              <w:bottom w:w="72" w:type="dxa"/>
              <w:right w:w="72" w:type="dxa"/>
            </w:tcMar>
          </w:tcPr>
          <w:p w14:paraId="1F705519" w14:textId="5EBF88C0" w:rsidR="00295D2D" w:rsidRPr="006E387A" w:rsidRDefault="00053E3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C309</w:t>
            </w:r>
            <w:r w:rsidR="008B403D" w:rsidRPr="006E387A">
              <w:rPr>
                <w:rFonts w:ascii="Arial" w:hAnsi="Arial" w:cs="Arial"/>
                <w:b/>
                <w:bCs/>
                <w:sz w:val="20"/>
              </w:rPr>
              <w:t>4</w:t>
            </w:r>
          </w:p>
          <w:p w14:paraId="43AC0D8E" w14:textId="77777777" w:rsidR="00AD1E2C" w:rsidRPr="006E387A" w:rsidRDefault="00AD1E2C" w:rsidP="00A634E8">
            <w:pPr>
              <w:tabs>
                <w:tab w:val="center" w:pos="4680"/>
              </w:tabs>
              <w:rPr>
                <w:rFonts w:ascii="Arial" w:hAnsi="Arial" w:cs="Arial"/>
                <w:b/>
                <w:bCs/>
                <w:i/>
                <w:color w:val="FF0000"/>
                <w:sz w:val="20"/>
              </w:rPr>
            </w:pPr>
          </w:p>
          <w:p w14:paraId="337D5415" w14:textId="660AB419" w:rsidR="00295D2D" w:rsidRPr="006E387A" w:rsidRDefault="00295D2D" w:rsidP="00A634E8">
            <w:pPr>
              <w:tabs>
                <w:tab w:val="center" w:pos="4680"/>
              </w:tabs>
              <w:rPr>
                <w:rFonts w:ascii="Arial" w:hAnsi="Arial" w:cs="Arial"/>
                <w:b/>
                <w:sz w:val="20"/>
              </w:rPr>
            </w:pPr>
            <w:r w:rsidRPr="006E387A">
              <w:rPr>
                <w:rFonts w:ascii="Arial" w:hAnsi="Arial" w:cs="Arial"/>
                <w:b/>
                <w:bCs/>
                <w:i/>
                <w:color w:val="FF0000"/>
                <w:sz w:val="20"/>
              </w:rPr>
              <w:t>(10278)</w:t>
            </w:r>
          </w:p>
        </w:tc>
        <w:tc>
          <w:tcPr>
            <w:tcW w:w="9540" w:type="dxa"/>
            <w:gridSpan w:val="3"/>
            <w:tcBorders>
              <w:top w:val="single" w:sz="4" w:space="0" w:color="auto"/>
              <w:left w:val="single" w:sz="4" w:space="0" w:color="auto"/>
              <w:bottom w:val="single" w:sz="4" w:space="0" w:color="auto"/>
              <w:right w:val="single" w:sz="4" w:space="0" w:color="auto"/>
            </w:tcBorders>
          </w:tcPr>
          <w:p w14:paraId="6A0F85B7" w14:textId="2192977E" w:rsidR="00295D2D" w:rsidRPr="006E387A" w:rsidRDefault="00295D2D" w:rsidP="009B249F">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have a bulging or raised fontanelle? </w:t>
            </w:r>
            <w:r w:rsidR="006F54C3" w:rsidRPr="006E387A">
              <w:rPr>
                <w:rFonts w:ascii="Arial" w:hAnsi="Arial" w:cs="Arial"/>
                <w:i/>
                <w:iCs/>
                <w:snapToGrid/>
                <w:sz w:val="20"/>
                <w:lang w:val="en-GB"/>
              </w:rPr>
              <w:t>[Show photo]</w:t>
            </w:r>
          </w:p>
          <w:p w14:paraId="7089A062" w14:textId="77777777" w:rsidR="00295D2D" w:rsidRPr="006E387A" w:rsidRDefault="00295D2D" w:rsidP="00A634E8">
            <w:pPr>
              <w:rPr>
                <w:rFonts w:ascii="Arial" w:hAnsi="Arial" w:cs="Arial"/>
                <w:b/>
                <w:iCs/>
                <w:snapToGrid/>
                <w:sz w:val="20"/>
                <w:lang w:val="en-GB"/>
              </w:rPr>
            </w:pPr>
          </w:p>
          <w:p w14:paraId="6ADAC6CF" w14:textId="36691615" w:rsidR="00295D2D" w:rsidRDefault="00295D2D" w:rsidP="00A634E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fontanelle is a soft spot on the top of the baby’s head, which can get swollen and raised when there is an infection of the brain.</w:t>
            </w:r>
            <w:r w:rsidR="00646181" w:rsidRPr="006E387A">
              <w:rPr>
                <w:rFonts w:ascii="Arial" w:eastAsia="Calibri" w:hAnsi="Arial" w:cs="Arial"/>
                <w:snapToGrid/>
                <w:color w:val="231F20"/>
                <w:spacing w:val="-1"/>
                <w:sz w:val="20"/>
                <w:lang w:val="en-GB"/>
              </w:rPr>
              <w:t xml:space="preserve"> 'Bulging' means that it was swollen and pushed out and tense when the infant was in a sitting position.  Mothers can recognise and report this correctly if it was present.</w:t>
            </w:r>
          </w:p>
          <w:p w14:paraId="7880ED0E" w14:textId="77777777" w:rsidR="00D339BB" w:rsidRPr="006E387A" w:rsidRDefault="00D339BB" w:rsidP="00A634E8">
            <w:pPr>
              <w:rPr>
                <w:rFonts w:ascii="Arial" w:hAnsi="Arial" w:cs="Arial"/>
                <w:iCs/>
                <w:snapToGrid/>
                <w:sz w:val="20"/>
                <w:lang w:val="en-GB"/>
              </w:rPr>
            </w:pPr>
          </w:p>
          <w:p w14:paraId="6609F31A" w14:textId="665DE73F"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295D2D" w:rsidRPr="006E387A" w14:paraId="0116D5F0"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019EC0E" w14:textId="245DC304"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5</w:t>
            </w:r>
          </w:p>
          <w:p w14:paraId="0D163D9B" w14:textId="77777777" w:rsidR="003C10A7" w:rsidRPr="006E387A" w:rsidRDefault="003C10A7" w:rsidP="00A634E8">
            <w:pPr>
              <w:tabs>
                <w:tab w:val="center" w:pos="4680"/>
              </w:tabs>
              <w:rPr>
                <w:rFonts w:ascii="Arial" w:hAnsi="Arial" w:cs="Arial"/>
                <w:b/>
                <w:i/>
                <w:color w:val="FF0000"/>
                <w:sz w:val="20"/>
              </w:rPr>
            </w:pPr>
          </w:p>
          <w:p w14:paraId="6D819DB0" w14:textId="6A6057D4"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10279</w:t>
            </w:r>
            <w:r w:rsidRPr="006E387A">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208B6984" w14:textId="4E853D07" w:rsidR="00295D2D" w:rsidRPr="006E387A" w:rsidRDefault="00295D2D" w:rsidP="00D25796">
            <w:pPr>
              <w:rPr>
                <w:rFonts w:ascii="Arial" w:hAnsi="Arial" w:cs="Arial"/>
                <w:b/>
                <w:iCs/>
                <w:snapToGrid/>
                <w:sz w:val="20"/>
                <w:lang w:val="en-GB"/>
              </w:rPr>
            </w:pPr>
            <w:r w:rsidRPr="006E387A">
              <w:rPr>
                <w:rFonts w:ascii="Arial" w:hAnsi="Arial" w:cs="Arial"/>
                <w:b/>
                <w:iCs/>
                <w:snapToGrid/>
                <w:sz w:val="20"/>
                <w:lang w:val="en-GB"/>
              </w:rPr>
              <w:t xml:space="preserve">Did s/he have a sunken fontanelle during the illness that led to death? </w:t>
            </w:r>
            <w:r w:rsidRPr="006E387A">
              <w:rPr>
                <w:rFonts w:ascii="Arial" w:hAnsi="Arial" w:cs="Arial"/>
                <w:i/>
                <w:iCs/>
                <w:snapToGrid/>
                <w:sz w:val="20"/>
                <w:lang w:val="en-GB"/>
              </w:rPr>
              <w:t>[Show photo]</w:t>
            </w:r>
          </w:p>
          <w:p w14:paraId="1F5BBB1B" w14:textId="77777777" w:rsidR="00295D2D" w:rsidRPr="006E387A" w:rsidRDefault="00295D2D" w:rsidP="00A634E8">
            <w:pPr>
              <w:rPr>
                <w:rFonts w:ascii="Arial" w:hAnsi="Arial" w:cs="Arial"/>
                <w:b/>
                <w:iCs/>
                <w:snapToGrid/>
                <w:sz w:val="20"/>
                <w:lang w:val="en-GB"/>
              </w:rPr>
            </w:pPr>
          </w:p>
          <w:p w14:paraId="1D25BF98" w14:textId="2BAA0AEE" w:rsidR="00295D2D" w:rsidRPr="006E387A" w:rsidRDefault="00295D2D" w:rsidP="00A634E8">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When the body gets dehydrated as in the case of </w:t>
            </w:r>
            <w:r w:rsidR="0069090E" w:rsidRPr="006E387A">
              <w:rPr>
                <w:rFonts w:ascii="Arial" w:hAnsi="Arial" w:cs="Arial"/>
                <w:sz w:val="20"/>
              </w:rPr>
              <w:t>diarrhea</w:t>
            </w:r>
            <w:r w:rsidRPr="006E387A">
              <w:rPr>
                <w:rFonts w:ascii="Arial" w:hAnsi="Arial" w:cs="Arial"/>
                <w:sz w:val="20"/>
              </w:rPr>
              <w:t>, or severe fever, the fontanelle can become depressed or sunken, and can be clearly recogni</w:t>
            </w:r>
            <w:r w:rsidR="00BC514A" w:rsidRPr="006E387A">
              <w:rPr>
                <w:rFonts w:ascii="Arial" w:hAnsi="Arial" w:cs="Arial"/>
                <w:sz w:val="20"/>
              </w:rPr>
              <w:t>z</w:t>
            </w:r>
            <w:r w:rsidRPr="006E387A">
              <w:rPr>
                <w:rFonts w:ascii="Arial" w:hAnsi="Arial" w:cs="Arial"/>
                <w:sz w:val="20"/>
              </w:rPr>
              <w:t>e</w:t>
            </w:r>
            <w:r w:rsidR="006F54C3" w:rsidRPr="006E387A">
              <w:rPr>
                <w:rFonts w:ascii="Arial" w:hAnsi="Arial" w:cs="Arial"/>
                <w:sz w:val="20"/>
              </w:rPr>
              <w:t>d by the caregiver.</w:t>
            </w:r>
          </w:p>
          <w:p w14:paraId="6E5A83EC" w14:textId="77777777" w:rsidR="006F54C3" w:rsidRPr="006E387A" w:rsidRDefault="006F54C3" w:rsidP="00A634E8">
            <w:pPr>
              <w:rPr>
                <w:rFonts w:ascii="Arial" w:hAnsi="Arial" w:cs="Arial"/>
                <w:iCs/>
                <w:snapToGrid/>
                <w:sz w:val="20"/>
                <w:lang w:val="en-GB"/>
              </w:rPr>
            </w:pPr>
          </w:p>
          <w:p w14:paraId="4C33FA51" w14:textId="3B7D5532"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B403D" w:rsidRPr="006E387A" w14:paraId="7017CCAA" w14:textId="77777777" w:rsidTr="00926E64">
        <w:trPr>
          <w:cantSplit/>
          <w:trHeight w:val="454"/>
        </w:trPr>
        <w:tc>
          <w:tcPr>
            <w:tcW w:w="1093" w:type="dxa"/>
            <w:gridSpan w:val="4"/>
            <w:tcBorders>
              <w:left w:val="single" w:sz="4" w:space="0" w:color="000000"/>
              <w:right w:val="single" w:sz="4" w:space="0" w:color="000000"/>
            </w:tcBorders>
            <w:shd w:val="clear" w:color="auto" w:fill="DAEEF3" w:themeFill="accent5" w:themeFillTint="33"/>
          </w:tcPr>
          <w:p w14:paraId="56D50513" w14:textId="3B1A2D65" w:rsidR="008B403D" w:rsidRPr="006E387A" w:rsidRDefault="008B403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sz w:val="20"/>
              </w:rPr>
              <w:t>C3096</w:t>
            </w:r>
          </w:p>
        </w:tc>
        <w:tc>
          <w:tcPr>
            <w:tcW w:w="9540" w:type="dxa"/>
            <w:gridSpan w:val="3"/>
            <w:tcBorders>
              <w:left w:val="single" w:sz="4" w:space="0" w:color="000000"/>
              <w:right w:val="single" w:sz="4" w:space="0" w:color="000000"/>
            </w:tcBorders>
            <w:shd w:val="clear" w:color="auto" w:fill="DAEEF3" w:themeFill="accent5" w:themeFillTint="33"/>
          </w:tcPr>
          <w:p w14:paraId="3551936C" w14:textId="77777777" w:rsidR="008B403D" w:rsidRPr="006E387A" w:rsidRDefault="008B403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the baby become lethargic, after a period of normal activity?</w:t>
            </w:r>
          </w:p>
          <w:p w14:paraId="36779DA4" w14:textId="77777777" w:rsidR="008B403D" w:rsidRPr="006E387A" w:rsidRDefault="008B403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p>
          <w:p w14:paraId="21E9DF50" w14:textId="3E74AD30" w:rsidR="003C10A7" w:rsidRPr="006E387A" w:rsidRDefault="003C10A7"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r w:rsidRPr="006E387A">
              <w:rPr>
                <w:rFonts w:ascii="Arial" w:hAnsi="Arial"/>
                <w:b/>
                <w:bCs/>
                <w:sz w:val="20"/>
              </w:rPr>
              <w:t xml:space="preserve">Why ask this: </w:t>
            </w:r>
            <w:r w:rsidRPr="006E387A">
              <w:rPr>
                <w:rFonts w:ascii="Arial" w:hAnsi="Arial"/>
                <w:bCs/>
                <w:sz w:val="20"/>
              </w:rPr>
              <w:t xml:space="preserve">Lethargy means lack of strength or activity, with dullness in eyes. This sign may not be easily recalled by the respondent. </w:t>
            </w:r>
          </w:p>
          <w:p w14:paraId="6707E497" w14:textId="11972808" w:rsidR="003C10A7" w:rsidRPr="006E387A" w:rsidRDefault="003C10A7"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p>
          <w:p w14:paraId="1D2D5B64" w14:textId="764C5886" w:rsidR="003C10A7" w:rsidRPr="006E387A" w:rsidRDefault="003C10A7" w:rsidP="003C10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r w:rsidRPr="006E387A">
              <w:rPr>
                <w:rFonts w:ascii="Arial" w:hAnsi="Arial"/>
                <w:b/>
                <w:bCs/>
                <w:sz w:val="20"/>
              </w:rPr>
              <w:t>How to do it:</w:t>
            </w:r>
            <w:r w:rsidRPr="006E387A">
              <w:rPr>
                <w:rFonts w:ascii="Arial" w:hAnsi="Arial"/>
                <w:bCs/>
                <w:sz w:val="20"/>
              </w:rPr>
              <w:t xml:space="preserve"> Explain carefully what is meant by lethargy or to demonstrate how a lethargic baby will look like. If the baby never had a period of normal activity –the answer should be "NO". </w:t>
            </w:r>
            <w:r w:rsidR="00B52127">
              <w:rPr>
                <w:rFonts w:ascii="Arial" w:hAnsi="Arial" w:cs="Arial"/>
                <w:iCs/>
                <w:snapToGrid/>
                <w:sz w:val="20"/>
                <w:lang w:val="en-GB"/>
              </w:rPr>
              <w:t>Record one answer: “1” if Yes, “2” if No, “9” if Don’t know or “8” Refused to answer.</w:t>
            </w:r>
          </w:p>
        </w:tc>
      </w:tr>
      <w:tr w:rsidR="00295D2D" w:rsidRPr="006E387A" w14:paraId="64525F08"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41A09DD" w14:textId="743B3B98"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7</w:t>
            </w:r>
          </w:p>
          <w:p w14:paraId="42EAE90E" w14:textId="77777777" w:rsidR="00AD1E2C" w:rsidRPr="006E387A" w:rsidRDefault="00AD1E2C" w:rsidP="00A634E8">
            <w:pPr>
              <w:tabs>
                <w:tab w:val="center" w:pos="4680"/>
              </w:tabs>
              <w:rPr>
                <w:rFonts w:ascii="Arial" w:hAnsi="Arial" w:cs="Arial"/>
                <w:b/>
                <w:i/>
                <w:color w:val="FF0000"/>
                <w:sz w:val="20"/>
              </w:rPr>
            </w:pPr>
          </w:p>
          <w:p w14:paraId="55F94D89" w14:textId="6A4A63FE"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10281</w:t>
            </w:r>
            <w:r w:rsidRPr="006E387A">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6B7A8D44" w14:textId="69ED0EE7"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During the baby’s first month of life, did s/he beco</w:t>
            </w:r>
            <w:r w:rsidR="003C10A7" w:rsidRPr="006E387A">
              <w:rPr>
                <w:rFonts w:ascii="Arial" w:hAnsi="Arial" w:cs="Arial"/>
                <w:b/>
                <w:iCs/>
                <w:snapToGrid/>
                <w:sz w:val="20"/>
                <w:lang w:val="en-GB"/>
              </w:rPr>
              <w:t>me unresponsive or unconscious?</w:t>
            </w:r>
          </w:p>
          <w:p w14:paraId="578A52E7" w14:textId="7777777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709B42A7" w14:textId="77777777" w:rsidR="00295D2D" w:rsidRPr="006E387A" w:rsidRDefault="00295D2D" w:rsidP="00A634E8">
            <w:pPr>
              <w:rPr>
                <w:rFonts w:ascii="Arial" w:hAnsi="Arial" w:cs="Arial"/>
                <w:iCs/>
                <w:snapToGrid/>
                <w:sz w:val="20"/>
                <w:lang w:val="en-GB"/>
              </w:rPr>
            </w:pPr>
          </w:p>
          <w:p w14:paraId="0F58FF9A" w14:textId="4661A86E"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A718ED" w:rsidRPr="006E387A">
              <w:rPr>
                <w:rFonts w:ascii="Arial" w:hAnsi="Arial" w:cs="Arial"/>
                <w:iCs/>
                <w:snapToGrid/>
                <w:sz w:val="20"/>
                <w:lang w:val="en-GB"/>
              </w:rPr>
              <w:t xml:space="preserve"> </w:t>
            </w:r>
            <w:r w:rsidR="00CD0B5A" w:rsidRPr="00CD0B5A">
              <w:rPr>
                <w:rFonts w:ascii="Arial" w:hAnsi="Arial" w:cs="Arial"/>
                <w:b/>
                <w:bCs/>
                <w:i/>
                <w:snapToGrid/>
                <w:sz w:val="20"/>
                <w:lang w:val="en-GB"/>
              </w:rPr>
              <w:t>Skip:</w:t>
            </w:r>
            <w:r w:rsidR="00CD0B5A">
              <w:rPr>
                <w:rFonts w:ascii="Arial" w:hAnsi="Arial" w:cs="Arial"/>
                <w:iCs/>
                <w:snapToGrid/>
                <w:sz w:val="20"/>
                <w:lang w:val="en-GB"/>
              </w:rPr>
              <w:t xml:space="preserve"> </w:t>
            </w:r>
            <w:r w:rsidR="00A718ED" w:rsidRPr="006E387A">
              <w:rPr>
                <w:rFonts w:ascii="Arial" w:hAnsi="Arial" w:cs="Arial"/>
                <w:iCs/>
                <w:snapToGrid/>
                <w:sz w:val="20"/>
                <w:lang w:val="en-GB"/>
              </w:rPr>
              <w:t>If the answer is “No,” Don’t know” or “Refused to answer,” then skip to C</w:t>
            </w:r>
            <w:r w:rsidR="002B7EBB" w:rsidRPr="006E387A">
              <w:rPr>
                <w:rFonts w:ascii="Arial" w:hAnsi="Arial" w:cs="Arial"/>
                <w:iCs/>
                <w:snapToGrid/>
                <w:sz w:val="20"/>
                <w:lang w:val="en-GB"/>
              </w:rPr>
              <w:t>3101.</w:t>
            </w:r>
          </w:p>
        </w:tc>
      </w:tr>
      <w:tr w:rsidR="00295D2D" w:rsidRPr="006E387A" w14:paraId="1423AA5A"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149690" w14:textId="3AFF0EDC" w:rsidR="00295D2D" w:rsidRPr="006E387A" w:rsidRDefault="00053E3B" w:rsidP="00A634E8">
            <w:pPr>
              <w:tabs>
                <w:tab w:val="center" w:pos="4680"/>
              </w:tabs>
              <w:rPr>
                <w:rFonts w:ascii="Arial" w:hAnsi="Arial" w:cs="Arial"/>
                <w:b/>
                <w:sz w:val="20"/>
              </w:rPr>
            </w:pPr>
            <w:r w:rsidRPr="006E387A">
              <w:rPr>
                <w:rFonts w:ascii="Arial" w:hAnsi="Arial" w:cs="Arial"/>
                <w:b/>
                <w:sz w:val="20"/>
              </w:rPr>
              <w:lastRenderedPageBreak/>
              <w:t>C309</w:t>
            </w:r>
            <w:r w:rsidR="008B403D" w:rsidRPr="006E387A">
              <w:rPr>
                <w:rFonts w:ascii="Arial" w:hAnsi="Arial" w:cs="Arial"/>
                <w:b/>
                <w:sz w:val="20"/>
              </w:rPr>
              <w:t>8</w:t>
            </w:r>
          </w:p>
          <w:p w14:paraId="780D78E6" w14:textId="77777777" w:rsidR="00AD1E2C" w:rsidRPr="006E387A" w:rsidRDefault="00AD1E2C" w:rsidP="00A634E8">
            <w:pPr>
              <w:tabs>
                <w:tab w:val="center" w:pos="4680"/>
              </w:tabs>
              <w:rPr>
                <w:rFonts w:ascii="Arial" w:hAnsi="Arial" w:cs="Arial"/>
                <w:b/>
                <w:i/>
                <w:color w:val="FF0000"/>
                <w:sz w:val="20"/>
              </w:rPr>
            </w:pPr>
          </w:p>
          <w:p w14:paraId="7BE0F849" w14:textId="214891C8"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10282</w:t>
            </w:r>
            <w:r w:rsidRPr="006E387A">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00A210E5" w14:textId="3566F1E7"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Did the baby become unresponsive or </w:t>
            </w:r>
            <w:r w:rsidRPr="00A4229A">
              <w:rPr>
                <w:rFonts w:ascii="Arial" w:hAnsi="Arial" w:cs="Arial"/>
                <w:b/>
                <w:iCs/>
                <w:snapToGrid/>
                <w:sz w:val="20"/>
                <w:lang w:val="en-GB"/>
              </w:rPr>
              <w:t xml:space="preserve">unconscious soon after birth, within less than 24 hours? </w:t>
            </w:r>
            <w:r w:rsidRPr="00A4229A">
              <w:rPr>
                <w:rFonts w:ascii="Arial" w:hAnsi="Arial" w:cs="Arial"/>
                <w:i/>
                <w:iCs/>
                <w:snapToGrid/>
                <w:sz w:val="20"/>
                <w:lang w:val="en-GB"/>
              </w:rPr>
              <w:t>[See 10271 on p. xx]</w:t>
            </w:r>
          </w:p>
          <w:p w14:paraId="646EC4C8" w14:textId="77777777" w:rsidR="00295D2D" w:rsidRPr="006E387A" w:rsidRDefault="00295D2D" w:rsidP="00A634E8">
            <w:pPr>
              <w:rPr>
                <w:rFonts w:ascii="Arial" w:hAnsi="Arial" w:cs="Arial"/>
                <w:b/>
                <w:iCs/>
                <w:snapToGrid/>
                <w:sz w:val="20"/>
                <w:lang w:val="en-GB"/>
              </w:rPr>
            </w:pPr>
          </w:p>
          <w:p w14:paraId="08801137" w14:textId="7777777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342120C8" w14:textId="77777777" w:rsidR="00295D2D" w:rsidRPr="006E387A" w:rsidRDefault="00295D2D" w:rsidP="00A634E8">
            <w:pPr>
              <w:rPr>
                <w:rFonts w:ascii="Arial" w:hAnsi="Arial" w:cs="Arial"/>
                <w:iCs/>
                <w:snapToGrid/>
                <w:sz w:val="20"/>
                <w:lang w:val="en-GB"/>
              </w:rPr>
            </w:pPr>
          </w:p>
          <w:p w14:paraId="75F35C2A" w14:textId="2B876F1C"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CD0B5A">
              <w:rPr>
                <w:rFonts w:ascii="Arial" w:hAnsi="Arial" w:cs="Arial"/>
                <w:iCs/>
                <w:snapToGrid/>
                <w:sz w:val="20"/>
                <w:lang w:val="en-GB"/>
              </w:rPr>
              <w:t xml:space="preserve"> </w:t>
            </w:r>
            <w:r w:rsidR="00CD0B5A" w:rsidRPr="00CD0B5A">
              <w:rPr>
                <w:rFonts w:ascii="Arial" w:hAnsi="Arial" w:cs="Arial"/>
                <w:b/>
                <w:bCs/>
                <w:i/>
                <w:snapToGrid/>
                <w:sz w:val="20"/>
                <w:lang w:val="en-GB"/>
              </w:rPr>
              <w:t>Skip:</w:t>
            </w:r>
            <w:r w:rsidR="002B7EBB" w:rsidRPr="006E387A">
              <w:rPr>
                <w:rFonts w:ascii="Arial" w:hAnsi="Arial" w:cs="Arial"/>
                <w:iCs/>
                <w:snapToGrid/>
                <w:sz w:val="20"/>
                <w:lang w:val="en-GB"/>
              </w:rPr>
              <w:t xml:space="preserve"> If the answer is “Yes,” skip to C3101.</w:t>
            </w:r>
          </w:p>
        </w:tc>
      </w:tr>
      <w:tr w:rsidR="00295D2D" w:rsidRPr="006E387A" w14:paraId="25D19F04"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74AF22C" w14:textId="7FB389FD"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9</w:t>
            </w:r>
          </w:p>
          <w:p w14:paraId="25C1AFB7" w14:textId="77777777" w:rsidR="003C10A7" w:rsidRPr="006E387A" w:rsidRDefault="003C10A7" w:rsidP="00A634E8">
            <w:pPr>
              <w:tabs>
                <w:tab w:val="center" w:pos="4680"/>
              </w:tabs>
              <w:rPr>
                <w:rFonts w:ascii="Arial" w:hAnsi="Arial" w:cs="Arial"/>
                <w:b/>
                <w:sz w:val="20"/>
              </w:rPr>
            </w:pPr>
          </w:p>
          <w:p w14:paraId="513953A8" w14:textId="77777777"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10283</w:t>
            </w:r>
            <w:r w:rsidRPr="006E387A">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1F4B2D6C" w14:textId="1D99E013"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Did the baby become unresponsive or unconscious more than 24 hours after birth? </w:t>
            </w:r>
            <w:r w:rsidRPr="006E387A">
              <w:rPr>
                <w:rFonts w:ascii="Arial" w:hAnsi="Arial" w:cs="Arial"/>
                <w:i/>
                <w:iCs/>
                <w:snapToGrid/>
                <w:sz w:val="20"/>
              </w:rPr>
              <w:t xml:space="preserve">[If both </w:t>
            </w:r>
            <w:r w:rsidR="002B7EBB" w:rsidRPr="006E387A">
              <w:rPr>
                <w:rFonts w:ascii="Arial" w:hAnsi="Arial" w:cs="Arial"/>
                <w:i/>
                <w:iCs/>
                <w:snapToGrid/>
                <w:sz w:val="20"/>
              </w:rPr>
              <w:t>C3098</w:t>
            </w:r>
            <w:r w:rsidRPr="006E387A">
              <w:rPr>
                <w:rFonts w:ascii="Arial" w:hAnsi="Arial" w:cs="Arial"/>
                <w:i/>
                <w:iCs/>
                <w:snapToGrid/>
                <w:sz w:val="20"/>
              </w:rPr>
              <w:t xml:space="preserve"> and </w:t>
            </w:r>
            <w:r w:rsidR="002B7EBB" w:rsidRPr="006E387A">
              <w:rPr>
                <w:rFonts w:ascii="Arial" w:hAnsi="Arial" w:cs="Arial"/>
                <w:i/>
                <w:iCs/>
                <w:snapToGrid/>
                <w:sz w:val="20"/>
              </w:rPr>
              <w:t>C3099</w:t>
            </w:r>
            <w:r w:rsidRPr="006E387A">
              <w:rPr>
                <w:rFonts w:ascii="Arial" w:hAnsi="Arial" w:cs="Arial"/>
                <w:i/>
                <w:iCs/>
                <w:snapToGrid/>
                <w:sz w:val="20"/>
              </w:rPr>
              <w:t xml:space="preserve"> = “No,” discuss and reconcile this with the respondent.]</w:t>
            </w:r>
          </w:p>
          <w:p w14:paraId="221A5676" w14:textId="77777777" w:rsidR="00295D2D" w:rsidRPr="006E387A" w:rsidRDefault="00295D2D" w:rsidP="00A634E8">
            <w:pPr>
              <w:rPr>
                <w:rFonts w:ascii="Arial" w:hAnsi="Arial" w:cs="Arial"/>
                <w:b/>
                <w:iCs/>
                <w:snapToGrid/>
                <w:sz w:val="20"/>
                <w:lang w:val="en-GB"/>
              </w:rPr>
            </w:pPr>
          </w:p>
          <w:p w14:paraId="6773B89E" w14:textId="0BCE90A9"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r w:rsidR="00551548" w:rsidRPr="006E387A">
              <w:t xml:space="preserve"> </w:t>
            </w:r>
            <w:r w:rsidR="00BC514A" w:rsidRPr="006E387A">
              <w:rPr>
                <w:rFonts w:ascii="Arial" w:hAnsi="Arial" w:cs="Arial"/>
                <w:iCs/>
                <w:snapToGrid/>
                <w:sz w:val="20"/>
                <w:lang w:val="en-GB"/>
              </w:rPr>
              <w:t>A s</w:t>
            </w:r>
            <w:r w:rsidR="00551548" w:rsidRPr="006E387A">
              <w:rPr>
                <w:rFonts w:ascii="Arial" w:hAnsi="Arial" w:cs="Arial"/>
                <w:iCs/>
                <w:snapToGrid/>
                <w:sz w:val="20"/>
                <w:lang w:val="en-GB"/>
              </w:rPr>
              <w:t xml:space="preserve">ick </w:t>
            </w:r>
            <w:r w:rsidR="00882AB1" w:rsidRPr="006E387A">
              <w:rPr>
                <w:rFonts w:ascii="Arial" w:hAnsi="Arial" w:cs="Arial"/>
                <w:iCs/>
                <w:snapToGrid/>
                <w:sz w:val="20"/>
                <w:lang w:val="en-GB"/>
              </w:rPr>
              <w:t>infant</w:t>
            </w:r>
            <w:r w:rsidR="00551548" w:rsidRPr="006E387A">
              <w:rPr>
                <w:rFonts w:ascii="Arial" w:hAnsi="Arial" w:cs="Arial"/>
                <w:iCs/>
                <w:snapToGrid/>
                <w:sz w:val="20"/>
                <w:lang w:val="en-GB"/>
              </w:rPr>
              <w:t xml:space="preserve"> could be sleeping for long periods, </w:t>
            </w:r>
            <w:r w:rsidR="00BC514A" w:rsidRPr="006E387A">
              <w:rPr>
                <w:rFonts w:ascii="Arial" w:hAnsi="Arial" w:cs="Arial"/>
                <w:iCs/>
                <w:snapToGrid/>
                <w:sz w:val="20"/>
                <w:lang w:val="en-GB"/>
              </w:rPr>
              <w:t>so identifying unconsciousness might require</w:t>
            </w:r>
            <w:r w:rsidR="00551548" w:rsidRPr="006E387A">
              <w:rPr>
                <w:rFonts w:ascii="Arial" w:hAnsi="Arial" w:cs="Arial"/>
                <w:iCs/>
                <w:snapToGrid/>
                <w:sz w:val="20"/>
                <w:lang w:val="en-GB"/>
              </w:rPr>
              <w:t xml:space="preserve"> check</w:t>
            </w:r>
            <w:r w:rsidR="00BC514A" w:rsidRPr="006E387A">
              <w:rPr>
                <w:rFonts w:ascii="Arial" w:hAnsi="Arial" w:cs="Arial"/>
                <w:iCs/>
                <w:snapToGrid/>
                <w:sz w:val="20"/>
                <w:lang w:val="en-GB"/>
              </w:rPr>
              <w:t>ing</w:t>
            </w:r>
            <w:r w:rsidR="00551548" w:rsidRPr="006E387A">
              <w:rPr>
                <w:rFonts w:ascii="Arial" w:hAnsi="Arial" w:cs="Arial"/>
                <w:iCs/>
                <w:snapToGrid/>
                <w:sz w:val="20"/>
                <w:lang w:val="en-GB"/>
              </w:rPr>
              <w:t xml:space="preserve"> </w:t>
            </w:r>
            <w:r w:rsidR="00BC514A" w:rsidRPr="006E387A">
              <w:rPr>
                <w:rFonts w:ascii="Arial" w:hAnsi="Arial" w:cs="Arial"/>
                <w:iCs/>
                <w:snapToGrid/>
                <w:sz w:val="20"/>
                <w:lang w:val="en-GB"/>
              </w:rPr>
              <w:t>whether</w:t>
            </w:r>
            <w:r w:rsidR="00551548" w:rsidRPr="006E387A">
              <w:rPr>
                <w:rFonts w:ascii="Arial" w:hAnsi="Arial" w:cs="Arial"/>
                <w:iCs/>
                <w:snapToGrid/>
                <w:sz w:val="20"/>
                <w:lang w:val="en-GB"/>
              </w:rPr>
              <w:t xml:space="preserve"> they could not be aroused even for feeding. </w:t>
            </w:r>
            <w:r w:rsidR="00BC514A" w:rsidRPr="006E387A">
              <w:rPr>
                <w:rFonts w:ascii="Arial" w:hAnsi="Arial" w:cs="Arial"/>
                <w:iCs/>
                <w:snapToGrid/>
                <w:sz w:val="20"/>
                <w:lang w:val="en-GB"/>
              </w:rPr>
              <w:t>Prolonged u</w:t>
            </w:r>
            <w:r w:rsidR="00551548" w:rsidRPr="006E387A">
              <w:rPr>
                <w:rFonts w:ascii="Arial" w:hAnsi="Arial" w:cs="Arial"/>
                <w:iCs/>
                <w:snapToGrid/>
                <w:sz w:val="20"/>
                <w:lang w:val="en-GB"/>
              </w:rPr>
              <w:t>nconsciousness suggest</w:t>
            </w:r>
            <w:r w:rsidR="00BC514A" w:rsidRPr="006E387A">
              <w:rPr>
                <w:rFonts w:ascii="Arial" w:hAnsi="Arial" w:cs="Arial"/>
                <w:iCs/>
                <w:snapToGrid/>
                <w:sz w:val="20"/>
                <w:lang w:val="en-GB"/>
              </w:rPr>
              <w:t>s that there is a disease or disorder of the</w:t>
            </w:r>
            <w:r w:rsidR="00551548" w:rsidRPr="006E387A">
              <w:rPr>
                <w:rFonts w:ascii="Arial" w:hAnsi="Arial" w:cs="Arial"/>
                <w:iCs/>
                <w:snapToGrid/>
                <w:sz w:val="20"/>
                <w:lang w:val="en-GB"/>
              </w:rPr>
              <w:t xml:space="preserve"> brain or central nervous system. </w:t>
            </w:r>
            <w:r w:rsidR="00FB4711" w:rsidRPr="006E387A">
              <w:rPr>
                <w:rFonts w:ascii="Arial" w:hAnsi="Arial" w:cs="Arial"/>
                <w:iCs/>
                <w:snapToGrid/>
                <w:sz w:val="20"/>
                <w:lang w:val="en-GB"/>
              </w:rPr>
              <w:t>A short period of unconsciousness usually precedes death</w:t>
            </w:r>
            <w:r w:rsidR="00BC514A" w:rsidRPr="006E387A">
              <w:rPr>
                <w:rFonts w:ascii="Arial" w:hAnsi="Arial" w:cs="Arial"/>
                <w:iCs/>
                <w:snapToGrid/>
                <w:sz w:val="20"/>
                <w:lang w:val="en-GB"/>
              </w:rPr>
              <w:t>, even without a brain disorder or disease</w:t>
            </w:r>
            <w:r w:rsidR="00FB4711" w:rsidRPr="006E387A">
              <w:rPr>
                <w:rFonts w:ascii="Arial" w:hAnsi="Arial" w:cs="Arial"/>
                <w:iCs/>
                <w:snapToGrid/>
                <w:sz w:val="20"/>
                <w:lang w:val="en-GB"/>
              </w:rPr>
              <w:t>.</w:t>
            </w:r>
          </w:p>
          <w:p w14:paraId="5D7E77BD" w14:textId="77777777" w:rsidR="00295D2D" w:rsidRPr="006E387A" w:rsidRDefault="00295D2D" w:rsidP="00A634E8">
            <w:pPr>
              <w:rPr>
                <w:rFonts w:ascii="Arial" w:hAnsi="Arial" w:cs="Arial"/>
                <w:iCs/>
                <w:snapToGrid/>
                <w:sz w:val="20"/>
                <w:lang w:val="en-GB"/>
              </w:rPr>
            </w:pPr>
          </w:p>
          <w:p w14:paraId="57C46E8B" w14:textId="71DA1892"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9F7161" w:rsidRPr="006E387A" w14:paraId="12F7A1F4" w14:textId="77777777" w:rsidTr="00926E64">
        <w:trPr>
          <w:cantSplit/>
          <w:trHeight w:val="125"/>
        </w:trPr>
        <w:tc>
          <w:tcPr>
            <w:tcW w:w="10633" w:type="dxa"/>
            <w:gridSpan w:val="7"/>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vAlign w:val="center"/>
          </w:tcPr>
          <w:p w14:paraId="0264B42A" w14:textId="540DC76A" w:rsidR="009F7161" w:rsidRPr="006E387A" w:rsidRDefault="00234195" w:rsidP="003E2F82">
            <w:pPr>
              <w:rPr>
                <w:rFonts w:ascii="Arial" w:hAnsi="Arial" w:cs="Arial"/>
                <w:b/>
                <w:bCs/>
                <w:sz w:val="20"/>
                <w:u w:val="single"/>
              </w:rPr>
            </w:pPr>
            <w:r w:rsidRPr="006E387A">
              <w:rPr>
                <w:rFonts w:ascii="Arial" w:hAnsi="Arial" w:cs="Arial"/>
                <w:b/>
                <w:bCs/>
                <w:sz w:val="20"/>
                <w:u w:val="single"/>
              </w:rPr>
              <w:t>SECTION 7: PREVENTIVE CARE OF POST-NEONATES</w:t>
            </w:r>
            <w:r w:rsidR="009F7161" w:rsidRPr="006E387A">
              <w:rPr>
                <w:rFonts w:ascii="Arial" w:hAnsi="Arial" w:cs="Arial"/>
                <w:b/>
                <w:bCs/>
                <w:sz w:val="20"/>
                <w:u w:val="single"/>
              </w:rPr>
              <w:t xml:space="preserve"> (FOR CHILD DEATHS 28 DAYS—</w:t>
            </w:r>
            <w:r w:rsidR="00FB01B4" w:rsidRPr="006E387A">
              <w:rPr>
                <w:rFonts w:ascii="Arial" w:hAnsi="Arial" w:cs="Arial"/>
                <w:b/>
                <w:bCs/>
                <w:sz w:val="20"/>
                <w:u w:val="single"/>
              </w:rPr>
              <w:t>11</w:t>
            </w:r>
            <w:r w:rsidR="009F7161" w:rsidRPr="006E387A">
              <w:rPr>
                <w:rFonts w:ascii="Arial" w:hAnsi="Arial" w:cs="Arial"/>
                <w:b/>
                <w:bCs/>
                <w:sz w:val="20"/>
                <w:u w:val="single"/>
              </w:rPr>
              <w:t xml:space="preserve"> </w:t>
            </w:r>
            <w:r w:rsidR="00FB01B4" w:rsidRPr="006E387A">
              <w:rPr>
                <w:rFonts w:ascii="Arial" w:hAnsi="Arial" w:cs="Arial"/>
                <w:b/>
                <w:bCs/>
                <w:sz w:val="20"/>
                <w:u w:val="single"/>
              </w:rPr>
              <w:t xml:space="preserve">YEARS </w:t>
            </w:r>
            <w:r w:rsidR="009F7161" w:rsidRPr="006E387A">
              <w:rPr>
                <w:rFonts w:ascii="Arial" w:hAnsi="Arial" w:cs="Arial"/>
                <w:b/>
                <w:bCs/>
                <w:sz w:val="20"/>
                <w:u w:val="single"/>
              </w:rPr>
              <w:t>OLD)</w:t>
            </w:r>
          </w:p>
          <w:p w14:paraId="6C606308" w14:textId="77777777" w:rsidR="009F7161" w:rsidRPr="006E387A" w:rsidRDefault="009F7161" w:rsidP="003E2F82">
            <w:pPr>
              <w:rPr>
                <w:rFonts w:ascii="Arial" w:hAnsi="Arial" w:cs="Arial"/>
                <w:bCs/>
                <w:sz w:val="20"/>
              </w:rPr>
            </w:pPr>
          </w:p>
          <w:p w14:paraId="48C41774" w14:textId="77777777" w:rsidR="007B04F4" w:rsidRPr="006E387A" w:rsidRDefault="009F7161" w:rsidP="003E2F82">
            <w:pPr>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would like to ask you</w:t>
            </w:r>
            <w:r w:rsidR="007B04F4" w:rsidRPr="006E387A">
              <w:rPr>
                <w:rFonts w:ascii="Arial" w:hAnsi="Arial" w:cs="Arial"/>
                <w:b/>
                <w:sz w:val="20"/>
              </w:rPr>
              <w:t xml:space="preserve"> (some more questions)</w:t>
            </w:r>
            <w:r w:rsidRPr="006E387A">
              <w:rPr>
                <w:rFonts w:ascii="Arial" w:hAnsi="Arial" w:cs="Arial"/>
                <w:b/>
                <w:sz w:val="20"/>
              </w:rPr>
              <w:t xml:space="preserve"> about the care of the child before the fatal illness began.</w:t>
            </w:r>
            <w:r w:rsidRPr="006E387A">
              <w:rPr>
                <w:rFonts w:ascii="Arial" w:hAnsi="Arial" w:cs="Arial"/>
                <w:sz w:val="20"/>
              </w:rPr>
              <w:t xml:space="preserve"> </w:t>
            </w:r>
            <w:r w:rsidR="007B04F4" w:rsidRPr="006E387A">
              <w:rPr>
                <w:rFonts w:ascii="Arial" w:hAnsi="Arial" w:cs="Arial"/>
                <w:bCs/>
                <w:i/>
                <w:sz w:val="20"/>
              </w:rPr>
              <w:t>[For children 1-11 months old, include the words “some more questions.”]</w:t>
            </w:r>
          </w:p>
          <w:p w14:paraId="25C49D20" w14:textId="77777777" w:rsidR="007B04F4" w:rsidRPr="006E387A" w:rsidRDefault="007B04F4" w:rsidP="003E2F82">
            <w:pPr>
              <w:rPr>
                <w:rFonts w:ascii="Arial" w:hAnsi="Arial" w:cs="Arial"/>
                <w:sz w:val="20"/>
              </w:rPr>
            </w:pPr>
          </w:p>
          <w:p w14:paraId="02CCA241" w14:textId="77777777" w:rsidR="009F7161" w:rsidRPr="006E387A" w:rsidRDefault="009F7161" w:rsidP="00B00F80">
            <w:pPr>
              <w:pStyle w:val="1AutoList4"/>
              <w:tabs>
                <w:tab w:val="clear" w:pos="720"/>
              </w:tabs>
              <w:ind w:left="0"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care of the child.</w:t>
            </w:r>
            <w:r w:rsidR="00B00F80" w:rsidRPr="006E387A">
              <w:rPr>
                <w:rFonts w:ascii="Arial" w:hAnsi="Arial" w:cs="Arial"/>
                <w:sz w:val="20"/>
              </w:rPr>
              <w:t xml:space="preserve"> We</w:t>
            </w:r>
            <w:r w:rsidR="00152EAF" w:rsidRPr="006E387A">
              <w:rPr>
                <w:rFonts w:ascii="Arial" w:hAnsi="Arial" w:cs="Arial"/>
                <w:sz w:val="20"/>
              </w:rPr>
              <w:t xml:space="preserve"> ask these questions for all children 1 month to 11 years old, but</w:t>
            </w:r>
            <w:r w:rsidR="00B00F80" w:rsidRPr="006E387A">
              <w:rPr>
                <w:rFonts w:ascii="Arial" w:hAnsi="Arial" w:cs="Arial"/>
                <w:sz w:val="20"/>
              </w:rPr>
              <w:t xml:space="preserve"> include the words “some more questions” for children 1-11 months of age because </w:t>
            </w:r>
            <w:r w:rsidR="00152EAF" w:rsidRPr="006E387A">
              <w:rPr>
                <w:rFonts w:ascii="Arial" w:hAnsi="Arial" w:cs="Arial"/>
                <w:sz w:val="20"/>
              </w:rPr>
              <w:t>above we already asked some questions about the care of these younger children.</w:t>
            </w:r>
          </w:p>
          <w:p w14:paraId="7F7951FB" w14:textId="77777777" w:rsidR="009F7161" w:rsidRPr="006E387A" w:rsidRDefault="009F7161" w:rsidP="003E2F82">
            <w:pPr>
              <w:pStyle w:val="1AutoList4"/>
              <w:tabs>
                <w:tab w:val="clear" w:pos="720"/>
              </w:tabs>
              <w:jc w:val="left"/>
              <w:rPr>
                <w:rFonts w:ascii="Arial" w:hAnsi="Arial" w:cs="Arial"/>
                <w:b/>
                <w:i/>
                <w:iCs/>
                <w:sz w:val="20"/>
              </w:rPr>
            </w:pPr>
          </w:p>
          <w:p w14:paraId="6C4AF721" w14:textId="77777777" w:rsidR="009F7161" w:rsidRPr="006E387A" w:rsidRDefault="009F7161" w:rsidP="00413BC3">
            <w:pPr>
              <w:pStyle w:val="1AutoList4"/>
              <w:tabs>
                <w:tab w:val="clear" w:pos="720"/>
              </w:tabs>
              <w:jc w:val="left"/>
              <w:rPr>
                <w:rFonts w:ascii="Arial" w:hAnsi="Arial" w:cs="Arial"/>
                <w:iCs/>
                <w:sz w:val="20"/>
              </w:rPr>
            </w:pPr>
            <w:r w:rsidRPr="006E387A">
              <w:rPr>
                <w:rFonts w:ascii="Arial" w:hAnsi="Arial" w:cs="Arial"/>
                <w:b/>
                <w:iCs/>
                <w:sz w:val="20"/>
              </w:rPr>
              <w:t>How to do it:</w:t>
            </w:r>
            <w:r w:rsidRPr="006E387A">
              <w:rPr>
                <w:rFonts w:ascii="Arial" w:hAnsi="Arial" w:cs="Arial"/>
                <w:iCs/>
                <w:sz w:val="20"/>
              </w:rPr>
              <w:t xml:space="preserve"> Always see general instruction 2 to help decide how to read the questions.</w:t>
            </w:r>
          </w:p>
        </w:tc>
      </w:tr>
      <w:tr w:rsidR="009D5C51" w:rsidRPr="006E387A" w14:paraId="1D7EBD87" w14:textId="77777777" w:rsidTr="00926E64">
        <w:trPr>
          <w:cantSplit/>
          <w:trHeight w:val="125"/>
        </w:trPr>
        <w:tc>
          <w:tcPr>
            <w:tcW w:w="10633" w:type="dxa"/>
            <w:gridSpan w:val="7"/>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3E5446C" w14:textId="73D7B45F" w:rsidR="009D5C51" w:rsidRPr="006E387A" w:rsidRDefault="009D5C51" w:rsidP="00DC217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
                <w:sz w:val="20"/>
              </w:rPr>
            </w:pPr>
            <w:r w:rsidRPr="00A96A9A">
              <w:rPr>
                <w:rFonts w:ascii="Arial" w:hAnsi="Arial"/>
                <w:b/>
                <w:iCs/>
                <w:sz w:val="20"/>
              </w:rPr>
              <w:t>Inst_</w:t>
            </w:r>
            <w:r w:rsidR="00C314A6">
              <w:rPr>
                <w:rFonts w:ascii="Arial" w:hAnsi="Arial"/>
                <w:b/>
                <w:iCs/>
                <w:sz w:val="20"/>
              </w:rPr>
              <w:t>7</w:t>
            </w:r>
            <w:r>
              <w:rPr>
                <w:rFonts w:ascii="Arial" w:hAnsi="Arial"/>
                <w:b/>
                <w:iCs/>
                <w:sz w:val="20"/>
              </w:rPr>
              <w:t>a</w:t>
            </w:r>
            <w:r w:rsidRPr="00A96A9A">
              <w:rPr>
                <w:rFonts w:ascii="Arial" w:hAnsi="Arial"/>
                <w:b/>
                <w:iCs/>
                <w:sz w:val="20"/>
              </w:rPr>
              <w:t xml:space="preserve">: If </w:t>
            </w:r>
            <w:r>
              <w:rPr>
                <w:rFonts w:ascii="Arial" w:hAnsi="Arial"/>
                <w:b/>
                <w:iCs/>
                <w:sz w:val="20"/>
              </w:rPr>
              <w:t>Q1102</w:t>
            </w:r>
            <w:r w:rsidR="00A80353">
              <w:rPr>
                <w:rFonts w:ascii="Arial" w:hAnsi="Arial"/>
                <w:b/>
                <w:iCs/>
                <w:sz w:val="20"/>
              </w:rPr>
              <w:t xml:space="preserve"> </w:t>
            </w:r>
            <w:r>
              <w:rPr>
                <w:rFonts w:ascii="Arial" w:hAnsi="Arial" w:cs="Arial"/>
                <w:b/>
                <w:iCs/>
                <w:sz w:val="20"/>
              </w:rPr>
              <w:t>≠</w:t>
            </w:r>
            <w:r>
              <w:rPr>
                <w:rFonts w:ascii="Arial" w:hAnsi="Arial"/>
                <w:b/>
                <w:iCs/>
                <w:sz w:val="20"/>
              </w:rPr>
              <w:t xml:space="preserve"> “1.High”</w:t>
            </w:r>
            <w:r w:rsidRPr="00A96A9A">
              <w:rPr>
                <w:rFonts w:ascii="Arial" w:hAnsi="Arial"/>
                <w:b/>
                <w:iCs/>
                <w:sz w:val="20"/>
              </w:rPr>
              <w:t xml:space="preserve"> </w:t>
            </w:r>
            <w:r w:rsidRPr="00A96A9A">
              <w:rPr>
                <w:rFonts w:ascii="Arial" w:hAnsi="Arial" w:cs="Arial"/>
                <w:b/>
                <w:bCs/>
                <w:i/>
                <w:sz w:val="20"/>
              </w:rPr>
              <w:t>→</w:t>
            </w:r>
            <w:r w:rsidRPr="00A96A9A">
              <w:rPr>
                <w:rFonts w:ascii="Arial" w:hAnsi="Arial"/>
                <w:b/>
                <w:bCs/>
                <w:i/>
                <w:sz w:val="20"/>
              </w:rPr>
              <w:t xml:space="preserve"> </w:t>
            </w:r>
            <w:r w:rsidRPr="00A96A9A">
              <w:rPr>
                <w:rFonts w:ascii="Arial" w:hAnsi="Arial"/>
                <w:b/>
                <w:iCs/>
                <w:sz w:val="20"/>
              </w:rPr>
              <w:t xml:space="preserve"> </w:t>
            </w:r>
            <w:r>
              <w:rPr>
                <w:rFonts w:ascii="Arial" w:hAnsi="Arial"/>
                <w:b/>
                <w:iCs/>
                <w:sz w:val="20"/>
              </w:rPr>
              <w:t>Inst_</w:t>
            </w:r>
            <w:r w:rsidR="00C314A6">
              <w:rPr>
                <w:rFonts w:ascii="Arial" w:hAnsi="Arial"/>
                <w:b/>
                <w:iCs/>
                <w:sz w:val="20"/>
              </w:rPr>
              <w:t>7</w:t>
            </w:r>
            <w:r>
              <w:rPr>
                <w:rFonts w:ascii="Arial" w:hAnsi="Arial"/>
                <w:b/>
                <w:iCs/>
                <w:sz w:val="20"/>
              </w:rPr>
              <w:t>b</w:t>
            </w:r>
          </w:p>
        </w:tc>
      </w:tr>
      <w:tr w:rsidR="009D5C51" w:rsidRPr="006E387A" w14:paraId="33C2E688"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3F445109" w14:textId="0BF24FBE" w:rsidR="009D5C51" w:rsidRPr="006E387A" w:rsidRDefault="009D5C51" w:rsidP="009D5C51">
            <w:pPr>
              <w:tabs>
                <w:tab w:val="center" w:pos="4680"/>
              </w:tabs>
              <w:rPr>
                <w:rFonts w:ascii="Arial" w:hAnsi="Arial" w:cs="Arial"/>
                <w:b/>
                <w:sz w:val="20"/>
              </w:rPr>
            </w:pPr>
            <w:r w:rsidRPr="006E387A">
              <w:rPr>
                <w:rFonts w:ascii="Arial" w:hAnsi="Arial" w:cs="Arial"/>
                <w:b/>
                <w:sz w:val="20"/>
              </w:rPr>
              <w:t>C3101</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3AE5898E" w14:textId="69E9F5D3" w:rsidR="009D5C51" w:rsidRPr="006E387A" w:rsidRDefault="009D5C51" w:rsidP="009D5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Skip C3101 in areas without malaria.</w:t>
            </w:r>
          </w:p>
          <w:p w14:paraId="12DAEAC6"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 xml:space="preserve">Before (her / his) fatal illness began, did &lt;NAME&gt; sleep under an </w:t>
            </w:r>
            <w:r w:rsidRPr="006E387A">
              <w:rPr>
                <w:rFonts w:ascii="Arial" w:hAnsi="Arial" w:cs="Arial"/>
                <w:b/>
                <w:sz w:val="20"/>
              </w:rPr>
              <w:t>insecticide treated</w:t>
            </w:r>
            <w:r w:rsidRPr="006E387A">
              <w:rPr>
                <w:rFonts w:ascii="Arial" w:hAnsi="Arial" w:cs="Arial"/>
                <w:b/>
                <w:iCs/>
                <w:snapToGrid/>
                <w:sz w:val="20"/>
                <w:lang w:val="en-GB"/>
              </w:rPr>
              <w:t xml:space="preserve"> bed net?</w:t>
            </w:r>
          </w:p>
          <w:p w14:paraId="736D6DC4" w14:textId="77777777" w:rsidR="009D5C51" w:rsidRPr="006E387A" w:rsidRDefault="009D5C51" w:rsidP="009D5C51">
            <w:pPr>
              <w:rPr>
                <w:rFonts w:ascii="Arial" w:hAnsi="Arial" w:cs="Arial"/>
                <w:iCs/>
                <w:snapToGrid/>
                <w:sz w:val="20"/>
                <w:lang w:val="en-GB"/>
              </w:rPr>
            </w:pPr>
          </w:p>
          <w:p w14:paraId="4818EF1D"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Regularly sleeping under a bed net can protect the child from mosquitoes that carry malaria parasites. Malaria can be a severe disease leading to death. Insecticide treated” means that the bed net has been impregnated with insecticide to discourage mosquitoes from even landing on the net. Mosquitoes that do land on the net are unable to gain entry through the tightly woven netting.</w:t>
            </w:r>
          </w:p>
          <w:p w14:paraId="7F9A0F90" w14:textId="77777777" w:rsidR="009D5C51" w:rsidRPr="006E387A" w:rsidRDefault="009D5C51" w:rsidP="009D5C51">
            <w:pPr>
              <w:pStyle w:val="1AutoList4"/>
              <w:tabs>
                <w:tab w:val="clear" w:pos="720"/>
              </w:tabs>
              <w:ind w:left="-18" w:firstLine="0"/>
              <w:jc w:val="left"/>
              <w:rPr>
                <w:rFonts w:ascii="Arial" w:hAnsi="Arial"/>
                <w:sz w:val="20"/>
              </w:rPr>
            </w:pPr>
          </w:p>
          <w:p w14:paraId="5453F3F5" w14:textId="77777777" w:rsidR="009D5C51" w:rsidRPr="006E387A" w:rsidRDefault="009D5C51" w:rsidP="009D5C51">
            <w:pPr>
              <w:rPr>
                <w:rFonts w:ascii="Arial" w:hAnsi="Arial" w:cs="Arial"/>
                <w:iCs/>
                <w:snapToGrid/>
                <w:sz w:val="20"/>
                <w:lang w:val="en-GB"/>
              </w:rPr>
            </w:pPr>
            <w:r w:rsidRPr="006E387A">
              <w:rPr>
                <w:rFonts w:ascii="Arial" w:hAnsi="Arial"/>
                <w:b/>
                <w:sz w:val="20"/>
              </w:rPr>
              <w:t>How to do it:</w:t>
            </w:r>
            <w:r w:rsidRPr="006E387A">
              <w:rPr>
                <w:rFonts w:ascii="Arial" w:hAnsi="Arial"/>
                <w:sz w:val="20"/>
              </w:rPr>
              <w:t xml:space="preserve"> Record one answer: “1” if Usually or always, “2” if Sometimes, “3” if Never or “9” if Don’t know.</w:t>
            </w:r>
          </w:p>
        </w:tc>
      </w:tr>
      <w:tr w:rsidR="009D5C51" w:rsidRPr="006E387A" w14:paraId="0163525F" w14:textId="77777777" w:rsidTr="00926E64">
        <w:trPr>
          <w:cantSplit/>
          <w:trHeight w:val="274"/>
        </w:trPr>
        <w:tc>
          <w:tcPr>
            <w:tcW w:w="10633" w:type="dxa"/>
            <w:gridSpan w:val="7"/>
            <w:tcBorders>
              <w:left w:val="single" w:sz="4" w:space="0" w:color="000000"/>
              <w:bottom w:val="single" w:sz="4" w:space="0" w:color="auto"/>
              <w:right w:val="single" w:sz="4" w:space="0" w:color="000000"/>
            </w:tcBorders>
            <w:shd w:val="clear" w:color="auto" w:fill="DCF5D9"/>
          </w:tcPr>
          <w:p w14:paraId="033B900B" w14:textId="7A7D3DC5" w:rsidR="009D5C51" w:rsidRDefault="009D5C51" w:rsidP="009D5C5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A96A9A">
              <w:rPr>
                <w:rFonts w:ascii="Arial" w:hAnsi="Arial"/>
                <w:b/>
                <w:iCs/>
                <w:sz w:val="20"/>
              </w:rPr>
              <w:t>Inst_</w:t>
            </w:r>
            <w:r w:rsidR="00C314A6">
              <w:rPr>
                <w:rFonts w:ascii="Arial" w:hAnsi="Arial"/>
                <w:b/>
                <w:iCs/>
                <w:sz w:val="20"/>
              </w:rPr>
              <w:t>7</w:t>
            </w:r>
            <w:r>
              <w:rPr>
                <w:rFonts w:ascii="Arial" w:hAnsi="Arial"/>
                <w:b/>
                <w:iCs/>
                <w:sz w:val="20"/>
              </w:rPr>
              <w:t>b</w:t>
            </w:r>
            <w:r w:rsidRPr="00A96A9A">
              <w:rPr>
                <w:rFonts w:ascii="Arial" w:hAnsi="Arial"/>
                <w:b/>
                <w:iCs/>
                <w:sz w:val="20"/>
              </w:rPr>
              <w:t>: If age &gt;</w:t>
            </w:r>
            <w:r>
              <w:rPr>
                <w:rFonts w:ascii="Arial" w:hAnsi="Arial"/>
                <w:b/>
                <w:iCs/>
                <w:sz w:val="20"/>
              </w:rPr>
              <w:t>1</w:t>
            </w:r>
            <w:r w:rsidRPr="00A96A9A">
              <w:rPr>
                <w:rFonts w:ascii="Arial" w:hAnsi="Arial"/>
                <w:b/>
                <w:iCs/>
                <w:sz w:val="20"/>
              </w:rPr>
              <w:t xml:space="preserve"> year</w:t>
            </w:r>
            <w:r>
              <w:rPr>
                <w:rFonts w:ascii="Arial" w:hAnsi="Arial"/>
                <w:b/>
                <w:iCs/>
                <w:sz w:val="20"/>
              </w:rPr>
              <w:t xml:space="preserve"> (&gt;23 months)</w:t>
            </w:r>
            <w:r w:rsidRPr="00A96A9A">
              <w:rPr>
                <w:rFonts w:ascii="Arial" w:hAnsi="Arial"/>
                <w:b/>
                <w:iCs/>
                <w:sz w:val="20"/>
              </w:rPr>
              <w:t xml:space="preserve"> </w:t>
            </w:r>
            <w:r w:rsidRPr="00A96A9A">
              <w:rPr>
                <w:rFonts w:ascii="Arial" w:hAnsi="Arial" w:cs="Arial"/>
                <w:b/>
                <w:bCs/>
                <w:i/>
                <w:sz w:val="20"/>
              </w:rPr>
              <w:t>→</w:t>
            </w:r>
            <w:r w:rsidRPr="00A96A9A">
              <w:rPr>
                <w:rFonts w:ascii="Arial" w:hAnsi="Arial"/>
                <w:b/>
                <w:bCs/>
                <w:i/>
                <w:sz w:val="20"/>
              </w:rPr>
              <w:t xml:space="preserve"> </w:t>
            </w:r>
            <w:r>
              <w:rPr>
                <w:rFonts w:ascii="Arial" w:hAnsi="Arial"/>
                <w:b/>
                <w:iCs/>
                <w:sz w:val="20"/>
              </w:rPr>
              <w:t>C31</w:t>
            </w:r>
            <w:r w:rsidR="00C314A6">
              <w:rPr>
                <w:rFonts w:ascii="Arial" w:hAnsi="Arial"/>
                <w:b/>
                <w:iCs/>
                <w:sz w:val="20"/>
              </w:rPr>
              <w:t>11</w:t>
            </w:r>
          </w:p>
          <w:p w14:paraId="7131F773" w14:textId="77777777" w:rsidR="00B52386" w:rsidRPr="006E387A" w:rsidRDefault="00B52386" w:rsidP="009D5C5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p>
          <w:p w14:paraId="1F119A90" w14:textId="1D9DE435" w:rsidR="009D5C51" w:rsidRPr="006E387A" w:rsidRDefault="009D5C5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20"/>
              </w:rPr>
            </w:pPr>
            <w:r w:rsidRPr="006E387A">
              <w:rPr>
                <w:rFonts w:ascii="Arial" w:hAnsi="Arial"/>
                <w:b/>
                <w:i/>
                <w:iCs/>
                <w:sz w:val="20"/>
              </w:rPr>
              <w:t>Skip:</w:t>
            </w:r>
            <w:r w:rsidRPr="006E387A">
              <w:rPr>
                <w:rFonts w:ascii="Arial" w:hAnsi="Arial"/>
                <w:iCs/>
                <w:sz w:val="20"/>
              </w:rPr>
              <w:t xml:space="preserve"> Questions </w:t>
            </w:r>
            <w:r w:rsidR="00A9325F">
              <w:rPr>
                <w:rFonts w:ascii="Arial" w:hAnsi="Arial"/>
                <w:iCs/>
                <w:sz w:val="20"/>
              </w:rPr>
              <w:t>C3104–C310</w:t>
            </w:r>
            <w:r w:rsidR="00C314A6">
              <w:rPr>
                <w:rFonts w:ascii="Arial" w:hAnsi="Arial"/>
                <w:iCs/>
                <w:sz w:val="20"/>
              </w:rPr>
              <w:t>7</w:t>
            </w:r>
            <w:r w:rsidRPr="006E387A">
              <w:rPr>
                <w:rFonts w:ascii="Arial" w:hAnsi="Arial"/>
                <w:iCs/>
                <w:sz w:val="20"/>
              </w:rPr>
              <w:t xml:space="preserve"> ask about preventive measures that are most important for children 1</w:t>
            </w:r>
            <w:r w:rsidR="00A9325F">
              <w:rPr>
                <w:rFonts w:ascii="Arial" w:hAnsi="Arial"/>
                <w:iCs/>
                <w:sz w:val="20"/>
              </w:rPr>
              <w:t>-23</w:t>
            </w:r>
            <w:r w:rsidRPr="006E387A">
              <w:rPr>
                <w:rFonts w:ascii="Arial" w:hAnsi="Arial"/>
                <w:iCs/>
                <w:sz w:val="20"/>
              </w:rPr>
              <w:t xml:space="preserve"> month</w:t>
            </w:r>
            <w:r w:rsidR="00A9325F">
              <w:rPr>
                <w:rFonts w:ascii="Arial" w:hAnsi="Arial"/>
                <w:iCs/>
                <w:sz w:val="20"/>
              </w:rPr>
              <w:t>s</w:t>
            </w:r>
            <w:r w:rsidRPr="006E387A">
              <w:rPr>
                <w:rFonts w:ascii="Arial" w:hAnsi="Arial"/>
                <w:iCs/>
                <w:sz w:val="20"/>
              </w:rPr>
              <w:t xml:space="preserve">  old, so they are not asked for older children.</w:t>
            </w:r>
          </w:p>
        </w:tc>
      </w:tr>
      <w:tr w:rsidR="009D5C51" w:rsidRPr="006E387A" w14:paraId="6991D723" w14:textId="77777777" w:rsidTr="00926E64">
        <w:trPr>
          <w:cantSplit/>
          <w:trHeight w:val="129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C83A753" w14:textId="186AFA29" w:rsidR="009D5C51" w:rsidRPr="006E387A" w:rsidRDefault="009D5C51" w:rsidP="009D5C51">
            <w:pPr>
              <w:tabs>
                <w:tab w:val="center" w:pos="4680"/>
              </w:tabs>
              <w:rPr>
                <w:rFonts w:ascii="Arial" w:hAnsi="Arial" w:cs="Arial"/>
                <w:b/>
                <w:sz w:val="20"/>
              </w:rPr>
            </w:pPr>
            <w:r w:rsidRPr="006E387A">
              <w:rPr>
                <w:rFonts w:ascii="Arial" w:hAnsi="Arial" w:cs="Arial"/>
                <w:b/>
                <w:sz w:val="20"/>
              </w:rPr>
              <w:t>C3104</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11B70A20"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Was &lt;NAME&gt; ever breastfed?</w:t>
            </w:r>
          </w:p>
          <w:p w14:paraId="360C218D" w14:textId="77777777" w:rsidR="009D5C51" w:rsidRPr="006E387A" w:rsidRDefault="009D5C51" w:rsidP="009D5C51">
            <w:pPr>
              <w:rPr>
                <w:rFonts w:ascii="Arial" w:hAnsi="Arial" w:cs="Arial"/>
                <w:iCs/>
                <w:snapToGrid/>
                <w:sz w:val="20"/>
                <w:lang w:val="en-GB"/>
              </w:rPr>
            </w:pPr>
          </w:p>
          <w:p w14:paraId="0A6FF358"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Breastfeeding provides the best nutrition for infants and protects them against infectious diseases. </w:t>
            </w:r>
          </w:p>
          <w:p w14:paraId="03D737A3" w14:textId="77777777" w:rsidR="009D5C51" w:rsidRPr="006E387A" w:rsidRDefault="009D5C51" w:rsidP="009D5C51">
            <w:pPr>
              <w:pStyle w:val="1AutoList4"/>
              <w:tabs>
                <w:tab w:val="clear" w:pos="720"/>
              </w:tabs>
              <w:ind w:left="-18" w:firstLine="0"/>
              <w:jc w:val="left"/>
              <w:rPr>
                <w:rFonts w:ascii="Arial" w:hAnsi="Arial"/>
                <w:sz w:val="20"/>
              </w:rPr>
            </w:pPr>
          </w:p>
          <w:p w14:paraId="727E1252" w14:textId="4D48858B" w:rsidR="00732FAD" w:rsidRPr="006E387A" w:rsidRDefault="009D5C51" w:rsidP="00A763F0">
            <w:pPr>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skip to C3107.</w:t>
            </w:r>
          </w:p>
        </w:tc>
      </w:tr>
      <w:tr w:rsidR="009D5C51" w:rsidRPr="006E387A" w14:paraId="2C5BC5E1"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23D36815" w14:textId="391AD277" w:rsidR="009D5C51" w:rsidRPr="006E387A" w:rsidRDefault="009D5C51" w:rsidP="009D5C51">
            <w:pPr>
              <w:tabs>
                <w:tab w:val="center" w:pos="4680"/>
              </w:tabs>
              <w:rPr>
                <w:rFonts w:ascii="Arial" w:hAnsi="Arial" w:cs="Arial"/>
                <w:b/>
                <w:sz w:val="20"/>
              </w:rPr>
            </w:pPr>
            <w:r w:rsidRPr="006E387A">
              <w:rPr>
                <w:rFonts w:ascii="Arial" w:hAnsi="Arial" w:cs="Arial"/>
                <w:b/>
                <w:sz w:val="20"/>
              </w:rPr>
              <w:lastRenderedPageBreak/>
              <w:t>C3106</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004CA814"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Was &lt;NAME&gt; being breastfed on the day before the fatal illness began?</w:t>
            </w:r>
          </w:p>
          <w:p w14:paraId="17D8AE75" w14:textId="77777777" w:rsidR="009D5C51" w:rsidRPr="006E387A" w:rsidRDefault="009D5C51" w:rsidP="009D5C51">
            <w:pPr>
              <w:rPr>
                <w:rFonts w:ascii="Arial" w:hAnsi="Arial" w:cs="Arial"/>
                <w:iCs/>
                <w:snapToGrid/>
                <w:sz w:val="20"/>
                <w:lang w:val="en-GB"/>
              </w:rPr>
            </w:pPr>
          </w:p>
          <w:p w14:paraId="6EA971E7"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It is recommended that children be breastfed until they are 2 years old. The answer to this question allows us to know whether the child was breastfed at least up until the time of the illness.</w:t>
            </w:r>
          </w:p>
          <w:p w14:paraId="7583AA59" w14:textId="77777777" w:rsidR="009D5C51" w:rsidRPr="006E387A" w:rsidRDefault="009D5C51" w:rsidP="009D5C51">
            <w:pPr>
              <w:pStyle w:val="1AutoList4"/>
              <w:tabs>
                <w:tab w:val="clear" w:pos="720"/>
              </w:tabs>
              <w:ind w:left="-18" w:firstLine="0"/>
              <w:jc w:val="left"/>
              <w:rPr>
                <w:rFonts w:ascii="Arial" w:hAnsi="Arial"/>
                <w:sz w:val="20"/>
              </w:rPr>
            </w:pPr>
          </w:p>
          <w:p w14:paraId="572B1F47" w14:textId="2397B8D5" w:rsidR="009D5C51" w:rsidRPr="006E387A" w:rsidRDefault="009D5C51" w:rsidP="009D5C51">
            <w:pPr>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w:t>
            </w:r>
            <w:r w:rsidR="00A763F0">
              <w:rPr>
                <w:rFonts w:ascii="Arial" w:hAnsi="Arial"/>
                <w:sz w:val="20"/>
              </w:rPr>
              <w:t xml:space="preserve"> </w:t>
            </w:r>
            <w:r w:rsidR="00A763F0" w:rsidRPr="006E387A">
              <w:rPr>
                <w:rFonts w:ascii="Arial" w:hAnsi="Arial"/>
                <w:b/>
                <w:i/>
                <w:sz w:val="20"/>
              </w:rPr>
              <w:t>Skip:</w:t>
            </w:r>
            <w:r w:rsidR="00A763F0">
              <w:rPr>
                <w:rFonts w:ascii="Arial" w:hAnsi="Arial"/>
                <w:sz w:val="20"/>
              </w:rPr>
              <w:t xml:space="preserve"> If the answer is “1</w:t>
            </w:r>
            <w:r w:rsidR="00A763F0" w:rsidRPr="006E387A">
              <w:rPr>
                <w:rFonts w:ascii="Arial" w:hAnsi="Arial"/>
                <w:sz w:val="20"/>
              </w:rPr>
              <w:t>,” skip to C3107.</w:t>
            </w:r>
          </w:p>
        </w:tc>
      </w:tr>
      <w:tr w:rsidR="008E22FD" w:rsidRPr="006E387A" w14:paraId="62BF9D05" w14:textId="77777777" w:rsidTr="00926E64">
        <w:trPr>
          <w:cantSplit/>
          <w:trHeight w:val="125"/>
        </w:trPr>
        <w:tc>
          <w:tcPr>
            <w:tcW w:w="1093" w:type="dxa"/>
            <w:gridSpan w:val="4"/>
            <w:shd w:val="clear" w:color="auto" w:fill="DCF5D9"/>
            <w:tcMar>
              <w:top w:w="72" w:type="dxa"/>
              <w:left w:w="72" w:type="dxa"/>
              <w:bottom w:w="72" w:type="dxa"/>
              <w:right w:w="72" w:type="dxa"/>
            </w:tcMar>
          </w:tcPr>
          <w:p w14:paraId="074BB88D" w14:textId="7237F97D" w:rsidR="008E22FD" w:rsidRPr="00746714" w:rsidRDefault="008E22FD">
            <w:pPr>
              <w:tabs>
                <w:tab w:val="center" w:pos="4680"/>
              </w:tabs>
              <w:rPr>
                <w:rFonts w:ascii="Arial" w:hAnsi="Arial" w:cs="Arial"/>
                <w:b/>
                <w:bCs/>
                <w:sz w:val="20"/>
              </w:rPr>
            </w:pPr>
            <w:r w:rsidRPr="00746714">
              <w:rPr>
                <w:rFonts w:ascii="Arial" w:hAnsi="Arial" w:cs="Arial"/>
                <w:b/>
                <w:bCs/>
                <w:sz w:val="20"/>
              </w:rPr>
              <w:t>C31</w:t>
            </w:r>
            <w:r w:rsidR="00A9325F">
              <w:rPr>
                <w:rFonts w:ascii="Arial" w:hAnsi="Arial" w:cs="Arial"/>
                <w:b/>
                <w:bCs/>
                <w:sz w:val="20"/>
              </w:rPr>
              <w:t>06A</w:t>
            </w:r>
          </w:p>
        </w:tc>
        <w:tc>
          <w:tcPr>
            <w:tcW w:w="9540" w:type="dxa"/>
            <w:gridSpan w:val="3"/>
            <w:shd w:val="clear" w:color="auto" w:fill="DCF5D9"/>
          </w:tcPr>
          <w:p w14:paraId="05CAFFCA" w14:textId="77777777" w:rsidR="008E22FD" w:rsidRPr="00746714" w:rsidRDefault="008E22FD" w:rsidP="00DC2178">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20"/>
                <w:lang w:val="en-GB"/>
              </w:rPr>
            </w:pPr>
            <w:r w:rsidRPr="00746714">
              <w:rPr>
                <w:rFonts w:ascii="Arial" w:hAnsi="Arial" w:cs="Arial"/>
                <w:b/>
                <w:bCs/>
                <w:iCs/>
                <w:sz w:val="20"/>
                <w:lang w:val="en-GB"/>
              </w:rPr>
              <w:t>How old was the child when s/he stopped breastfeeding?</w:t>
            </w:r>
            <w:r w:rsidR="00DC2178" w:rsidRPr="00746714">
              <w:rPr>
                <w:rFonts w:ascii="Arial" w:hAnsi="Arial" w:cs="Arial"/>
                <w:iCs/>
                <w:sz w:val="20"/>
                <w:lang w:val="en-GB"/>
              </w:rPr>
              <w:t xml:space="preserve"> </w:t>
            </w:r>
            <w:r w:rsidR="00DC2178" w:rsidRPr="00746714">
              <w:rPr>
                <w:rFonts w:ascii="Arial" w:hAnsi="Arial" w:cs="Arial"/>
                <w:i/>
                <w:sz w:val="20"/>
                <w:lang w:val="en-GB"/>
              </w:rPr>
              <w:t>[</w:t>
            </w:r>
            <w:r w:rsidRPr="00746714">
              <w:rPr>
                <w:rFonts w:ascii="Arial" w:hAnsi="Arial" w:cs="Arial"/>
                <w:i/>
                <w:sz w:val="20"/>
                <w:lang w:val="en-GB"/>
              </w:rPr>
              <w:t>Enter 1-23 months.</w:t>
            </w:r>
            <w:r w:rsidR="00DC2178" w:rsidRPr="00746714">
              <w:rPr>
                <w:rFonts w:ascii="Arial" w:hAnsi="Arial" w:cs="Arial"/>
                <w:i/>
                <w:sz w:val="20"/>
                <w:lang w:val="en-GB"/>
              </w:rPr>
              <w:t>]</w:t>
            </w:r>
          </w:p>
          <w:p w14:paraId="2E581153" w14:textId="77777777" w:rsidR="00CB6E15" w:rsidRDefault="00CB6E15" w:rsidP="00DC2178">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18"/>
                <w:szCs w:val="18"/>
                <w:lang w:val="en-GB"/>
              </w:rPr>
            </w:pPr>
          </w:p>
          <w:p w14:paraId="6AAAF763" w14:textId="66B26F16" w:rsidR="00957661" w:rsidRDefault="00957661" w:rsidP="00957661">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954003" w:rsidRPr="006E387A">
              <w:rPr>
                <w:rFonts w:ascii="Arial" w:hAnsi="Arial" w:cs="Arial"/>
                <w:sz w:val="20"/>
              </w:rPr>
              <w:t>Infants should be exclusively breastfed for the first 6 months of life.</w:t>
            </w:r>
            <w:r w:rsidR="001C6EAD">
              <w:rPr>
                <w:rFonts w:ascii="Arial" w:hAnsi="Arial" w:cs="Arial"/>
                <w:sz w:val="20"/>
              </w:rPr>
              <w:t xml:space="preserve"> This will give information about </w:t>
            </w:r>
            <w:r w:rsidR="00454874">
              <w:rPr>
                <w:rFonts w:ascii="Arial" w:hAnsi="Arial" w:cs="Arial"/>
                <w:sz w:val="20"/>
              </w:rPr>
              <w:t>breastfeeding of the child and also enable calculation of whether breastfeeding was stopped when the child became ill.</w:t>
            </w:r>
          </w:p>
          <w:p w14:paraId="3BE17345" w14:textId="77777777" w:rsidR="00957661" w:rsidRDefault="00957661" w:rsidP="00957661">
            <w:pPr>
              <w:rPr>
                <w:rFonts w:ascii="Arial" w:hAnsi="Arial" w:cs="Arial"/>
                <w:bCs/>
                <w:sz w:val="20"/>
              </w:rPr>
            </w:pPr>
          </w:p>
          <w:p w14:paraId="7EF39C49" w14:textId="6D6A02B7" w:rsidR="00CB6E15" w:rsidRPr="00CB6E15" w:rsidRDefault="00957661" w:rsidP="0032273C">
            <w:pPr>
              <w:pStyle w:val="2AutoList4"/>
              <w:tabs>
                <w:tab w:val="clear" w:pos="720"/>
                <w:tab w:val="clear" w:pos="1440"/>
              </w:tabs>
              <w:ind w:left="0" w:firstLine="0"/>
              <w:jc w:val="left"/>
              <w:rPr>
                <w:snapToGrid/>
                <w:lang w:val="en-GB"/>
              </w:rPr>
            </w:pPr>
            <w:r w:rsidRPr="0032273C">
              <w:rPr>
                <w:rFonts w:ascii="Arial" w:hAnsi="Arial" w:cs="Arial"/>
                <w:b/>
                <w:sz w:val="20"/>
              </w:rPr>
              <w:t>How to do it:</w:t>
            </w:r>
            <w:r w:rsidR="001C4F33">
              <w:rPr>
                <w:rFonts w:ascii="Arial" w:hAnsi="Arial" w:cs="Arial"/>
                <w:b/>
                <w:sz w:val="20"/>
              </w:rPr>
              <w:t xml:space="preserve"> </w:t>
            </w:r>
            <w:r w:rsidR="001C4F33" w:rsidRPr="0032273C">
              <w:rPr>
                <w:rFonts w:ascii="Arial" w:hAnsi="Arial" w:cs="Arial"/>
                <w:bCs/>
                <w:sz w:val="20"/>
              </w:rPr>
              <w:t>Enter the number of months in the space provided. Enter “99” if “Don’t know.”</w:t>
            </w:r>
          </w:p>
        </w:tc>
      </w:tr>
      <w:tr w:rsidR="009D5C51" w:rsidRPr="006E387A" w14:paraId="1DCAE1B8" w14:textId="77777777" w:rsidTr="00926E64">
        <w:trPr>
          <w:cantSplit/>
          <w:trHeight w:val="125"/>
        </w:trPr>
        <w:tc>
          <w:tcPr>
            <w:tcW w:w="1093" w:type="dxa"/>
            <w:gridSpan w:val="4"/>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7C30F78" w14:textId="1370298C" w:rsidR="009D5C51" w:rsidRPr="006E387A" w:rsidRDefault="009D5C51" w:rsidP="009D5C51">
            <w:pPr>
              <w:tabs>
                <w:tab w:val="center" w:pos="4680"/>
              </w:tabs>
              <w:rPr>
                <w:rFonts w:ascii="Arial" w:hAnsi="Arial" w:cs="Arial"/>
                <w:b/>
                <w:sz w:val="20"/>
              </w:rPr>
            </w:pPr>
            <w:r w:rsidRPr="006E387A">
              <w:rPr>
                <w:rFonts w:ascii="Arial" w:hAnsi="Arial" w:cs="Arial"/>
                <w:b/>
                <w:sz w:val="20"/>
              </w:rPr>
              <w:t>C3107</w:t>
            </w:r>
          </w:p>
        </w:tc>
        <w:tc>
          <w:tcPr>
            <w:tcW w:w="9540" w:type="dxa"/>
            <w:gridSpan w:val="3"/>
            <w:tcBorders>
              <w:top w:val="single" w:sz="4" w:space="0" w:color="auto"/>
              <w:left w:val="single" w:sz="4" w:space="0" w:color="auto"/>
              <w:bottom w:val="single" w:sz="4" w:space="0" w:color="auto"/>
              <w:right w:val="single" w:sz="4" w:space="0" w:color="auto"/>
            </w:tcBorders>
            <w:shd w:val="clear" w:color="auto" w:fill="DCF5D9"/>
          </w:tcPr>
          <w:p w14:paraId="71355A6A" w14:textId="686B2200"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iCs/>
                <w:sz w:val="20"/>
              </w:rPr>
            </w:pPr>
            <w:r w:rsidRPr="006E387A">
              <w:rPr>
                <w:rFonts w:ascii="Arial" w:hAnsi="Arial" w:cs="Arial"/>
                <w:b/>
                <w:iCs/>
                <w:snapToGrid/>
                <w:sz w:val="20"/>
                <w:lang w:val="en-GB"/>
              </w:rPr>
              <w:t xml:space="preserve">On the day before the illness began, was &lt;NAME&gt; being given any…?  </w:t>
            </w:r>
            <w:r w:rsidRPr="006E387A">
              <w:rPr>
                <w:rFonts w:ascii="Arial" w:hAnsi="Arial" w:cs="Arial"/>
                <w:i/>
                <w:iCs/>
                <w:sz w:val="20"/>
              </w:rPr>
              <w:t>[Read all options and record “Yes,” “No” or “Don’t know” for each.]</w:t>
            </w:r>
          </w:p>
          <w:p w14:paraId="26DA7CF6" w14:textId="77777777"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iCs/>
                <w:sz w:val="20"/>
              </w:rPr>
            </w:pPr>
          </w:p>
          <w:p w14:paraId="26F8A4F0"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Infants should be exclusively breastfed for the first 6 months of life. At that time, complementary feeding should begin with other liquids and solid, semi-solid and soft foods. When we analyze the VASA data, we will examine whether a nutritious diet was being received according to the child’s age.</w:t>
            </w:r>
          </w:p>
          <w:p w14:paraId="2BDC4E2D" w14:textId="77777777" w:rsidR="009D5C51" w:rsidRPr="006E387A" w:rsidRDefault="009D5C51" w:rsidP="009D5C51">
            <w:pPr>
              <w:pStyle w:val="1AutoList4"/>
              <w:tabs>
                <w:tab w:val="clear" w:pos="720"/>
              </w:tabs>
              <w:ind w:left="-18" w:firstLine="0"/>
              <w:jc w:val="left"/>
              <w:rPr>
                <w:rFonts w:ascii="Arial" w:hAnsi="Arial"/>
                <w:sz w:val="20"/>
              </w:rPr>
            </w:pPr>
          </w:p>
          <w:p w14:paraId="3DAFD6A9" w14:textId="4B61F877"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bCs/>
                <w:sz w:val="20"/>
              </w:rPr>
            </w:pPr>
            <w:r w:rsidRPr="006E387A">
              <w:rPr>
                <w:rFonts w:ascii="Arial" w:hAnsi="Arial"/>
                <w:b/>
                <w:sz w:val="20"/>
              </w:rPr>
              <w:t>How to do it:</w:t>
            </w:r>
            <w:r w:rsidRPr="006E387A">
              <w:rPr>
                <w:rFonts w:ascii="Arial" w:hAnsi="Arial"/>
                <w:sz w:val="20"/>
              </w:rPr>
              <w:t xml:space="preserve"> Read all the options, one at a time, and mark (“X”) </w:t>
            </w:r>
            <w:r w:rsidR="00C314A6">
              <w:rPr>
                <w:rFonts w:ascii="Arial" w:hAnsi="Arial"/>
                <w:sz w:val="20"/>
              </w:rPr>
              <w:t>“</w:t>
            </w:r>
            <w:r w:rsidRPr="006E387A">
              <w:rPr>
                <w:rFonts w:ascii="Arial" w:hAnsi="Arial"/>
                <w:sz w:val="20"/>
              </w:rPr>
              <w:t>1</w:t>
            </w:r>
            <w:r w:rsidR="00C314A6">
              <w:rPr>
                <w:rFonts w:ascii="Arial" w:hAnsi="Arial"/>
                <w:sz w:val="20"/>
              </w:rPr>
              <w:t>”</w:t>
            </w:r>
            <w:r w:rsidRPr="006E387A">
              <w:rPr>
                <w:rFonts w:ascii="Arial" w:hAnsi="Arial"/>
                <w:sz w:val="20"/>
              </w:rPr>
              <w:t xml:space="preserve"> if Yes, </w:t>
            </w:r>
            <w:r w:rsidR="00C314A6">
              <w:rPr>
                <w:rFonts w:ascii="Arial" w:hAnsi="Arial"/>
                <w:sz w:val="20"/>
              </w:rPr>
              <w:t>“</w:t>
            </w:r>
            <w:r w:rsidRPr="006E387A">
              <w:rPr>
                <w:rFonts w:ascii="Arial" w:hAnsi="Arial"/>
                <w:sz w:val="20"/>
              </w:rPr>
              <w:t>2</w:t>
            </w:r>
            <w:r w:rsidR="00C314A6">
              <w:rPr>
                <w:rFonts w:ascii="Arial" w:hAnsi="Arial"/>
                <w:sz w:val="20"/>
              </w:rPr>
              <w:t>”</w:t>
            </w:r>
            <w:r w:rsidRPr="006E387A">
              <w:rPr>
                <w:rFonts w:ascii="Arial" w:hAnsi="Arial"/>
                <w:sz w:val="20"/>
              </w:rPr>
              <w:t xml:space="preserve"> if No, or </w:t>
            </w:r>
            <w:r w:rsidR="00C314A6">
              <w:rPr>
                <w:rFonts w:ascii="Arial" w:hAnsi="Arial"/>
                <w:sz w:val="20"/>
              </w:rPr>
              <w:t>“</w:t>
            </w:r>
            <w:r w:rsidRPr="006E387A">
              <w:rPr>
                <w:rFonts w:ascii="Arial" w:hAnsi="Arial"/>
                <w:sz w:val="20"/>
              </w:rPr>
              <w:t>9</w:t>
            </w:r>
            <w:r w:rsidR="00C314A6">
              <w:rPr>
                <w:rFonts w:ascii="Arial" w:hAnsi="Arial"/>
                <w:sz w:val="20"/>
              </w:rPr>
              <w:t>”</w:t>
            </w:r>
            <w:r w:rsidRPr="006E387A">
              <w:rPr>
                <w:rFonts w:ascii="Arial" w:hAnsi="Arial"/>
                <w:sz w:val="20"/>
              </w:rPr>
              <w:t xml:space="preserve"> if Don’t know for each. If the answer is “Yes” for option 6 (any other liquids), then specify the other liquid.</w:t>
            </w:r>
          </w:p>
        </w:tc>
      </w:tr>
      <w:tr w:rsidR="00443BDD" w:rsidRPr="006E387A" w14:paraId="20303571" w14:textId="77777777" w:rsidTr="00926E64">
        <w:trPr>
          <w:cantSplit/>
          <w:trHeight w:val="296"/>
        </w:trPr>
        <w:tc>
          <w:tcPr>
            <w:tcW w:w="10633" w:type="dxa"/>
            <w:gridSpan w:val="7"/>
            <w:tcBorders>
              <w:right w:val="single" w:sz="4" w:space="0" w:color="000000"/>
            </w:tcBorders>
            <w:shd w:val="clear" w:color="auto" w:fill="DCF5D9"/>
            <w:tcMar>
              <w:top w:w="72" w:type="dxa"/>
              <w:left w:w="72" w:type="dxa"/>
              <w:bottom w:w="72" w:type="dxa"/>
              <w:right w:w="0" w:type="dxa"/>
            </w:tcMar>
          </w:tcPr>
          <w:p w14:paraId="37DAA352" w14:textId="6773C7C7" w:rsidR="00443BDD" w:rsidRDefault="00443BDD" w:rsidP="00443BDD">
            <w:pPr>
              <w:keepNext/>
              <w:jc w:val="center"/>
              <w:rPr>
                <w:rFonts w:ascii="Arial" w:hAnsi="Arial" w:cs="Arial"/>
                <w:b/>
                <w:bCs/>
                <w:sz w:val="20"/>
              </w:rPr>
            </w:pPr>
            <w:r w:rsidRPr="00443BDD">
              <w:rPr>
                <w:rFonts w:ascii="Arial" w:hAnsi="Arial"/>
                <w:b/>
                <w:iCs/>
                <w:sz w:val="20"/>
              </w:rPr>
              <w:t>Inst_</w:t>
            </w:r>
            <w:r w:rsidR="00C314A6">
              <w:rPr>
                <w:rFonts w:ascii="Arial" w:hAnsi="Arial"/>
                <w:b/>
                <w:iCs/>
                <w:sz w:val="20"/>
              </w:rPr>
              <w:t>7</w:t>
            </w:r>
            <w:r w:rsidRPr="00443BDD">
              <w:rPr>
                <w:rFonts w:ascii="Arial" w:hAnsi="Arial"/>
                <w:b/>
                <w:iCs/>
                <w:sz w:val="20"/>
              </w:rPr>
              <w:t xml:space="preserve">c: If age&lt;1 year </w:t>
            </w:r>
            <w:r w:rsidR="00B52386">
              <w:rPr>
                <w:rFonts w:ascii="Arial" w:hAnsi="Arial" w:cs="Arial"/>
                <w:b/>
                <w:bCs/>
                <w:i/>
                <w:sz w:val="20"/>
              </w:rPr>
              <w:t xml:space="preserve">→ </w:t>
            </w:r>
            <w:r w:rsidRPr="00492C98">
              <w:rPr>
                <w:rFonts w:ascii="Arial" w:hAnsi="Arial" w:cs="Arial"/>
                <w:b/>
                <w:bCs/>
                <w:sz w:val="20"/>
              </w:rPr>
              <w:t>C3112</w:t>
            </w:r>
          </w:p>
          <w:p w14:paraId="0E9C79A2" w14:textId="77777777" w:rsidR="00DD738D" w:rsidRDefault="00DD738D" w:rsidP="00443BDD">
            <w:pPr>
              <w:keepNext/>
              <w:jc w:val="center"/>
              <w:rPr>
                <w:rFonts w:ascii="Arial" w:hAnsi="Arial" w:cs="Arial"/>
                <w:b/>
                <w:bCs/>
                <w:sz w:val="20"/>
              </w:rPr>
            </w:pPr>
          </w:p>
          <w:p w14:paraId="08DCF859" w14:textId="2F961935" w:rsidR="00DD738D" w:rsidRPr="00443BDD" w:rsidRDefault="00DD738D" w:rsidP="00B52386">
            <w:pPr>
              <w:keepNext/>
              <w:rPr>
                <w:rFonts w:ascii="Arial" w:hAnsi="Arial" w:cs="Arial"/>
                <w:b/>
                <w:iCs/>
                <w:snapToGrid/>
                <w:sz w:val="20"/>
              </w:rPr>
            </w:pPr>
            <w:r w:rsidRPr="00492C98">
              <w:rPr>
                <w:rFonts w:ascii="Arial" w:hAnsi="Arial" w:cs="Arial"/>
                <w:b/>
                <w:bCs/>
                <w:i/>
                <w:iCs/>
                <w:sz w:val="20"/>
              </w:rPr>
              <w:t>Skip</w:t>
            </w:r>
            <w:r>
              <w:rPr>
                <w:rFonts w:ascii="Arial" w:hAnsi="Arial" w:cs="Arial"/>
                <w:b/>
                <w:bCs/>
                <w:sz w:val="20"/>
              </w:rPr>
              <w:t xml:space="preserve">: </w:t>
            </w:r>
            <w:r w:rsidR="00B52386">
              <w:rPr>
                <w:rFonts w:ascii="Arial" w:hAnsi="Arial" w:cs="Arial"/>
                <w:sz w:val="20"/>
              </w:rPr>
              <w:t>Questions C3111 are about vaccinations. We only ask these for children 1 year or older because they are  the ones who might have completed all childhood vaccinations.</w:t>
            </w:r>
          </w:p>
        </w:tc>
      </w:tr>
      <w:tr w:rsidR="009D5C51" w:rsidRPr="006E387A" w14:paraId="440E4C05" w14:textId="77777777" w:rsidTr="00926E64">
        <w:trPr>
          <w:cantSplit/>
          <w:trHeight w:val="476"/>
        </w:trPr>
        <w:tc>
          <w:tcPr>
            <w:tcW w:w="1093" w:type="dxa"/>
            <w:gridSpan w:val="4"/>
            <w:vMerge w:val="restart"/>
            <w:shd w:val="clear" w:color="auto" w:fill="DCF5D9"/>
            <w:tcMar>
              <w:top w:w="72" w:type="dxa"/>
              <w:left w:w="72" w:type="dxa"/>
              <w:bottom w:w="72" w:type="dxa"/>
              <w:right w:w="0" w:type="dxa"/>
            </w:tcMar>
          </w:tcPr>
          <w:p w14:paraId="14FFCE52" w14:textId="5C8D4726" w:rsidR="009D5C51" w:rsidRPr="006E387A" w:rsidRDefault="009D5C51" w:rsidP="009D5C51">
            <w:pPr>
              <w:keepNext/>
              <w:tabs>
                <w:tab w:val="center" w:pos="4680"/>
              </w:tabs>
              <w:rPr>
                <w:rFonts w:ascii="Arial" w:hAnsi="Arial" w:cs="Arial"/>
                <w:b/>
                <w:sz w:val="20"/>
              </w:rPr>
            </w:pPr>
            <w:r w:rsidRPr="006E387A">
              <w:rPr>
                <w:rFonts w:ascii="Arial" w:hAnsi="Arial" w:cs="Arial"/>
                <w:b/>
                <w:sz w:val="20"/>
              </w:rPr>
              <w:t>C3111</w:t>
            </w:r>
          </w:p>
        </w:tc>
        <w:tc>
          <w:tcPr>
            <w:tcW w:w="9540" w:type="dxa"/>
            <w:gridSpan w:val="3"/>
            <w:tcBorders>
              <w:bottom w:val="single" w:sz="4" w:space="0" w:color="auto"/>
              <w:right w:val="single" w:sz="4" w:space="0" w:color="000000"/>
            </w:tcBorders>
            <w:shd w:val="clear" w:color="auto" w:fill="DCF5D9"/>
          </w:tcPr>
          <w:p w14:paraId="349AD703" w14:textId="77777777" w:rsidR="009D5C51" w:rsidRPr="006E387A" w:rsidRDefault="009D5C51" w:rsidP="009D5C51">
            <w:pPr>
              <w:keepNext/>
              <w:rPr>
                <w:rFonts w:ascii="Arial" w:hAnsi="Arial" w:cs="Arial"/>
                <w:iCs/>
                <w:snapToGrid/>
                <w:sz w:val="20"/>
              </w:rPr>
            </w:pPr>
            <w:r w:rsidRPr="006E387A">
              <w:rPr>
                <w:rFonts w:ascii="Arial" w:hAnsi="Arial" w:cs="Arial"/>
                <w:b/>
                <w:iCs/>
                <w:snapToGrid/>
                <w:sz w:val="20"/>
              </w:rPr>
              <w:t>Did &lt;NAME&gt; ever receive any vaccinations to prevent her/him from getting diseases, including vaccinations received in a national immunization day campaign?</w:t>
            </w:r>
          </w:p>
          <w:p w14:paraId="333762E9" w14:textId="77777777" w:rsidR="009D5C51" w:rsidRPr="006E387A" w:rsidRDefault="009D5C51" w:rsidP="009D5C51">
            <w:pPr>
              <w:keepNext/>
              <w:rPr>
                <w:rFonts w:ascii="Arial" w:hAnsi="Arial" w:cs="Arial"/>
                <w:iCs/>
                <w:snapToGrid/>
                <w:sz w:val="20"/>
              </w:rPr>
            </w:pPr>
          </w:p>
          <w:p w14:paraId="6EDA4FCC" w14:textId="192599DE" w:rsidR="009D5C51" w:rsidRPr="006E387A" w:rsidRDefault="009D5C51"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Why ask this:</w:t>
            </w:r>
            <w:r w:rsidRPr="006E387A">
              <w:rPr>
                <w:rFonts w:ascii="Arial" w:hAnsi="Arial" w:cs="Arial"/>
                <w:sz w:val="20"/>
              </w:rPr>
              <w:t xml:space="preserve"> </w:t>
            </w:r>
            <w:r w:rsidR="003C0C3E">
              <w:rPr>
                <w:rFonts w:ascii="Arial" w:hAnsi="Arial" w:cs="Arial"/>
                <w:sz w:val="20"/>
              </w:rPr>
              <w:t>W</w:t>
            </w:r>
            <w:r w:rsidRPr="006E387A">
              <w:rPr>
                <w:rFonts w:ascii="Arial" w:hAnsi="Arial" w:cs="Arial"/>
                <w:sz w:val="20"/>
              </w:rPr>
              <w:t>e want to do our best to identify the vaccinations that the child received.</w:t>
            </w:r>
            <w:r w:rsidR="003C0C3E">
              <w:rPr>
                <w:rFonts w:ascii="Arial" w:hAnsi="Arial" w:cs="Arial"/>
                <w:sz w:val="20"/>
              </w:rPr>
              <w:t xml:space="preserve"> At the end of the vaccination questions, you will record the source of the information.</w:t>
            </w:r>
          </w:p>
          <w:p w14:paraId="48342611" w14:textId="77777777" w:rsidR="009D5C51" w:rsidRPr="006E387A" w:rsidRDefault="009D5C51" w:rsidP="009D5C51">
            <w:pPr>
              <w:pStyle w:val="1AutoList4"/>
              <w:keepNext/>
              <w:tabs>
                <w:tab w:val="clear" w:pos="720"/>
              </w:tabs>
              <w:ind w:left="-18" w:firstLine="0"/>
              <w:jc w:val="left"/>
              <w:rPr>
                <w:rFonts w:ascii="Arial" w:hAnsi="Arial"/>
                <w:sz w:val="20"/>
              </w:rPr>
            </w:pPr>
          </w:p>
          <w:p w14:paraId="13A535D1" w14:textId="73EF94B6" w:rsidR="009D5C51" w:rsidRPr="006E387A" w:rsidRDefault="009D5C51" w:rsidP="009D5C51">
            <w:pPr>
              <w:keepNext/>
              <w:rPr>
                <w:rFonts w:ascii="Arial" w:hAnsi="Arial" w:cs="Arial"/>
                <w:iCs/>
                <w:snapToGrid/>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w:t>
            </w:r>
            <w:r w:rsidR="0087651A">
              <w:rPr>
                <w:rFonts w:ascii="Arial" w:hAnsi="Arial"/>
                <w:sz w:val="20"/>
              </w:rPr>
              <w:t>go</w:t>
            </w:r>
            <w:r w:rsidRPr="006E387A">
              <w:rPr>
                <w:rFonts w:ascii="Arial" w:hAnsi="Arial"/>
                <w:sz w:val="20"/>
              </w:rPr>
              <w:t xml:space="preserve"> to C3112.</w:t>
            </w:r>
          </w:p>
        </w:tc>
      </w:tr>
      <w:tr w:rsidR="009D5C51" w:rsidRPr="006E387A" w14:paraId="113E6059" w14:textId="77777777" w:rsidTr="00926E64">
        <w:trPr>
          <w:cantSplit/>
          <w:trHeight w:val="161"/>
        </w:trPr>
        <w:tc>
          <w:tcPr>
            <w:tcW w:w="1093" w:type="dxa"/>
            <w:gridSpan w:val="4"/>
            <w:vMerge/>
            <w:tcBorders>
              <w:bottom w:val="nil"/>
            </w:tcBorders>
            <w:shd w:val="clear" w:color="auto" w:fill="DCF5D9"/>
            <w:tcMar>
              <w:top w:w="72" w:type="dxa"/>
              <w:left w:w="72" w:type="dxa"/>
              <w:bottom w:w="72" w:type="dxa"/>
              <w:right w:w="72" w:type="dxa"/>
            </w:tcMar>
          </w:tcPr>
          <w:p w14:paraId="277DE48C" w14:textId="77777777" w:rsidR="009D5C51" w:rsidRPr="006E387A" w:rsidRDefault="009D5C51" w:rsidP="009D5C51">
            <w:pPr>
              <w:tabs>
                <w:tab w:val="center" w:pos="4680"/>
              </w:tabs>
              <w:rPr>
                <w:rFonts w:ascii="Arial" w:hAnsi="Arial" w:cs="Arial"/>
                <w:b/>
                <w:sz w:val="20"/>
              </w:rPr>
            </w:pPr>
          </w:p>
        </w:tc>
        <w:tc>
          <w:tcPr>
            <w:tcW w:w="6480" w:type="dxa"/>
            <w:tcBorders>
              <w:bottom w:val="single" w:sz="4" w:space="0" w:color="auto"/>
              <w:right w:val="single" w:sz="4" w:space="0" w:color="auto"/>
            </w:tcBorders>
            <w:shd w:val="clear" w:color="auto" w:fill="DCF5D9"/>
          </w:tcPr>
          <w:p w14:paraId="23B592D2" w14:textId="768E08F0" w:rsidR="009D5C51" w:rsidRPr="00492C98" w:rsidRDefault="00492C98" w:rsidP="009D5C51">
            <w:pPr>
              <w:keepNext/>
              <w:tabs>
                <w:tab w:val="left" w:pos="-710"/>
                <w:tab w:val="left" w:pos="0"/>
                <w:tab w:val="left" w:pos="720"/>
                <w:tab w:val="left" w:pos="1062"/>
                <w:tab w:val="left" w:pos="1242"/>
                <w:tab w:val="left" w:pos="1692"/>
              </w:tabs>
              <w:outlineLvl w:val="1"/>
              <w:rPr>
                <w:rFonts w:ascii="Arial" w:hAnsi="Arial" w:cs="Arial"/>
                <w:b/>
                <w:iCs/>
                <w:sz w:val="20"/>
              </w:rPr>
            </w:pPr>
            <w:r w:rsidRPr="00492C98">
              <w:rPr>
                <w:rFonts w:ascii="Arial" w:hAnsi="Arial" w:cs="Arial"/>
                <w:i/>
                <w:iCs/>
                <w:sz w:val="20"/>
              </w:rPr>
              <w:t xml:space="preserve">Ask the respondent to see the child’s vaccination or health card, and record the below vaccinations from the card. If there is no card or if the card is incomplete, then read as necessary: </w:t>
            </w:r>
            <w:r w:rsidRPr="009E725B">
              <w:rPr>
                <w:rFonts w:ascii="Arial" w:hAnsi="Arial" w:cs="Arial"/>
                <w:b/>
                <w:iCs/>
                <w:sz w:val="20"/>
              </w:rPr>
              <w:t>Please tell me if &lt;NAME&gt; received any of the following vaccinations:</w:t>
            </w:r>
          </w:p>
        </w:tc>
        <w:tc>
          <w:tcPr>
            <w:tcW w:w="3060" w:type="dxa"/>
            <w:gridSpan w:val="2"/>
            <w:tcBorders>
              <w:left w:val="single" w:sz="4" w:space="0" w:color="auto"/>
              <w:bottom w:val="single" w:sz="4" w:space="0" w:color="auto"/>
              <w:right w:val="single" w:sz="4" w:space="0" w:color="000000"/>
            </w:tcBorders>
            <w:shd w:val="clear" w:color="auto" w:fill="595959" w:themeFill="text1" w:themeFillTint="A6"/>
          </w:tcPr>
          <w:p w14:paraId="07CE5277" w14:textId="77777777" w:rsidR="009D5C51" w:rsidRPr="006E387A" w:rsidRDefault="009D5C51" w:rsidP="009D5C51">
            <w:pPr>
              <w:tabs>
                <w:tab w:val="left" w:pos="558"/>
              </w:tabs>
              <w:ind w:left="738" w:hanging="738"/>
              <w:rPr>
                <w:rFonts w:ascii="Arial" w:hAnsi="Arial" w:cs="Arial"/>
                <w:i/>
                <w:iCs/>
                <w:sz w:val="20"/>
              </w:rPr>
            </w:pPr>
          </w:p>
        </w:tc>
      </w:tr>
      <w:tr w:rsidR="0035063C" w:rsidRPr="005606CE" w14:paraId="7A7470EA" w14:textId="77777777" w:rsidTr="00926E64">
        <w:trPr>
          <w:cantSplit/>
          <w:trHeight w:val="305"/>
        </w:trPr>
        <w:tc>
          <w:tcPr>
            <w:tcW w:w="283" w:type="dxa"/>
            <w:gridSpan w:val="2"/>
            <w:vMerge w:val="restart"/>
            <w:shd w:val="clear" w:color="auto" w:fill="DCF5D9"/>
            <w:tcMar>
              <w:top w:w="72" w:type="dxa"/>
              <w:left w:w="72" w:type="dxa"/>
              <w:bottom w:w="72" w:type="dxa"/>
              <w:right w:w="72" w:type="dxa"/>
            </w:tcMar>
          </w:tcPr>
          <w:p w14:paraId="081C700E" w14:textId="77777777" w:rsidR="0035063C" w:rsidRPr="00040885" w:rsidRDefault="0035063C" w:rsidP="00FB6795">
            <w:pPr>
              <w:tabs>
                <w:tab w:val="center" w:pos="4680"/>
              </w:tabs>
              <w:rPr>
                <w:rFonts w:ascii="Arial" w:hAnsi="Arial" w:cs="Arial"/>
                <w:sz w:val="18"/>
                <w:szCs w:val="18"/>
              </w:rPr>
            </w:pPr>
          </w:p>
        </w:tc>
        <w:tc>
          <w:tcPr>
            <w:tcW w:w="810" w:type="dxa"/>
            <w:gridSpan w:val="2"/>
            <w:shd w:val="clear" w:color="auto" w:fill="DCF5D9"/>
            <w:tcMar>
              <w:left w:w="58" w:type="dxa"/>
              <w:right w:w="58" w:type="dxa"/>
            </w:tcMar>
          </w:tcPr>
          <w:p w14:paraId="46037BE3" w14:textId="77777777" w:rsidR="0035063C" w:rsidRPr="00492C98" w:rsidRDefault="0035063C" w:rsidP="00FB6795">
            <w:pPr>
              <w:tabs>
                <w:tab w:val="center" w:pos="4680"/>
              </w:tabs>
              <w:rPr>
                <w:rFonts w:ascii="Arial" w:hAnsi="Arial" w:cs="Arial"/>
                <w:b/>
                <w:sz w:val="20"/>
              </w:rPr>
            </w:pPr>
            <w:r w:rsidRPr="00492C98">
              <w:rPr>
                <w:rFonts w:ascii="Arial" w:hAnsi="Arial" w:cs="Arial"/>
                <w:b/>
                <w:sz w:val="20"/>
              </w:rPr>
              <w:t>.1</w:t>
            </w:r>
          </w:p>
        </w:tc>
        <w:tc>
          <w:tcPr>
            <w:tcW w:w="9540" w:type="dxa"/>
            <w:gridSpan w:val="3"/>
            <w:tcBorders>
              <w:top w:val="single" w:sz="4" w:space="0" w:color="auto"/>
              <w:bottom w:val="single" w:sz="4" w:space="0" w:color="auto"/>
              <w:right w:val="single" w:sz="4" w:space="0" w:color="auto"/>
            </w:tcBorders>
            <w:shd w:val="clear" w:color="auto" w:fill="DCF5D9"/>
          </w:tcPr>
          <w:p w14:paraId="4E322241" w14:textId="41F9CFF4" w:rsidR="0035063C" w:rsidRDefault="00492C98" w:rsidP="00FB6795">
            <w:pPr>
              <w:tabs>
                <w:tab w:val="left" w:pos="558"/>
              </w:tabs>
              <w:rPr>
                <w:rFonts w:ascii="Arial" w:hAnsi="Arial"/>
                <w:b/>
                <w:sz w:val="20"/>
              </w:rPr>
            </w:pPr>
            <w:r w:rsidRPr="00492C98">
              <w:rPr>
                <w:rFonts w:ascii="Arial" w:hAnsi="Arial"/>
                <w:b/>
                <w:sz w:val="20"/>
              </w:rPr>
              <w:t>Did &lt;NAME&gt; ever receive a</w:t>
            </w:r>
            <w:r w:rsidR="0035063C" w:rsidRPr="009E725B">
              <w:rPr>
                <w:rFonts w:ascii="Arial" w:hAnsi="Arial"/>
                <w:b/>
                <w:sz w:val="20"/>
              </w:rPr>
              <w:t xml:space="preserve"> </w:t>
            </w:r>
            <w:r w:rsidR="0035063C" w:rsidRPr="00492C98">
              <w:rPr>
                <w:rFonts w:ascii="Arial" w:hAnsi="Arial"/>
                <w:b/>
                <w:sz w:val="20"/>
              </w:rPr>
              <w:t>BCG vaccination against tuberculosis, that is, an injection in the arm or shoulder that usually causes a scar?</w:t>
            </w:r>
          </w:p>
          <w:p w14:paraId="69BB299F" w14:textId="05545E55" w:rsidR="00BD3BAB" w:rsidRDefault="00BD3BAB" w:rsidP="00FB6795">
            <w:pPr>
              <w:tabs>
                <w:tab w:val="left" w:pos="558"/>
              </w:tabs>
              <w:rPr>
                <w:rFonts w:ascii="Arial" w:hAnsi="Arial"/>
                <w:b/>
                <w:sz w:val="20"/>
              </w:rPr>
            </w:pPr>
          </w:p>
          <w:p w14:paraId="7DA80D57" w14:textId="19829264" w:rsidR="0065592F" w:rsidRPr="006E387A" w:rsidRDefault="0065592F" w:rsidP="0065592F">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00B7122C">
              <w:rPr>
                <w:rFonts w:ascii="Arial" w:hAnsi="Arial" w:cs="Arial"/>
                <w:sz w:val="20"/>
              </w:rPr>
              <w:t>BCG</w:t>
            </w:r>
            <w:r w:rsidRPr="006E387A">
              <w:rPr>
                <w:rFonts w:ascii="Arial" w:hAnsi="Arial" w:cs="Arial"/>
                <w:sz w:val="20"/>
              </w:rPr>
              <w:t xml:space="preserve"> vaccination prevents children from getting sick with </w:t>
            </w:r>
            <w:r w:rsidR="00B7122C">
              <w:rPr>
                <w:rFonts w:ascii="Arial" w:hAnsi="Arial" w:cs="Arial"/>
                <w:sz w:val="20"/>
              </w:rPr>
              <w:t>meningitis from the tuberculosis bacteria. This is a serious illness</w:t>
            </w:r>
            <w:r w:rsidRPr="006E387A">
              <w:rPr>
                <w:rFonts w:ascii="Arial" w:hAnsi="Arial" w:cs="Arial"/>
                <w:sz w:val="20"/>
              </w:rPr>
              <w:t xml:space="preserve"> that can cause death.</w:t>
            </w:r>
          </w:p>
          <w:p w14:paraId="3314AD87" w14:textId="77777777" w:rsidR="0065592F" w:rsidRPr="006E387A" w:rsidRDefault="0065592F" w:rsidP="0065592F">
            <w:pPr>
              <w:pStyle w:val="1AutoList4"/>
              <w:keepNext/>
              <w:tabs>
                <w:tab w:val="clear" w:pos="720"/>
              </w:tabs>
              <w:ind w:left="-18" w:firstLine="0"/>
              <w:jc w:val="left"/>
              <w:rPr>
                <w:rFonts w:ascii="Arial" w:hAnsi="Arial"/>
                <w:sz w:val="20"/>
              </w:rPr>
            </w:pPr>
          </w:p>
          <w:p w14:paraId="6C57AC28" w14:textId="7FE770C8" w:rsidR="00BD3BAB" w:rsidRPr="00492C98" w:rsidRDefault="0065592F" w:rsidP="0065592F">
            <w:pPr>
              <w:tabs>
                <w:tab w:val="left" w:pos="558"/>
              </w:tabs>
              <w:rPr>
                <w:rFonts w:ascii="Arial" w:hAnsi="Arial"/>
                <w:b/>
                <w:iCs/>
                <w:sz w:val="20"/>
              </w:rPr>
            </w:pPr>
            <w:r w:rsidRPr="006E387A">
              <w:rPr>
                <w:rFonts w:ascii="Arial" w:hAnsi="Arial"/>
                <w:b/>
                <w:sz w:val="20"/>
              </w:rPr>
              <w:t>How to do it:</w:t>
            </w:r>
            <w:r w:rsidRPr="006E387A">
              <w:rPr>
                <w:rFonts w:ascii="Arial" w:hAnsi="Arial"/>
                <w:sz w:val="20"/>
              </w:rPr>
              <w:t xml:space="preserve"> Record “1” if Yes, “2” if No, or “9” if Don’t know. </w:t>
            </w:r>
          </w:p>
        </w:tc>
      </w:tr>
      <w:tr w:rsidR="0035063C" w:rsidRPr="005606CE" w14:paraId="6A32B9BB" w14:textId="77777777" w:rsidTr="00926E64">
        <w:trPr>
          <w:cantSplit/>
          <w:trHeight w:val="305"/>
        </w:trPr>
        <w:tc>
          <w:tcPr>
            <w:tcW w:w="283" w:type="dxa"/>
            <w:gridSpan w:val="2"/>
            <w:vMerge/>
            <w:shd w:val="clear" w:color="auto" w:fill="DCF5D9"/>
            <w:tcMar>
              <w:top w:w="72" w:type="dxa"/>
              <w:left w:w="72" w:type="dxa"/>
              <w:bottom w:w="72" w:type="dxa"/>
              <w:right w:w="72" w:type="dxa"/>
            </w:tcMar>
          </w:tcPr>
          <w:p w14:paraId="601CC0E9" w14:textId="77777777" w:rsidR="0035063C" w:rsidRPr="00040885" w:rsidRDefault="0035063C" w:rsidP="00FB6795">
            <w:pPr>
              <w:tabs>
                <w:tab w:val="center" w:pos="4680"/>
              </w:tabs>
              <w:rPr>
                <w:rFonts w:ascii="Arial" w:hAnsi="Arial" w:cs="Arial"/>
                <w:sz w:val="18"/>
                <w:szCs w:val="18"/>
              </w:rPr>
            </w:pPr>
          </w:p>
        </w:tc>
        <w:tc>
          <w:tcPr>
            <w:tcW w:w="810" w:type="dxa"/>
            <w:gridSpan w:val="2"/>
            <w:shd w:val="clear" w:color="auto" w:fill="DCF5D9"/>
            <w:tcMar>
              <w:left w:w="58" w:type="dxa"/>
              <w:right w:w="58" w:type="dxa"/>
            </w:tcMar>
          </w:tcPr>
          <w:p w14:paraId="4A2186E2" w14:textId="77777777" w:rsidR="0035063C" w:rsidRPr="00492C98" w:rsidRDefault="0035063C" w:rsidP="00FB6795">
            <w:pPr>
              <w:tabs>
                <w:tab w:val="center" w:pos="4680"/>
              </w:tabs>
              <w:rPr>
                <w:rFonts w:ascii="Arial" w:hAnsi="Arial" w:cs="Arial"/>
                <w:b/>
                <w:sz w:val="20"/>
              </w:rPr>
            </w:pPr>
            <w:r w:rsidRPr="00492C98">
              <w:rPr>
                <w:rFonts w:ascii="Arial" w:hAnsi="Arial" w:cs="Arial"/>
                <w:b/>
                <w:sz w:val="20"/>
              </w:rPr>
              <w:t>.2</w:t>
            </w:r>
          </w:p>
        </w:tc>
        <w:tc>
          <w:tcPr>
            <w:tcW w:w="9540" w:type="dxa"/>
            <w:gridSpan w:val="3"/>
            <w:tcBorders>
              <w:top w:val="single" w:sz="4" w:space="0" w:color="auto"/>
              <w:bottom w:val="single" w:sz="4" w:space="0" w:color="auto"/>
              <w:right w:val="single" w:sz="4" w:space="0" w:color="auto"/>
            </w:tcBorders>
            <w:shd w:val="clear" w:color="auto" w:fill="DCF5D9"/>
          </w:tcPr>
          <w:p w14:paraId="2AEB3681" w14:textId="57ACA97F" w:rsidR="0035063C" w:rsidRDefault="00D84A1C" w:rsidP="00FB6795">
            <w:pPr>
              <w:tabs>
                <w:tab w:val="left" w:pos="558"/>
              </w:tabs>
              <w:rPr>
                <w:rFonts w:ascii="Arial" w:hAnsi="Arial"/>
                <w:b/>
                <w:sz w:val="20"/>
              </w:rPr>
            </w:pPr>
            <w:r>
              <w:rPr>
                <w:rFonts w:ascii="Arial" w:hAnsi="Arial"/>
                <w:b/>
                <w:sz w:val="20"/>
              </w:rPr>
              <w:t>Did s/he ever receive o</w:t>
            </w:r>
            <w:r w:rsidR="0035063C" w:rsidRPr="00492C98">
              <w:rPr>
                <w:rFonts w:ascii="Arial" w:hAnsi="Arial"/>
                <w:b/>
                <w:sz w:val="20"/>
              </w:rPr>
              <w:t xml:space="preserve">ral </w:t>
            </w:r>
            <w:r>
              <w:rPr>
                <w:rFonts w:ascii="Arial" w:hAnsi="Arial"/>
                <w:b/>
                <w:sz w:val="20"/>
              </w:rPr>
              <w:t>p</w:t>
            </w:r>
            <w:r w:rsidR="0035063C" w:rsidRPr="00492C98">
              <w:rPr>
                <w:rFonts w:ascii="Arial" w:hAnsi="Arial"/>
                <w:b/>
                <w:sz w:val="20"/>
              </w:rPr>
              <w:t xml:space="preserve">olio vaccine, that is, </w:t>
            </w:r>
            <w:r>
              <w:rPr>
                <w:rFonts w:ascii="Arial" w:hAnsi="Arial"/>
                <w:b/>
                <w:sz w:val="20"/>
              </w:rPr>
              <w:t xml:space="preserve">about two </w:t>
            </w:r>
            <w:r w:rsidR="0035063C" w:rsidRPr="00492C98">
              <w:rPr>
                <w:rFonts w:ascii="Arial" w:hAnsi="Arial"/>
                <w:b/>
                <w:sz w:val="20"/>
              </w:rPr>
              <w:t>drops in the mouth</w:t>
            </w:r>
            <w:r>
              <w:rPr>
                <w:rFonts w:ascii="Arial" w:hAnsi="Arial"/>
                <w:b/>
                <w:sz w:val="20"/>
              </w:rPr>
              <w:t xml:space="preserve"> to prevent polio</w:t>
            </w:r>
            <w:r w:rsidR="0035063C" w:rsidRPr="00492C98">
              <w:rPr>
                <w:rFonts w:ascii="Arial" w:hAnsi="Arial"/>
                <w:b/>
                <w:sz w:val="20"/>
              </w:rPr>
              <w:t>?</w:t>
            </w:r>
          </w:p>
          <w:p w14:paraId="4EDAA620" w14:textId="1428ACDA" w:rsidR="00BD3BAB" w:rsidRDefault="00BD3BAB" w:rsidP="00FB6795">
            <w:pPr>
              <w:tabs>
                <w:tab w:val="left" w:pos="558"/>
              </w:tabs>
              <w:rPr>
                <w:rFonts w:ascii="Arial" w:hAnsi="Arial"/>
                <w:b/>
                <w:sz w:val="20"/>
              </w:rPr>
            </w:pPr>
          </w:p>
          <w:p w14:paraId="693ABE95" w14:textId="19369763" w:rsidR="0065592F" w:rsidRPr="006E387A" w:rsidRDefault="0065592F" w:rsidP="0065592F">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00B7122C">
              <w:rPr>
                <w:rFonts w:ascii="Arial" w:hAnsi="Arial" w:cs="Arial"/>
                <w:sz w:val="20"/>
              </w:rPr>
              <w:t>Polio</w:t>
            </w:r>
            <w:r w:rsidRPr="006E387A">
              <w:rPr>
                <w:rFonts w:ascii="Arial" w:hAnsi="Arial" w:cs="Arial"/>
                <w:sz w:val="20"/>
              </w:rPr>
              <w:t xml:space="preserve"> vaccination prevents children from getting sick with </w:t>
            </w:r>
            <w:r w:rsidR="00B7122C">
              <w:rPr>
                <w:rFonts w:ascii="Arial" w:hAnsi="Arial" w:cs="Arial"/>
                <w:sz w:val="20"/>
              </w:rPr>
              <w:t>polio</w:t>
            </w:r>
            <w:r w:rsidRPr="006E387A">
              <w:rPr>
                <w:rFonts w:ascii="Arial" w:hAnsi="Arial" w:cs="Arial"/>
                <w:sz w:val="20"/>
              </w:rPr>
              <w:t>. Th</w:t>
            </w:r>
            <w:r w:rsidR="00B7122C">
              <w:rPr>
                <w:rFonts w:ascii="Arial" w:hAnsi="Arial" w:cs="Arial"/>
                <w:sz w:val="20"/>
              </w:rPr>
              <w:t>is is</w:t>
            </w:r>
            <w:r w:rsidRPr="006E387A">
              <w:rPr>
                <w:rFonts w:ascii="Arial" w:hAnsi="Arial" w:cs="Arial"/>
                <w:sz w:val="20"/>
              </w:rPr>
              <w:t xml:space="preserve"> a</w:t>
            </w:r>
            <w:r w:rsidR="00B7122C">
              <w:rPr>
                <w:rFonts w:ascii="Arial" w:hAnsi="Arial" w:cs="Arial"/>
                <w:sz w:val="20"/>
              </w:rPr>
              <w:t xml:space="preserve"> serious illness</w:t>
            </w:r>
            <w:r w:rsidRPr="006E387A">
              <w:rPr>
                <w:rFonts w:ascii="Arial" w:hAnsi="Arial" w:cs="Arial"/>
                <w:sz w:val="20"/>
              </w:rPr>
              <w:t xml:space="preserve"> that can cause death</w:t>
            </w:r>
            <w:r w:rsidR="00B7122C">
              <w:rPr>
                <w:rFonts w:ascii="Arial" w:hAnsi="Arial" w:cs="Arial"/>
                <w:sz w:val="20"/>
              </w:rPr>
              <w:t xml:space="preserve"> or paralysis</w:t>
            </w:r>
            <w:r w:rsidRPr="006E387A">
              <w:rPr>
                <w:rFonts w:ascii="Arial" w:hAnsi="Arial" w:cs="Arial"/>
                <w:sz w:val="20"/>
              </w:rPr>
              <w:t>.</w:t>
            </w:r>
          </w:p>
          <w:p w14:paraId="0DAE4894" w14:textId="77777777" w:rsidR="0065592F" w:rsidRPr="006E387A" w:rsidRDefault="0065592F" w:rsidP="0065592F">
            <w:pPr>
              <w:pStyle w:val="1AutoList4"/>
              <w:keepNext/>
              <w:tabs>
                <w:tab w:val="clear" w:pos="720"/>
              </w:tabs>
              <w:ind w:left="-18" w:firstLine="0"/>
              <w:jc w:val="left"/>
              <w:rPr>
                <w:rFonts w:ascii="Arial" w:hAnsi="Arial"/>
                <w:sz w:val="20"/>
              </w:rPr>
            </w:pPr>
          </w:p>
          <w:p w14:paraId="3431811B" w14:textId="21E986D1" w:rsidR="00BD3BAB" w:rsidRPr="00492C98" w:rsidRDefault="0065592F">
            <w:pPr>
              <w:tabs>
                <w:tab w:val="left" w:pos="558"/>
              </w:tabs>
              <w:rPr>
                <w:rFonts w:ascii="Arial" w:hAnsi="Arial"/>
                <w:b/>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“2” or “9,” skip to C3111.</w:t>
            </w:r>
            <w:r w:rsidR="001135C0">
              <w:rPr>
                <w:rFonts w:ascii="Arial" w:hAnsi="Arial"/>
                <w:sz w:val="20"/>
              </w:rPr>
              <w:t>5</w:t>
            </w:r>
          </w:p>
        </w:tc>
      </w:tr>
      <w:tr w:rsidR="0035063C" w:rsidRPr="005606CE" w14:paraId="7EBA6CF4" w14:textId="77777777" w:rsidTr="00926E64">
        <w:trPr>
          <w:cantSplit/>
          <w:trHeight w:val="305"/>
        </w:trPr>
        <w:tc>
          <w:tcPr>
            <w:tcW w:w="283" w:type="dxa"/>
            <w:gridSpan w:val="2"/>
            <w:vMerge/>
            <w:shd w:val="clear" w:color="auto" w:fill="DCF5D9"/>
            <w:tcMar>
              <w:top w:w="72" w:type="dxa"/>
              <w:left w:w="72" w:type="dxa"/>
              <w:bottom w:w="72" w:type="dxa"/>
              <w:right w:w="72" w:type="dxa"/>
            </w:tcMar>
          </w:tcPr>
          <w:p w14:paraId="370C1B5E" w14:textId="77777777" w:rsidR="0035063C" w:rsidRPr="00040885" w:rsidRDefault="0035063C" w:rsidP="00A4229A">
            <w:pPr>
              <w:tabs>
                <w:tab w:val="center" w:pos="4680"/>
              </w:tabs>
              <w:rPr>
                <w:rFonts w:ascii="Arial" w:hAnsi="Arial" w:cs="Arial"/>
                <w:sz w:val="18"/>
                <w:szCs w:val="18"/>
              </w:rPr>
            </w:pPr>
          </w:p>
        </w:tc>
        <w:tc>
          <w:tcPr>
            <w:tcW w:w="810" w:type="dxa"/>
            <w:gridSpan w:val="2"/>
            <w:shd w:val="clear" w:color="auto" w:fill="DCF5D9"/>
            <w:tcMar>
              <w:left w:w="58" w:type="dxa"/>
              <w:right w:w="58" w:type="dxa"/>
            </w:tcMar>
          </w:tcPr>
          <w:p w14:paraId="6682B638" w14:textId="77777777" w:rsidR="0035063C" w:rsidRPr="00492C98" w:rsidRDefault="0035063C" w:rsidP="00A4229A">
            <w:pPr>
              <w:tabs>
                <w:tab w:val="center" w:pos="4680"/>
              </w:tabs>
              <w:rPr>
                <w:rFonts w:ascii="Arial" w:hAnsi="Arial" w:cs="Arial"/>
                <w:b/>
                <w:sz w:val="20"/>
              </w:rPr>
            </w:pPr>
            <w:r w:rsidRPr="00492C98">
              <w:rPr>
                <w:rFonts w:ascii="Arial" w:hAnsi="Arial" w:cs="Arial"/>
                <w:b/>
                <w:sz w:val="20"/>
              </w:rPr>
              <w:t>.3</w:t>
            </w:r>
          </w:p>
        </w:tc>
        <w:tc>
          <w:tcPr>
            <w:tcW w:w="9540" w:type="dxa"/>
            <w:gridSpan w:val="3"/>
            <w:tcBorders>
              <w:top w:val="single" w:sz="4" w:space="0" w:color="auto"/>
              <w:bottom w:val="single" w:sz="4" w:space="0" w:color="auto"/>
              <w:right w:val="single" w:sz="4" w:space="0" w:color="auto"/>
            </w:tcBorders>
            <w:shd w:val="clear" w:color="auto" w:fill="DCF5D9"/>
          </w:tcPr>
          <w:p w14:paraId="47C2FF51" w14:textId="1B69B0DA" w:rsidR="00BD3BAB" w:rsidRDefault="00492C98" w:rsidP="00A4229A">
            <w:pPr>
              <w:tabs>
                <w:tab w:val="left" w:pos="558"/>
              </w:tabs>
              <w:rPr>
                <w:rFonts w:ascii="Arial" w:hAnsi="Arial"/>
                <w:b/>
                <w:sz w:val="20"/>
              </w:rPr>
            </w:pPr>
            <w:r w:rsidRPr="00492C98">
              <w:rPr>
                <w:rFonts w:ascii="Arial" w:hAnsi="Arial" w:cs="Arial"/>
                <w:b/>
                <w:bCs/>
                <w:sz w:val="20"/>
              </w:rPr>
              <w:t xml:space="preserve">Did </w:t>
            </w:r>
            <w:r w:rsidR="00A2273A">
              <w:rPr>
                <w:rFonts w:ascii="Arial" w:hAnsi="Arial" w:cs="Arial"/>
                <w:b/>
                <w:bCs/>
                <w:sz w:val="20"/>
              </w:rPr>
              <w:t>&lt;NAME&gt;</w:t>
            </w:r>
            <w:r w:rsidRPr="00492C98">
              <w:rPr>
                <w:rFonts w:ascii="Arial" w:hAnsi="Arial" w:cs="Arial"/>
                <w:b/>
                <w:bCs/>
                <w:sz w:val="20"/>
              </w:rPr>
              <w:t xml:space="preserve"> receive </w:t>
            </w:r>
            <w:r w:rsidR="00A2273A">
              <w:rPr>
                <w:rFonts w:ascii="Arial" w:hAnsi="Arial" w:cs="Arial"/>
                <w:b/>
                <w:bCs/>
                <w:sz w:val="20"/>
              </w:rPr>
              <w:t xml:space="preserve">the first </w:t>
            </w:r>
            <w:r w:rsidRPr="00492C98">
              <w:rPr>
                <w:rFonts w:ascii="Arial" w:hAnsi="Arial" w:cs="Arial"/>
                <w:b/>
                <w:bCs/>
                <w:sz w:val="20"/>
              </w:rPr>
              <w:t>oral polio vaccine</w:t>
            </w:r>
            <w:r w:rsidR="00A2273A">
              <w:rPr>
                <w:rFonts w:ascii="Arial" w:hAnsi="Arial" w:cs="Arial"/>
                <w:b/>
                <w:bCs/>
                <w:sz w:val="20"/>
              </w:rPr>
              <w:t xml:space="preserve"> in the first two weeks after birth or later?</w:t>
            </w:r>
          </w:p>
          <w:p w14:paraId="7E71EA15" w14:textId="77777777" w:rsidR="00492C98" w:rsidRPr="00492C98" w:rsidRDefault="00492C98" w:rsidP="00A4229A">
            <w:pPr>
              <w:tabs>
                <w:tab w:val="left" w:pos="558"/>
              </w:tabs>
              <w:rPr>
                <w:rFonts w:ascii="Arial" w:hAnsi="Arial"/>
                <w:b/>
                <w:sz w:val="20"/>
              </w:rPr>
            </w:pPr>
          </w:p>
          <w:p w14:paraId="2E532C5E" w14:textId="5427CCA5" w:rsidR="0065592F" w:rsidRPr="006E387A" w:rsidRDefault="0065592F" w:rsidP="00A4229A">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00B7122C">
              <w:rPr>
                <w:rFonts w:ascii="Arial" w:hAnsi="Arial" w:cs="Arial"/>
                <w:sz w:val="20"/>
              </w:rPr>
              <w:t>Children should receive four doses of the oral polio vaccine. It is best for the first dose to be given just after birth.</w:t>
            </w:r>
          </w:p>
          <w:p w14:paraId="47D9E638" w14:textId="77777777" w:rsidR="0065592F" w:rsidRPr="006E387A" w:rsidRDefault="0065592F" w:rsidP="00A4229A">
            <w:pPr>
              <w:pStyle w:val="1AutoList4"/>
              <w:tabs>
                <w:tab w:val="clear" w:pos="720"/>
              </w:tabs>
              <w:ind w:left="-18" w:firstLine="0"/>
              <w:jc w:val="left"/>
              <w:rPr>
                <w:rFonts w:ascii="Arial" w:hAnsi="Arial"/>
                <w:sz w:val="20"/>
              </w:rPr>
            </w:pPr>
          </w:p>
          <w:p w14:paraId="3EE1FD2D" w14:textId="2051F9F2" w:rsidR="00BD3BAB" w:rsidRPr="00492C98" w:rsidRDefault="0065592F" w:rsidP="00A4229A">
            <w:pPr>
              <w:tabs>
                <w:tab w:val="left" w:pos="558"/>
              </w:tabs>
              <w:rPr>
                <w:rFonts w:ascii="Arial" w:hAnsi="Arial"/>
                <w:b/>
                <w:iCs/>
                <w:sz w:val="20"/>
              </w:rPr>
            </w:pPr>
            <w:r w:rsidRPr="006E387A">
              <w:rPr>
                <w:rFonts w:ascii="Arial" w:hAnsi="Arial"/>
                <w:b/>
                <w:sz w:val="20"/>
              </w:rPr>
              <w:t>How to do it:</w:t>
            </w:r>
            <w:r w:rsidR="00A2273A">
              <w:rPr>
                <w:rFonts w:ascii="Arial" w:hAnsi="Arial"/>
                <w:sz w:val="20"/>
              </w:rPr>
              <w:t xml:space="preserve"> Record “1” if First two weeks after birth</w:t>
            </w:r>
            <w:r w:rsidRPr="006E387A">
              <w:rPr>
                <w:rFonts w:ascii="Arial" w:hAnsi="Arial"/>
                <w:sz w:val="20"/>
              </w:rPr>
              <w:t xml:space="preserve">, “2” if </w:t>
            </w:r>
            <w:r w:rsidR="00A2273A">
              <w:rPr>
                <w:rFonts w:ascii="Arial" w:hAnsi="Arial"/>
                <w:sz w:val="20"/>
              </w:rPr>
              <w:t>Later</w:t>
            </w:r>
            <w:r w:rsidRPr="006E387A">
              <w:rPr>
                <w:rFonts w:ascii="Arial" w:hAnsi="Arial"/>
                <w:sz w:val="20"/>
              </w:rPr>
              <w:t>, or “9” if Don’t know.</w:t>
            </w:r>
            <w:r w:rsidR="00492C98">
              <w:rPr>
                <w:rFonts w:ascii="Arial" w:hAnsi="Arial"/>
                <w:sz w:val="20"/>
              </w:rPr>
              <w:t xml:space="preserve"> </w:t>
            </w:r>
          </w:p>
        </w:tc>
      </w:tr>
      <w:tr w:rsidR="0035063C" w:rsidRPr="005606CE" w14:paraId="230DFC3B" w14:textId="77777777" w:rsidTr="00926E64">
        <w:trPr>
          <w:cantSplit/>
          <w:trHeight w:val="305"/>
        </w:trPr>
        <w:tc>
          <w:tcPr>
            <w:tcW w:w="283" w:type="dxa"/>
            <w:gridSpan w:val="2"/>
            <w:vMerge/>
            <w:shd w:val="clear" w:color="auto" w:fill="DCF5D9"/>
            <w:tcMar>
              <w:top w:w="72" w:type="dxa"/>
              <w:left w:w="72" w:type="dxa"/>
              <w:bottom w:w="72" w:type="dxa"/>
              <w:right w:w="72" w:type="dxa"/>
            </w:tcMar>
          </w:tcPr>
          <w:p w14:paraId="50F2C307" w14:textId="77777777" w:rsidR="0035063C" w:rsidRPr="00310647" w:rsidRDefault="0035063C" w:rsidP="00FB6795">
            <w:pPr>
              <w:tabs>
                <w:tab w:val="center" w:pos="4680"/>
              </w:tabs>
              <w:rPr>
                <w:rFonts w:ascii="Arial" w:hAnsi="Arial" w:cs="Arial"/>
                <w:sz w:val="18"/>
                <w:szCs w:val="18"/>
              </w:rPr>
            </w:pPr>
          </w:p>
        </w:tc>
        <w:tc>
          <w:tcPr>
            <w:tcW w:w="810" w:type="dxa"/>
            <w:gridSpan w:val="2"/>
            <w:shd w:val="clear" w:color="auto" w:fill="DCF5D9"/>
            <w:tcMar>
              <w:left w:w="58" w:type="dxa"/>
              <w:right w:w="58" w:type="dxa"/>
            </w:tcMar>
          </w:tcPr>
          <w:p w14:paraId="0C30BD16" w14:textId="77777777" w:rsidR="0035063C" w:rsidRPr="00492C98" w:rsidRDefault="0035063C" w:rsidP="00FB6795">
            <w:pPr>
              <w:tabs>
                <w:tab w:val="center" w:pos="4680"/>
              </w:tabs>
              <w:rPr>
                <w:rFonts w:ascii="Arial" w:hAnsi="Arial" w:cs="Arial"/>
                <w:b/>
                <w:sz w:val="20"/>
              </w:rPr>
            </w:pPr>
            <w:r w:rsidRPr="00492C98">
              <w:rPr>
                <w:rFonts w:ascii="Arial" w:hAnsi="Arial" w:cs="Arial"/>
                <w:b/>
                <w:sz w:val="20"/>
              </w:rPr>
              <w:t>.4</w:t>
            </w:r>
          </w:p>
        </w:tc>
        <w:tc>
          <w:tcPr>
            <w:tcW w:w="9540" w:type="dxa"/>
            <w:gridSpan w:val="3"/>
            <w:tcBorders>
              <w:top w:val="single" w:sz="4" w:space="0" w:color="auto"/>
              <w:bottom w:val="single" w:sz="4" w:space="0" w:color="auto"/>
              <w:right w:val="single" w:sz="4" w:space="0" w:color="auto"/>
            </w:tcBorders>
            <w:shd w:val="clear" w:color="auto" w:fill="DCF5D9"/>
          </w:tcPr>
          <w:p w14:paraId="5F587075" w14:textId="03EE7A55" w:rsidR="0035063C" w:rsidRPr="00492C98" w:rsidRDefault="00492C98" w:rsidP="00FB6795">
            <w:pPr>
              <w:tabs>
                <w:tab w:val="left" w:pos="558"/>
              </w:tabs>
              <w:rPr>
                <w:rFonts w:ascii="Arial" w:hAnsi="Arial" w:cs="Arial"/>
                <w:b/>
                <w:sz w:val="20"/>
              </w:rPr>
            </w:pPr>
            <w:r w:rsidRPr="00492C98">
              <w:rPr>
                <w:rFonts w:ascii="Arial" w:hAnsi="Arial" w:cs="Arial"/>
                <w:sz w:val="20"/>
              </w:rPr>
              <w:t>How many times did &lt;NAME&gt; receive the oral polio vaccine?</w:t>
            </w:r>
          </w:p>
          <w:p w14:paraId="6ED9E4B9" w14:textId="1207B8CA" w:rsidR="00BD3BAB" w:rsidRDefault="00BD3BAB" w:rsidP="00FB6795">
            <w:pPr>
              <w:tabs>
                <w:tab w:val="left" w:pos="558"/>
              </w:tabs>
              <w:rPr>
                <w:rFonts w:ascii="Arial" w:hAnsi="Arial"/>
                <w:b/>
                <w:sz w:val="20"/>
              </w:rPr>
            </w:pPr>
          </w:p>
          <w:p w14:paraId="1F755B68" w14:textId="654500E8" w:rsidR="00BD3BAB" w:rsidRPr="006E387A" w:rsidRDefault="00BD3BAB" w:rsidP="00BD3BAB">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00B7122C">
              <w:rPr>
                <w:rFonts w:ascii="Arial" w:hAnsi="Arial" w:cs="Arial"/>
                <w:sz w:val="20"/>
              </w:rPr>
              <w:t>Children should receive four doses of the oral polio vaccine.</w:t>
            </w:r>
          </w:p>
          <w:p w14:paraId="744068F7" w14:textId="77777777" w:rsidR="00BD3BAB" w:rsidRPr="006E387A" w:rsidRDefault="00BD3BAB" w:rsidP="00BD3BAB">
            <w:pPr>
              <w:pStyle w:val="1AutoList4"/>
              <w:keepNext/>
              <w:tabs>
                <w:tab w:val="clear" w:pos="720"/>
              </w:tabs>
              <w:ind w:left="-18" w:firstLine="0"/>
              <w:jc w:val="left"/>
              <w:rPr>
                <w:rFonts w:ascii="Arial" w:hAnsi="Arial"/>
                <w:sz w:val="20"/>
              </w:rPr>
            </w:pPr>
          </w:p>
          <w:p w14:paraId="49AA3DB4" w14:textId="01DB0A8A" w:rsidR="00BD3BAB" w:rsidRPr="00492C98" w:rsidRDefault="00BD3BAB">
            <w:pPr>
              <w:tabs>
                <w:tab w:val="left" w:pos="558"/>
              </w:tabs>
              <w:rPr>
                <w:rFonts w:ascii="Arial" w:hAnsi="Arial"/>
                <w:b/>
                <w:iCs/>
                <w:sz w:val="20"/>
              </w:rPr>
            </w:pPr>
            <w:r w:rsidRPr="006E387A">
              <w:rPr>
                <w:rFonts w:ascii="Arial" w:hAnsi="Arial"/>
                <w:b/>
                <w:sz w:val="20"/>
              </w:rPr>
              <w:t>How to do it:</w:t>
            </w:r>
            <w:r w:rsidRPr="006E387A">
              <w:rPr>
                <w:rFonts w:ascii="Arial" w:hAnsi="Arial"/>
                <w:sz w:val="20"/>
              </w:rPr>
              <w:t xml:space="preserve"> Record the number of times.</w:t>
            </w:r>
            <w:r w:rsidR="00C314A6">
              <w:rPr>
                <w:rFonts w:ascii="Arial" w:hAnsi="Arial"/>
                <w:sz w:val="20"/>
              </w:rPr>
              <w:t xml:space="preserve"> Record “99” if don’t know.</w:t>
            </w:r>
            <w:r w:rsidRPr="006E387A">
              <w:rPr>
                <w:rFonts w:ascii="Arial" w:hAnsi="Arial"/>
                <w:sz w:val="20"/>
              </w:rPr>
              <w:t xml:space="preserve"> See general instructions 4 and 6.</w:t>
            </w:r>
          </w:p>
        </w:tc>
      </w:tr>
      <w:tr w:rsidR="0035063C" w:rsidRPr="006E387A" w14:paraId="59FDDF76" w14:textId="77777777" w:rsidTr="00926E64">
        <w:trPr>
          <w:cantSplit/>
          <w:trHeight w:val="20"/>
        </w:trPr>
        <w:tc>
          <w:tcPr>
            <w:tcW w:w="283" w:type="dxa"/>
            <w:gridSpan w:val="2"/>
            <w:vMerge/>
            <w:shd w:val="clear" w:color="auto" w:fill="DCF5D9"/>
            <w:tcMar>
              <w:top w:w="72" w:type="dxa"/>
              <w:left w:w="72" w:type="dxa"/>
              <w:bottom w:w="72" w:type="dxa"/>
              <w:right w:w="72" w:type="dxa"/>
            </w:tcMar>
          </w:tcPr>
          <w:p w14:paraId="2102E3E4"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06ED6617" w14:textId="6ED7B1F1" w:rsidR="0035063C" w:rsidRPr="0065592F" w:rsidRDefault="0035063C">
            <w:pPr>
              <w:tabs>
                <w:tab w:val="center" w:pos="4680"/>
              </w:tabs>
              <w:rPr>
                <w:rFonts w:ascii="Arial" w:hAnsi="Arial" w:cs="Arial"/>
                <w:b/>
                <w:sz w:val="20"/>
              </w:rPr>
            </w:pPr>
            <w:r w:rsidRPr="0065592F">
              <w:rPr>
                <w:rFonts w:ascii="Arial" w:hAnsi="Arial" w:cs="Arial"/>
                <w:b/>
                <w:sz w:val="20"/>
              </w:rPr>
              <w:t>.5</w:t>
            </w:r>
          </w:p>
        </w:tc>
        <w:tc>
          <w:tcPr>
            <w:tcW w:w="9540" w:type="dxa"/>
            <w:gridSpan w:val="3"/>
            <w:tcBorders>
              <w:right w:val="single" w:sz="4" w:space="0" w:color="auto"/>
            </w:tcBorders>
            <w:shd w:val="clear" w:color="auto" w:fill="DCF5D9"/>
          </w:tcPr>
          <w:p w14:paraId="5C72460A" w14:textId="63D26B0D" w:rsidR="0035063C" w:rsidRPr="006E387A" w:rsidRDefault="00492C98" w:rsidP="009D5C51">
            <w:pPr>
              <w:tabs>
                <w:tab w:val="left" w:pos="558"/>
              </w:tabs>
              <w:rPr>
                <w:rFonts w:ascii="Arial" w:hAnsi="Arial" w:cs="Arial"/>
                <w:b/>
                <w:sz w:val="20"/>
              </w:rPr>
            </w:pPr>
            <w:r w:rsidRPr="00492C98">
              <w:rPr>
                <w:rFonts w:ascii="Arial" w:hAnsi="Arial"/>
                <w:b/>
                <w:bCs/>
                <w:sz w:val="20"/>
              </w:rPr>
              <w:t>Did &lt;NAME&gt; ever receive a</w:t>
            </w:r>
            <w:r w:rsidR="0035063C" w:rsidRPr="006E387A">
              <w:rPr>
                <w:rFonts w:ascii="Arial" w:hAnsi="Arial"/>
                <w:b/>
                <w:sz w:val="20"/>
              </w:rPr>
              <w:t xml:space="preserve"> DPT vaccination, that is, an injection in the thighs or buttocks, sometimes given at the same time as polio drops or a Hep B vaccination?</w:t>
            </w:r>
          </w:p>
          <w:p w14:paraId="26F5C4A0" w14:textId="77777777" w:rsidR="0035063C" w:rsidRPr="006E387A" w:rsidRDefault="0035063C" w:rsidP="009D5C51">
            <w:pPr>
              <w:tabs>
                <w:tab w:val="left" w:pos="558"/>
              </w:tabs>
              <w:rPr>
                <w:rFonts w:ascii="Arial" w:hAnsi="Arial" w:cs="Arial"/>
                <w:b/>
                <w:sz w:val="20"/>
              </w:rPr>
            </w:pPr>
          </w:p>
          <w:p w14:paraId="3D85038B"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DPT vaccination prevents children from getting sick with diphtheria, pertussis and tetanus. These are all serious illnesses that can cause death.</w:t>
            </w:r>
          </w:p>
          <w:p w14:paraId="32E5C809" w14:textId="77777777" w:rsidR="0035063C" w:rsidRPr="006E387A" w:rsidRDefault="0035063C" w:rsidP="009D5C51">
            <w:pPr>
              <w:pStyle w:val="1AutoList4"/>
              <w:keepNext/>
              <w:tabs>
                <w:tab w:val="clear" w:pos="720"/>
              </w:tabs>
              <w:ind w:left="-18" w:firstLine="0"/>
              <w:jc w:val="left"/>
              <w:rPr>
                <w:rFonts w:ascii="Arial" w:hAnsi="Arial"/>
                <w:sz w:val="20"/>
              </w:rPr>
            </w:pPr>
          </w:p>
          <w:p w14:paraId="3437C142" w14:textId="66AD702B" w:rsidR="0035063C" w:rsidRPr="006E387A" w:rsidRDefault="0035063C" w:rsidP="00340446">
            <w:pPr>
              <w:tabs>
                <w:tab w:val="left" w:pos="558"/>
              </w:tabs>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answer</w:t>
            </w:r>
            <w:r w:rsidR="00340446">
              <w:rPr>
                <w:rFonts w:ascii="Arial" w:hAnsi="Arial"/>
                <w:sz w:val="20"/>
              </w:rPr>
              <w:t>ed</w:t>
            </w:r>
            <w:r w:rsidRPr="006E387A">
              <w:rPr>
                <w:rFonts w:ascii="Arial" w:hAnsi="Arial"/>
                <w:sz w:val="20"/>
              </w:rPr>
              <w:t xml:space="preserve"> “2” or “9,” skip to C3111.</w:t>
            </w:r>
            <w:r w:rsidR="00677638">
              <w:rPr>
                <w:rFonts w:ascii="Arial" w:hAnsi="Arial"/>
                <w:sz w:val="20"/>
              </w:rPr>
              <w:t>7</w:t>
            </w:r>
            <w:r w:rsidR="00960C5A">
              <w:rPr>
                <w:rFonts w:ascii="Arial" w:hAnsi="Arial"/>
                <w:sz w:val="20"/>
              </w:rPr>
              <w:t>.</w:t>
            </w:r>
          </w:p>
        </w:tc>
      </w:tr>
      <w:tr w:rsidR="0035063C" w:rsidRPr="006E387A" w14:paraId="4E817B9B" w14:textId="77777777" w:rsidTr="00926E64">
        <w:trPr>
          <w:cantSplit/>
          <w:trHeight w:val="215"/>
        </w:trPr>
        <w:tc>
          <w:tcPr>
            <w:tcW w:w="283" w:type="dxa"/>
            <w:gridSpan w:val="2"/>
            <w:vMerge/>
            <w:shd w:val="clear" w:color="auto" w:fill="DCF5D9"/>
            <w:tcMar>
              <w:top w:w="72" w:type="dxa"/>
              <w:left w:w="72" w:type="dxa"/>
              <w:bottom w:w="72" w:type="dxa"/>
              <w:right w:w="72" w:type="dxa"/>
            </w:tcMar>
          </w:tcPr>
          <w:p w14:paraId="7B728D93"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74AE4D31" w14:textId="32F662D8"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6</w:t>
            </w:r>
          </w:p>
        </w:tc>
        <w:tc>
          <w:tcPr>
            <w:tcW w:w="9540" w:type="dxa"/>
            <w:gridSpan w:val="3"/>
            <w:tcBorders>
              <w:right w:val="single" w:sz="4" w:space="0" w:color="000000"/>
            </w:tcBorders>
            <w:shd w:val="clear" w:color="auto" w:fill="DCF5D9"/>
          </w:tcPr>
          <w:p w14:paraId="64748B5D" w14:textId="1EDD56E0" w:rsidR="00C314A6" w:rsidRPr="006E387A" w:rsidRDefault="00921400" w:rsidP="009D5C51">
            <w:pPr>
              <w:tabs>
                <w:tab w:val="left" w:pos="-1080"/>
                <w:tab w:val="left" w:pos="-720"/>
                <w:tab w:val="left" w:pos="19"/>
                <w:tab w:val="left" w:pos="7200"/>
                <w:tab w:val="left" w:pos="7920"/>
                <w:tab w:val="left" w:pos="8640"/>
              </w:tabs>
              <w:rPr>
                <w:rFonts w:ascii="Arial" w:hAnsi="Arial"/>
                <w:b/>
                <w:sz w:val="20"/>
              </w:rPr>
            </w:pPr>
            <w:r w:rsidRPr="009E725B">
              <w:rPr>
                <w:rFonts w:ascii="Arial" w:hAnsi="Arial"/>
                <w:b/>
                <w:bCs/>
                <w:sz w:val="20"/>
              </w:rPr>
              <w:t>How many times did s/</w:t>
            </w:r>
            <w:r w:rsidR="00340446">
              <w:rPr>
                <w:rFonts w:ascii="Arial" w:hAnsi="Arial"/>
                <w:b/>
                <w:bCs/>
                <w:sz w:val="20"/>
              </w:rPr>
              <w:t xml:space="preserve">he receive </w:t>
            </w:r>
            <w:r w:rsidRPr="009E725B">
              <w:rPr>
                <w:rFonts w:ascii="Arial" w:hAnsi="Arial"/>
                <w:b/>
                <w:bCs/>
                <w:sz w:val="20"/>
              </w:rPr>
              <w:t>a DPT vaccination?</w:t>
            </w:r>
          </w:p>
          <w:p w14:paraId="31351327" w14:textId="77777777" w:rsidR="0035063C" w:rsidRPr="006E387A" w:rsidRDefault="0035063C" w:rsidP="009D5C51">
            <w:pPr>
              <w:tabs>
                <w:tab w:val="left" w:pos="-1080"/>
                <w:tab w:val="left" w:pos="-720"/>
                <w:tab w:val="left" w:pos="19"/>
                <w:tab w:val="left" w:pos="7200"/>
                <w:tab w:val="left" w:pos="7920"/>
                <w:tab w:val="left" w:pos="8640"/>
              </w:tabs>
              <w:rPr>
                <w:rFonts w:ascii="Arial" w:hAnsi="Arial"/>
                <w:b/>
                <w:sz w:val="20"/>
              </w:rPr>
            </w:pPr>
          </w:p>
          <w:p w14:paraId="5C2C8274"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 many countries, DPT vaccination is given three or more times by the age of 18 months, with an extra dose given around the age of 5 years. However, this varies by country. When we analyze the VASA data, we will examine whether the required number of DPT vaccinations was received according to the child’s age.</w:t>
            </w:r>
          </w:p>
          <w:p w14:paraId="32957A54" w14:textId="77777777" w:rsidR="0035063C" w:rsidRPr="006E387A" w:rsidRDefault="0035063C" w:rsidP="009D5C51">
            <w:pPr>
              <w:pStyle w:val="1AutoList4"/>
              <w:keepNext/>
              <w:tabs>
                <w:tab w:val="clear" w:pos="720"/>
              </w:tabs>
              <w:ind w:left="-18" w:firstLine="0"/>
              <w:jc w:val="left"/>
              <w:rPr>
                <w:rFonts w:ascii="Arial" w:hAnsi="Arial"/>
                <w:sz w:val="20"/>
              </w:rPr>
            </w:pPr>
          </w:p>
          <w:p w14:paraId="2B82A85B" w14:textId="67277E85" w:rsidR="0035063C" w:rsidRPr="006E387A" w:rsidRDefault="0035063C" w:rsidP="009D5C51">
            <w:pPr>
              <w:tabs>
                <w:tab w:val="left" w:pos="-1080"/>
                <w:tab w:val="left" w:pos="-720"/>
                <w:tab w:val="left" w:pos="19"/>
                <w:tab w:val="left" w:pos="7200"/>
                <w:tab w:val="left" w:pos="7920"/>
                <w:tab w:val="left" w:pos="8640"/>
              </w:tabs>
              <w:rPr>
                <w:rFonts w:ascii="Arial" w:hAnsi="Arial"/>
                <w:b/>
                <w:sz w:val="20"/>
              </w:rPr>
            </w:pPr>
            <w:r w:rsidRPr="006E387A">
              <w:rPr>
                <w:rFonts w:ascii="Arial" w:hAnsi="Arial"/>
                <w:b/>
                <w:sz w:val="20"/>
              </w:rPr>
              <w:t>How to do it:</w:t>
            </w:r>
            <w:r w:rsidRPr="006E387A">
              <w:rPr>
                <w:rFonts w:ascii="Arial" w:hAnsi="Arial"/>
                <w:sz w:val="20"/>
              </w:rPr>
              <w:t xml:space="preserve"> Record the number of times.</w:t>
            </w:r>
            <w:r w:rsidR="00C314A6">
              <w:rPr>
                <w:rFonts w:ascii="Arial" w:hAnsi="Arial"/>
                <w:sz w:val="20"/>
              </w:rPr>
              <w:t xml:space="preserve"> Record “99” if don’t know.</w:t>
            </w:r>
            <w:r w:rsidRPr="006E387A">
              <w:rPr>
                <w:rFonts w:ascii="Arial" w:hAnsi="Arial"/>
                <w:sz w:val="20"/>
              </w:rPr>
              <w:t xml:space="preserve"> See general instructions 4 and 6.</w:t>
            </w:r>
          </w:p>
        </w:tc>
      </w:tr>
      <w:tr w:rsidR="0035063C" w:rsidRPr="006E387A" w14:paraId="56981A24"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586FCD43"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54226904" w14:textId="05F668AE"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7</w:t>
            </w:r>
          </w:p>
        </w:tc>
        <w:tc>
          <w:tcPr>
            <w:tcW w:w="9540" w:type="dxa"/>
            <w:gridSpan w:val="3"/>
            <w:tcBorders>
              <w:right w:val="single" w:sz="4" w:space="0" w:color="000000"/>
            </w:tcBorders>
            <w:shd w:val="clear" w:color="auto" w:fill="DCF5D9"/>
          </w:tcPr>
          <w:p w14:paraId="4723AAF3" w14:textId="591A889E" w:rsidR="0035063C" w:rsidRPr="006E387A" w:rsidRDefault="00921400" w:rsidP="009D5C51">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9E725B">
              <w:rPr>
                <w:rFonts w:ascii="Arial" w:hAnsi="Arial"/>
                <w:b/>
                <w:bCs/>
                <w:sz w:val="20"/>
              </w:rPr>
              <w:t>Did &lt;NAME&gt; ever receive a</w:t>
            </w:r>
            <w:r w:rsidR="0035063C" w:rsidRPr="006E387A">
              <w:rPr>
                <w:rFonts w:ascii="Arial" w:hAnsi="Arial"/>
                <w:b/>
                <w:sz w:val="20"/>
              </w:rPr>
              <w:t xml:space="preserve"> PENTA </w:t>
            </w:r>
            <w:r w:rsidR="00103D71">
              <w:rPr>
                <w:rFonts w:ascii="Arial" w:hAnsi="Arial"/>
                <w:b/>
                <w:sz w:val="20"/>
              </w:rPr>
              <w:t xml:space="preserve">(DPT+HepB+Hib) </w:t>
            </w:r>
            <w:r w:rsidR="0035063C" w:rsidRPr="006E387A">
              <w:rPr>
                <w:rFonts w:ascii="Arial" w:hAnsi="Arial"/>
                <w:b/>
                <w:sz w:val="20"/>
              </w:rPr>
              <w:t>vaccination, that is, an injection in the thighs or buttocks instead of a Hep B or DPT vaccination, sometimes given at the same time as polio drops?</w:t>
            </w:r>
          </w:p>
          <w:p w14:paraId="3E6206B7" w14:textId="77777777" w:rsidR="0035063C" w:rsidRPr="006E387A" w:rsidRDefault="0035063C" w:rsidP="009D5C51">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1A87D89"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PENTA includes the DPT, Hep B and Hemophilus influenza vaccines. In many countries, PENTA is now given instead of these separate vaccinations. Some children may have received one of the older vaccines when they were younger, and then PENTA after it was introduced to the country.</w:t>
            </w:r>
          </w:p>
          <w:p w14:paraId="47E4CF8E" w14:textId="77777777" w:rsidR="0035063C" w:rsidRPr="006E387A" w:rsidRDefault="0035063C" w:rsidP="009D5C51">
            <w:pPr>
              <w:pStyle w:val="1AutoList4"/>
              <w:keepNext/>
              <w:tabs>
                <w:tab w:val="clear" w:pos="720"/>
              </w:tabs>
              <w:ind w:left="-18" w:firstLine="0"/>
              <w:jc w:val="left"/>
              <w:rPr>
                <w:rFonts w:ascii="Arial" w:hAnsi="Arial"/>
                <w:sz w:val="20"/>
              </w:rPr>
            </w:pPr>
          </w:p>
          <w:p w14:paraId="2FFB4BCF" w14:textId="3B6B5A0F" w:rsidR="0035063C" w:rsidRPr="006E387A" w:rsidRDefault="0035063C" w:rsidP="00340446">
            <w:pPr>
              <w:tabs>
                <w:tab w:val="left" w:pos="558"/>
              </w:tabs>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00340446">
              <w:rPr>
                <w:rFonts w:ascii="Arial" w:hAnsi="Arial"/>
                <w:sz w:val="20"/>
              </w:rPr>
              <w:t xml:space="preserve"> If </w:t>
            </w:r>
            <w:r w:rsidRPr="006E387A">
              <w:rPr>
                <w:rFonts w:ascii="Arial" w:hAnsi="Arial"/>
                <w:sz w:val="20"/>
              </w:rPr>
              <w:t>answer</w:t>
            </w:r>
            <w:r w:rsidR="00340446">
              <w:rPr>
                <w:rFonts w:ascii="Arial" w:hAnsi="Arial"/>
                <w:sz w:val="20"/>
              </w:rPr>
              <w:t>ed</w:t>
            </w:r>
            <w:r w:rsidRPr="006E387A">
              <w:rPr>
                <w:rFonts w:ascii="Arial" w:hAnsi="Arial"/>
                <w:sz w:val="20"/>
              </w:rPr>
              <w:t xml:space="preserve"> “2” or “9” skip to C3111.</w:t>
            </w:r>
            <w:r w:rsidR="00960C5A">
              <w:rPr>
                <w:rFonts w:ascii="Arial" w:hAnsi="Arial"/>
                <w:sz w:val="20"/>
              </w:rPr>
              <w:t>9</w:t>
            </w:r>
            <w:r w:rsidRPr="006E387A">
              <w:rPr>
                <w:rFonts w:ascii="Arial" w:hAnsi="Arial"/>
                <w:sz w:val="20"/>
              </w:rPr>
              <w:t>.</w:t>
            </w:r>
          </w:p>
        </w:tc>
      </w:tr>
      <w:tr w:rsidR="0035063C" w:rsidRPr="006E387A" w14:paraId="74FB7B2B" w14:textId="77777777" w:rsidTr="00926E64">
        <w:trPr>
          <w:cantSplit/>
          <w:trHeight w:val="20"/>
        </w:trPr>
        <w:tc>
          <w:tcPr>
            <w:tcW w:w="283" w:type="dxa"/>
            <w:gridSpan w:val="2"/>
            <w:vMerge/>
            <w:shd w:val="clear" w:color="auto" w:fill="DCF5D9"/>
            <w:tcMar>
              <w:top w:w="72" w:type="dxa"/>
              <w:left w:w="72" w:type="dxa"/>
              <w:bottom w:w="72" w:type="dxa"/>
              <w:right w:w="72" w:type="dxa"/>
            </w:tcMar>
          </w:tcPr>
          <w:p w14:paraId="242FBE08"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569A0269" w14:textId="680F03EA"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8</w:t>
            </w:r>
          </w:p>
        </w:tc>
        <w:tc>
          <w:tcPr>
            <w:tcW w:w="9540" w:type="dxa"/>
            <w:gridSpan w:val="3"/>
            <w:tcBorders>
              <w:right w:val="single" w:sz="4" w:space="0" w:color="000000"/>
            </w:tcBorders>
            <w:shd w:val="clear" w:color="auto" w:fill="DCF5D9"/>
          </w:tcPr>
          <w:p w14:paraId="299DE5A4" w14:textId="77777777" w:rsidR="00C314A6" w:rsidRDefault="00921400" w:rsidP="009D5C51">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921400">
              <w:rPr>
                <w:rFonts w:ascii="Arial" w:hAnsi="Arial" w:cs="Arial"/>
                <w:b/>
                <w:bCs/>
                <w:sz w:val="20"/>
              </w:rPr>
              <w:t>How many times did s/he receive a PENTA (</w:t>
            </w:r>
            <w:r w:rsidRPr="00921400">
              <w:rPr>
                <w:rFonts w:ascii="Arial" w:hAnsi="Arial" w:cs="Arial"/>
                <w:b/>
                <w:bCs/>
                <w:sz w:val="20"/>
                <w:lang w:val="de-CH"/>
              </w:rPr>
              <w:t>DPT+HepB+Hib</w:t>
            </w:r>
            <w:r w:rsidRPr="00921400">
              <w:rPr>
                <w:rFonts w:ascii="Arial" w:hAnsi="Arial" w:cs="Arial"/>
                <w:b/>
                <w:bCs/>
                <w:sz w:val="20"/>
              </w:rPr>
              <w:t>) vaccination?</w:t>
            </w:r>
          </w:p>
          <w:p w14:paraId="642F1BAC" w14:textId="77777777" w:rsidR="0035063C" w:rsidRPr="006E387A" w:rsidRDefault="0035063C" w:rsidP="009D5C51">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p>
          <w:p w14:paraId="7E458533"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Some children may have received all PENTA doses, instead of DPT or Hep B. But children who already received one or more DPT or Hep B doses may receive fewer PENTA doses. When we analyze the VASA data, we will examine whether the required number of PENTA and/or DPT vaccinations was received according to the child’s age.</w:t>
            </w:r>
          </w:p>
          <w:p w14:paraId="4C13EF10" w14:textId="77777777" w:rsidR="0035063C" w:rsidRPr="006E387A" w:rsidRDefault="0035063C" w:rsidP="009D5C51">
            <w:pPr>
              <w:pStyle w:val="1AutoList4"/>
              <w:keepNext/>
              <w:tabs>
                <w:tab w:val="clear" w:pos="720"/>
              </w:tabs>
              <w:ind w:left="-18" w:firstLine="0"/>
              <w:jc w:val="left"/>
              <w:rPr>
                <w:rFonts w:ascii="Arial" w:hAnsi="Arial"/>
                <w:sz w:val="20"/>
              </w:rPr>
            </w:pPr>
          </w:p>
          <w:p w14:paraId="33C70444" w14:textId="56C382B8" w:rsidR="0035063C" w:rsidRPr="004C3228" w:rsidRDefault="0035063C" w:rsidP="009D5C51">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b/>
                <w:sz w:val="20"/>
              </w:rPr>
              <w:t>How to do it:</w:t>
            </w:r>
            <w:r w:rsidRPr="006E387A">
              <w:rPr>
                <w:rFonts w:ascii="Arial" w:hAnsi="Arial"/>
                <w:sz w:val="20"/>
              </w:rPr>
              <w:t xml:space="preserve"> Record the number of times. </w:t>
            </w:r>
            <w:r w:rsidR="00C314A6">
              <w:rPr>
                <w:rFonts w:ascii="Arial" w:hAnsi="Arial"/>
                <w:sz w:val="20"/>
              </w:rPr>
              <w:t xml:space="preserve">Record “99” if don’t know. </w:t>
            </w:r>
            <w:r w:rsidRPr="006E387A">
              <w:rPr>
                <w:rFonts w:ascii="Arial" w:hAnsi="Arial"/>
                <w:sz w:val="20"/>
              </w:rPr>
              <w:t>See general instructions 4 and 6.</w:t>
            </w:r>
          </w:p>
        </w:tc>
      </w:tr>
      <w:tr w:rsidR="0035063C" w:rsidRPr="006E387A" w14:paraId="01744001"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6EB111FC"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1A0BEA02" w14:textId="1F002286"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9</w:t>
            </w:r>
          </w:p>
        </w:tc>
        <w:tc>
          <w:tcPr>
            <w:tcW w:w="9540" w:type="dxa"/>
            <w:gridSpan w:val="3"/>
            <w:tcBorders>
              <w:right w:val="single" w:sz="4" w:space="0" w:color="auto"/>
            </w:tcBorders>
            <w:shd w:val="clear" w:color="auto" w:fill="DCF5D9"/>
          </w:tcPr>
          <w:p w14:paraId="561D1323" w14:textId="23307B13" w:rsidR="0035063C" w:rsidRPr="006E387A" w:rsidRDefault="00921400" w:rsidP="009D5C51">
            <w:pPr>
              <w:tabs>
                <w:tab w:val="left" w:pos="558"/>
              </w:tabs>
              <w:rPr>
                <w:rFonts w:ascii="Arial" w:hAnsi="Arial" w:cs="Arial"/>
                <w:b/>
                <w:iCs/>
                <w:sz w:val="20"/>
              </w:rPr>
            </w:pPr>
            <w:r w:rsidRPr="00921400">
              <w:rPr>
                <w:rFonts w:ascii="Arial" w:hAnsi="Arial"/>
                <w:b/>
                <w:bCs/>
                <w:sz w:val="20"/>
              </w:rPr>
              <w:t>Did &lt;NAME&gt; ever receive a</w:t>
            </w:r>
            <w:r w:rsidR="0035063C" w:rsidRPr="006E387A">
              <w:rPr>
                <w:rFonts w:ascii="Arial" w:hAnsi="Arial" w:cs="Arial"/>
                <w:b/>
                <w:iCs/>
                <w:sz w:val="20"/>
              </w:rPr>
              <w:t xml:space="preserve"> </w:t>
            </w:r>
            <w:r>
              <w:rPr>
                <w:rFonts w:ascii="Arial" w:hAnsi="Arial" w:cs="Arial"/>
                <w:b/>
                <w:iCs/>
                <w:sz w:val="20"/>
              </w:rPr>
              <w:t>p</w:t>
            </w:r>
            <w:r w:rsidRPr="006E387A">
              <w:rPr>
                <w:rFonts w:ascii="Arial" w:hAnsi="Arial" w:cs="Arial"/>
                <w:b/>
                <w:iCs/>
                <w:sz w:val="20"/>
              </w:rPr>
              <w:t xml:space="preserve">neumococcal </w:t>
            </w:r>
            <w:r w:rsidR="0035063C" w:rsidRPr="006E387A">
              <w:rPr>
                <w:rFonts w:ascii="Arial" w:hAnsi="Arial" w:cs="Arial"/>
                <w:b/>
                <w:iCs/>
                <w:sz w:val="20"/>
              </w:rPr>
              <w:t>(PCV) vaccination, that is, an injection in the shoulder or thigh at the age of 6 weeks or older?</w:t>
            </w:r>
          </w:p>
          <w:p w14:paraId="3473F956" w14:textId="77777777" w:rsidR="0035063C" w:rsidRPr="006E387A" w:rsidRDefault="0035063C" w:rsidP="009D5C51">
            <w:pPr>
              <w:tabs>
                <w:tab w:val="left" w:pos="558"/>
              </w:tabs>
              <w:rPr>
                <w:rFonts w:ascii="Arial" w:hAnsi="Arial" w:cs="Arial"/>
                <w:b/>
                <w:iCs/>
                <w:sz w:val="20"/>
              </w:rPr>
            </w:pPr>
          </w:p>
          <w:p w14:paraId="603126FD"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Pneumococcal vaccination prevents serious illnesses and death causes by the pneumococcus bacteria, including pneumonia and meningitis.</w:t>
            </w:r>
          </w:p>
          <w:p w14:paraId="58B1B471" w14:textId="77777777" w:rsidR="0035063C" w:rsidRPr="006E387A" w:rsidRDefault="0035063C" w:rsidP="009D5C51">
            <w:pPr>
              <w:pStyle w:val="1AutoList4"/>
              <w:keepNext/>
              <w:tabs>
                <w:tab w:val="clear" w:pos="720"/>
              </w:tabs>
              <w:ind w:left="-18" w:firstLine="0"/>
              <w:jc w:val="left"/>
              <w:rPr>
                <w:rFonts w:ascii="Arial" w:hAnsi="Arial"/>
                <w:sz w:val="20"/>
              </w:rPr>
            </w:pPr>
          </w:p>
          <w:p w14:paraId="3464288C" w14:textId="12014644" w:rsidR="0035063C" w:rsidRPr="006E387A" w:rsidRDefault="0035063C" w:rsidP="00340446">
            <w:pPr>
              <w:tabs>
                <w:tab w:val="left" w:pos="558"/>
              </w:tabs>
              <w:rPr>
                <w:rFonts w:ascii="Arial" w:hAnsi="Arial" w:cs="Arial"/>
                <w:b/>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00340446">
              <w:rPr>
                <w:rFonts w:ascii="Arial" w:hAnsi="Arial"/>
                <w:sz w:val="20"/>
              </w:rPr>
              <w:t xml:space="preserve"> If answered</w:t>
            </w:r>
            <w:r w:rsidRPr="006E387A">
              <w:rPr>
                <w:rFonts w:ascii="Arial" w:hAnsi="Arial"/>
                <w:sz w:val="20"/>
              </w:rPr>
              <w:t xml:space="preserve"> “2” or “9,” </w:t>
            </w:r>
            <w:r w:rsidR="0017411D">
              <w:rPr>
                <w:rFonts w:ascii="Arial" w:hAnsi="Arial"/>
                <w:sz w:val="20"/>
              </w:rPr>
              <w:t>go</w:t>
            </w:r>
            <w:r w:rsidRPr="006E387A">
              <w:rPr>
                <w:rFonts w:ascii="Arial" w:hAnsi="Arial"/>
                <w:sz w:val="20"/>
              </w:rPr>
              <w:t xml:space="preserve"> to C3111.</w:t>
            </w:r>
            <w:r w:rsidR="00960C5A">
              <w:rPr>
                <w:rFonts w:ascii="Arial" w:hAnsi="Arial"/>
                <w:sz w:val="20"/>
              </w:rPr>
              <w:t>11</w:t>
            </w:r>
            <w:r w:rsidRPr="006E387A">
              <w:rPr>
                <w:rFonts w:ascii="Arial" w:hAnsi="Arial"/>
                <w:sz w:val="20"/>
              </w:rPr>
              <w:t>.</w:t>
            </w:r>
          </w:p>
        </w:tc>
      </w:tr>
      <w:tr w:rsidR="0035063C" w:rsidRPr="006E387A" w14:paraId="3FCD4944"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63C8223B"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0FD6104C" w14:textId="71D2CE1A"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10</w:t>
            </w:r>
          </w:p>
        </w:tc>
        <w:tc>
          <w:tcPr>
            <w:tcW w:w="9540" w:type="dxa"/>
            <w:gridSpan w:val="3"/>
            <w:tcBorders>
              <w:right w:val="single" w:sz="4" w:space="0" w:color="000000"/>
            </w:tcBorders>
            <w:shd w:val="clear" w:color="auto" w:fill="DCF5D9"/>
          </w:tcPr>
          <w:p w14:paraId="709597B8" w14:textId="03A57728" w:rsidR="0035063C" w:rsidRDefault="00921400" w:rsidP="009D5C51">
            <w:pPr>
              <w:tabs>
                <w:tab w:val="left" w:pos="-1080"/>
                <w:tab w:val="left" w:pos="-720"/>
                <w:tab w:val="left" w:pos="0"/>
                <w:tab w:val="left" w:pos="7200"/>
                <w:tab w:val="left" w:pos="7920"/>
                <w:tab w:val="left" w:pos="8640"/>
              </w:tabs>
              <w:rPr>
                <w:rFonts w:ascii="Arial" w:eastAsia="Calibri" w:hAnsi="Arial" w:cs="Arial"/>
                <w:b/>
                <w:bCs/>
                <w:snapToGrid/>
                <w:sz w:val="20"/>
              </w:rPr>
            </w:pPr>
            <w:r w:rsidRPr="00921400">
              <w:rPr>
                <w:rFonts w:ascii="Arial" w:eastAsia="Calibri" w:hAnsi="Arial" w:cs="Arial"/>
                <w:b/>
                <w:bCs/>
                <w:snapToGrid/>
                <w:sz w:val="20"/>
              </w:rPr>
              <w:t>How many times did s/he receive a PCV vaccination?</w:t>
            </w:r>
          </w:p>
          <w:p w14:paraId="7DD8DB18" w14:textId="77777777" w:rsidR="00340446" w:rsidRPr="006E387A" w:rsidRDefault="00340446" w:rsidP="009D5C51">
            <w:pPr>
              <w:tabs>
                <w:tab w:val="left" w:pos="-1080"/>
                <w:tab w:val="left" w:pos="-720"/>
                <w:tab w:val="left" w:pos="0"/>
                <w:tab w:val="left" w:pos="7200"/>
                <w:tab w:val="left" w:pos="7920"/>
                <w:tab w:val="left" w:pos="8640"/>
              </w:tabs>
              <w:rPr>
                <w:rFonts w:ascii="Arial" w:hAnsi="Arial"/>
                <w:b/>
                <w:sz w:val="20"/>
              </w:rPr>
            </w:pPr>
          </w:p>
          <w:p w14:paraId="35EA6AD3" w14:textId="77777777"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sz w:val="20"/>
              </w:rPr>
              <w:t xml:space="preserve">In many countries, PCV vaccination is given three or more times by the age of 18 months, with an extra dose given around the age of 5 years. However, this varies by country. </w:t>
            </w:r>
            <w:r w:rsidRPr="006E387A">
              <w:rPr>
                <w:rFonts w:ascii="Arial" w:hAnsi="Arial" w:cs="Arial"/>
                <w:sz w:val="20"/>
              </w:rPr>
              <w:t>When we analyze the VASA data, we will examine whether the required number of PCV vaccinations was received according to the child’s age.</w:t>
            </w:r>
          </w:p>
          <w:p w14:paraId="7D10F997" w14:textId="77777777" w:rsidR="0035063C" w:rsidRPr="006E387A" w:rsidRDefault="0035063C" w:rsidP="009D5C51">
            <w:pPr>
              <w:tabs>
                <w:tab w:val="left" w:pos="-1080"/>
                <w:tab w:val="left" w:pos="-720"/>
                <w:tab w:val="left" w:pos="19"/>
                <w:tab w:val="left" w:pos="7200"/>
                <w:tab w:val="left" w:pos="7920"/>
                <w:tab w:val="left" w:pos="8640"/>
              </w:tabs>
              <w:rPr>
                <w:rFonts w:ascii="Arial" w:hAnsi="Arial"/>
                <w:b/>
                <w:sz w:val="20"/>
              </w:rPr>
            </w:pPr>
          </w:p>
          <w:p w14:paraId="0F440700" w14:textId="3B163F0F" w:rsidR="0035063C" w:rsidRPr="006E387A" w:rsidRDefault="0035063C" w:rsidP="009D5C51">
            <w:pPr>
              <w:tabs>
                <w:tab w:val="left" w:pos="-1080"/>
                <w:tab w:val="left" w:pos="-720"/>
                <w:tab w:val="left" w:pos="19"/>
                <w:tab w:val="left" w:pos="7200"/>
                <w:tab w:val="left" w:pos="7920"/>
                <w:tab w:val="left" w:pos="8640"/>
              </w:tabs>
              <w:rPr>
                <w:rFonts w:ascii="Arial" w:hAnsi="Arial"/>
                <w:b/>
                <w:sz w:val="20"/>
              </w:rPr>
            </w:pPr>
            <w:r w:rsidRPr="006E387A">
              <w:rPr>
                <w:rFonts w:ascii="Arial" w:hAnsi="Arial"/>
                <w:b/>
                <w:sz w:val="20"/>
              </w:rPr>
              <w:t xml:space="preserve">How to do it: </w:t>
            </w:r>
            <w:r w:rsidRPr="006E387A">
              <w:rPr>
                <w:rFonts w:ascii="Arial" w:hAnsi="Arial"/>
                <w:sz w:val="20"/>
              </w:rPr>
              <w:t>Record the number of times.</w:t>
            </w:r>
            <w:r w:rsidR="00C314A6">
              <w:rPr>
                <w:rFonts w:ascii="Arial" w:hAnsi="Arial"/>
                <w:sz w:val="20"/>
              </w:rPr>
              <w:t xml:space="preserve"> Record “99” if don’t know.</w:t>
            </w:r>
            <w:r w:rsidRPr="006E387A">
              <w:rPr>
                <w:rFonts w:ascii="Arial" w:hAnsi="Arial"/>
                <w:sz w:val="20"/>
              </w:rPr>
              <w:t xml:space="preserve"> See general instructions 4 and 6.</w:t>
            </w:r>
          </w:p>
        </w:tc>
      </w:tr>
      <w:tr w:rsidR="0035063C" w:rsidRPr="006E387A" w14:paraId="2C73BFB4"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2BEA9705" w14:textId="77777777" w:rsidR="0035063C" w:rsidRPr="006E387A" w:rsidRDefault="0035063C" w:rsidP="00FB6795">
            <w:pPr>
              <w:tabs>
                <w:tab w:val="center" w:pos="4680"/>
              </w:tabs>
              <w:rPr>
                <w:rFonts w:ascii="Arial" w:hAnsi="Arial" w:cs="Arial"/>
                <w:b/>
                <w:sz w:val="20"/>
              </w:rPr>
            </w:pPr>
          </w:p>
        </w:tc>
        <w:tc>
          <w:tcPr>
            <w:tcW w:w="810" w:type="dxa"/>
            <w:gridSpan w:val="2"/>
            <w:shd w:val="clear" w:color="auto" w:fill="DCF5D9"/>
          </w:tcPr>
          <w:p w14:paraId="61B05EC6" w14:textId="642805ED"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11</w:t>
            </w:r>
          </w:p>
        </w:tc>
        <w:tc>
          <w:tcPr>
            <w:tcW w:w="9540" w:type="dxa"/>
            <w:gridSpan w:val="3"/>
            <w:tcBorders>
              <w:right w:val="single" w:sz="4" w:space="0" w:color="000000"/>
            </w:tcBorders>
            <w:shd w:val="clear" w:color="auto" w:fill="DCF5D9"/>
          </w:tcPr>
          <w:p w14:paraId="4630C877" w14:textId="3E29E0DD" w:rsidR="0035063C" w:rsidRPr="006E387A" w:rsidRDefault="00921400" w:rsidP="00FB6795">
            <w:pPr>
              <w:tabs>
                <w:tab w:val="left" w:pos="558"/>
              </w:tabs>
              <w:rPr>
                <w:rFonts w:ascii="Arial" w:hAnsi="Arial" w:cs="Arial"/>
                <w:sz w:val="20"/>
              </w:rPr>
            </w:pPr>
            <w:r w:rsidRPr="00921400">
              <w:rPr>
                <w:rFonts w:ascii="Arial" w:hAnsi="Arial"/>
                <w:b/>
                <w:bCs/>
                <w:sz w:val="20"/>
              </w:rPr>
              <w:t>Did &lt;NAME&gt; ever receive a</w:t>
            </w:r>
            <w:r w:rsidR="0035063C" w:rsidRPr="006E387A">
              <w:rPr>
                <w:rFonts w:ascii="Arial" w:hAnsi="Arial" w:cs="Arial"/>
                <w:b/>
                <w:sz w:val="20"/>
              </w:rPr>
              <w:t xml:space="preserve"> rotavirus</w:t>
            </w:r>
            <w:r w:rsidR="00340446">
              <w:rPr>
                <w:rFonts w:ascii="Arial" w:hAnsi="Arial" w:cs="Arial"/>
                <w:b/>
                <w:sz w:val="20"/>
              </w:rPr>
              <w:t xml:space="preserve"> (R</w:t>
            </w:r>
            <w:r w:rsidR="008F5E87">
              <w:rPr>
                <w:rFonts w:ascii="Arial" w:hAnsi="Arial" w:cs="Arial"/>
                <w:b/>
                <w:sz w:val="20"/>
              </w:rPr>
              <w:t>V</w:t>
            </w:r>
            <w:r w:rsidR="00340446">
              <w:rPr>
                <w:rFonts w:ascii="Arial" w:hAnsi="Arial" w:cs="Arial"/>
                <w:b/>
                <w:sz w:val="20"/>
              </w:rPr>
              <w:t>)</w:t>
            </w:r>
            <w:r w:rsidR="0035063C" w:rsidRPr="006E387A">
              <w:rPr>
                <w:rFonts w:ascii="Arial" w:hAnsi="Arial" w:cs="Arial"/>
                <w:b/>
                <w:sz w:val="20"/>
              </w:rPr>
              <w:t xml:space="preserve"> vaccination, that is, a liquid medication given by putting drops in the baby’s mouth, sometimes given around the same time as polio drops or a Hep B vaccination?</w:t>
            </w:r>
          </w:p>
          <w:p w14:paraId="588764B5" w14:textId="77777777" w:rsidR="0035063C" w:rsidRPr="006E387A" w:rsidRDefault="0035063C" w:rsidP="00FB6795">
            <w:pPr>
              <w:tabs>
                <w:tab w:val="left" w:pos="558"/>
              </w:tabs>
              <w:rPr>
                <w:rFonts w:ascii="Arial" w:hAnsi="Arial" w:cs="Arial"/>
                <w:sz w:val="20"/>
              </w:rPr>
            </w:pPr>
          </w:p>
          <w:p w14:paraId="5D2F47AC" w14:textId="77777777" w:rsidR="0035063C" w:rsidRPr="006E387A" w:rsidRDefault="0035063C" w:rsidP="00FB6795">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Rotavirus is the most common cause of serious viral diarrhea in young children in developing countries. Vaccination against this virus can prevent many cases of serious diarrhea and death.</w:t>
            </w:r>
          </w:p>
          <w:p w14:paraId="79DD7C1B" w14:textId="77777777" w:rsidR="0035063C" w:rsidRPr="006E387A" w:rsidRDefault="0035063C" w:rsidP="00FB6795">
            <w:pPr>
              <w:pStyle w:val="1AutoList4"/>
              <w:keepNext/>
              <w:tabs>
                <w:tab w:val="clear" w:pos="720"/>
              </w:tabs>
              <w:ind w:left="-18" w:firstLine="0"/>
              <w:jc w:val="left"/>
              <w:rPr>
                <w:rFonts w:ascii="Arial" w:hAnsi="Arial" w:cs="Arial"/>
                <w:b/>
                <w:sz w:val="20"/>
              </w:rPr>
            </w:pPr>
          </w:p>
          <w:p w14:paraId="40EF03DB" w14:textId="32143E43" w:rsidR="0035063C" w:rsidRPr="006E387A" w:rsidRDefault="0035063C" w:rsidP="005A5BC0">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cs="Arial"/>
                <w:b/>
                <w:sz w:val="20"/>
              </w:rPr>
              <w:t xml:space="preserve">How to do it: </w:t>
            </w:r>
            <w:r w:rsidRPr="006E387A">
              <w:rPr>
                <w:rFonts w:ascii="Arial" w:hAnsi="Arial" w:cs="Arial"/>
                <w:sz w:val="20"/>
              </w:rPr>
              <w:t xml:space="preserve">Record “Yes,” “No” or “Don’t know.” </w:t>
            </w:r>
            <w:r w:rsidRPr="009E725B">
              <w:rPr>
                <w:rFonts w:ascii="Arial" w:hAnsi="Arial" w:cs="Arial"/>
                <w:b/>
                <w:i/>
                <w:sz w:val="20"/>
              </w:rPr>
              <w:t>Skip:</w:t>
            </w:r>
            <w:r w:rsidR="005A5BC0">
              <w:rPr>
                <w:rFonts w:ascii="Arial" w:hAnsi="Arial" w:cs="Arial"/>
                <w:sz w:val="20"/>
              </w:rPr>
              <w:t xml:space="preserve"> If </w:t>
            </w:r>
            <w:r w:rsidRPr="006E387A">
              <w:rPr>
                <w:rFonts w:ascii="Arial" w:hAnsi="Arial" w:cs="Arial"/>
                <w:sz w:val="20"/>
              </w:rPr>
              <w:t>answer</w:t>
            </w:r>
            <w:r w:rsidR="005A5BC0">
              <w:rPr>
                <w:rFonts w:ascii="Arial" w:hAnsi="Arial" w:cs="Arial"/>
                <w:sz w:val="20"/>
              </w:rPr>
              <w:t>ed</w:t>
            </w:r>
            <w:r w:rsidRPr="006E387A">
              <w:rPr>
                <w:rFonts w:ascii="Arial" w:hAnsi="Arial" w:cs="Arial"/>
                <w:sz w:val="20"/>
              </w:rPr>
              <w:t xml:space="preserve"> “No” or “Don’t know,” </w:t>
            </w:r>
            <w:r w:rsidR="00C80CE6">
              <w:rPr>
                <w:rFonts w:ascii="Arial" w:hAnsi="Arial" w:cs="Arial"/>
                <w:sz w:val="20"/>
              </w:rPr>
              <w:t>go</w:t>
            </w:r>
            <w:r w:rsidRPr="006E387A">
              <w:rPr>
                <w:rFonts w:ascii="Arial" w:hAnsi="Arial" w:cs="Arial"/>
                <w:sz w:val="20"/>
              </w:rPr>
              <w:t xml:space="preserve"> to C311</w:t>
            </w:r>
            <w:r w:rsidR="00C314A6">
              <w:rPr>
                <w:rFonts w:ascii="Arial" w:hAnsi="Arial" w:cs="Arial"/>
                <w:sz w:val="20"/>
              </w:rPr>
              <w:t>1.1</w:t>
            </w:r>
            <w:r w:rsidR="006031E6">
              <w:rPr>
                <w:rFonts w:ascii="Arial" w:hAnsi="Arial" w:cs="Arial"/>
                <w:sz w:val="20"/>
              </w:rPr>
              <w:t>3</w:t>
            </w:r>
            <w:r w:rsidRPr="006E387A">
              <w:rPr>
                <w:rFonts w:ascii="Arial" w:hAnsi="Arial" w:cs="Arial"/>
                <w:sz w:val="20"/>
              </w:rPr>
              <w:t>.</w:t>
            </w:r>
          </w:p>
        </w:tc>
      </w:tr>
      <w:tr w:rsidR="0035063C" w:rsidRPr="006E387A" w14:paraId="019DE74D"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49A401EE" w14:textId="77777777" w:rsidR="0035063C" w:rsidRPr="006E387A" w:rsidRDefault="0035063C" w:rsidP="00FB6795">
            <w:pPr>
              <w:tabs>
                <w:tab w:val="center" w:pos="4680"/>
              </w:tabs>
              <w:rPr>
                <w:rFonts w:ascii="Arial" w:hAnsi="Arial" w:cs="Arial"/>
                <w:b/>
                <w:sz w:val="20"/>
              </w:rPr>
            </w:pPr>
          </w:p>
        </w:tc>
        <w:tc>
          <w:tcPr>
            <w:tcW w:w="810" w:type="dxa"/>
            <w:gridSpan w:val="2"/>
            <w:shd w:val="clear" w:color="auto" w:fill="DCF5D9"/>
          </w:tcPr>
          <w:p w14:paraId="33EADEC1" w14:textId="027438B0"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12</w:t>
            </w:r>
          </w:p>
        </w:tc>
        <w:tc>
          <w:tcPr>
            <w:tcW w:w="9540" w:type="dxa"/>
            <w:gridSpan w:val="3"/>
            <w:tcBorders>
              <w:right w:val="single" w:sz="4" w:space="0" w:color="000000"/>
            </w:tcBorders>
            <w:shd w:val="clear" w:color="auto" w:fill="DCF5D9"/>
          </w:tcPr>
          <w:p w14:paraId="13EA673D" w14:textId="3FAF6A5D" w:rsidR="001E5586" w:rsidRDefault="00921400" w:rsidP="00FB6795">
            <w:pPr>
              <w:tabs>
                <w:tab w:val="left" w:pos="558"/>
              </w:tabs>
              <w:rPr>
                <w:rFonts w:ascii="Arial" w:hAnsi="Arial" w:cs="Arial"/>
                <w:b/>
                <w:sz w:val="20"/>
              </w:rPr>
            </w:pPr>
            <w:r w:rsidRPr="00921400">
              <w:rPr>
                <w:rFonts w:ascii="Arial" w:hAnsi="Arial"/>
                <w:b/>
                <w:bCs/>
                <w:sz w:val="20"/>
              </w:rPr>
              <w:t>How many times did s/he receive a rotavirus vaccination?</w:t>
            </w:r>
          </w:p>
          <w:p w14:paraId="62D475C2" w14:textId="479054FE" w:rsidR="00C314A6" w:rsidRPr="006E387A" w:rsidRDefault="00C314A6" w:rsidP="00FB6795">
            <w:pPr>
              <w:tabs>
                <w:tab w:val="left" w:pos="558"/>
              </w:tabs>
              <w:rPr>
                <w:rFonts w:ascii="Arial" w:hAnsi="Arial" w:cs="Arial"/>
                <w:sz w:val="20"/>
              </w:rPr>
            </w:pPr>
          </w:p>
          <w:p w14:paraId="381C2336" w14:textId="77777777" w:rsidR="0035063C" w:rsidRPr="006E387A" w:rsidRDefault="0035063C" w:rsidP="00FB6795">
            <w:pPr>
              <w:pStyle w:val="1AutoList4"/>
              <w:keepNext/>
              <w:tabs>
                <w:tab w:val="clear" w:pos="720"/>
              </w:tabs>
              <w:ind w:left="-18" w:firstLine="0"/>
              <w:jc w:val="left"/>
              <w:rPr>
                <w:rFonts w:ascii="Arial" w:hAnsi="Arial" w:cs="Arial"/>
                <w:spacing w:val="-4"/>
                <w:sz w:val="20"/>
              </w:rPr>
            </w:pPr>
            <w:r w:rsidRPr="006E387A">
              <w:rPr>
                <w:rFonts w:ascii="Arial" w:hAnsi="Arial"/>
                <w:b/>
                <w:spacing w:val="-4"/>
                <w:sz w:val="20"/>
              </w:rPr>
              <w:t xml:space="preserve">Why ask this: </w:t>
            </w:r>
            <w:r w:rsidRPr="006E387A">
              <w:rPr>
                <w:rFonts w:ascii="Arial" w:hAnsi="Arial"/>
                <w:spacing w:val="-4"/>
                <w:sz w:val="20"/>
              </w:rPr>
              <w:t>There are two different versions of the rotavirus vaccine. One version requires that two doses be given, while the other requires three doses. In order to determine whether the child received the full vaccination series, it will be necessary to check which version of the vaccine is used in your country.</w:t>
            </w:r>
          </w:p>
          <w:p w14:paraId="2A7F9F2B" w14:textId="77777777" w:rsidR="0035063C" w:rsidRPr="006E387A" w:rsidRDefault="0035063C" w:rsidP="00FB6795">
            <w:pPr>
              <w:tabs>
                <w:tab w:val="left" w:pos="-1080"/>
                <w:tab w:val="left" w:pos="-720"/>
                <w:tab w:val="left" w:pos="19"/>
                <w:tab w:val="left" w:pos="7200"/>
                <w:tab w:val="left" w:pos="7920"/>
                <w:tab w:val="left" w:pos="8640"/>
              </w:tabs>
              <w:rPr>
                <w:rFonts w:ascii="Arial" w:hAnsi="Arial"/>
                <w:b/>
                <w:sz w:val="10"/>
              </w:rPr>
            </w:pPr>
          </w:p>
          <w:p w14:paraId="7D09F235" w14:textId="2FE138DB" w:rsidR="0035063C" w:rsidRPr="006E387A" w:rsidRDefault="0035063C" w:rsidP="00FB6795">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 xml:space="preserve">How to do it: </w:t>
            </w:r>
            <w:r w:rsidRPr="006E387A">
              <w:rPr>
                <w:rFonts w:ascii="Arial" w:hAnsi="Arial"/>
                <w:sz w:val="20"/>
              </w:rPr>
              <w:t>Record the number of times.</w:t>
            </w:r>
            <w:r w:rsidR="00C314A6">
              <w:rPr>
                <w:rFonts w:ascii="Arial" w:hAnsi="Arial"/>
                <w:sz w:val="20"/>
              </w:rPr>
              <w:t xml:space="preserve"> Record “99” if don’t know.</w:t>
            </w:r>
            <w:r w:rsidRPr="006E387A">
              <w:rPr>
                <w:rFonts w:ascii="Arial" w:hAnsi="Arial"/>
                <w:sz w:val="20"/>
              </w:rPr>
              <w:t xml:space="preserve"> See general instructions 4 and 6.</w:t>
            </w:r>
          </w:p>
        </w:tc>
      </w:tr>
      <w:tr w:rsidR="0035063C" w:rsidRPr="006E387A" w14:paraId="46D281B8"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4A5A9218" w14:textId="77777777" w:rsidR="0035063C" w:rsidRPr="006E387A" w:rsidRDefault="0035063C" w:rsidP="00FB6795">
            <w:pPr>
              <w:tabs>
                <w:tab w:val="center" w:pos="4680"/>
              </w:tabs>
              <w:rPr>
                <w:rFonts w:ascii="Arial" w:hAnsi="Arial" w:cs="Arial"/>
                <w:b/>
                <w:sz w:val="20"/>
              </w:rPr>
            </w:pPr>
          </w:p>
        </w:tc>
        <w:tc>
          <w:tcPr>
            <w:tcW w:w="810" w:type="dxa"/>
            <w:gridSpan w:val="2"/>
            <w:shd w:val="clear" w:color="auto" w:fill="DCF5D9"/>
          </w:tcPr>
          <w:p w14:paraId="0FA38BD9" w14:textId="21862B79" w:rsidR="0035063C" w:rsidRPr="006E387A" w:rsidRDefault="0035063C" w:rsidP="00FB6795">
            <w:pPr>
              <w:tabs>
                <w:tab w:val="center" w:pos="4680"/>
              </w:tabs>
              <w:rPr>
                <w:rFonts w:ascii="Arial" w:hAnsi="Arial" w:cs="Arial"/>
                <w:b/>
                <w:sz w:val="20"/>
              </w:rPr>
            </w:pPr>
            <w:r w:rsidRPr="006E387A">
              <w:rPr>
                <w:rFonts w:ascii="Arial" w:hAnsi="Arial" w:cs="Arial"/>
                <w:b/>
                <w:sz w:val="20"/>
              </w:rPr>
              <w:t>.</w:t>
            </w:r>
            <w:r>
              <w:rPr>
                <w:rFonts w:ascii="Arial" w:hAnsi="Arial" w:cs="Arial"/>
                <w:b/>
                <w:sz w:val="20"/>
              </w:rPr>
              <w:t>13</w:t>
            </w:r>
          </w:p>
        </w:tc>
        <w:tc>
          <w:tcPr>
            <w:tcW w:w="9540" w:type="dxa"/>
            <w:gridSpan w:val="3"/>
            <w:tcBorders>
              <w:right w:val="single" w:sz="4" w:space="0" w:color="000000"/>
            </w:tcBorders>
            <w:shd w:val="clear" w:color="auto" w:fill="DCF5D9"/>
          </w:tcPr>
          <w:p w14:paraId="67E355FE" w14:textId="2682BCEA" w:rsidR="00C314A6" w:rsidRPr="006E387A" w:rsidRDefault="00925DF2" w:rsidP="00FB6795">
            <w:pPr>
              <w:tabs>
                <w:tab w:val="left" w:pos="558"/>
              </w:tabs>
              <w:rPr>
                <w:rFonts w:ascii="Arial" w:hAnsi="Arial" w:cs="Arial"/>
                <w:sz w:val="20"/>
              </w:rPr>
            </w:pPr>
            <w:r w:rsidRPr="00925DF2">
              <w:rPr>
                <w:rFonts w:ascii="Arial" w:eastAsia="Calibri" w:hAnsi="Arial" w:cs="Arial"/>
                <w:b/>
                <w:bCs/>
                <w:snapToGrid/>
                <w:sz w:val="20"/>
              </w:rPr>
              <w:t>Did &lt;NAME&gt; ever receive an Inactivated polio vaccine (IPV), that is, an injection in the shoulder or thigh at the age of 6 weeks or older to prevent polio?</w:t>
            </w:r>
            <w:r w:rsidRPr="00925DF2">
              <w:rPr>
                <w:rFonts w:ascii="Arial" w:eastAsia="Calibri" w:hAnsi="Arial" w:cs="Arial"/>
                <w:snapToGrid/>
                <w:sz w:val="18"/>
                <w:szCs w:val="18"/>
              </w:rPr>
              <w:t xml:space="preserve"> </w:t>
            </w:r>
          </w:p>
          <w:p w14:paraId="69F44DD8" w14:textId="77777777" w:rsidR="0035063C" w:rsidRPr="006E387A" w:rsidRDefault="0035063C" w:rsidP="00FB6795">
            <w:pPr>
              <w:tabs>
                <w:tab w:val="left" w:pos="558"/>
              </w:tabs>
              <w:rPr>
                <w:rFonts w:ascii="Arial" w:hAnsi="Arial" w:cs="Arial"/>
                <w:sz w:val="20"/>
              </w:rPr>
            </w:pPr>
          </w:p>
          <w:p w14:paraId="5C5B4BC2" w14:textId="5A69EAE1" w:rsidR="0035063C" w:rsidRPr="006E387A" w:rsidRDefault="0035063C" w:rsidP="00FB6795">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00D20537">
              <w:rPr>
                <w:rFonts w:ascii="Arial" w:hAnsi="Arial" w:cs="Arial"/>
                <w:sz w:val="20"/>
              </w:rPr>
              <w:t>All</w:t>
            </w:r>
            <w:r>
              <w:rPr>
                <w:rFonts w:ascii="Arial" w:hAnsi="Arial" w:cs="Arial"/>
                <w:sz w:val="20"/>
              </w:rPr>
              <w:t xml:space="preserve"> cou</w:t>
            </w:r>
            <w:r w:rsidR="00470974">
              <w:rPr>
                <w:rFonts w:ascii="Arial" w:hAnsi="Arial" w:cs="Arial"/>
                <w:sz w:val="20"/>
              </w:rPr>
              <w:t>n</w:t>
            </w:r>
            <w:r w:rsidRPr="006E387A">
              <w:rPr>
                <w:rFonts w:ascii="Arial" w:hAnsi="Arial" w:cs="Arial"/>
                <w:sz w:val="20"/>
              </w:rPr>
              <w:t>tries</w:t>
            </w:r>
            <w:r>
              <w:rPr>
                <w:rFonts w:ascii="Arial" w:hAnsi="Arial" w:cs="Arial"/>
                <w:sz w:val="20"/>
              </w:rPr>
              <w:t xml:space="preserve"> </w:t>
            </w:r>
            <w:r w:rsidR="00206F64">
              <w:rPr>
                <w:rFonts w:ascii="Arial" w:hAnsi="Arial" w:cs="Arial"/>
                <w:sz w:val="20"/>
              </w:rPr>
              <w:t>give children</w:t>
            </w:r>
            <w:r>
              <w:rPr>
                <w:rFonts w:ascii="Arial" w:hAnsi="Arial" w:cs="Arial"/>
                <w:sz w:val="20"/>
              </w:rPr>
              <w:t xml:space="preserve"> </w:t>
            </w:r>
            <w:r w:rsidR="00D20537">
              <w:rPr>
                <w:rFonts w:ascii="Arial" w:hAnsi="Arial" w:cs="Arial"/>
                <w:sz w:val="20"/>
              </w:rPr>
              <w:t xml:space="preserve">at least one dose of </w:t>
            </w:r>
            <w:r>
              <w:rPr>
                <w:rFonts w:ascii="Arial" w:hAnsi="Arial" w:cs="Arial"/>
                <w:sz w:val="20"/>
              </w:rPr>
              <w:t>IPV</w:t>
            </w:r>
            <w:r w:rsidR="00D20537">
              <w:rPr>
                <w:rFonts w:ascii="Arial" w:hAnsi="Arial" w:cs="Arial"/>
                <w:sz w:val="20"/>
              </w:rPr>
              <w:t>, either</w:t>
            </w:r>
            <w:r>
              <w:rPr>
                <w:rFonts w:ascii="Arial" w:hAnsi="Arial" w:cs="Arial"/>
                <w:sz w:val="20"/>
              </w:rPr>
              <w:t xml:space="preserve"> instead of, or </w:t>
            </w:r>
            <w:r w:rsidR="00741B8C">
              <w:rPr>
                <w:rFonts w:ascii="Arial" w:hAnsi="Arial" w:cs="Arial"/>
                <w:sz w:val="20"/>
              </w:rPr>
              <w:t xml:space="preserve">in addition to </w:t>
            </w:r>
            <w:r>
              <w:rPr>
                <w:rFonts w:ascii="Arial" w:hAnsi="Arial" w:cs="Arial"/>
                <w:sz w:val="20"/>
              </w:rPr>
              <w:t>OPV.</w:t>
            </w:r>
          </w:p>
          <w:p w14:paraId="357627B8" w14:textId="77777777" w:rsidR="0035063C" w:rsidRPr="006E387A" w:rsidRDefault="0035063C" w:rsidP="00FB6795">
            <w:pPr>
              <w:pStyle w:val="1AutoList4"/>
              <w:keepNext/>
              <w:tabs>
                <w:tab w:val="clear" w:pos="720"/>
              </w:tabs>
              <w:ind w:left="-18" w:firstLine="0"/>
              <w:jc w:val="left"/>
              <w:rPr>
                <w:rFonts w:ascii="Arial" w:hAnsi="Arial"/>
                <w:sz w:val="20"/>
              </w:rPr>
            </w:pPr>
          </w:p>
          <w:p w14:paraId="10DE9A4F" w14:textId="5BD58F67" w:rsidR="0035063C" w:rsidRPr="006E387A" w:rsidRDefault="0035063C" w:rsidP="00FB6795">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 xml:space="preserve">Record one answer: “1” if Yes, “2” if No, </w:t>
            </w:r>
            <w:r w:rsidR="00C314A6">
              <w:rPr>
                <w:rFonts w:ascii="Arial" w:hAnsi="Arial"/>
                <w:sz w:val="20"/>
              </w:rPr>
              <w:t xml:space="preserve">or </w:t>
            </w:r>
            <w:r w:rsidR="00B52127">
              <w:rPr>
                <w:rFonts w:ascii="Arial" w:hAnsi="Arial"/>
                <w:sz w:val="20"/>
              </w:rPr>
              <w:t>“9” if Don’t know.</w:t>
            </w:r>
          </w:p>
        </w:tc>
      </w:tr>
      <w:tr w:rsidR="0035063C" w:rsidRPr="006E387A" w14:paraId="2F599C53" w14:textId="77777777" w:rsidTr="00926E64">
        <w:trPr>
          <w:cantSplit/>
          <w:trHeight w:val="233"/>
        </w:trPr>
        <w:tc>
          <w:tcPr>
            <w:tcW w:w="283" w:type="dxa"/>
            <w:gridSpan w:val="2"/>
            <w:vMerge/>
            <w:shd w:val="clear" w:color="auto" w:fill="DCF5D9"/>
            <w:tcMar>
              <w:top w:w="72" w:type="dxa"/>
              <w:left w:w="72" w:type="dxa"/>
              <w:bottom w:w="72" w:type="dxa"/>
              <w:right w:w="72" w:type="dxa"/>
            </w:tcMar>
          </w:tcPr>
          <w:p w14:paraId="4F0636B4" w14:textId="77777777" w:rsidR="0035063C" w:rsidRPr="006E387A" w:rsidRDefault="0035063C" w:rsidP="009D5C51">
            <w:pPr>
              <w:tabs>
                <w:tab w:val="center" w:pos="4680"/>
              </w:tabs>
              <w:rPr>
                <w:rFonts w:ascii="Arial" w:hAnsi="Arial" w:cs="Arial"/>
                <w:b/>
                <w:sz w:val="20"/>
              </w:rPr>
            </w:pPr>
          </w:p>
        </w:tc>
        <w:tc>
          <w:tcPr>
            <w:tcW w:w="810" w:type="dxa"/>
            <w:gridSpan w:val="2"/>
            <w:shd w:val="clear" w:color="auto" w:fill="DCF5D9"/>
          </w:tcPr>
          <w:p w14:paraId="3C6D7B92" w14:textId="2AEB49D2" w:rsidR="0035063C" w:rsidRPr="006E387A" w:rsidRDefault="0035063C">
            <w:pPr>
              <w:tabs>
                <w:tab w:val="center" w:pos="4680"/>
              </w:tabs>
              <w:rPr>
                <w:rFonts w:ascii="Arial" w:hAnsi="Arial" w:cs="Arial"/>
                <w:b/>
                <w:sz w:val="20"/>
              </w:rPr>
            </w:pPr>
            <w:r w:rsidRPr="006E387A">
              <w:rPr>
                <w:rFonts w:ascii="Arial" w:hAnsi="Arial" w:cs="Arial"/>
                <w:b/>
                <w:sz w:val="20"/>
              </w:rPr>
              <w:t>.</w:t>
            </w:r>
            <w:r>
              <w:rPr>
                <w:rFonts w:ascii="Arial" w:hAnsi="Arial" w:cs="Arial"/>
                <w:b/>
                <w:sz w:val="20"/>
              </w:rPr>
              <w:t>14</w:t>
            </w:r>
          </w:p>
        </w:tc>
        <w:tc>
          <w:tcPr>
            <w:tcW w:w="9540" w:type="dxa"/>
            <w:gridSpan w:val="3"/>
            <w:tcBorders>
              <w:right w:val="single" w:sz="4" w:space="0" w:color="000000"/>
            </w:tcBorders>
            <w:shd w:val="clear" w:color="auto" w:fill="DCF5D9"/>
          </w:tcPr>
          <w:p w14:paraId="01358616" w14:textId="6B0A74E7" w:rsidR="00C314A6" w:rsidRPr="006E387A" w:rsidRDefault="00925DF2" w:rsidP="009D5C51">
            <w:pPr>
              <w:tabs>
                <w:tab w:val="left" w:pos="558"/>
              </w:tabs>
              <w:rPr>
                <w:rFonts w:ascii="Arial" w:hAnsi="Arial" w:cs="Arial"/>
                <w:sz w:val="20"/>
              </w:rPr>
            </w:pPr>
            <w:r w:rsidRPr="00925DF2">
              <w:rPr>
                <w:rFonts w:ascii="Arial" w:eastAsia="Calibri" w:hAnsi="Arial" w:cs="Arial"/>
                <w:b/>
                <w:bCs/>
                <w:snapToGrid/>
                <w:sz w:val="20"/>
              </w:rPr>
              <w:t>Did &lt;NAME&gt; ever receive a measles or MMR vaccination, that is, a shot in the arm at the age of 9 months or older, to prevent measles?</w:t>
            </w:r>
          </w:p>
          <w:p w14:paraId="2855181D" w14:textId="77777777" w:rsidR="0035063C" w:rsidRPr="006E387A" w:rsidRDefault="0035063C" w:rsidP="009D5C51">
            <w:pPr>
              <w:tabs>
                <w:tab w:val="left" w:pos="558"/>
              </w:tabs>
              <w:rPr>
                <w:rFonts w:ascii="Arial" w:hAnsi="Arial" w:cs="Arial"/>
                <w:sz w:val="20"/>
              </w:rPr>
            </w:pPr>
          </w:p>
          <w:p w14:paraId="638AC5BB" w14:textId="0140F469" w:rsidR="0035063C" w:rsidRPr="006E387A" w:rsidRDefault="0035063C"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00AB7633">
              <w:rPr>
                <w:rFonts w:ascii="Arial" w:hAnsi="Arial" w:cs="Arial"/>
                <w:sz w:val="20"/>
              </w:rPr>
              <w:t>M</w:t>
            </w:r>
            <w:r w:rsidRPr="006E387A">
              <w:rPr>
                <w:rFonts w:ascii="Arial" w:hAnsi="Arial" w:cs="Arial"/>
                <w:sz w:val="20"/>
              </w:rPr>
              <w:t xml:space="preserve">easles vaccination is </w:t>
            </w:r>
            <w:r w:rsidR="00AB7633">
              <w:rPr>
                <w:rFonts w:ascii="Arial" w:hAnsi="Arial" w:cs="Arial"/>
                <w:sz w:val="20"/>
              </w:rPr>
              <w:t xml:space="preserve">usually </w:t>
            </w:r>
            <w:r w:rsidRPr="006E387A">
              <w:rPr>
                <w:rFonts w:ascii="Arial" w:hAnsi="Arial" w:cs="Arial"/>
                <w:sz w:val="20"/>
              </w:rPr>
              <w:t>given at age 9 to 12 months. When we analyze the VASA data, we will examine whether the measles vaccination was received according to the child’s age.</w:t>
            </w:r>
          </w:p>
          <w:p w14:paraId="5DD095C9" w14:textId="77777777" w:rsidR="0035063C" w:rsidRPr="006E387A" w:rsidRDefault="0035063C" w:rsidP="009D5C51">
            <w:pPr>
              <w:pStyle w:val="1AutoList4"/>
              <w:keepNext/>
              <w:tabs>
                <w:tab w:val="clear" w:pos="720"/>
              </w:tabs>
              <w:ind w:left="-18" w:firstLine="0"/>
              <w:jc w:val="left"/>
              <w:rPr>
                <w:rFonts w:ascii="Arial" w:hAnsi="Arial"/>
                <w:sz w:val="20"/>
              </w:rPr>
            </w:pPr>
          </w:p>
          <w:p w14:paraId="260F2DB7" w14:textId="0834432F" w:rsidR="0035063C" w:rsidRPr="006E387A" w:rsidRDefault="0035063C" w:rsidP="00A913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 xml:space="preserve">Record </w:t>
            </w:r>
            <w:r w:rsidR="00A91342">
              <w:rPr>
                <w:rFonts w:ascii="Arial" w:hAnsi="Arial"/>
                <w:sz w:val="20"/>
              </w:rPr>
              <w:t>“</w:t>
            </w:r>
            <w:r w:rsidR="00B52127">
              <w:rPr>
                <w:rFonts w:ascii="Arial" w:hAnsi="Arial"/>
                <w:sz w:val="20"/>
              </w:rPr>
              <w:t>Yes,</w:t>
            </w:r>
            <w:r w:rsidR="00A91342">
              <w:rPr>
                <w:rFonts w:ascii="Arial" w:hAnsi="Arial"/>
                <w:sz w:val="20"/>
              </w:rPr>
              <w:t>”</w:t>
            </w:r>
            <w:r w:rsidR="00B52127">
              <w:rPr>
                <w:rFonts w:ascii="Arial" w:hAnsi="Arial"/>
                <w:sz w:val="20"/>
              </w:rPr>
              <w:t xml:space="preserve"> “No</w:t>
            </w:r>
            <w:r w:rsidR="00A91342">
              <w:rPr>
                <w:rFonts w:ascii="Arial" w:hAnsi="Arial"/>
                <w:sz w:val="20"/>
              </w:rPr>
              <w:t>”</w:t>
            </w:r>
            <w:r w:rsidR="001A441C">
              <w:rPr>
                <w:rFonts w:ascii="Arial" w:hAnsi="Arial"/>
                <w:sz w:val="20"/>
              </w:rPr>
              <w:t xml:space="preserve"> or</w:t>
            </w:r>
            <w:r w:rsidR="00B52127">
              <w:rPr>
                <w:rFonts w:ascii="Arial" w:hAnsi="Arial"/>
                <w:sz w:val="20"/>
              </w:rPr>
              <w:t xml:space="preserve"> </w:t>
            </w:r>
            <w:r w:rsidR="00A91342">
              <w:rPr>
                <w:rFonts w:ascii="Arial" w:hAnsi="Arial"/>
                <w:sz w:val="20"/>
              </w:rPr>
              <w:t>“</w:t>
            </w:r>
            <w:r w:rsidR="00B52127">
              <w:rPr>
                <w:rFonts w:ascii="Arial" w:hAnsi="Arial"/>
                <w:sz w:val="20"/>
              </w:rPr>
              <w:t>Don’t know.</w:t>
            </w:r>
            <w:r w:rsidR="00A91342">
              <w:rPr>
                <w:rFonts w:ascii="Arial" w:hAnsi="Arial"/>
                <w:sz w:val="20"/>
              </w:rPr>
              <w:t>”</w:t>
            </w:r>
            <w:r w:rsidR="001A441C">
              <w:rPr>
                <w:rFonts w:ascii="Arial" w:hAnsi="Arial"/>
                <w:sz w:val="20"/>
              </w:rPr>
              <w:t xml:space="preserve"> </w:t>
            </w:r>
            <w:r w:rsidR="001A441C" w:rsidRPr="006E387A">
              <w:rPr>
                <w:rFonts w:ascii="Arial" w:hAnsi="Arial"/>
                <w:b/>
                <w:i/>
                <w:sz w:val="20"/>
              </w:rPr>
              <w:t>Skip:</w:t>
            </w:r>
            <w:r w:rsidR="008F5E87">
              <w:rPr>
                <w:rFonts w:ascii="Arial" w:hAnsi="Arial"/>
                <w:sz w:val="20"/>
              </w:rPr>
              <w:t xml:space="preserve"> If</w:t>
            </w:r>
            <w:r w:rsidR="001A441C" w:rsidRPr="006E387A">
              <w:rPr>
                <w:rFonts w:ascii="Arial" w:hAnsi="Arial"/>
                <w:sz w:val="20"/>
              </w:rPr>
              <w:t xml:space="preserve"> answer</w:t>
            </w:r>
            <w:r w:rsidR="008F5E87">
              <w:rPr>
                <w:rFonts w:ascii="Arial" w:hAnsi="Arial"/>
                <w:sz w:val="20"/>
              </w:rPr>
              <w:t>ed</w:t>
            </w:r>
            <w:r w:rsidR="001A441C" w:rsidRPr="006E387A">
              <w:rPr>
                <w:rFonts w:ascii="Arial" w:hAnsi="Arial"/>
                <w:sz w:val="20"/>
              </w:rPr>
              <w:t xml:space="preserve"> “</w:t>
            </w:r>
            <w:r w:rsidR="00A91342">
              <w:rPr>
                <w:rFonts w:ascii="Arial" w:hAnsi="Arial"/>
                <w:sz w:val="20"/>
              </w:rPr>
              <w:t>No</w:t>
            </w:r>
            <w:r w:rsidR="001A441C" w:rsidRPr="006E387A">
              <w:rPr>
                <w:rFonts w:ascii="Arial" w:hAnsi="Arial"/>
                <w:sz w:val="20"/>
              </w:rPr>
              <w:t>” or “</w:t>
            </w:r>
            <w:r w:rsidR="00A91342">
              <w:rPr>
                <w:rFonts w:ascii="Arial" w:hAnsi="Arial"/>
                <w:sz w:val="20"/>
              </w:rPr>
              <w:t>Don’t know</w:t>
            </w:r>
            <w:r w:rsidR="001A441C" w:rsidRPr="006E387A">
              <w:rPr>
                <w:rFonts w:ascii="Arial" w:hAnsi="Arial"/>
                <w:sz w:val="20"/>
              </w:rPr>
              <w:t>,” skip to C</w:t>
            </w:r>
            <w:r w:rsidR="001A441C">
              <w:rPr>
                <w:rFonts w:ascii="Arial" w:hAnsi="Arial"/>
                <w:sz w:val="20"/>
              </w:rPr>
              <w:t>3111A</w:t>
            </w:r>
            <w:r w:rsidR="001A441C" w:rsidRPr="006E387A">
              <w:rPr>
                <w:rFonts w:ascii="Arial" w:hAnsi="Arial"/>
                <w:sz w:val="20"/>
              </w:rPr>
              <w:t>.</w:t>
            </w:r>
          </w:p>
        </w:tc>
      </w:tr>
      <w:tr w:rsidR="00925DF2" w:rsidRPr="006E387A" w14:paraId="65AE254D" w14:textId="77777777" w:rsidTr="00926E64">
        <w:trPr>
          <w:cantSplit/>
          <w:trHeight w:val="233"/>
        </w:trPr>
        <w:tc>
          <w:tcPr>
            <w:tcW w:w="283" w:type="dxa"/>
            <w:gridSpan w:val="2"/>
            <w:shd w:val="clear" w:color="auto" w:fill="DCF5D9"/>
            <w:tcMar>
              <w:top w:w="72" w:type="dxa"/>
              <w:left w:w="72" w:type="dxa"/>
              <w:bottom w:w="72" w:type="dxa"/>
              <w:right w:w="72" w:type="dxa"/>
            </w:tcMar>
          </w:tcPr>
          <w:p w14:paraId="379390CA" w14:textId="77777777" w:rsidR="00925DF2" w:rsidRPr="006E387A" w:rsidRDefault="00925DF2" w:rsidP="009D5C51">
            <w:pPr>
              <w:tabs>
                <w:tab w:val="center" w:pos="4680"/>
              </w:tabs>
              <w:rPr>
                <w:rFonts w:ascii="Arial" w:hAnsi="Arial" w:cs="Arial"/>
                <w:b/>
                <w:sz w:val="20"/>
              </w:rPr>
            </w:pPr>
          </w:p>
        </w:tc>
        <w:tc>
          <w:tcPr>
            <w:tcW w:w="810" w:type="dxa"/>
            <w:gridSpan w:val="2"/>
            <w:shd w:val="clear" w:color="auto" w:fill="DCF5D9"/>
          </w:tcPr>
          <w:p w14:paraId="3326790A" w14:textId="0FB10585" w:rsidR="00925DF2" w:rsidRPr="006E387A" w:rsidRDefault="00925DF2">
            <w:pPr>
              <w:tabs>
                <w:tab w:val="center" w:pos="4680"/>
              </w:tabs>
              <w:rPr>
                <w:rFonts w:ascii="Arial" w:hAnsi="Arial" w:cs="Arial"/>
                <w:b/>
                <w:sz w:val="20"/>
              </w:rPr>
            </w:pPr>
            <w:r>
              <w:rPr>
                <w:rFonts w:ascii="Arial" w:hAnsi="Arial" w:cs="Arial"/>
                <w:b/>
                <w:sz w:val="18"/>
                <w:szCs w:val="18"/>
              </w:rPr>
              <w:t>.15</w:t>
            </w:r>
          </w:p>
        </w:tc>
        <w:tc>
          <w:tcPr>
            <w:tcW w:w="9540" w:type="dxa"/>
            <w:gridSpan w:val="3"/>
            <w:tcBorders>
              <w:right w:val="single" w:sz="4" w:space="0" w:color="000000"/>
            </w:tcBorders>
            <w:shd w:val="clear" w:color="auto" w:fill="DCF5D9"/>
          </w:tcPr>
          <w:p w14:paraId="5DAD94F6" w14:textId="77777777" w:rsidR="00925DF2" w:rsidRDefault="00925DF2" w:rsidP="009D5C51">
            <w:pPr>
              <w:tabs>
                <w:tab w:val="left" w:pos="558"/>
              </w:tabs>
              <w:rPr>
                <w:rFonts w:ascii="Arial" w:hAnsi="Arial" w:cs="Arial"/>
                <w:b/>
                <w:bCs/>
                <w:sz w:val="20"/>
              </w:rPr>
            </w:pPr>
            <w:r w:rsidRPr="009E725B">
              <w:rPr>
                <w:rFonts w:ascii="Arial" w:hAnsi="Arial" w:cs="Arial"/>
                <w:b/>
                <w:bCs/>
                <w:sz w:val="20"/>
              </w:rPr>
              <w:t>How many times did s/he receive the measles or MMR vaccination?</w:t>
            </w:r>
          </w:p>
          <w:p w14:paraId="7D206ED2" w14:textId="77777777" w:rsidR="00925DF2" w:rsidRDefault="00925DF2" w:rsidP="009D5C51">
            <w:pPr>
              <w:tabs>
                <w:tab w:val="left" w:pos="558"/>
              </w:tabs>
              <w:rPr>
                <w:rFonts w:ascii="Arial" w:hAnsi="Arial" w:cs="Arial"/>
                <w:b/>
                <w:bCs/>
                <w:sz w:val="20"/>
              </w:rPr>
            </w:pPr>
          </w:p>
          <w:p w14:paraId="5CE137A3" w14:textId="165854F1" w:rsidR="00925DF2" w:rsidRDefault="00925DF2" w:rsidP="009D5C51">
            <w:pPr>
              <w:tabs>
                <w:tab w:val="left" w:pos="558"/>
              </w:tabs>
              <w:rPr>
                <w:rFonts w:ascii="Arial" w:hAnsi="Arial" w:cs="Arial"/>
                <w:b/>
                <w:bCs/>
                <w:sz w:val="20"/>
              </w:rPr>
            </w:pPr>
            <w:r>
              <w:rPr>
                <w:rFonts w:ascii="Arial" w:hAnsi="Arial" w:cs="Arial"/>
                <w:b/>
                <w:bCs/>
                <w:sz w:val="20"/>
              </w:rPr>
              <w:t>Why ask this:</w:t>
            </w:r>
            <w:r w:rsidR="00C314A6">
              <w:rPr>
                <w:rFonts w:ascii="Arial" w:hAnsi="Arial" w:cs="Arial"/>
                <w:b/>
                <w:bCs/>
                <w:sz w:val="20"/>
              </w:rPr>
              <w:t xml:space="preserve"> </w:t>
            </w:r>
            <w:r w:rsidR="00287DC3">
              <w:rPr>
                <w:rFonts w:ascii="Arial" w:hAnsi="Arial" w:cs="Arial"/>
                <w:sz w:val="20"/>
              </w:rPr>
              <w:t>M</w:t>
            </w:r>
            <w:r w:rsidR="00C314A6" w:rsidRPr="006E387A">
              <w:rPr>
                <w:rFonts w:ascii="Arial" w:hAnsi="Arial" w:cs="Arial"/>
                <w:sz w:val="20"/>
              </w:rPr>
              <w:t xml:space="preserve">easles vaccination is </w:t>
            </w:r>
            <w:r w:rsidR="00287DC3">
              <w:rPr>
                <w:rFonts w:ascii="Arial" w:hAnsi="Arial" w:cs="Arial"/>
                <w:sz w:val="20"/>
              </w:rPr>
              <w:t xml:space="preserve">usually </w:t>
            </w:r>
            <w:r w:rsidR="00C314A6" w:rsidRPr="006E387A">
              <w:rPr>
                <w:rFonts w:ascii="Arial" w:hAnsi="Arial" w:cs="Arial"/>
                <w:sz w:val="20"/>
              </w:rPr>
              <w:t>given at age 9 to 12 months. When we analyze the VASA data, we will examine whether the measles vaccination was received according to the child’s age.</w:t>
            </w:r>
            <w:r w:rsidR="00C314A6">
              <w:rPr>
                <w:rFonts w:ascii="Arial" w:hAnsi="Arial" w:cs="Arial"/>
                <w:sz w:val="20"/>
              </w:rPr>
              <w:t xml:space="preserve"> MMR should be administered several times so it is important to know how many times it was administered.</w:t>
            </w:r>
          </w:p>
          <w:p w14:paraId="3F3BFA99" w14:textId="77777777" w:rsidR="00925DF2" w:rsidRDefault="00925DF2" w:rsidP="009D5C51">
            <w:pPr>
              <w:tabs>
                <w:tab w:val="left" w:pos="558"/>
              </w:tabs>
              <w:rPr>
                <w:rFonts w:ascii="Arial" w:hAnsi="Arial" w:cs="Arial"/>
                <w:b/>
                <w:bCs/>
                <w:sz w:val="20"/>
              </w:rPr>
            </w:pPr>
          </w:p>
          <w:p w14:paraId="65FE3E6F" w14:textId="7D65A9F1" w:rsidR="00925DF2" w:rsidRPr="00925DF2" w:rsidRDefault="00925DF2" w:rsidP="009D5C51">
            <w:pPr>
              <w:tabs>
                <w:tab w:val="left" w:pos="558"/>
              </w:tabs>
              <w:rPr>
                <w:rFonts w:ascii="Arial" w:eastAsia="Calibri" w:hAnsi="Arial" w:cs="Arial"/>
                <w:b/>
                <w:bCs/>
                <w:snapToGrid/>
                <w:sz w:val="20"/>
              </w:rPr>
            </w:pPr>
            <w:r>
              <w:rPr>
                <w:rFonts w:ascii="Arial" w:hAnsi="Arial" w:cs="Arial"/>
                <w:b/>
                <w:bCs/>
                <w:sz w:val="20"/>
              </w:rPr>
              <w:t xml:space="preserve">How to do it: </w:t>
            </w:r>
            <w:r w:rsidRPr="006E387A">
              <w:rPr>
                <w:rFonts w:ascii="Arial" w:hAnsi="Arial"/>
                <w:sz w:val="20"/>
              </w:rPr>
              <w:t xml:space="preserve">Record the number of times. </w:t>
            </w:r>
            <w:r w:rsidR="00C314A6">
              <w:rPr>
                <w:rFonts w:ascii="Arial" w:hAnsi="Arial"/>
                <w:sz w:val="20"/>
              </w:rPr>
              <w:t xml:space="preserve">Record “99” if don’t know. </w:t>
            </w:r>
            <w:r w:rsidRPr="006E387A">
              <w:rPr>
                <w:rFonts w:ascii="Arial" w:hAnsi="Arial"/>
                <w:sz w:val="20"/>
              </w:rPr>
              <w:t>See general instructions 4 and 6.</w:t>
            </w:r>
          </w:p>
        </w:tc>
      </w:tr>
      <w:tr w:rsidR="007A4706" w:rsidRPr="007A4706" w14:paraId="70A44E34" w14:textId="5413D22B" w:rsidTr="00926E64">
        <w:trPr>
          <w:cantSplit/>
          <w:trHeight w:val="485"/>
        </w:trPr>
        <w:tc>
          <w:tcPr>
            <w:tcW w:w="1093" w:type="dxa"/>
            <w:gridSpan w:val="4"/>
            <w:tcBorders>
              <w:left w:val="single" w:sz="4" w:space="0" w:color="000000"/>
            </w:tcBorders>
            <w:shd w:val="clear" w:color="auto" w:fill="DCF5D9"/>
            <w:tcMar>
              <w:top w:w="72" w:type="dxa"/>
              <w:left w:w="72" w:type="dxa"/>
              <w:bottom w:w="72" w:type="dxa"/>
              <w:right w:w="72" w:type="dxa"/>
            </w:tcMar>
          </w:tcPr>
          <w:p w14:paraId="606BF3DA" w14:textId="33D2DDBD" w:rsidR="007A4706" w:rsidRPr="00C05D6C" w:rsidRDefault="007A4706" w:rsidP="00FB67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u w:val="single"/>
              </w:rPr>
            </w:pPr>
            <w:r w:rsidRPr="00C05D6C">
              <w:rPr>
                <w:rFonts w:ascii="Arial" w:hAnsi="Arial" w:cs="Arial"/>
                <w:b/>
                <w:sz w:val="20"/>
              </w:rPr>
              <w:t>C3111A</w:t>
            </w:r>
          </w:p>
        </w:tc>
        <w:tc>
          <w:tcPr>
            <w:tcW w:w="9540" w:type="dxa"/>
            <w:gridSpan w:val="3"/>
            <w:tcBorders>
              <w:right w:val="single" w:sz="4" w:space="0" w:color="000000"/>
            </w:tcBorders>
            <w:shd w:val="clear" w:color="auto" w:fill="DCF5D9"/>
          </w:tcPr>
          <w:p w14:paraId="1BB1150A" w14:textId="6105BBE3" w:rsidR="00C410DC" w:rsidRPr="006E387A" w:rsidRDefault="00C410DC" w:rsidP="00C410DC">
            <w:pPr>
              <w:tabs>
                <w:tab w:val="left" w:pos="652"/>
              </w:tabs>
              <w:rPr>
                <w:rFonts w:ascii="Arial" w:hAnsi="Arial"/>
                <w:i/>
                <w:iCs/>
                <w:sz w:val="20"/>
              </w:rPr>
            </w:pPr>
            <w:r w:rsidRPr="006E387A">
              <w:rPr>
                <w:rFonts w:ascii="Arial" w:hAnsi="Arial"/>
                <w:i/>
                <w:iCs/>
                <w:sz w:val="20"/>
              </w:rPr>
              <w:t xml:space="preserve">Record the source of the </w:t>
            </w:r>
            <w:r>
              <w:rPr>
                <w:rFonts w:ascii="Arial" w:hAnsi="Arial"/>
                <w:i/>
                <w:iCs/>
                <w:sz w:val="20"/>
              </w:rPr>
              <w:t>vaccination</w:t>
            </w:r>
            <w:r w:rsidRPr="006E387A">
              <w:rPr>
                <w:rFonts w:ascii="Arial" w:hAnsi="Arial"/>
                <w:i/>
                <w:iCs/>
                <w:sz w:val="20"/>
              </w:rPr>
              <w:t xml:space="preserve"> information.</w:t>
            </w:r>
          </w:p>
          <w:p w14:paraId="7380E09E" w14:textId="3405CCA1" w:rsidR="00C410DC" w:rsidRPr="006E387A" w:rsidRDefault="00C410DC" w:rsidP="00C410DC">
            <w:pPr>
              <w:tabs>
                <w:tab w:val="left" w:pos="652"/>
              </w:tabs>
              <w:rPr>
                <w:rFonts w:ascii="Arial" w:hAnsi="Arial"/>
                <w:b/>
                <w:iCs/>
                <w:sz w:val="20"/>
              </w:rPr>
            </w:pPr>
          </w:p>
          <w:p w14:paraId="3236123F" w14:textId="4A04AAB5" w:rsidR="00C410DC" w:rsidRPr="006E387A" w:rsidRDefault="00A91342" w:rsidP="00C410DC">
            <w:pPr>
              <w:tabs>
                <w:tab w:val="left" w:pos="652"/>
              </w:tabs>
              <w:rPr>
                <w:rFonts w:ascii="Arial" w:hAnsi="Arial"/>
                <w:iCs/>
                <w:sz w:val="20"/>
              </w:rPr>
            </w:pPr>
            <w:r>
              <w:rPr>
                <w:rFonts w:ascii="Arial" w:hAnsi="Arial"/>
                <w:b/>
                <w:iCs/>
                <w:sz w:val="20"/>
              </w:rPr>
              <w:t>Why do</w:t>
            </w:r>
            <w:r w:rsidR="00C410DC" w:rsidRPr="006E387A">
              <w:rPr>
                <w:rFonts w:ascii="Arial" w:hAnsi="Arial"/>
                <w:b/>
                <w:iCs/>
                <w:sz w:val="20"/>
              </w:rPr>
              <w:t xml:space="preserve"> this: </w:t>
            </w:r>
            <w:r w:rsidR="00C410DC">
              <w:rPr>
                <w:rFonts w:ascii="Arial" w:hAnsi="Arial"/>
                <w:iCs/>
                <w:sz w:val="20"/>
              </w:rPr>
              <w:t xml:space="preserve">Information from the </w:t>
            </w:r>
            <w:r w:rsidR="00C410DC" w:rsidRPr="006E387A">
              <w:rPr>
                <w:rFonts w:ascii="Arial" w:hAnsi="Arial"/>
                <w:iCs/>
                <w:sz w:val="20"/>
              </w:rPr>
              <w:t>child’s health card is generally more reliable than from a respondent’s recall. Therefore, it is preferred to collect this information from the health card if available.</w:t>
            </w:r>
          </w:p>
          <w:p w14:paraId="5F66D6AC" w14:textId="6A38027E" w:rsidR="00C410DC" w:rsidRPr="006E387A" w:rsidRDefault="00C410DC" w:rsidP="00C410DC">
            <w:pPr>
              <w:tabs>
                <w:tab w:val="left" w:pos="652"/>
              </w:tabs>
              <w:rPr>
                <w:rFonts w:ascii="Arial" w:hAnsi="Arial"/>
                <w:b/>
                <w:iCs/>
                <w:sz w:val="20"/>
              </w:rPr>
            </w:pPr>
          </w:p>
          <w:p w14:paraId="4F89B2FC" w14:textId="3053E7C4" w:rsidR="007C18ED" w:rsidRPr="00C05D6C" w:rsidRDefault="00C410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b/>
                <w:iCs/>
                <w:sz w:val="20"/>
              </w:rPr>
              <w:t xml:space="preserve">How to do it: </w:t>
            </w:r>
            <w:r w:rsidRPr="006E387A">
              <w:rPr>
                <w:rFonts w:ascii="Arial" w:hAnsi="Arial"/>
                <w:iCs/>
                <w:sz w:val="20"/>
              </w:rPr>
              <w:t xml:space="preserve">Record the </w:t>
            </w:r>
            <w:r>
              <w:rPr>
                <w:rFonts w:ascii="Arial" w:hAnsi="Arial"/>
                <w:iCs/>
                <w:sz w:val="20"/>
              </w:rPr>
              <w:t xml:space="preserve">source of the information: 1. Child’s health card, 2. Respondent’s recall (no card </w:t>
            </w:r>
            <w:r w:rsidR="004405DC">
              <w:rPr>
                <w:rFonts w:ascii="Arial" w:hAnsi="Arial"/>
                <w:iCs/>
                <w:sz w:val="20"/>
              </w:rPr>
              <w:t xml:space="preserve">was </w:t>
            </w:r>
            <w:r>
              <w:rPr>
                <w:rFonts w:ascii="Arial" w:hAnsi="Arial"/>
                <w:iCs/>
                <w:sz w:val="20"/>
              </w:rPr>
              <w:t>available or seen)</w:t>
            </w:r>
            <w:r w:rsidR="00C314A6">
              <w:rPr>
                <w:rFonts w:ascii="Arial" w:hAnsi="Arial"/>
                <w:iCs/>
                <w:sz w:val="20"/>
              </w:rPr>
              <w:t xml:space="preserve"> or 3. </w:t>
            </w:r>
            <w:r w:rsidR="00883823">
              <w:rPr>
                <w:rFonts w:ascii="Arial" w:hAnsi="Arial"/>
                <w:iCs/>
                <w:sz w:val="20"/>
              </w:rPr>
              <w:t>H</w:t>
            </w:r>
            <w:r w:rsidR="00C314A6">
              <w:rPr>
                <w:rFonts w:ascii="Arial" w:hAnsi="Arial"/>
                <w:iCs/>
                <w:sz w:val="20"/>
              </w:rPr>
              <w:t>ealth card AND re</w:t>
            </w:r>
            <w:r w:rsidR="00F06D0F">
              <w:rPr>
                <w:rFonts w:ascii="Arial" w:hAnsi="Arial"/>
                <w:iCs/>
                <w:sz w:val="20"/>
              </w:rPr>
              <w:t>s</w:t>
            </w:r>
            <w:r w:rsidR="00C314A6">
              <w:rPr>
                <w:rFonts w:ascii="Arial" w:hAnsi="Arial"/>
                <w:iCs/>
                <w:sz w:val="20"/>
              </w:rPr>
              <w:t>pondent’s recall</w:t>
            </w:r>
            <w:r>
              <w:rPr>
                <w:rFonts w:ascii="Arial" w:hAnsi="Arial"/>
                <w:iCs/>
                <w:sz w:val="20"/>
              </w:rPr>
              <w:t xml:space="preserve">. </w:t>
            </w:r>
            <w:r w:rsidRPr="006E387A">
              <w:rPr>
                <w:rFonts w:ascii="Arial" w:hAnsi="Arial"/>
                <w:iCs/>
                <w:sz w:val="20"/>
              </w:rPr>
              <w:t>See general instructions 4 and 6.</w:t>
            </w:r>
          </w:p>
        </w:tc>
      </w:tr>
      <w:tr w:rsidR="009D5C51" w:rsidRPr="006E387A" w14:paraId="7545C025" w14:textId="77777777" w:rsidTr="00926E64">
        <w:trPr>
          <w:cantSplit/>
          <w:trHeight w:val="449"/>
        </w:trPr>
        <w:tc>
          <w:tcPr>
            <w:tcW w:w="1093" w:type="dxa"/>
            <w:gridSpan w:val="4"/>
            <w:shd w:val="clear" w:color="auto" w:fill="DCF5D9"/>
            <w:tcMar>
              <w:top w:w="72" w:type="dxa"/>
              <w:left w:w="72" w:type="dxa"/>
              <w:bottom w:w="72" w:type="dxa"/>
              <w:right w:w="72" w:type="dxa"/>
            </w:tcMar>
          </w:tcPr>
          <w:p w14:paraId="57E11E82" w14:textId="10441514" w:rsidR="009D5C51" w:rsidRPr="006E387A" w:rsidRDefault="009D5C51" w:rsidP="009D5C51">
            <w:pPr>
              <w:tabs>
                <w:tab w:val="center" w:pos="4680"/>
              </w:tabs>
              <w:rPr>
                <w:rFonts w:ascii="Arial" w:hAnsi="Arial" w:cs="Arial"/>
                <w:b/>
                <w:sz w:val="20"/>
              </w:rPr>
            </w:pPr>
            <w:r w:rsidRPr="006E387A">
              <w:rPr>
                <w:rFonts w:ascii="Arial" w:hAnsi="Arial" w:cs="Arial"/>
                <w:b/>
                <w:sz w:val="20"/>
              </w:rPr>
              <w:lastRenderedPageBreak/>
              <w:t>C3112</w:t>
            </w:r>
          </w:p>
        </w:tc>
        <w:tc>
          <w:tcPr>
            <w:tcW w:w="9540" w:type="dxa"/>
            <w:gridSpan w:val="3"/>
            <w:tcBorders>
              <w:right w:val="single" w:sz="4" w:space="0" w:color="000000"/>
            </w:tcBorders>
            <w:shd w:val="clear" w:color="auto" w:fill="DCF5D9"/>
          </w:tcPr>
          <w:p w14:paraId="725C3B10" w14:textId="77777777" w:rsidR="009D5C51" w:rsidRPr="006E387A" w:rsidRDefault="009D5C51" w:rsidP="009D5C51">
            <w:pPr>
              <w:keepNext/>
              <w:widowControl/>
              <w:tabs>
                <w:tab w:val="left" w:pos="-710"/>
                <w:tab w:val="left" w:pos="0"/>
                <w:tab w:val="left" w:pos="720"/>
                <w:tab w:val="left" w:pos="1062"/>
                <w:tab w:val="left" w:pos="1242"/>
                <w:tab w:val="left" w:pos="1692"/>
              </w:tabs>
              <w:outlineLvl w:val="1"/>
              <w:rPr>
                <w:rFonts w:ascii="Arial" w:hAnsi="Arial" w:cs="Arial"/>
                <w:iCs/>
                <w:snapToGrid/>
                <w:sz w:val="20"/>
              </w:rPr>
            </w:pPr>
            <w:r w:rsidRPr="006E387A">
              <w:rPr>
                <w:rFonts w:ascii="Arial" w:hAnsi="Arial" w:cs="Arial"/>
                <w:b/>
                <w:iCs/>
                <w:snapToGrid/>
                <w:sz w:val="20"/>
              </w:rPr>
              <w:t xml:space="preserve">(Before / In the six months before) the fatal illness, did &lt;NAME&gt; receive at least one dose of Vitamin A? </w:t>
            </w:r>
            <w:r w:rsidRPr="006E387A">
              <w:rPr>
                <w:rFonts w:ascii="Arial" w:hAnsi="Arial" w:cs="Arial"/>
                <w:i/>
                <w:iCs/>
                <w:snapToGrid/>
                <w:sz w:val="20"/>
              </w:rPr>
              <w:t>[Read “Before…” if the child lived less than 6 months.] [Show ampoule/capsule/syrup]</w:t>
            </w:r>
          </w:p>
          <w:p w14:paraId="5752CCD9" w14:textId="77777777" w:rsidR="009D5C51" w:rsidRPr="006E387A" w:rsidRDefault="009D5C51" w:rsidP="009D5C51">
            <w:pPr>
              <w:keepNext/>
              <w:widowControl/>
              <w:tabs>
                <w:tab w:val="left" w:pos="-710"/>
                <w:tab w:val="left" w:pos="0"/>
                <w:tab w:val="left" w:pos="720"/>
                <w:tab w:val="left" w:pos="1062"/>
                <w:tab w:val="left" w:pos="1242"/>
                <w:tab w:val="left" w:pos="1692"/>
              </w:tabs>
              <w:outlineLvl w:val="1"/>
              <w:rPr>
                <w:rFonts w:ascii="Arial" w:hAnsi="Arial" w:cs="Arial"/>
                <w:iCs/>
                <w:snapToGrid/>
                <w:sz w:val="20"/>
              </w:rPr>
            </w:pPr>
          </w:p>
          <w:p w14:paraId="1E897A60" w14:textId="77777777" w:rsidR="009D5C51" w:rsidRPr="006E387A" w:rsidRDefault="009D5C51" w:rsidP="009D5C51">
            <w:pPr>
              <w:pStyle w:val="1AutoList4"/>
              <w:keepNext/>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Vitamin A deficiency of pregnant women and children is a common problem in many developing countries that leads to childhood blindness and increased mortality. Receiving supplementary Vitamin A has been shown to decrease mortality in children over 6 months of age, and possibly also in younger children whose mothers were vitamin A deficient during their pregnancy.</w:t>
            </w:r>
          </w:p>
          <w:p w14:paraId="1B286AAD" w14:textId="77777777" w:rsidR="009D5C51" w:rsidRPr="006E387A" w:rsidRDefault="009D5C51" w:rsidP="009D5C51">
            <w:pPr>
              <w:pStyle w:val="1AutoList4"/>
              <w:keepNext/>
              <w:tabs>
                <w:tab w:val="clear" w:pos="720"/>
              </w:tabs>
              <w:ind w:left="-18" w:firstLine="0"/>
              <w:jc w:val="left"/>
              <w:rPr>
                <w:rFonts w:ascii="Arial" w:hAnsi="Arial"/>
                <w:sz w:val="20"/>
              </w:rPr>
            </w:pPr>
          </w:p>
          <w:p w14:paraId="7891325B" w14:textId="1ACABA51" w:rsidR="009D5C51" w:rsidRPr="006E387A" w:rsidRDefault="009D5C51" w:rsidP="009D5C51">
            <w:pPr>
              <w:keepNext/>
              <w:widowControl/>
              <w:tabs>
                <w:tab w:val="left" w:pos="-710"/>
                <w:tab w:val="left" w:pos="0"/>
                <w:tab w:val="left" w:pos="720"/>
                <w:tab w:val="left" w:pos="1062"/>
                <w:tab w:val="left" w:pos="1242"/>
                <w:tab w:val="left" w:pos="1692"/>
              </w:tabs>
              <w:outlineLvl w:val="1"/>
              <w:rPr>
                <w:rFonts w:ascii="Arial" w:hAnsi="Arial" w:cs="Arial"/>
                <w:iCs/>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 xml:space="preserve">Record one answer: “1” if Yes, “2” if No, </w:t>
            </w:r>
            <w:r w:rsidR="00F06D0F">
              <w:rPr>
                <w:rFonts w:ascii="Arial" w:hAnsi="Arial"/>
                <w:sz w:val="20"/>
              </w:rPr>
              <w:t xml:space="preserve">or </w:t>
            </w:r>
            <w:r w:rsidR="00B52127">
              <w:rPr>
                <w:rFonts w:ascii="Arial" w:hAnsi="Arial"/>
                <w:sz w:val="20"/>
              </w:rPr>
              <w:t>“9” if Don’t know.</w:t>
            </w:r>
          </w:p>
        </w:tc>
      </w:tr>
      <w:tr w:rsidR="008F3774" w:rsidRPr="006441DF" w14:paraId="5A033C1E" w14:textId="77777777" w:rsidTr="00926E64">
        <w:trPr>
          <w:cantSplit/>
          <w:trHeight w:val="28"/>
        </w:trPr>
        <w:tc>
          <w:tcPr>
            <w:tcW w:w="10633" w:type="dxa"/>
            <w:gridSpan w:val="7"/>
            <w:tcBorders>
              <w:right w:val="single" w:sz="4" w:space="0" w:color="000000"/>
            </w:tcBorders>
            <w:tcMar>
              <w:top w:w="72" w:type="dxa"/>
              <w:left w:w="72" w:type="dxa"/>
              <w:bottom w:w="72" w:type="dxa"/>
              <w:right w:w="72" w:type="dxa"/>
            </w:tcMar>
          </w:tcPr>
          <w:p w14:paraId="0407CAB1" w14:textId="26DF1684" w:rsidR="008F3774" w:rsidRPr="006E387A" w:rsidRDefault="008F3774" w:rsidP="00645068">
            <w:pPr>
              <w:rPr>
                <w:rFonts w:ascii="Arial" w:hAnsi="Arial" w:cs="Arial"/>
                <w:b/>
                <w:sz w:val="20"/>
                <w:u w:val="single"/>
              </w:rPr>
            </w:pPr>
            <w:r w:rsidRPr="006E387A">
              <w:rPr>
                <w:rFonts w:ascii="Arial" w:hAnsi="Arial" w:cs="Arial"/>
                <w:b/>
                <w:sz w:val="20"/>
                <w:u w:val="single"/>
              </w:rPr>
              <w:t>S</w:t>
            </w:r>
            <w:r w:rsidR="008A4183" w:rsidRPr="006E387A">
              <w:rPr>
                <w:rFonts w:ascii="Arial" w:hAnsi="Arial" w:cs="Arial"/>
                <w:b/>
                <w:sz w:val="20"/>
                <w:u w:val="single"/>
              </w:rPr>
              <w:t>ECTION</w:t>
            </w:r>
            <w:r w:rsidRPr="006E387A">
              <w:rPr>
                <w:rFonts w:ascii="Arial" w:hAnsi="Arial" w:cs="Arial"/>
                <w:b/>
                <w:sz w:val="20"/>
                <w:u w:val="single"/>
              </w:rPr>
              <w:t xml:space="preserve"> </w:t>
            </w:r>
            <w:r w:rsidR="00C927EA" w:rsidRPr="006E387A">
              <w:rPr>
                <w:rFonts w:ascii="Arial" w:hAnsi="Arial" w:cs="Arial"/>
                <w:b/>
                <w:sz w:val="20"/>
                <w:u w:val="single"/>
              </w:rPr>
              <w:t>8</w:t>
            </w:r>
            <w:r w:rsidRPr="006E387A">
              <w:rPr>
                <w:rFonts w:ascii="Arial" w:hAnsi="Arial" w:cs="Arial"/>
                <w:b/>
                <w:sz w:val="20"/>
                <w:u w:val="single"/>
              </w:rPr>
              <w:t xml:space="preserve">: </w:t>
            </w:r>
            <w:r w:rsidR="00234195" w:rsidRPr="006E387A">
              <w:rPr>
                <w:rFonts w:ascii="Arial" w:hAnsi="Arial" w:cs="Arial"/>
                <w:b/>
                <w:sz w:val="20"/>
                <w:u w:val="single"/>
              </w:rPr>
              <w:t>SIGNS AND SYMPTOMS ASSOCIATED WITH THE FATAL ILLNESS</w:t>
            </w:r>
            <w:r w:rsidR="00C927EA" w:rsidRPr="006E387A">
              <w:rPr>
                <w:rFonts w:ascii="Arial" w:hAnsi="Arial" w:cs="Arial"/>
                <w:b/>
                <w:sz w:val="20"/>
                <w:u w:val="single"/>
              </w:rPr>
              <w:t xml:space="preserve"> </w:t>
            </w:r>
            <w:r w:rsidRPr="006E387A">
              <w:rPr>
                <w:rFonts w:ascii="Arial" w:hAnsi="Arial" w:cs="Arial"/>
                <w:b/>
                <w:sz w:val="20"/>
                <w:u w:val="single"/>
              </w:rPr>
              <w:t xml:space="preserve">(FOR CHILD DEATHS </w:t>
            </w:r>
            <w:r w:rsidR="00C927EA" w:rsidRPr="006E387A">
              <w:rPr>
                <w:rFonts w:ascii="Arial" w:hAnsi="Arial" w:cs="Arial"/>
                <w:b/>
                <w:sz w:val="20"/>
                <w:u w:val="single"/>
              </w:rPr>
              <w:t>28 DAYS</w:t>
            </w:r>
            <w:r w:rsidR="00B81BE6" w:rsidRPr="006E387A">
              <w:rPr>
                <w:rFonts w:ascii="Arial" w:hAnsi="Arial" w:cs="Arial"/>
                <w:b/>
                <w:sz w:val="20"/>
                <w:u w:val="single"/>
              </w:rPr>
              <w:t xml:space="preserve"> – 11 YEARS</w:t>
            </w:r>
            <w:r w:rsidRPr="006E387A">
              <w:rPr>
                <w:rFonts w:ascii="Arial" w:hAnsi="Arial" w:cs="Arial"/>
                <w:b/>
                <w:sz w:val="20"/>
                <w:u w:val="single"/>
              </w:rPr>
              <w:t xml:space="preserve"> OLD)</w:t>
            </w:r>
          </w:p>
          <w:p w14:paraId="39F7A24C" w14:textId="77777777" w:rsidR="008F3774" w:rsidRPr="006E387A" w:rsidRDefault="008F3774" w:rsidP="00645068">
            <w:pPr>
              <w:rPr>
                <w:rFonts w:ascii="Arial" w:hAnsi="Arial" w:cs="Arial"/>
                <w:b/>
                <w:sz w:val="20"/>
                <w:u w:val="single"/>
              </w:rPr>
            </w:pPr>
          </w:p>
          <w:p w14:paraId="6C1A07B6" w14:textId="33914637" w:rsidR="008F3774" w:rsidRPr="006E387A" w:rsidRDefault="008F3774" w:rsidP="00645068">
            <w:pPr>
              <w:rPr>
                <w:rFonts w:ascii="Arial" w:hAnsi="Arial" w:cs="Arial"/>
                <w:sz w:val="20"/>
              </w:rPr>
            </w:pPr>
            <w:r w:rsidRPr="006E387A">
              <w:rPr>
                <w:rFonts w:ascii="Arial" w:hAnsi="Arial" w:cs="Arial"/>
                <w:i/>
                <w:sz w:val="20"/>
              </w:rPr>
              <w:t xml:space="preserve">Read: </w:t>
            </w:r>
            <w:r w:rsidRPr="006E387A">
              <w:rPr>
                <w:rFonts w:ascii="Arial" w:hAnsi="Arial" w:cs="Arial"/>
                <w:b/>
                <w:sz w:val="20"/>
              </w:rPr>
              <w:t>Now I’d like to ask you</w:t>
            </w:r>
            <w:r w:rsidR="00B81BE6" w:rsidRPr="006E387A">
              <w:rPr>
                <w:rFonts w:ascii="Arial" w:hAnsi="Arial" w:cs="Arial"/>
                <w:b/>
                <w:sz w:val="20"/>
              </w:rPr>
              <w:t xml:space="preserve"> (some more questions)</w:t>
            </w:r>
            <w:r w:rsidRPr="006E387A">
              <w:rPr>
                <w:rFonts w:ascii="Arial" w:hAnsi="Arial" w:cs="Arial"/>
                <w:b/>
                <w:sz w:val="20"/>
              </w:rPr>
              <w:t xml:space="preserve"> about &lt;NAME&gt;’s illness.</w:t>
            </w:r>
            <w:r w:rsidR="00B81BE6" w:rsidRPr="006E387A">
              <w:rPr>
                <w:rFonts w:ascii="Arial" w:hAnsi="Arial" w:cs="Arial"/>
                <w:b/>
                <w:sz w:val="20"/>
              </w:rPr>
              <w:t xml:space="preserve"> </w:t>
            </w:r>
            <w:r w:rsidR="00B81BE6" w:rsidRPr="006E387A">
              <w:rPr>
                <w:rFonts w:ascii="Arial" w:hAnsi="Arial" w:cs="Arial"/>
                <w:bCs/>
                <w:i/>
                <w:sz w:val="20"/>
              </w:rPr>
              <w:t xml:space="preserve">[For children </w:t>
            </w:r>
            <w:r w:rsidR="00C927EA" w:rsidRPr="006E387A">
              <w:rPr>
                <w:rFonts w:ascii="Arial" w:hAnsi="Arial" w:cs="Arial"/>
                <w:bCs/>
                <w:i/>
                <w:sz w:val="20"/>
              </w:rPr>
              <w:t>28 days</w:t>
            </w:r>
            <w:r w:rsidR="00B81BE6" w:rsidRPr="006E387A">
              <w:rPr>
                <w:rFonts w:ascii="Arial" w:hAnsi="Arial" w:cs="Arial"/>
                <w:bCs/>
                <w:i/>
                <w:sz w:val="20"/>
              </w:rPr>
              <w:t>-11 months old, include the words “some more questions.”]</w:t>
            </w:r>
          </w:p>
          <w:p w14:paraId="3DA6C39C" w14:textId="77777777" w:rsidR="008F3774" w:rsidRPr="006E387A" w:rsidRDefault="008F3774" w:rsidP="00645068">
            <w:pPr>
              <w:rPr>
                <w:rFonts w:ascii="Arial" w:hAnsi="Arial" w:cs="Arial"/>
                <w:sz w:val="20"/>
              </w:rPr>
            </w:pPr>
          </w:p>
          <w:p w14:paraId="41AB0021" w14:textId="77777777" w:rsidR="008F3774" w:rsidRPr="006E387A" w:rsidRDefault="008F3774" w:rsidP="00080E8F">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child’s illness.</w:t>
            </w:r>
          </w:p>
          <w:p w14:paraId="5830BE44" w14:textId="77777777" w:rsidR="008F3774" w:rsidRPr="006E387A" w:rsidRDefault="008F3774" w:rsidP="00080E8F">
            <w:pPr>
              <w:pStyle w:val="1AutoList4"/>
              <w:tabs>
                <w:tab w:val="clear" w:pos="720"/>
              </w:tabs>
              <w:ind w:left="-18" w:firstLine="0"/>
              <w:jc w:val="left"/>
              <w:rPr>
                <w:rFonts w:ascii="Arial" w:hAnsi="Arial"/>
                <w:sz w:val="20"/>
              </w:rPr>
            </w:pPr>
          </w:p>
          <w:p w14:paraId="61000D18" w14:textId="77777777" w:rsidR="008F3774" w:rsidRPr="00ED7F35" w:rsidRDefault="008F3774" w:rsidP="00C529B5">
            <w:pPr>
              <w:rPr>
                <w:rFonts w:ascii="Arial" w:hAnsi="Arial" w:cs="Arial"/>
                <w:sz w:val="20"/>
              </w:rPr>
            </w:pPr>
            <w:r w:rsidRPr="006E387A">
              <w:rPr>
                <w:rFonts w:ascii="Arial" w:hAnsi="Arial"/>
                <w:b/>
                <w:sz w:val="20"/>
              </w:rPr>
              <w:t>How to do it:</w:t>
            </w:r>
            <w:r w:rsidRPr="006E387A">
              <w:rPr>
                <w:rFonts w:ascii="Arial" w:hAnsi="Arial"/>
                <w:sz w:val="20"/>
              </w:rPr>
              <w:t xml:space="preserve"> See general instruction 2 to decide how to read the questions.</w:t>
            </w:r>
          </w:p>
        </w:tc>
      </w:tr>
      <w:tr w:rsidR="00A2293E" w:rsidRPr="006E387A" w14:paraId="31AC294B" w14:textId="77777777" w:rsidTr="00926E64">
        <w:trPr>
          <w:cantSplit/>
          <w:trHeight w:val="28"/>
        </w:trPr>
        <w:tc>
          <w:tcPr>
            <w:tcW w:w="1080" w:type="dxa"/>
            <w:gridSpan w:val="3"/>
            <w:tcBorders>
              <w:bottom w:val="single" w:sz="4" w:space="0" w:color="auto"/>
            </w:tcBorders>
            <w:tcMar>
              <w:top w:w="72" w:type="dxa"/>
              <w:left w:w="72" w:type="dxa"/>
              <w:bottom w:w="72" w:type="dxa"/>
              <w:right w:w="72" w:type="dxa"/>
            </w:tcMar>
          </w:tcPr>
          <w:p w14:paraId="6D0C1E7F" w14:textId="77777777" w:rsidR="00981A93" w:rsidRPr="006E387A" w:rsidRDefault="00F5564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C3121</w:t>
            </w:r>
            <w:r w:rsidR="00A2293E" w:rsidRPr="006E387A">
              <w:rPr>
                <w:rFonts w:ascii="Arial" w:hAnsi="Arial" w:cs="Arial"/>
                <w:b/>
                <w:sz w:val="20"/>
              </w:rPr>
              <w:t xml:space="preserve"> </w:t>
            </w:r>
          </w:p>
          <w:p w14:paraId="2CE3E247" w14:textId="77777777" w:rsidR="00981A93" w:rsidRPr="006E387A" w:rsidRDefault="00981A9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926220A" w14:textId="591CCE26"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10147</w:t>
            </w:r>
            <w:r>
              <w:rPr>
                <w:rFonts w:ascii="Arial" w:hAnsi="Arial" w:cs="Arial"/>
                <w:b/>
                <w:i/>
                <w:color w:val="FF0000"/>
                <w:sz w:val="20"/>
              </w:rPr>
              <w:t>)</w:t>
            </w:r>
          </w:p>
        </w:tc>
        <w:tc>
          <w:tcPr>
            <w:tcW w:w="9553" w:type="dxa"/>
            <w:gridSpan w:val="4"/>
            <w:tcBorders>
              <w:bottom w:val="single" w:sz="4" w:space="0" w:color="auto"/>
              <w:right w:val="single" w:sz="4" w:space="0" w:color="000000"/>
            </w:tcBorders>
          </w:tcPr>
          <w:p w14:paraId="56F4BCFD" w14:textId="77777777"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a fever?</w:t>
            </w:r>
          </w:p>
          <w:p w14:paraId="06030A35" w14:textId="77777777" w:rsidR="00A2293E" w:rsidRPr="006E387A" w:rsidRDefault="00A2293E" w:rsidP="00A634E8">
            <w:pPr>
              <w:rPr>
                <w:rFonts w:ascii="Arial" w:hAnsi="Arial" w:cs="Arial"/>
                <w:b/>
                <w:sz w:val="20"/>
              </w:rPr>
            </w:pPr>
          </w:p>
          <w:p w14:paraId="3DAB53FE" w14:textId="34ACCAB1"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sz w:val="20"/>
              </w:rPr>
              <w:t xml:space="preserve">"Fever" means the </w:t>
            </w:r>
            <w:r w:rsidR="006A1867">
              <w:rPr>
                <w:rFonts w:ascii="Arial" w:hAnsi="Arial" w:cs="Arial"/>
                <w:sz w:val="20"/>
              </w:rPr>
              <w:t>child</w:t>
            </w:r>
            <w:r w:rsidRPr="006E387A">
              <w:rPr>
                <w:rFonts w:ascii="Arial" w:hAnsi="Arial" w:cs="Arial"/>
                <w:sz w:val="20"/>
              </w:rPr>
              <w:t xml:space="preserve"> felt</w:t>
            </w:r>
            <w:r w:rsidR="00AA2BFF" w:rsidRPr="006E387A">
              <w:rPr>
                <w:rFonts w:ascii="Arial" w:hAnsi="Arial" w:cs="Arial"/>
                <w:sz w:val="20"/>
              </w:rPr>
              <w:t xml:space="preserve"> abnomally</w:t>
            </w:r>
            <w:r w:rsidRPr="006E387A">
              <w:rPr>
                <w:rFonts w:ascii="Arial" w:hAnsi="Arial" w:cs="Arial"/>
                <w:sz w:val="20"/>
              </w:rPr>
              <w:t xml:space="preserve"> </w:t>
            </w:r>
            <w:r w:rsidR="00CA1220">
              <w:rPr>
                <w:rFonts w:ascii="Arial" w:hAnsi="Arial" w:cs="Arial"/>
                <w:sz w:val="20"/>
              </w:rPr>
              <w:t xml:space="preserve">warm or </w:t>
            </w:r>
            <w:r w:rsidRPr="006E387A">
              <w:rPr>
                <w:rFonts w:ascii="Arial" w:hAnsi="Arial" w:cs="Arial"/>
                <w:sz w:val="20"/>
              </w:rPr>
              <w:t>hot to the touch, or the temperature measured with a thermometer was abnormally high. F</w:t>
            </w:r>
            <w:r w:rsidRPr="006E387A">
              <w:rPr>
                <w:rFonts w:ascii="Arial" w:hAnsi="Arial" w:cs="Arial"/>
                <w:iCs/>
                <w:snapToGrid/>
                <w:sz w:val="20"/>
                <w:lang w:val="en-GB"/>
              </w:rPr>
              <w:t>ever usually indicates that an infection is present</w:t>
            </w:r>
            <w:r w:rsidR="00BF6659" w:rsidRPr="006E387A">
              <w:rPr>
                <w:rFonts w:ascii="Arial" w:hAnsi="Arial" w:cs="Arial"/>
                <w:iCs/>
                <w:snapToGrid/>
                <w:sz w:val="20"/>
                <w:lang w:val="en-GB"/>
              </w:rPr>
              <w:t xml:space="preserve"> and is associated with other symptoms</w:t>
            </w:r>
            <w:r w:rsidRPr="006E387A">
              <w:rPr>
                <w:rFonts w:ascii="Arial" w:hAnsi="Arial" w:cs="Arial"/>
                <w:iCs/>
                <w:snapToGrid/>
                <w:sz w:val="20"/>
                <w:lang w:val="en-GB"/>
              </w:rPr>
              <w:t xml:space="preserve">. </w:t>
            </w:r>
          </w:p>
          <w:p w14:paraId="70C20EB6" w14:textId="77777777" w:rsidR="00A2293E" w:rsidRPr="006E387A" w:rsidRDefault="00A2293E" w:rsidP="00A634E8">
            <w:pPr>
              <w:rPr>
                <w:rFonts w:ascii="Arial" w:hAnsi="Arial" w:cs="Arial"/>
                <w:b/>
                <w:iCs/>
                <w:snapToGrid/>
                <w:sz w:val="20"/>
                <w:lang w:val="en-GB"/>
              </w:rPr>
            </w:pPr>
          </w:p>
          <w:p w14:paraId="5FBB5B58" w14:textId="5E61D8F8" w:rsidR="00A2293E" w:rsidRPr="006E387A" w:rsidRDefault="00A2293E">
            <w:pPr>
              <w:pStyle w:val="Default"/>
              <w:jc w:val="both"/>
              <w:rPr>
                <w:rFonts w:ascii="Arial" w:hAnsi="Arial" w:cs="Arial"/>
                <w:sz w:val="20"/>
                <w:szCs w:val="20"/>
              </w:rPr>
            </w:pPr>
            <w:r w:rsidRPr="006E387A">
              <w:rPr>
                <w:rFonts w:ascii="Arial" w:hAnsi="Arial" w:cs="Arial"/>
                <w:b/>
                <w:iCs/>
                <w:sz w:val="20"/>
                <w:lang w:val="en-GB"/>
              </w:rPr>
              <w:t xml:space="preserve">How to do it: </w:t>
            </w:r>
            <w:r w:rsidRPr="006E387A">
              <w:rPr>
                <w:rFonts w:ascii="Arial" w:hAnsi="Arial" w:cs="Arial"/>
                <w:iCs/>
                <w:sz w:val="20"/>
                <w:lang w:val="en-GB"/>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answer is “2” or “9,” skip to </w:t>
            </w:r>
            <w:r w:rsidR="00D805C8">
              <w:rPr>
                <w:rFonts w:ascii="Arial" w:hAnsi="Arial" w:cs="Arial"/>
                <w:sz w:val="20"/>
                <w:szCs w:val="20"/>
              </w:rPr>
              <w:t>C3127</w:t>
            </w:r>
            <w:r w:rsidRPr="006E387A">
              <w:rPr>
                <w:rFonts w:ascii="Arial" w:hAnsi="Arial" w:cs="Arial"/>
                <w:sz w:val="20"/>
                <w:szCs w:val="20"/>
              </w:rPr>
              <w:t>.</w:t>
            </w:r>
          </w:p>
        </w:tc>
      </w:tr>
      <w:tr w:rsidR="00096A21" w:rsidRPr="006E387A" w14:paraId="5433D6E4" w14:textId="77777777" w:rsidTr="00926E64">
        <w:trPr>
          <w:cantSplit/>
          <w:trHeight w:val="1035"/>
        </w:trPr>
        <w:tc>
          <w:tcPr>
            <w:tcW w:w="1080" w:type="dxa"/>
            <w:gridSpan w:val="3"/>
            <w:shd w:val="clear" w:color="auto" w:fill="DAEEF3" w:themeFill="accent5" w:themeFillTint="33"/>
            <w:tcMar>
              <w:top w:w="72" w:type="dxa"/>
              <w:left w:w="72" w:type="dxa"/>
              <w:bottom w:w="72" w:type="dxa"/>
              <w:right w:w="72" w:type="dxa"/>
            </w:tcMar>
          </w:tcPr>
          <w:p w14:paraId="47EF0C6B" w14:textId="77777777" w:rsidR="00096A21" w:rsidRPr="006E387A" w:rsidRDefault="00096A21"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C3122</w:t>
            </w:r>
          </w:p>
        </w:tc>
        <w:tc>
          <w:tcPr>
            <w:tcW w:w="9553" w:type="dxa"/>
            <w:gridSpan w:val="4"/>
            <w:shd w:val="clear" w:color="auto" w:fill="DAEEF3" w:themeFill="accent5" w:themeFillTint="33"/>
          </w:tcPr>
          <w:p w14:paraId="1EB5548D" w14:textId="77777777" w:rsidR="00096A21" w:rsidRPr="006E387A" w:rsidRDefault="00096A21" w:rsidP="006E387A">
            <w:pPr>
              <w:rPr>
                <w:rFonts w:ascii="Arial" w:hAnsi="Arial"/>
                <w:b/>
                <w:sz w:val="20"/>
              </w:rPr>
            </w:pPr>
            <w:r w:rsidRPr="006E387A">
              <w:rPr>
                <w:rFonts w:ascii="Arial" w:hAnsi="Arial"/>
                <w:b/>
                <w:sz w:val="20"/>
              </w:rPr>
              <w:t>At what age did the fever start?</w:t>
            </w:r>
          </w:p>
          <w:p w14:paraId="2D796BE2" w14:textId="69EB39FD" w:rsidR="00096A21" w:rsidRPr="006E387A" w:rsidRDefault="00096A21" w:rsidP="006E387A">
            <w:pPr>
              <w:rPr>
                <w:rFonts w:ascii="Arial" w:hAnsi="Arial"/>
                <w:sz w:val="20"/>
              </w:rPr>
            </w:pPr>
          </w:p>
          <w:p w14:paraId="001CA0EA" w14:textId="0FA74712" w:rsidR="00036142" w:rsidRPr="006E387A" w:rsidRDefault="00036142" w:rsidP="006E387A">
            <w:pPr>
              <w:rPr>
                <w:rFonts w:ascii="Arial" w:hAnsi="Arial"/>
                <w:sz w:val="20"/>
              </w:rPr>
            </w:pPr>
            <w:r w:rsidRPr="006E387A">
              <w:rPr>
                <w:rFonts w:ascii="Arial" w:hAnsi="Arial"/>
                <w:b/>
                <w:sz w:val="20"/>
              </w:rPr>
              <w:t xml:space="preserve">Why ask this: </w:t>
            </w:r>
            <w:r w:rsidR="00160C56" w:rsidRPr="006E387A">
              <w:rPr>
                <w:rFonts w:ascii="Arial" w:hAnsi="Arial"/>
                <w:sz w:val="20"/>
              </w:rPr>
              <w:t>The</w:t>
            </w:r>
            <w:r w:rsidRPr="006E387A">
              <w:rPr>
                <w:rFonts w:ascii="Arial" w:hAnsi="Arial"/>
                <w:sz w:val="20"/>
              </w:rPr>
              <w:t xml:space="preserve"> age at which the</w:t>
            </w:r>
            <w:r w:rsidR="00160C56" w:rsidRPr="006E387A">
              <w:rPr>
                <w:rFonts w:ascii="Arial" w:hAnsi="Arial"/>
                <w:sz w:val="20"/>
              </w:rPr>
              <w:t xml:space="preserve"> fever began can help relate the symptom to the actual cause of death since d</w:t>
            </w:r>
            <w:r w:rsidRPr="006E387A">
              <w:rPr>
                <w:rFonts w:ascii="Arial" w:hAnsi="Arial"/>
                <w:sz w:val="20"/>
              </w:rPr>
              <w:t>ifferent illnesses are more or less common at particular age</w:t>
            </w:r>
            <w:r w:rsidR="00160C56" w:rsidRPr="006E387A">
              <w:rPr>
                <w:rFonts w:ascii="Arial" w:hAnsi="Arial"/>
                <w:sz w:val="20"/>
              </w:rPr>
              <w:t xml:space="preserve">s. In case the illness began in a neonate who survived beyond the first month of life, this can also help us identify neonatal causes of death </w:t>
            </w:r>
            <w:r w:rsidR="00547A01" w:rsidRPr="006E387A">
              <w:rPr>
                <w:rFonts w:ascii="Arial" w:hAnsi="Arial"/>
                <w:sz w:val="20"/>
              </w:rPr>
              <w:t xml:space="preserve">in </w:t>
            </w:r>
            <w:r w:rsidR="00160C56" w:rsidRPr="006E387A">
              <w:rPr>
                <w:rFonts w:ascii="Arial" w:hAnsi="Arial"/>
                <w:sz w:val="20"/>
              </w:rPr>
              <w:t>in</w:t>
            </w:r>
            <w:r w:rsidR="00547A01" w:rsidRPr="006E387A">
              <w:rPr>
                <w:rFonts w:ascii="Arial" w:hAnsi="Arial"/>
                <w:sz w:val="20"/>
              </w:rPr>
              <w:t>fants</w:t>
            </w:r>
            <w:r w:rsidR="00160C56" w:rsidRPr="006E387A">
              <w:rPr>
                <w:rFonts w:ascii="Arial" w:hAnsi="Arial"/>
                <w:sz w:val="20"/>
              </w:rPr>
              <w:t xml:space="preserve"> up to 1 year old. </w:t>
            </w:r>
          </w:p>
          <w:p w14:paraId="1F878071" w14:textId="0DE564A3" w:rsidR="00036142" w:rsidRPr="006E387A" w:rsidRDefault="00036142" w:rsidP="006E387A">
            <w:pPr>
              <w:rPr>
                <w:rFonts w:ascii="Arial" w:hAnsi="Arial"/>
                <w:sz w:val="20"/>
              </w:rPr>
            </w:pPr>
          </w:p>
          <w:p w14:paraId="37D7285A" w14:textId="4FC03084" w:rsidR="00096A21" w:rsidRPr="006E387A" w:rsidRDefault="00547A01" w:rsidP="006E387A">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8"/>
                <w:szCs w:val="28"/>
              </w:rPr>
            </w:pPr>
            <w:r w:rsidRPr="006E387A">
              <w:rPr>
                <w:rFonts w:ascii="Arial" w:hAnsi="Arial"/>
                <w:b/>
                <w:sz w:val="20"/>
              </w:rPr>
              <w:t>How to do it:</w:t>
            </w:r>
            <w:r w:rsidRPr="006E387A">
              <w:rPr>
                <w:rFonts w:ascii="Arial" w:hAnsi="Arial"/>
                <w:sz w:val="20"/>
              </w:rPr>
              <w:t xml:space="preserve"> </w:t>
            </w:r>
            <w:r w:rsidR="00096A21" w:rsidRPr="006E387A">
              <w:rPr>
                <w:rFonts w:ascii="Arial" w:hAnsi="Arial" w:cs="Arial"/>
                <w:sz w:val="20"/>
              </w:rPr>
              <w:t>Record in days if less than 1 month, or in months if 1</w:t>
            </w:r>
            <w:r w:rsidR="009B1F42">
              <w:rPr>
                <w:rFonts w:ascii="Arial" w:hAnsi="Arial" w:cs="Arial"/>
                <w:sz w:val="20"/>
              </w:rPr>
              <w:t xml:space="preserve"> to 11</w:t>
            </w:r>
            <w:r w:rsidR="00096A21" w:rsidRPr="006E387A">
              <w:rPr>
                <w:rFonts w:ascii="Arial" w:hAnsi="Arial" w:cs="Arial"/>
                <w:sz w:val="20"/>
              </w:rPr>
              <w:t xml:space="preserve"> month</w:t>
            </w:r>
            <w:r w:rsidR="009B1F42">
              <w:rPr>
                <w:rFonts w:ascii="Arial" w:hAnsi="Arial" w:cs="Arial"/>
                <w:sz w:val="20"/>
              </w:rPr>
              <w:t>s,</w:t>
            </w:r>
            <w:r w:rsidR="00096A21" w:rsidRPr="006E387A">
              <w:rPr>
                <w:rFonts w:ascii="Arial" w:hAnsi="Arial" w:cs="Arial"/>
                <w:sz w:val="20"/>
              </w:rPr>
              <w:t xml:space="preserve"> or </w:t>
            </w:r>
            <w:r w:rsidR="009B1F42">
              <w:rPr>
                <w:rFonts w:ascii="Arial" w:hAnsi="Arial" w:cs="Arial"/>
                <w:sz w:val="20"/>
              </w:rPr>
              <w:t xml:space="preserve">in years if 1 year or </w:t>
            </w:r>
            <w:r w:rsidR="00096A21" w:rsidRPr="006E387A">
              <w:rPr>
                <w:rFonts w:ascii="Arial" w:hAnsi="Arial" w:cs="Arial"/>
                <w:sz w:val="20"/>
              </w:rPr>
              <w:t>more.</w:t>
            </w:r>
            <w:r w:rsidRPr="006E387A">
              <w:rPr>
                <w:rFonts w:ascii="Arial" w:hAnsi="Arial" w:cs="Arial"/>
                <w:sz w:val="20"/>
              </w:rPr>
              <w:t xml:space="preserve"> </w:t>
            </w:r>
            <w:r w:rsidR="00096A21" w:rsidRPr="006E387A">
              <w:rPr>
                <w:rFonts w:ascii="Arial" w:hAnsi="Arial" w:cs="Arial"/>
                <w:sz w:val="20"/>
              </w:rPr>
              <w:t>Less than 24 hours = “00” days</w:t>
            </w:r>
            <w:r w:rsidRPr="006E387A">
              <w:rPr>
                <w:rFonts w:ascii="Arial" w:hAnsi="Arial" w:cs="Arial"/>
                <w:sz w:val="20"/>
              </w:rPr>
              <w:t>.</w:t>
            </w:r>
            <w:r w:rsidR="008165DB">
              <w:rPr>
                <w:rFonts w:ascii="Arial" w:hAnsi="Arial" w:cs="Arial"/>
                <w:sz w:val="20"/>
              </w:rPr>
              <w:t xml:space="preserve"> Record “99” </w:t>
            </w:r>
            <w:r w:rsidR="009B1F42">
              <w:rPr>
                <w:rFonts w:ascii="Arial" w:hAnsi="Arial" w:cs="Arial"/>
                <w:sz w:val="20"/>
              </w:rPr>
              <w:t xml:space="preserve">days, months and years </w:t>
            </w:r>
            <w:r w:rsidR="008165DB">
              <w:rPr>
                <w:rFonts w:ascii="Arial" w:hAnsi="Arial" w:cs="Arial"/>
                <w:sz w:val="20"/>
              </w:rPr>
              <w:t>if don’t know.</w:t>
            </w:r>
          </w:p>
        </w:tc>
      </w:tr>
      <w:tr w:rsidR="00A2293E" w:rsidRPr="006E387A" w14:paraId="31EA1257" w14:textId="77777777" w:rsidTr="00926E64">
        <w:trPr>
          <w:cantSplit/>
          <w:trHeight w:val="28"/>
        </w:trPr>
        <w:tc>
          <w:tcPr>
            <w:tcW w:w="1080" w:type="dxa"/>
            <w:gridSpan w:val="3"/>
            <w:tcMar>
              <w:top w:w="72" w:type="dxa"/>
              <w:left w:w="72" w:type="dxa"/>
              <w:bottom w:w="72" w:type="dxa"/>
              <w:right w:w="72" w:type="dxa"/>
            </w:tcMar>
          </w:tcPr>
          <w:p w14:paraId="34B8F26C" w14:textId="72A813CB" w:rsidR="00A2293E" w:rsidRPr="00A4229A" w:rsidRDefault="0002542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A4229A">
              <w:rPr>
                <w:rFonts w:ascii="Arial" w:hAnsi="Arial" w:cs="Arial"/>
                <w:b/>
                <w:sz w:val="20"/>
              </w:rPr>
              <w:t>C3123</w:t>
            </w:r>
            <w:r w:rsidR="009051B9" w:rsidRPr="00A4229A">
              <w:rPr>
                <w:rFonts w:ascii="Arial" w:hAnsi="Arial" w:cs="Arial"/>
                <w:b/>
                <w:sz w:val="20"/>
              </w:rPr>
              <w:t>_units</w:t>
            </w:r>
          </w:p>
          <w:p w14:paraId="549023A8" w14:textId="5225430D" w:rsidR="009051B9" w:rsidRPr="00A4229A"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A4229A">
              <w:rPr>
                <w:rFonts w:ascii="Arial" w:hAnsi="Arial" w:cs="Arial"/>
                <w:b/>
                <w:sz w:val="20"/>
              </w:rPr>
              <w:t>C3123_b</w:t>
            </w:r>
          </w:p>
          <w:p w14:paraId="7A8A1EC3" w14:textId="171D9DFF" w:rsidR="009051B9" w:rsidRPr="006E387A"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A4229A">
              <w:rPr>
                <w:rFonts w:ascii="Arial" w:hAnsi="Arial" w:cs="Arial"/>
                <w:b/>
                <w:sz w:val="20"/>
              </w:rPr>
              <w:t>C3123_c</w:t>
            </w:r>
          </w:p>
          <w:p w14:paraId="036DC794" w14:textId="77777777" w:rsidR="00D9484A" w:rsidRPr="006E387A" w:rsidRDefault="00D948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638DA59" w14:textId="4667D3EA"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10148</w:t>
            </w:r>
            <w:r w:rsidR="009051B9" w:rsidRPr="006E387A">
              <w:rPr>
                <w:rFonts w:ascii="Arial" w:hAnsi="Arial" w:cs="Arial"/>
                <w:b/>
                <w:i/>
                <w:color w:val="FF0000"/>
                <w:sz w:val="20"/>
              </w:rPr>
              <w:t>_units</w:t>
            </w:r>
            <w:r>
              <w:rPr>
                <w:rFonts w:ascii="Arial" w:hAnsi="Arial" w:cs="Arial"/>
                <w:b/>
                <w:i/>
                <w:color w:val="FF0000"/>
                <w:sz w:val="20"/>
              </w:rPr>
              <w:t>)</w:t>
            </w:r>
          </w:p>
          <w:p w14:paraId="0DB3529F" w14:textId="18399A17" w:rsidR="009051B9"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9051B9" w:rsidRPr="006E387A">
              <w:rPr>
                <w:rFonts w:ascii="Arial" w:hAnsi="Arial" w:cs="Arial"/>
                <w:b/>
                <w:i/>
                <w:color w:val="FF0000"/>
                <w:sz w:val="20"/>
              </w:rPr>
              <w:t>10148_b</w:t>
            </w:r>
            <w:r>
              <w:rPr>
                <w:rFonts w:ascii="Arial" w:hAnsi="Arial" w:cs="Arial"/>
                <w:b/>
                <w:i/>
                <w:color w:val="FF0000"/>
                <w:sz w:val="20"/>
              </w:rPr>
              <w:t>)</w:t>
            </w:r>
          </w:p>
          <w:p w14:paraId="3E1D5C41" w14:textId="74D93546"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9051B9" w:rsidRPr="006E387A">
              <w:rPr>
                <w:rFonts w:ascii="Arial" w:hAnsi="Arial" w:cs="Arial"/>
                <w:b/>
                <w:i/>
                <w:color w:val="FF0000"/>
                <w:sz w:val="20"/>
              </w:rPr>
              <w:t>10148_c</w:t>
            </w:r>
            <w:r>
              <w:rPr>
                <w:rFonts w:ascii="Arial" w:hAnsi="Arial" w:cs="Arial"/>
                <w:b/>
                <w:i/>
                <w:color w:val="FF0000"/>
                <w:sz w:val="20"/>
              </w:rPr>
              <w:t>)</w:t>
            </w:r>
          </w:p>
        </w:tc>
        <w:tc>
          <w:tcPr>
            <w:tcW w:w="9553" w:type="dxa"/>
            <w:gridSpan w:val="4"/>
            <w:tcBorders>
              <w:right w:val="single" w:sz="4" w:space="0" w:color="000000"/>
            </w:tcBorders>
          </w:tcPr>
          <w:p w14:paraId="0768EDE0" w14:textId="7750C7F6" w:rsidR="00A2293E" w:rsidRPr="006E387A" w:rsidRDefault="00A2293E" w:rsidP="00A634E8">
            <w:pPr>
              <w:rPr>
                <w:rFonts w:ascii="Arial" w:hAnsi="Arial" w:cs="Arial"/>
                <w:b/>
                <w:sz w:val="20"/>
              </w:rPr>
            </w:pPr>
            <w:r w:rsidRPr="006E387A">
              <w:rPr>
                <w:rFonts w:ascii="Arial" w:hAnsi="Arial" w:cs="Arial"/>
                <w:b/>
                <w:sz w:val="20"/>
              </w:rPr>
              <w:t xml:space="preserve">How </w:t>
            </w:r>
            <w:r w:rsidR="00BD7ACC" w:rsidRPr="006E387A">
              <w:rPr>
                <w:rFonts w:ascii="Arial" w:hAnsi="Arial" w:cs="Arial"/>
                <w:b/>
                <w:sz w:val="20"/>
              </w:rPr>
              <w:t>long</w:t>
            </w:r>
            <w:r w:rsidRPr="006E387A">
              <w:rPr>
                <w:rFonts w:ascii="Arial" w:hAnsi="Arial" w:cs="Arial"/>
                <w:b/>
                <w:sz w:val="20"/>
              </w:rPr>
              <w:t xml:space="preserve"> did the fever last?</w:t>
            </w:r>
          </w:p>
          <w:p w14:paraId="5F7A700F" w14:textId="32CF7444" w:rsidR="00A2293E" w:rsidRPr="006E387A" w:rsidRDefault="00017F25" w:rsidP="00236CDA">
            <w:pPr>
              <w:tabs>
                <w:tab w:val="left" w:pos="2604"/>
              </w:tabs>
              <w:rPr>
                <w:rFonts w:ascii="Arial" w:hAnsi="Arial" w:cs="Arial"/>
                <w:sz w:val="20"/>
              </w:rPr>
            </w:pPr>
            <w:r w:rsidRPr="006E387A">
              <w:rPr>
                <w:rFonts w:ascii="Arial" w:hAnsi="Arial" w:cs="Arial"/>
                <w:b/>
                <w:sz w:val="20"/>
              </w:rPr>
              <w:t xml:space="preserve">Enter how long the fever lasted in days: </w:t>
            </w:r>
            <w:r w:rsidRPr="006E387A">
              <w:rPr>
                <w:rFonts w:ascii="Arial" w:hAnsi="Arial" w:cs="Arial"/>
                <w:sz w:val="20"/>
              </w:rPr>
              <w:t>if the fever lasted 0-30 days.</w:t>
            </w:r>
          </w:p>
          <w:p w14:paraId="58B29B4B" w14:textId="3B03B0FB" w:rsidR="00017F25" w:rsidRPr="006E387A" w:rsidRDefault="00017F25" w:rsidP="00236CDA">
            <w:pPr>
              <w:tabs>
                <w:tab w:val="left" w:pos="2604"/>
              </w:tabs>
              <w:rPr>
                <w:rFonts w:ascii="Arial" w:hAnsi="Arial" w:cs="Arial"/>
                <w:sz w:val="20"/>
              </w:rPr>
            </w:pPr>
            <w:r w:rsidRPr="006E387A">
              <w:rPr>
                <w:rFonts w:ascii="Arial" w:hAnsi="Arial" w:cs="Arial"/>
                <w:b/>
                <w:sz w:val="20"/>
              </w:rPr>
              <w:t xml:space="preserve">Enter how long the fever lasted in months: </w:t>
            </w:r>
            <w:r w:rsidRPr="006E387A">
              <w:rPr>
                <w:rFonts w:ascii="Arial" w:hAnsi="Arial" w:cs="Arial"/>
                <w:sz w:val="20"/>
              </w:rPr>
              <w:t>if the fever lasted 1-60 months.</w:t>
            </w:r>
          </w:p>
          <w:p w14:paraId="550B9532" w14:textId="77777777" w:rsidR="00017F25" w:rsidRPr="006E387A" w:rsidRDefault="00017F25" w:rsidP="00236CDA">
            <w:pPr>
              <w:tabs>
                <w:tab w:val="left" w:pos="2604"/>
              </w:tabs>
              <w:rPr>
                <w:rFonts w:ascii="Arial" w:hAnsi="Arial" w:cs="Arial"/>
                <w:b/>
                <w:sz w:val="20"/>
              </w:rPr>
            </w:pPr>
          </w:p>
          <w:p w14:paraId="7729C670" w14:textId="0291A84A"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0083049A" w:rsidRPr="006E387A">
              <w:rPr>
                <w:rFonts w:ascii="Arial" w:hAnsi="Arial" w:cs="Arial"/>
                <w:iCs/>
                <w:snapToGrid/>
                <w:sz w:val="20"/>
                <w:lang w:val="en-GB"/>
              </w:rPr>
              <w:t>In most infections, fever is present for several days during the period leading to death. Obtaining the approximate d</w:t>
            </w:r>
            <w:r w:rsidRPr="006E387A">
              <w:rPr>
                <w:rFonts w:ascii="Arial" w:hAnsi="Arial" w:cs="Arial"/>
                <w:iCs/>
                <w:snapToGrid/>
                <w:sz w:val="20"/>
                <w:lang w:val="en-GB"/>
              </w:rPr>
              <w:t>uration of the fever can help to know how serious it was</w:t>
            </w:r>
            <w:r w:rsidR="0083049A" w:rsidRPr="006E387A">
              <w:rPr>
                <w:rFonts w:ascii="Arial" w:hAnsi="Arial" w:cs="Arial"/>
                <w:iCs/>
                <w:snapToGrid/>
                <w:sz w:val="20"/>
                <w:lang w:val="en-GB"/>
              </w:rPr>
              <w:t xml:space="preserve"> and </w:t>
            </w:r>
            <w:r w:rsidR="00547A01" w:rsidRPr="006E387A">
              <w:rPr>
                <w:rFonts w:ascii="Arial" w:hAnsi="Arial" w:cs="Arial"/>
                <w:iCs/>
                <w:snapToGrid/>
                <w:sz w:val="20"/>
                <w:lang w:val="en-GB"/>
              </w:rPr>
              <w:t xml:space="preserve">to </w:t>
            </w:r>
            <w:r w:rsidR="0083049A" w:rsidRPr="006E387A">
              <w:rPr>
                <w:rFonts w:ascii="Arial" w:hAnsi="Arial" w:cs="Arial"/>
                <w:iCs/>
                <w:snapToGrid/>
                <w:sz w:val="20"/>
                <w:lang w:val="en-GB"/>
              </w:rPr>
              <w:t>mak</w:t>
            </w:r>
            <w:r w:rsidR="00547A01" w:rsidRPr="006E387A">
              <w:rPr>
                <w:rFonts w:ascii="Arial" w:hAnsi="Arial" w:cs="Arial"/>
                <w:iCs/>
                <w:snapToGrid/>
                <w:sz w:val="20"/>
                <w:lang w:val="en-GB"/>
              </w:rPr>
              <w:t>e</w:t>
            </w:r>
            <w:r w:rsidR="0083049A" w:rsidRPr="006E387A">
              <w:rPr>
                <w:rFonts w:ascii="Arial" w:hAnsi="Arial" w:cs="Arial"/>
                <w:iCs/>
                <w:snapToGrid/>
                <w:sz w:val="20"/>
                <w:lang w:val="en-GB"/>
              </w:rPr>
              <w:t xml:space="preserve"> </w:t>
            </w:r>
            <w:r w:rsidR="00036142" w:rsidRPr="006E387A">
              <w:rPr>
                <w:rFonts w:ascii="Arial" w:hAnsi="Arial" w:cs="Arial"/>
                <w:iCs/>
                <w:snapToGrid/>
                <w:sz w:val="20"/>
                <w:lang w:val="en-GB"/>
              </w:rPr>
              <w:t xml:space="preserve">the </w:t>
            </w:r>
            <w:r w:rsidR="0083049A" w:rsidRPr="006E387A">
              <w:rPr>
                <w:rFonts w:ascii="Arial" w:hAnsi="Arial" w:cs="Arial"/>
                <w:iCs/>
                <w:snapToGrid/>
                <w:sz w:val="20"/>
                <w:lang w:val="en-GB"/>
              </w:rPr>
              <w:t xml:space="preserve">diagnosis of </w:t>
            </w:r>
            <w:r w:rsidR="00036142" w:rsidRPr="006E387A">
              <w:rPr>
                <w:rFonts w:ascii="Arial" w:hAnsi="Arial" w:cs="Arial"/>
                <w:iCs/>
                <w:snapToGrid/>
                <w:sz w:val="20"/>
                <w:lang w:val="en-GB"/>
              </w:rPr>
              <w:t xml:space="preserve">a </w:t>
            </w:r>
            <w:r w:rsidR="0083049A" w:rsidRPr="006E387A">
              <w:rPr>
                <w:rFonts w:ascii="Arial" w:hAnsi="Arial" w:cs="Arial"/>
                <w:iCs/>
                <w:snapToGrid/>
                <w:sz w:val="20"/>
                <w:lang w:val="en-GB"/>
              </w:rPr>
              <w:t>specific infection.</w:t>
            </w:r>
          </w:p>
          <w:p w14:paraId="18AEB279" w14:textId="77777777" w:rsidR="00A2293E" w:rsidRPr="006E387A" w:rsidRDefault="00A2293E" w:rsidP="00A634E8">
            <w:pPr>
              <w:rPr>
                <w:rFonts w:ascii="Arial" w:hAnsi="Arial" w:cs="Arial"/>
                <w:b/>
                <w:iCs/>
                <w:snapToGrid/>
                <w:sz w:val="20"/>
                <w:lang w:val="en-GB"/>
              </w:rPr>
            </w:pPr>
          </w:p>
          <w:p w14:paraId="01018222" w14:textId="330E0EBD" w:rsidR="00A2293E" w:rsidRPr="006E387A" w:rsidRDefault="00A2293E">
            <w:pPr>
              <w:rPr>
                <w:rFonts w:ascii="Arial" w:hAnsi="Arial" w:cs="Arial"/>
                <w:b/>
                <w:sz w:val="20"/>
              </w:rPr>
            </w:pPr>
            <w:r w:rsidRPr="006E387A">
              <w:rPr>
                <w:rFonts w:ascii="Arial" w:hAnsi="Arial" w:cs="Arial"/>
                <w:b/>
                <w:iCs/>
                <w:snapToGrid/>
                <w:sz w:val="20"/>
                <w:lang w:val="en-GB"/>
              </w:rPr>
              <w:t xml:space="preserve">How to do it: </w:t>
            </w:r>
            <w:r w:rsidR="00BD7ACC" w:rsidRPr="006E387A">
              <w:rPr>
                <w:rFonts w:ascii="Arial" w:hAnsi="Arial" w:cs="Arial"/>
                <w:iCs/>
                <w:snapToGrid/>
                <w:sz w:val="20"/>
              </w:rPr>
              <w:t xml:space="preserve">Enter one unit only: </w:t>
            </w:r>
            <w:r w:rsidR="00567173" w:rsidRPr="006E387A">
              <w:rPr>
                <w:rFonts w:ascii="Arial" w:hAnsi="Arial" w:cs="Arial"/>
                <w:iCs/>
                <w:snapToGrid/>
                <w:sz w:val="20"/>
              </w:rPr>
              <w:t xml:space="preserve">days or months. Enter </w:t>
            </w:r>
            <w:r w:rsidR="00BD7ACC" w:rsidRPr="006E387A">
              <w:rPr>
                <w:rFonts w:ascii="Arial" w:hAnsi="Arial" w:cs="Arial"/>
                <w:iCs/>
                <w:snapToGrid/>
                <w:sz w:val="20"/>
              </w:rPr>
              <w:t>0-30 days or 1-60 months. Less than 1 day or 24 hours = 0 days; 1 week = 7 days.</w:t>
            </w:r>
            <w:r w:rsidR="00F01185">
              <w:rPr>
                <w:rFonts w:ascii="Arial" w:hAnsi="Arial" w:cs="Arial"/>
                <w:iCs/>
                <w:snapToGrid/>
                <w:sz w:val="20"/>
              </w:rPr>
              <w:t xml:space="preserve"> </w:t>
            </w:r>
            <w:r w:rsidRPr="006E387A">
              <w:rPr>
                <w:rFonts w:ascii="Arial" w:hAnsi="Arial" w:cs="Arial"/>
                <w:iCs/>
                <w:snapToGrid/>
                <w:sz w:val="20"/>
                <w:lang w:val="en-GB"/>
              </w:rPr>
              <w:t>See general instructions 4 and 6.</w:t>
            </w:r>
            <w:r w:rsidR="00AE4383" w:rsidRPr="006E387A">
              <w:t xml:space="preserve"> </w:t>
            </w:r>
            <w:r w:rsidR="00AE4383" w:rsidRPr="006E387A">
              <w:rPr>
                <w:rFonts w:ascii="Arial" w:hAnsi="Arial" w:cs="Arial"/>
                <w:iCs/>
                <w:snapToGrid/>
                <w:sz w:val="20"/>
                <w:lang w:val="en-GB"/>
              </w:rPr>
              <w:t>A likely response is less than 60 months. If the response given was greater than 60 months, confirm the response, and enter "60".</w:t>
            </w:r>
            <w:r w:rsidR="00562BAD">
              <w:rPr>
                <w:rFonts w:ascii="Arial" w:hAnsi="Arial" w:cs="Arial"/>
                <w:iCs/>
                <w:snapToGrid/>
                <w:sz w:val="20"/>
                <w:lang w:val="en-GB"/>
              </w:rPr>
              <w:t xml:space="preserve"> </w:t>
            </w:r>
            <w:r w:rsidR="00495E5A" w:rsidRPr="009E725B">
              <w:rPr>
                <w:rFonts w:ascii="Arial" w:hAnsi="Arial" w:cs="Arial"/>
                <w:b/>
                <w:i/>
                <w:iCs/>
                <w:snapToGrid/>
                <w:sz w:val="20"/>
                <w:lang w:val="en-GB"/>
              </w:rPr>
              <w:t>Skips:</w:t>
            </w:r>
            <w:r w:rsidR="00495E5A">
              <w:rPr>
                <w:rFonts w:ascii="Arial" w:hAnsi="Arial" w:cs="Arial"/>
                <w:iCs/>
                <w:snapToGrid/>
                <w:sz w:val="20"/>
                <w:lang w:val="en-GB"/>
              </w:rPr>
              <w:t xml:space="preserve"> </w:t>
            </w:r>
            <w:r w:rsidR="00562BAD">
              <w:rPr>
                <w:rFonts w:ascii="Arial" w:hAnsi="Arial" w:cs="Arial"/>
                <w:iCs/>
                <w:snapToGrid/>
                <w:sz w:val="20"/>
                <w:lang w:val="en-GB"/>
              </w:rPr>
              <w:t>If the fever lasted</w:t>
            </w:r>
            <w:r w:rsidR="004D5840">
              <w:rPr>
                <w:rFonts w:ascii="Arial" w:hAnsi="Arial" w:cs="Arial"/>
                <w:iCs/>
                <w:snapToGrid/>
                <w:sz w:val="20"/>
                <w:lang w:val="en-GB"/>
              </w:rPr>
              <w:t xml:space="preserve"> months (C3123_units=2) skip to C3123_c</w:t>
            </w:r>
            <w:r w:rsidR="00AE1FBB">
              <w:rPr>
                <w:rFonts w:ascii="Arial" w:hAnsi="Arial" w:cs="Arial"/>
                <w:iCs/>
                <w:snapToGrid/>
                <w:sz w:val="20"/>
                <w:lang w:val="en-GB"/>
              </w:rPr>
              <w:t xml:space="preserve">; if </w:t>
            </w:r>
            <w:r w:rsidR="00495E5A">
              <w:rPr>
                <w:rFonts w:ascii="Arial" w:hAnsi="Arial" w:cs="Arial"/>
                <w:iCs/>
                <w:snapToGrid/>
                <w:sz w:val="20"/>
                <w:lang w:val="en-GB"/>
              </w:rPr>
              <w:t>”8</w:t>
            </w:r>
            <w:r w:rsidR="006C01CE">
              <w:rPr>
                <w:rFonts w:ascii="Arial" w:hAnsi="Arial" w:cs="Arial"/>
                <w:iCs/>
                <w:snapToGrid/>
                <w:sz w:val="20"/>
                <w:lang w:val="en-GB"/>
              </w:rPr>
              <w:t>. Refused</w:t>
            </w:r>
            <w:r w:rsidR="00495E5A">
              <w:rPr>
                <w:rFonts w:ascii="Arial" w:hAnsi="Arial" w:cs="Arial"/>
                <w:iCs/>
                <w:snapToGrid/>
                <w:sz w:val="20"/>
                <w:lang w:val="en-GB"/>
              </w:rPr>
              <w:t>” or “9</w:t>
            </w:r>
            <w:r w:rsidR="006C01CE">
              <w:rPr>
                <w:rFonts w:ascii="Arial" w:hAnsi="Arial" w:cs="Arial"/>
                <w:iCs/>
                <w:snapToGrid/>
                <w:sz w:val="20"/>
                <w:lang w:val="en-GB"/>
              </w:rPr>
              <w:t>. Don’t’ know</w:t>
            </w:r>
            <w:r w:rsidR="00495E5A">
              <w:rPr>
                <w:rFonts w:ascii="Arial" w:hAnsi="Arial" w:cs="Arial"/>
                <w:iCs/>
                <w:snapToGrid/>
                <w:sz w:val="20"/>
                <w:lang w:val="en-GB"/>
              </w:rPr>
              <w:t>,”</w:t>
            </w:r>
            <w:r w:rsidR="00AE1FBB">
              <w:rPr>
                <w:rFonts w:ascii="Arial" w:hAnsi="Arial" w:cs="Arial"/>
                <w:iCs/>
                <w:snapToGrid/>
                <w:sz w:val="20"/>
                <w:lang w:val="en-GB"/>
              </w:rPr>
              <w:t xml:space="preserve"> skip to C3124. After entering the number of days the fever lasted in C3123_b skip to C</w:t>
            </w:r>
            <w:r w:rsidR="006C01CE">
              <w:rPr>
                <w:rFonts w:ascii="Arial" w:hAnsi="Arial" w:cs="Arial"/>
                <w:iCs/>
                <w:snapToGrid/>
                <w:sz w:val="20"/>
                <w:lang w:val="en-GB"/>
              </w:rPr>
              <w:t>3</w:t>
            </w:r>
            <w:r w:rsidR="00AE1FBB">
              <w:rPr>
                <w:rFonts w:ascii="Arial" w:hAnsi="Arial" w:cs="Arial"/>
                <w:iCs/>
                <w:snapToGrid/>
                <w:sz w:val="20"/>
                <w:lang w:val="en-GB"/>
              </w:rPr>
              <w:t>124.</w:t>
            </w:r>
          </w:p>
        </w:tc>
      </w:tr>
      <w:tr w:rsidR="00A2293E" w:rsidRPr="006E387A" w14:paraId="6BCD4BA5" w14:textId="77777777" w:rsidTr="00926E64">
        <w:trPr>
          <w:cantSplit/>
          <w:trHeight w:val="28"/>
        </w:trPr>
        <w:tc>
          <w:tcPr>
            <w:tcW w:w="1080" w:type="dxa"/>
            <w:gridSpan w:val="3"/>
            <w:tcMar>
              <w:top w:w="72" w:type="dxa"/>
              <w:left w:w="72" w:type="dxa"/>
              <w:bottom w:w="72" w:type="dxa"/>
              <w:right w:w="72" w:type="dxa"/>
            </w:tcMar>
          </w:tcPr>
          <w:p w14:paraId="1407B51B" w14:textId="77777777" w:rsidR="001B07FD"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C3124</w:t>
            </w:r>
            <w:r w:rsidR="00A2293E" w:rsidRPr="006E387A">
              <w:rPr>
                <w:rFonts w:ascii="Arial" w:hAnsi="Arial" w:cs="Arial"/>
                <w:b/>
                <w:sz w:val="20"/>
              </w:rPr>
              <w:t xml:space="preserve"> </w:t>
            </w:r>
          </w:p>
          <w:p w14:paraId="715F46A4"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BCE7217" w14:textId="15E41338"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10149</w:t>
            </w:r>
            <w:r>
              <w:rPr>
                <w:rFonts w:ascii="Arial" w:hAnsi="Arial" w:cs="Arial"/>
                <w:b/>
                <w:i/>
                <w:color w:val="FF0000"/>
                <w:sz w:val="20"/>
              </w:rPr>
              <w:t>)</w:t>
            </w:r>
          </w:p>
        </w:tc>
        <w:tc>
          <w:tcPr>
            <w:tcW w:w="9553" w:type="dxa"/>
            <w:gridSpan w:val="4"/>
            <w:tcBorders>
              <w:right w:val="single" w:sz="4" w:space="0" w:color="000000"/>
            </w:tcBorders>
          </w:tcPr>
          <w:p w14:paraId="39FBC392" w14:textId="77777777" w:rsidR="00A2293E" w:rsidRPr="006E387A" w:rsidRDefault="00A2293E" w:rsidP="00A634E8">
            <w:pPr>
              <w:rPr>
                <w:rFonts w:ascii="Arial" w:hAnsi="Arial" w:cs="Arial"/>
                <w:b/>
                <w:sz w:val="20"/>
              </w:rPr>
            </w:pPr>
            <w:r w:rsidRPr="006E387A">
              <w:rPr>
                <w:rFonts w:ascii="Arial" w:hAnsi="Arial" w:cs="Arial"/>
                <w:b/>
                <w:sz w:val="20"/>
              </w:rPr>
              <w:t>Did the fever continue until death?</w:t>
            </w:r>
          </w:p>
          <w:p w14:paraId="0A8A86CB" w14:textId="77777777" w:rsidR="00A2293E" w:rsidRPr="006E387A" w:rsidRDefault="00A2293E" w:rsidP="00A634E8">
            <w:pPr>
              <w:rPr>
                <w:rFonts w:ascii="Arial" w:hAnsi="Arial" w:cs="Arial"/>
                <w:b/>
                <w:sz w:val="20"/>
              </w:rPr>
            </w:pPr>
          </w:p>
          <w:p w14:paraId="7F61C98C" w14:textId="77777777"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is important to relate the fever to the actual cause of death.</w:t>
            </w:r>
          </w:p>
          <w:p w14:paraId="657DFBB7" w14:textId="77777777" w:rsidR="00A2293E" w:rsidRPr="006E387A" w:rsidRDefault="00A2293E" w:rsidP="00A634E8">
            <w:pPr>
              <w:rPr>
                <w:rFonts w:ascii="Arial" w:hAnsi="Arial" w:cs="Arial"/>
                <w:b/>
                <w:iCs/>
                <w:snapToGrid/>
                <w:sz w:val="20"/>
                <w:lang w:val="en-GB"/>
              </w:rPr>
            </w:pPr>
          </w:p>
          <w:p w14:paraId="2D2E7F10" w14:textId="5864667D" w:rsidR="00A2293E" w:rsidRPr="006E387A" w:rsidRDefault="00A2293E" w:rsidP="00A634E8">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“9” if Don’t know</w:t>
            </w:r>
            <w:r w:rsidR="008165DB" w:rsidRPr="006E387A">
              <w:rPr>
                <w:rFonts w:ascii="Arial" w:hAnsi="Arial" w:cs="Arial"/>
                <w:iCs/>
                <w:snapToGrid/>
                <w:sz w:val="20"/>
                <w:lang w:val="en-GB"/>
              </w:rPr>
              <w:t xml:space="preserve"> or</w:t>
            </w:r>
            <w:r w:rsidR="008165DB">
              <w:rPr>
                <w:rFonts w:ascii="Arial" w:hAnsi="Arial" w:cs="Arial"/>
                <w:iCs/>
                <w:snapToGrid/>
                <w:sz w:val="20"/>
                <w:lang w:val="en-GB"/>
              </w:rPr>
              <w:t xml:space="preserve"> “8” if Refused to answer</w:t>
            </w:r>
            <w:r w:rsidRPr="006E387A">
              <w:rPr>
                <w:rFonts w:ascii="Arial" w:hAnsi="Arial" w:cs="Arial"/>
                <w:iCs/>
                <w:snapToGrid/>
                <w:sz w:val="20"/>
                <w:lang w:val="en-GB"/>
              </w:rPr>
              <w:t>.</w:t>
            </w:r>
          </w:p>
        </w:tc>
      </w:tr>
      <w:tr w:rsidR="00A2293E" w:rsidRPr="006E387A" w14:paraId="77E11F30" w14:textId="77777777" w:rsidTr="00926E64">
        <w:trPr>
          <w:cantSplit/>
          <w:trHeight w:val="28"/>
        </w:trPr>
        <w:tc>
          <w:tcPr>
            <w:tcW w:w="1080" w:type="dxa"/>
            <w:gridSpan w:val="3"/>
            <w:tcMar>
              <w:top w:w="72" w:type="dxa"/>
              <w:left w:w="72" w:type="dxa"/>
              <w:bottom w:w="72" w:type="dxa"/>
              <w:right w:w="72" w:type="dxa"/>
            </w:tcMar>
          </w:tcPr>
          <w:p w14:paraId="3DDBFA0B" w14:textId="643563C0" w:rsidR="00A2293E"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C3125</w:t>
            </w:r>
          </w:p>
          <w:p w14:paraId="63638D30"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B1450A3" w14:textId="5678807F"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10150</w:t>
            </w:r>
            <w:r>
              <w:rPr>
                <w:rFonts w:ascii="Arial" w:hAnsi="Arial" w:cs="Arial"/>
                <w:b/>
                <w:i/>
                <w:color w:val="FF0000"/>
                <w:sz w:val="20"/>
              </w:rPr>
              <w:t>)</w:t>
            </w:r>
          </w:p>
        </w:tc>
        <w:tc>
          <w:tcPr>
            <w:tcW w:w="9553" w:type="dxa"/>
            <w:gridSpan w:val="4"/>
            <w:tcBorders>
              <w:right w:val="single" w:sz="4" w:space="0" w:color="000000"/>
            </w:tcBorders>
          </w:tcPr>
          <w:p w14:paraId="1566527C" w14:textId="77777777" w:rsidR="00A2293E" w:rsidRPr="006E387A" w:rsidRDefault="00A2293E" w:rsidP="00A634E8">
            <w:pPr>
              <w:rPr>
                <w:rFonts w:ascii="Arial" w:hAnsi="Arial" w:cs="Arial"/>
                <w:b/>
                <w:sz w:val="20"/>
              </w:rPr>
            </w:pPr>
            <w:r w:rsidRPr="006E387A">
              <w:rPr>
                <w:rFonts w:ascii="Arial" w:hAnsi="Arial" w:cs="Arial"/>
                <w:b/>
                <w:sz w:val="20"/>
              </w:rPr>
              <w:t>How severe was the fever?</w:t>
            </w:r>
          </w:p>
          <w:p w14:paraId="11772DA6" w14:textId="77777777" w:rsidR="00A2293E" w:rsidRPr="006E387A" w:rsidRDefault="00A2293E" w:rsidP="00A634E8">
            <w:pPr>
              <w:rPr>
                <w:rFonts w:ascii="Arial" w:hAnsi="Arial" w:cs="Arial"/>
                <w:b/>
                <w:sz w:val="20"/>
              </w:rPr>
            </w:pPr>
          </w:p>
          <w:p w14:paraId="241F018A"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helps determine whether the fever was part of the illness that led to death.</w:t>
            </w:r>
          </w:p>
          <w:p w14:paraId="548AC281" w14:textId="77777777" w:rsidR="00A2293E" w:rsidRPr="006E387A" w:rsidRDefault="00A2293E" w:rsidP="00A634E8">
            <w:pPr>
              <w:spacing w:after="120"/>
              <w:contextualSpacing/>
              <w:rPr>
                <w:rFonts w:ascii="Arial" w:eastAsia="Calibri" w:hAnsi="Arial" w:cs="Arial"/>
                <w:snapToGrid/>
                <w:sz w:val="20"/>
                <w:lang w:val="en-GB"/>
              </w:rPr>
            </w:pPr>
            <w:r w:rsidRPr="006E387A">
              <w:rPr>
                <w:rFonts w:ascii="Arial" w:eastAsia="Calibri" w:hAnsi="Arial" w:cs="Arial"/>
                <w:snapToGrid/>
                <w:sz w:val="20"/>
                <w:lang w:val="en-GB"/>
              </w:rPr>
              <w:t>Severity refers to the degree of fever, which may be rather high in some conditions, when the body feels very hot. In many instances, it may be difficult for the respondent to define the severity of fever, hence record the degree of severity perceived and reported by the respondent.</w:t>
            </w:r>
          </w:p>
          <w:p w14:paraId="6A54B19E" w14:textId="77777777" w:rsidR="00A2293E" w:rsidRPr="006E387A" w:rsidRDefault="00A2293E" w:rsidP="00A634E8">
            <w:pPr>
              <w:rPr>
                <w:rFonts w:ascii="Arial" w:hAnsi="Arial" w:cs="Arial"/>
                <w:sz w:val="20"/>
              </w:rPr>
            </w:pPr>
          </w:p>
          <w:p w14:paraId="4E2EE3AC" w14:textId="7BF537E5"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Record</w:t>
            </w:r>
            <w:r w:rsidR="00EE6B27">
              <w:rPr>
                <w:rFonts w:ascii="Arial" w:hAnsi="Arial" w:cs="Arial"/>
                <w:sz w:val="20"/>
              </w:rPr>
              <w:t>:</w:t>
            </w:r>
            <w:r w:rsidRPr="006E387A">
              <w:rPr>
                <w:rFonts w:ascii="Arial" w:hAnsi="Arial" w:cs="Arial"/>
                <w:sz w:val="20"/>
              </w:rPr>
              <w:t xml:space="preserve"> “1” if Mild, “2” if Moderate, “3” if Severe,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639EC8C0" w14:textId="77777777" w:rsidTr="00926E64">
        <w:trPr>
          <w:cantSplit/>
          <w:trHeight w:val="28"/>
        </w:trPr>
        <w:tc>
          <w:tcPr>
            <w:tcW w:w="1080" w:type="dxa"/>
            <w:gridSpan w:val="3"/>
            <w:tcMar>
              <w:top w:w="72" w:type="dxa"/>
              <w:left w:w="72" w:type="dxa"/>
              <w:bottom w:w="72" w:type="dxa"/>
              <w:right w:w="72" w:type="dxa"/>
            </w:tcMar>
          </w:tcPr>
          <w:p w14:paraId="12766F40" w14:textId="3FF5A926" w:rsidR="00A2293E"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C3126</w:t>
            </w:r>
          </w:p>
          <w:p w14:paraId="195D0AB3"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9692A2" w14:textId="0F88401F"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10151</w:t>
            </w:r>
            <w:r>
              <w:rPr>
                <w:rFonts w:ascii="Arial" w:hAnsi="Arial" w:cs="Arial"/>
                <w:b/>
                <w:i/>
                <w:color w:val="FF0000"/>
                <w:sz w:val="20"/>
              </w:rPr>
              <w:t>)</w:t>
            </w:r>
          </w:p>
        </w:tc>
        <w:tc>
          <w:tcPr>
            <w:tcW w:w="9553" w:type="dxa"/>
            <w:gridSpan w:val="4"/>
            <w:tcBorders>
              <w:right w:val="single" w:sz="4" w:space="0" w:color="000000"/>
            </w:tcBorders>
          </w:tcPr>
          <w:p w14:paraId="7F844D61" w14:textId="77777777" w:rsidR="00A2293E" w:rsidRPr="006E387A" w:rsidRDefault="00A2293E" w:rsidP="00A634E8">
            <w:pPr>
              <w:rPr>
                <w:rFonts w:ascii="Arial" w:hAnsi="Arial" w:cs="Arial"/>
                <w:b/>
                <w:sz w:val="20"/>
              </w:rPr>
            </w:pPr>
            <w:r w:rsidRPr="006E387A">
              <w:rPr>
                <w:rFonts w:ascii="Arial" w:hAnsi="Arial" w:cs="Arial"/>
                <w:b/>
                <w:sz w:val="20"/>
              </w:rPr>
              <w:t>What was the pattern of the fever?</w:t>
            </w:r>
          </w:p>
          <w:p w14:paraId="11997E19" w14:textId="77777777" w:rsidR="00A2293E" w:rsidRPr="006E387A" w:rsidRDefault="00A2293E" w:rsidP="00A634E8">
            <w:pPr>
              <w:rPr>
                <w:rFonts w:ascii="Arial" w:hAnsi="Arial" w:cs="Arial"/>
                <w:b/>
                <w:sz w:val="20"/>
              </w:rPr>
            </w:pPr>
          </w:p>
          <w:p w14:paraId="4887424C" w14:textId="33099983" w:rsidR="00A2293E" w:rsidRPr="006E387A" w:rsidRDefault="00A2293E" w:rsidP="00A634E8">
            <w:pPr>
              <w:spacing w:after="120"/>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 xml:space="preserve">Some infections produce characteristics patterns of fever – continuous, or on and off, or fever only </w:t>
            </w:r>
            <w:r w:rsidR="00352A62" w:rsidRPr="006E387A">
              <w:rPr>
                <w:rFonts w:ascii="Arial" w:eastAsia="Calibri" w:hAnsi="Arial" w:cs="Arial"/>
                <w:snapToGrid/>
                <w:sz w:val="20"/>
                <w:lang w:val="en-GB"/>
              </w:rPr>
              <w:t>at night</w:t>
            </w:r>
            <w:r w:rsidRPr="006E387A">
              <w:rPr>
                <w:rFonts w:ascii="Arial" w:eastAsia="Calibri" w:hAnsi="Arial" w:cs="Arial"/>
                <w:snapToGrid/>
                <w:sz w:val="20"/>
                <w:lang w:val="en-GB"/>
              </w:rPr>
              <w:t xml:space="preserve">. </w:t>
            </w:r>
          </w:p>
          <w:p w14:paraId="1A344DF1" w14:textId="47BE09AD" w:rsidR="00A2293E" w:rsidRPr="006E387A" w:rsidRDefault="00A2293E" w:rsidP="00A634E8">
            <w:pPr>
              <w:rPr>
                <w:rFonts w:ascii="Arial" w:hAnsi="Arial" w:cs="Arial"/>
                <w:sz w:val="20"/>
              </w:rPr>
            </w:pPr>
            <w:r w:rsidRPr="006E387A">
              <w:rPr>
                <w:rFonts w:ascii="Arial" w:hAnsi="Arial" w:cs="Arial"/>
                <w:b/>
                <w:sz w:val="20"/>
              </w:rPr>
              <w:t xml:space="preserve">How to do it: </w:t>
            </w:r>
            <w:r w:rsidR="00547A01" w:rsidRPr="006E387A">
              <w:rPr>
                <w:rFonts w:ascii="Arial" w:eastAsia="Calibri" w:hAnsi="Arial" w:cs="Arial"/>
                <w:snapToGrid/>
                <w:sz w:val="20"/>
                <w:lang w:val="en-GB"/>
              </w:rPr>
              <w:t xml:space="preserve">In case the question is not directly understood, mention these different patterns and enquire if the fever followed any of these patterns, and record the response accordingly. </w:t>
            </w:r>
            <w:r w:rsidRPr="006E387A">
              <w:rPr>
                <w:rFonts w:ascii="Arial" w:hAnsi="Arial" w:cs="Arial"/>
                <w:sz w:val="20"/>
              </w:rPr>
              <w:t xml:space="preserve">Record one code: “1” if Continuous, “2” if On and off, “3” if Only at night,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0D3FD86A" w14:textId="77777777" w:rsidTr="00926E64">
        <w:trPr>
          <w:cantSplit/>
          <w:trHeight w:val="28"/>
        </w:trPr>
        <w:tc>
          <w:tcPr>
            <w:tcW w:w="1080" w:type="dxa"/>
            <w:gridSpan w:val="3"/>
            <w:tcMar>
              <w:top w:w="72" w:type="dxa"/>
              <w:left w:w="72" w:type="dxa"/>
              <w:bottom w:w="72" w:type="dxa"/>
              <w:right w:w="72" w:type="dxa"/>
            </w:tcMar>
          </w:tcPr>
          <w:p w14:paraId="5D886269" w14:textId="0CAAB769"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C3127</w:t>
            </w:r>
          </w:p>
          <w:p w14:paraId="16F57ADD"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54344F3A" w14:textId="4CA90383"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10152</w:t>
            </w:r>
            <w:r>
              <w:rPr>
                <w:rFonts w:ascii="Arial" w:hAnsi="Arial" w:cs="Arial"/>
                <w:b/>
                <w:i/>
                <w:color w:val="FF0000"/>
                <w:sz w:val="20"/>
              </w:rPr>
              <w:t>)</w:t>
            </w:r>
          </w:p>
        </w:tc>
        <w:tc>
          <w:tcPr>
            <w:tcW w:w="9553" w:type="dxa"/>
            <w:gridSpan w:val="4"/>
            <w:tcBorders>
              <w:right w:val="single" w:sz="4" w:space="0" w:color="000000"/>
            </w:tcBorders>
          </w:tcPr>
          <w:p w14:paraId="75D05249" w14:textId="77777777" w:rsidR="00A2293E" w:rsidRPr="006E387A" w:rsidRDefault="00A2293E" w:rsidP="00A634E8">
            <w:pPr>
              <w:rPr>
                <w:rFonts w:ascii="Arial" w:hAnsi="Arial" w:cs="Arial"/>
                <w:b/>
                <w:sz w:val="20"/>
              </w:rPr>
            </w:pPr>
            <w:r w:rsidRPr="006E387A">
              <w:rPr>
                <w:rFonts w:ascii="Arial" w:hAnsi="Arial" w:cs="Arial"/>
                <w:b/>
                <w:sz w:val="20"/>
              </w:rPr>
              <w:t>Did the child have night sweats?</w:t>
            </w:r>
          </w:p>
          <w:p w14:paraId="53F1C224" w14:textId="77777777" w:rsidR="00A2293E" w:rsidRPr="006E387A" w:rsidRDefault="00A2293E" w:rsidP="00A634E8">
            <w:pPr>
              <w:rPr>
                <w:rFonts w:ascii="Arial" w:hAnsi="Arial" w:cs="Arial"/>
                <w:b/>
                <w:sz w:val="20"/>
              </w:rPr>
            </w:pPr>
          </w:p>
          <w:p w14:paraId="7CB1B039" w14:textId="14877A82" w:rsidR="00A2293E" w:rsidRPr="006E387A" w:rsidRDefault="00A2293E" w:rsidP="00A634E8">
            <w:pPr>
              <w:rPr>
                <w:rFonts w:ascii="Arial" w:hAnsi="Arial" w:cs="Arial"/>
                <w:b/>
                <w:sz w:val="20"/>
              </w:rPr>
            </w:pPr>
            <w:r w:rsidRPr="006E387A">
              <w:rPr>
                <w:rFonts w:ascii="Arial" w:hAnsi="Arial" w:cs="Arial"/>
                <w:b/>
                <w:sz w:val="20"/>
              </w:rPr>
              <w:t xml:space="preserve">Why ask this: </w:t>
            </w:r>
            <w:r w:rsidRPr="006E387A">
              <w:rPr>
                <w:rFonts w:ascii="Arial" w:hAnsi="Arial" w:cs="Arial"/>
                <w:sz w:val="20"/>
              </w:rPr>
              <w:t xml:space="preserve">In some illness like Tuberculosis or some cancers, the person can have excessive sweating at night, which is often noticed by wetness of the bedsheet.  </w:t>
            </w:r>
          </w:p>
          <w:p w14:paraId="47C2700B" w14:textId="77777777" w:rsidR="00A2293E" w:rsidRPr="006E387A" w:rsidRDefault="00A2293E" w:rsidP="00A634E8">
            <w:pPr>
              <w:rPr>
                <w:rFonts w:ascii="Arial" w:hAnsi="Arial" w:cs="Arial"/>
                <w:b/>
                <w:sz w:val="20"/>
              </w:rPr>
            </w:pPr>
          </w:p>
          <w:p w14:paraId="09514139" w14:textId="146C4EBB" w:rsidR="00A2293E" w:rsidRPr="006E387A" w:rsidRDefault="00A2293E" w:rsidP="00A634E8">
            <w:pPr>
              <w:rPr>
                <w:rFonts w:ascii="Arial" w:hAnsi="Arial" w:cs="Arial"/>
                <w:sz w:val="20"/>
              </w:rPr>
            </w:pPr>
            <w:r w:rsidRPr="006E387A">
              <w:rPr>
                <w:rFonts w:ascii="Arial" w:hAnsi="Arial" w:cs="Arial"/>
                <w:b/>
                <w:sz w:val="20"/>
              </w:rPr>
              <w:t xml:space="preserve">How to do it: </w:t>
            </w:r>
            <w:r w:rsidR="00547A01" w:rsidRPr="006E387A">
              <w:rPr>
                <w:rFonts w:ascii="Arial" w:hAnsi="Arial" w:cs="Arial"/>
                <w:sz w:val="20"/>
              </w:rPr>
              <w:t xml:space="preserve">In case necessary, mention this characteristic i.e. wetness of the bedsheet, to denote whether there was unusual excessive sweating at nights.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030D0E78" w14:textId="77777777" w:rsidTr="00926E64">
        <w:trPr>
          <w:cantSplit/>
          <w:trHeight w:val="28"/>
        </w:trPr>
        <w:tc>
          <w:tcPr>
            <w:tcW w:w="1080" w:type="dxa"/>
            <w:gridSpan w:val="3"/>
            <w:tcMar>
              <w:top w:w="72" w:type="dxa"/>
              <w:left w:w="72" w:type="dxa"/>
              <w:bottom w:w="72" w:type="dxa"/>
              <w:right w:w="72" w:type="dxa"/>
            </w:tcMar>
          </w:tcPr>
          <w:p w14:paraId="655E1087" w14:textId="58B783ED"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C3128</w:t>
            </w:r>
          </w:p>
          <w:p w14:paraId="2FE24C11"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AD09D2" w14:textId="0AF8A949"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10269</w:t>
            </w:r>
            <w:r>
              <w:rPr>
                <w:rFonts w:ascii="Arial" w:hAnsi="Arial" w:cs="Arial"/>
                <w:b/>
                <w:i/>
                <w:color w:val="FF0000"/>
                <w:sz w:val="20"/>
              </w:rPr>
              <w:t>)</w:t>
            </w:r>
          </w:p>
        </w:tc>
        <w:tc>
          <w:tcPr>
            <w:tcW w:w="9553" w:type="dxa"/>
            <w:gridSpan w:val="4"/>
            <w:tcBorders>
              <w:right w:val="single" w:sz="4" w:space="0" w:color="000000"/>
            </w:tcBorders>
          </w:tcPr>
          <w:p w14:paraId="5D5EA404" w14:textId="1A15096B" w:rsidR="00A2293E" w:rsidRPr="006E387A" w:rsidRDefault="00A2293E" w:rsidP="00A634E8">
            <w:pPr>
              <w:rPr>
                <w:rFonts w:ascii="Arial" w:hAnsi="Arial" w:cs="Arial"/>
                <w:b/>
                <w:sz w:val="20"/>
              </w:rPr>
            </w:pPr>
            <w:r w:rsidRPr="006E387A">
              <w:rPr>
                <w:rFonts w:ascii="Arial" w:hAnsi="Arial" w:cs="Arial"/>
                <w:b/>
                <w:sz w:val="20"/>
              </w:rPr>
              <w:t xml:space="preserve">During the illness, did </w:t>
            </w:r>
            <w:r w:rsidR="00B945FF">
              <w:rPr>
                <w:rFonts w:ascii="Arial" w:hAnsi="Arial" w:cs="Arial"/>
                <w:b/>
                <w:sz w:val="20"/>
              </w:rPr>
              <w:t>the child</w:t>
            </w:r>
            <w:r w:rsidRPr="006E387A">
              <w:rPr>
                <w:rFonts w:ascii="Arial" w:hAnsi="Arial" w:cs="Arial"/>
                <w:b/>
                <w:sz w:val="20"/>
              </w:rPr>
              <w:t xml:space="preserve"> have sunken eyes?</w:t>
            </w:r>
          </w:p>
          <w:p w14:paraId="12C7086B" w14:textId="77777777" w:rsidR="00A2293E" w:rsidRPr="006E387A" w:rsidRDefault="00A2293E" w:rsidP="00A634E8">
            <w:pPr>
              <w:rPr>
                <w:rFonts w:ascii="Arial" w:hAnsi="Arial" w:cs="Arial"/>
                <w:b/>
                <w:sz w:val="20"/>
              </w:rPr>
            </w:pPr>
          </w:p>
          <w:p w14:paraId="789AB7FA" w14:textId="66B2C456"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00DC2FAD" w:rsidRPr="006E387A">
              <w:rPr>
                <w:rFonts w:ascii="Arial" w:hAnsi="Arial" w:cs="Arial"/>
                <w:iCs/>
                <w:snapToGrid/>
                <w:sz w:val="20"/>
                <w:lang w:val="en-GB"/>
              </w:rPr>
              <w:t xml:space="preserve">Deep sunken eyes may be observed in sick infants and very young children, and is a sign of markedly decreased water in the body. This is an important sign that helps diagnose the cause of death, but is subtle, and may not be easily observed or recalled by the respondent. </w:t>
            </w:r>
          </w:p>
          <w:p w14:paraId="6290DA1E" w14:textId="77777777" w:rsidR="00A2293E" w:rsidRPr="006E387A" w:rsidRDefault="00A2293E" w:rsidP="00A634E8">
            <w:pPr>
              <w:rPr>
                <w:rFonts w:ascii="Arial" w:hAnsi="Arial" w:cs="Arial"/>
                <w:sz w:val="20"/>
              </w:rPr>
            </w:pPr>
          </w:p>
          <w:p w14:paraId="6A0CAB1B" w14:textId="7C956CB1"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r w:rsidRPr="006E387A">
              <w:rPr>
                <w:rFonts w:ascii="Arial" w:hAnsi="Arial" w:cs="Arial"/>
                <w:iCs/>
                <w:snapToGrid/>
                <w:sz w:val="20"/>
                <w:lang w:val="en-GB"/>
              </w:rPr>
              <w:t xml:space="preserve"> </w:t>
            </w:r>
          </w:p>
        </w:tc>
      </w:tr>
      <w:tr w:rsidR="00A2293E" w:rsidRPr="006E387A" w14:paraId="644A435A" w14:textId="77777777" w:rsidTr="00926E64">
        <w:trPr>
          <w:cantSplit/>
          <w:trHeight w:val="28"/>
        </w:trPr>
        <w:tc>
          <w:tcPr>
            <w:tcW w:w="1080" w:type="dxa"/>
            <w:gridSpan w:val="3"/>
            <w:tcMar>
              <w:top w:w="72" w:type="dxa"/>
              <w:left w:w="72" w:type="dxa"/>
              <w:bottom w:w="72" w:type="dxa"/>
              <w:right w:w="72" w:type="dxa"/>
            </w:tcMar>
          </w:tcPr>
          <w:p w14:paraId="26F0B509" w14:textId="2570FE55"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C3129</w:t>
            </w:r>
          </w:p>
          <w:p w14:paraId="7FDA38A7"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B5DF0E3" w14:textId="3F10E3E5"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10270</w:t>
            </w:r>
            <w:r>
              <w:rPr>
                <w:rFonts w:ascii="Arial" w:hAnsi="Arial" w:cs="Arial"/>
                <w:b/>
                <w:i/>
                <w:color w:val="FF0000"/>
                <w:sz w:val="20"/>
              </w:rPr>
              <w:t>)</w:t>
            </w:r>
          </w:p>
        </w:tc>
        <w:tc>
          <w:tcPr>
            <w:tcW w:w="9553" w:type="dxa"/>
            <w:gridSpan w:val="4"/>
            <w:tcBorders>
              <w:right w:val="single" w:sz="4" w:space="0" w:color="000000"/>
            </w:tcBorders>
          </w:tcPr>
          <w:p w14:paraId="5DEF2468" w14:textId="77777777" w:rsidR="00A2293E" w:rsidRPr="006E387A" w:rsidRDefault="00A2293E" w:rsidP="00A634E8">
            <w:pPr>
              <w:rPr>
                <w:rFonts w:ascii="Arial" w:hAnsi="Arial" w:cs="Arial"/>
                <w:b/>
                <w:sz w:val="20"/>
              </w:rPr>
            </w:pPr>
            <w:r w:rsidRPr="006E387A">
              <w:rPr>
                <w:rFonts w:ascii="Arial" w:hAnsi="Arial" w:cs="Arial"/>
                <w:b/>
                <w:sz w:val="20"/>
              </w:rPr>
              <w:t>Did s/he drink a lot more water than usual?</w:t>
            </w:r>
          </w:p>
          <w:p w14:paraId="3A549202" w14:textId="77777777" w:rsidR="00A2293E" w:rsidRPr="006E387A" w:rsidRDefault="00A2293E" w:rsidP="00A634E8">
            <w:pPr>
              <w:rPr>
                <w:rFonts w:ascii="Arial" w:hAnsi="Arial" w:cs="Arial"/>
                <w:b/>
                <w:sz w:val="20"/>
              </w:rPr>
            </w:pPr>
          </w:p>
          <w:p w14:paraId="0ACCB2B9" w14:textId="58B731DD" w:rsidR="00A2293E" w:rsidRDefault="00A2293E" w:rsidP="00A634E8">
            <w:pPr>
              <w:rPr>
                <w:rFonts w:ascii="Arial" w:hAnsi="Arial" w:cs="Arial"/>
                <w:iCs/>
                <w:snapToGrid/>
                <w:sz w:val="20"/>
                <w:lang w:val="en-GB"/>
              </w:rPr>
            </w:pPr>
            <w:r w:rsidRPr="006E387A">
              <w:rPr>
                <w:rFonts w:ascii="Arial" w:hAnsi="Arial" w:cs="Arial"/>
                <w:b/>
                <w:sz w:val="20"/>
              </w:rPr>
              <w:t xml:space="preserve">Why ask this: </w:t>
            </w:r>
            <w:r w:rsidR="00DC2FAD" w:rsidRPr="006E387A">
              <w:rPr>
                <w:rFonts w:ascii="Arial" w:hAnsi="Arial" w:cs="Arial"/>
                <w:iCs/>
                <w:snapToGrid/>
                <w:sz w:val="20"/>
                <w:lang w:val="en-GB"/>
              </w:rPr>
              <w:t xml:space="preserve">The occurrence of increased thirst is also a sign of dehydration, but this usually appears when the dehydration is in an advanced stage, particularly in children. This is a subtle sign, and may not be easily recalled or reported in the presence of more prominent signs of illness. </w:t>
            </w:r>
          </w:p>
          <w:p w14:paraId="0700D2C4" w14:textId="77777777" w:rsidR="002865C6" w:rsidRPr="006E387A" w:rsidRDefault="002865C6" w:rsidP="00A634E8">
            <w:pPr>
              <w:rPr>
                <w:rFonts w:ascii="Arial" w:hAnsi="Arial" w:cs="Arial"/>
                <w:sz w:val="20"/>
              </w:rPr>
            </w:pPr>
          </w:p>
          <w:p w14:paraId="69F12CA2" w14:textId="3E66B6CE"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8165DB" w:rsidRPr="006E387A">
              <w:rPr>
                <w:rFonts w:ascii="Arial" w:hAnsi="Arial" w:cs="Arial"/>
                <w:iCs/>
                <w:snapToGrid/>
                <w:sz w:val="20"/>
                <w:lang w:val="en-GB"/>
              </w:rPr>
              <w:t xml:space="preserve"> or</w:t>
            </w:r>
            <w:r w:rsidR="008165DB">
              <w:rPr>
                <w:rFonts w:ascii="Arial" w:hAnsi="Arial" w:cs="Arial"/>
                <w:iCs/>
                <w:snapToGrid/>
                <w:sz w:val="20"/>
                <w:lang w:val="en-GB"/>
              </w:rPr>
              <w:t xml:space="preserve"> “8” Refused to answer</w:t>
            </w:r>
            <w:r w:rsidRPr="006E387A">
              <w:rPr>
                <w:rFonts w:ascii="Arial" w:hAnsi="Arial" w:cs="Arial"/>
                <w:iCs/>
                <w:snapToGrid/>
                <w:sz w:val="20"/>
                <w:lang w:val="en-GB"/>
              </w:rPr>
              <w:t xml:space="preserve">. </w:t>
            </w:r>
          </w:p>
        </w:tc>
      </w:tr>
      <w:tr w:rsidR="00A2293E" w:rsidRPr="006E387A" w14:paraId="0CA46E6D"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1006C13E" w14:textId="5B63431A"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C3130</w:t>
            </w:r>
          </w:p>
          <w:p w14:paraId="248E0AA7"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E30306D" w14:textId="049A0A69"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(10181)</w:t>
            </w:r>
          </w:p>
        </w:tc>
        <w:tc>
          <w:tcPr>
            <w:tcW w:w="9553" w:type="dxa"/>
            <w:gridSpan w:val="4"/>
            <w:tcBorders>
              <w:top w:val="single" w:sz="4" w:space="0" w:color="auto"/>
              <w:left w:val="single" w:sz="4" w:space="0" w:color="auto"/>
              <w:bottom w:val="single" w:sz="4" w:space="0" w:color="auto"/>
              <w:right w:val="single" w:sz="4" w:space="0" w:color="auto"/>
            </w:tcBorders>
          </w:tcPr>
          <w:p w14:paraId="49BEBBAF" w14:textId="1ADBC22A"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35330C9B" w14:textId="77777777" w:rsidR="00A2293E" w:rsidRPr="006E387A" w:rsidRDefault="00A2293E" w:rsidP="00A634E8">
            <w:pPr>
              <w:rPr>
                <w:rFonts w:ascii="Arial" w:hAnsi="Arial" w:cs="Arial"/>
                <w:b/>
                <w:iCs/>
                <w:snapToGrid/>
                <w:sz w:val="20"/>
                <w:lang w:val="en-GB"/>
              </w:rPr>
            </w:pPr>
          </w:p>
          <w:p w14:paraId="02775C98" w14:textId="1150682D"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There may be local terms to describe it.  </w:t>
            </w:r>
          </w:p>
          <w:p w14:paraId="3827F53B" w14:textId="77777777" w:rsidR="00A2293E" w:rsidRPr="006E387A" w:rsidRDefault="00A2293E" w:rsidP="00A634E8">
            <w:pPr>
              <w:rPr>
                <w:rFonts w:ascii="Arial" w:hAnsi="Arial" w:cs="Arial"/>
                <w:iCs/>
                <w:snapToGrid/>
                <w:sz w:val="20"/>
                <w:lang w:val="en-GB"/>
              </w:rPr>
            </w:pPr>
          </w:p>
          <w:p w14:paraId="6FF7B33F" w14:textId="31C7B721" w:rsidR="00A2293E" w:rsidRPr="006E387A" w:rsidRDefault="00A2293E" w:rsidP="00D07F6D">
            <w:pPr>
              <w:rPr>
                <w:rFonts w:ascii="Arial" w:hAnsi="Arial" w:cs="Arial"/>
                <w:sz w:val="20"/>
              </w:rPr>
            </w:pPr>
            <w:r w:rsidRPr="006E387A">
              <w:rPr>
                <w:rFonts w:ascii="Arial" w:hAnsi="Arial" w:cs="Arial"/>
                <w:b/>
                <w:iCs/>
                <w:snapToGrid/>
                <w:sz w:val="20"/>
                <w:lang w:val="en-GB"/>
              </w:rPr>
              <w:t xml:space="preserve">How to do it: </w:t>
            </w:r>
            <w:r w:rsidR="00DC2FAD" w:rsidRPr="006E387A">
              <w:rPr>
                <w:rFonts w:ascii="Arial" w:hAnsi="Arial" w:cs="Arial"/>
                <w:iCs/>
                <w:snapToGrid/>
                <w:sz w:val="20"/>
                <w:lang w:val="en-GB"/>
              </w:rPr>
              <w:t>Ask the respondent about his/her understanding of</w:t>
            </w:r>
            <w:r w:rsidR="00351C33">
              <w:rPr>
                <w:rFonts w:ascii="Arial" w:hAnsi="Arial" w:cs="Arial"/>
                <w:iCs/>
                <w:snapToGrid/>
                <w:sz w:val="20"/>
                <w:lang w:val="en-GB"/>
              </w:rPr>
              <w:t xml:space="preserve"> </w:t>
            </w:r>
            <w:r w:rsidR="0069090E" w:rsidRPr="006E387A">
              <w:rPr>
                <w:rFonts w:ascii="Arial" w:hAnsi="Arial" w:cs="Arial"/>
                <w:iCs/>
                <w:snapToGrid/>
                <w:sz w:val="20"/>
                <w:lang w:val="en-GB"/>
              </w:rPr>
              <w:t>diarrhea</w:t>
            </w:r>
            <w:r w:rsidR="00DC2FAD" w:rsidRPr="006E387A">
              <w:rPr>
                <w:rFonts w:ascii="Arial" w:hAnsi="Arial" w:cs="Arial"/>
                <w:iCs/>
                <w:snapToGrid/>
                <w:sz w:val="20"/>
                <w:lang w:val="en-GB"/>
              </w:rPr>
              <w:t xml:space="preserve"> (having more frequent loose or liquid stools than usual); if unclear or wrong, explain to the respondent what is </w:t>
            </w:r>
            <w:r w:rsidR="0069090E" w:rsidRPr="006E387A">
              <w:rPr>
                <w:rFonts w:ascii="Arial" w:hAnsi="Arial" w:cs="Arial"/>
                <w:iCs/>
                <w:snapToGrid/>
                <w:sz w:val="20"/>
                <w:lang w:val="en-GB"/>
              </w:rPr>
              <w:t>diarrhea</w:t>
            </w:r>
            <w:r w:rsidR="00DC2FAD" w:rsidRPr="006E387A">
              <w:rPr>
                <w:rFonts w:ascii="Arial" w:hAnsi="Arial" w:cs="Arial"/>
                <w:iCs/>
                <w:snapToGrid/>
                <w:sz w:val="20"/>
                <w:lang w:val="en-GB"/>
              </w:rPr>
              <w:t>.</w:t>
            </w:r>
            <w:r w:rsidR="00DC2FAD" w:rsidRPr="006E387A">
              <w:rPr>
                <w:rFonts w:ascii="Arial" w:hAnsi="Arial" w:cs="Arial"/>
                <w:b/>
                <w:iCs/>
                <w:snapToGrid/>
                <w:sz w:val="20"/>
                <w:lang w:val="en-GB"/>
              </w:rPr>
              <w:t xml:space="preserve">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Refused to answer</w:t>
            </w:r>
            <w:r w:rsidR="008165DB"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57033">
              <w:rPr>
                <w:rFonts w:ascii="Arial" w:hAnsi="Arial" w:cs="Arial"/>
                <w:iCs/>
                <w:snapToGrid/>
                <w:sz w:val="20"/>
                <w:lang w:val="en-GB"/>
              </w:rPr>
              <w:t>,</w:t>
            </w:r>
            <w:r w:rsidRPr="006E387A">
              <w:rPr>
                <w:rFonts w:ascii="Arial" w:hAnsi="Arial" w:cs="Arial"/>
                <w:iCs/>
                <w:snapToGrid/>
                <w:sz w:val="20"/>
                <w:lang w:val="en-GB"/>
              </w:rPr>
              <w:t>”</w:t>
            </w:r>
            <w:r w:rsidR="00557033">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017F25" w:rsidRPr="006E387A">
              <w:rPr>
                <w:rFonts w:ascii="Arial" w:hAnsi="Arial" w:cs="Arial"/>
                <w:iCs/>
                <w:snapToGrid/>
                <w:sz w:val="20"/>
                <w:lang w:val="en-GB"/>
              </w:rPr>
              <w:t>C3137</w:t>
            </w:r>
            <w:r w:rsidRPr="006E387A">
              <w:rPr>
                <w:rFonts w:ascii="Arial" w:hAnsi="Arial" w:cs="Arial"/>
                <w:iCs/>
                <w:snapToGrid/>
                <w:sz w:val="20"/>
                <w:lang w:val="en-GB"/>
              </w:rPr>
              <w:t>.</w:t>
            </w:r>
          </w:p>
        </w:tc>
      </w:tr>
      <w:tr w:rsidR="00F67E12" w:rsidRPr="006E387A" w14:paraId="3ADDA1CB" w14:textId="77777777" w:rsidTr="00926E64">
        <w:trPr>
          <w:cantSplit/>
          <w:trHeight w:val="28"/>
        </w:trPr>
        <w:tc>
          <w:tcPr>
            <w:tcW w:w="1080" w:type="dxa"/>
            <w:gridSpan w:val="3"/>
            <w:tcMar>
              <w:top w:w="72" w:type="dxa"/>
              <w:left w:w="72" w:type="dxa"/>
              <w:bottom w:w="72" w:type="dxa"/>
              <w:right w:w="72" w:type="dxa"/>
            </w:tcMar>
          </w:tcPr>
          <w:p w14:paraId="78DEB8D9" w14:textId="72569D94" w:rsidR="00F67E12" w:rsidRPr="00A4229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lastRenderedPageBreak/>
              <w:t>C3130</w:t>
            </w:r>
            <w:r w:rsidRPr="00A4229A">
              <w:rPr>
                <w:rFonts w:ascii="Arial" w:hAnsi="Arial" w:cs="Arial"/>
                <w:b/>
                <w:sz w:val="20"/>
              </w:rPr>
              <w:t>_units</w:t>
            </w:r>
          </w:p>
          <w:p w14:paraId="1366528C" w14:textId="0B335BE5" w:rsidR="00F67E12" w:rsidRPr="00A4229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C3130</w:t>
            </w:r>
            <w:r w:rsidRPr="00A4229A">
              <w:rPr>
                <w:rFonts w:ascii="Arial" w:hAnsi="Arial" w:cs="Arial"/>
                <w:b/>
                <w:sz w:val="20"/>
              </w:rPr>
              <w:t>_</w:t>
            </w:r>
            <w:r>
              <w:rPr>
                <w:rFonts w:ascii="Arial" w:hAnsi="Arial" w:cs="Arial"/>
                <w:b/>
                <w:sz w:val="20"/>
              </w:rPr>
              <w:t>a</w:t>
            </w:r>
          </w:p>
          <w:p w14:paraId="5779861F" w14:textId="1EF1E94E" w:rsidR="00F67E12" w:rsidRPr="006E387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C3130_b</w:t>
            </w:r>
          </w:p>
          <w:p w14:paraId="6C1B351E" w14:textId="77777777" w:rsidR="00F67E12" w:rsidRPr="006E387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AD1A247" w14:textId="3874B7F2" w:rsidR="00F67E12" w:rsidRPr="006E387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w:t>
            </w:r>
            <w:r w:rsidRPr="006E387A">
              <w:rPr>
                <w:rFonts w:ascii="Arial" w:hAnsi="Arial" w:cs="Arial"/>
                <w:b/>
                <w:i/>
                <w:color w:val="FF0000"/>
                <w:sz w:val="20"/>
              </w:rPr>
              <w:t>_units</w:t>
            </w:r>
            <w:r>
              <w:rPr>
                <w:rFonts w:ascii="Arial" w:hAnsi="Arial" w:cs="Arial"/>
                <w:b/>
                <w:i/>
                <w:color w:val="FF0000"/>
                <w:sz w:val="20"/>
              </w:rPr>
              <w:t>)</w:t>
            </w:r>
          </w:p>
          <w:p w14:paraId="074B6AAB" w14:textId="01FA5CBB" w:rsidR="00F67E12" w:rsidRPr="006E387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(10182_a)</w:t>
            </w:r>
          </w:p>
          <w:p w14:paraId="7347D2BF" w14:textId="19C9CC5D" w:rsidR="00F67E12" w:rsidRPr="006E387A" w:rsidRDefault="00F67E12"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(10182_b)</w:t>
            </w:r>
          </w:p>
        </w:tc>
        <w:tc>
          <w:tcPr>
            <w:tcW w:w="9553" w:type="dxa"/>
            <w:gridSpan w:val="4"/>
            <w:tcBorders>
              <w:right w:val="single" w:sz="4" w:space="0" w:color="000000"/>
            </w:tcBorders>
          </w:tcPr>
          <w:p w14:paraId="256CE52C" w14:textId="504938FB" w:rsidR="00F67E12" w:rsidRPr="006E387A" w:rsidRDefault="00F67E12" w:rsidP="004F2E12">
            <w:pPr>
              <w:rPr>
                <w:rFonts w:ascii="Arial" w:hAnsi="Arial" w:cs="Arial"/>
                <w:b/>
                <w:sz w:val="20"/>
              </w:rPr>
            </w:pPr>
            <w:r w:rsidRPr="006E387A">
              <w:rPr>
                <w:rFonts w:ascii="Arial" w:hAnsi="Arial" w:cs="Arial"/>
                <w:b/>
                <w:sz w:val="20"/>
              </w:rPr>
              <w:t xml:space="preserve">How long did </w:t>
            </w:r>
            <w:r>
              <w:rPr>
                <w:rFonts w:ascii="Arial" w:hAnsi="Arial" w:cs="Arial"/>
                <w:b/>
                <w:sz w:val="20"/>
              </w:rPr>
              <w:t>s/he have frequent loose or liquid stools</w:t>
            </w:r>
            <w:r w:rsidRPr="006E387A">
              <w:rPr>
                <w:rFonts w:ascii="Arial" w:hAnsi="Arial" w:cs="Arial"/>
                <w:b/>
                <w:sz w:val="20"/>
              </w:rPr>
              <w:t>?</w:t>
            </w:r>
          </w:p>
          <w:p w14:paraId="5DA07F28" w14:textId="04A761EA" w:rsidR="00F67E12" w:rsidRPr="006E387A" w:rsidRDefault="00F67E12" w:rsidP="004F2E12">
            <w:pPr>
              <w:tabs>
                <w:tab w:val="left" w:pos="2604"/>
              </w:tabs>
              <w:rPr>
                <w:rFonts w:ascii="Arial" w:hAnsi="Arial" w:cs="Arial"/>
                <w:sz w:val="20"/>
              </w:rPr>
            </w:pPr>
            <w:r w:rsidRPr="006E387A">
              <w:rPr>
                <w:rFonts w:ascii="Arial" w:hAnsi="Arial" w:cs="Arial"/>
                <w:b/>
                <w:sz w:val="20"/>
              </w:rPr>
              <w:t xml:space="preserve">Enter how long </w:t>
            </w:r>
            <w:r>
              <w:rPr>
                <w:rFonts w:ascii="Arial" w:hAnsi="Arial" w:cs="Arial"/>
                <w:b/>
                <w:sz w:val="20"/>
              </w:rPr>
              <w:t xml:space="preserve">s/he had frequent loose of liquid stools </w:t>
            </w:r>
            <w:r w:rsidRPr="006E387A">
              <w:rPr>
                <w:rFonts w:ascii="Arial" w:hAnsi="Arial" w:cs="Arial"/>
                <w:b/>
                <w:sz w:val="20"/>
              </w:rPr>
              <w:t xml:space="preserve">in days: </w:t>
            </w:r>
            <w:r>
              <w:rPr>
                <w:rFonts w:ascii="Arial" w:hAnsi="Arial" w:cs="Arial"/>
                <w:sz w:val="20"/>
              </w:rPr>
              <w:t>if the stools</w:t>
            </w:r>
            <w:r w:rsidRPr="006E387A">
              <w:rPr>
                <w:rFonts w:ascii="Arial" w:hAnsi="Arial" w:cs="Arial"/>
                <w:sz w:val="20"/>
              </w:rPr>
              <w:t xml:space="preserve"> lasted 0-30 days.</w:t>
            </w:r>
          </w:p>
          <w:p w14:paraId="713B07E1" w14:textId="1E82D691" w:rsidR="00F67E12" w:rsidRPr="006E387A" w:rsidRDefault="00F67E12" w:rsidP="004F2E12">
            <w:pPr>
              <w:tabs>
                <w:tab w:val="left" w:pos="2604"/>
              </w:tabs>
              <w:rPr>
                <w:rFonts w:ascii="Arial" w:hAnsi="Arial" w:cs="Arial"/>
                <w:sz w:val="20"/>
              </w:rPr>
            </w:pPr>
            <w:r>
              <w:rPr>
                <w:rFonts w:ascii="Arial" w:hAnsi="Arial" w:cs="Arial"/>
                <w:b/>
                <w:sz w:val="20"/>
              </w:rPr>
              <w:t>Enter how long s/he had frequent loose or liquid stools</w:t>
            </w:r>
            <w:r w:rsidRPr="006E387A">
              <w:rPr>
                <w:rFonts w:ascii="Arial" w:hAnsi="Arial" w:cs="Arial"/>
                <w:b/>
                <w:sz w:val="20"/>
              </w:rPr>
              <w:t xml:space="preserve"> in months: </w:t>
            </w:r>
            <w:r>
              <w:rPr>
                <w:rFonts w:ascii="Arial" w:hAnsi="Arial" w:cs="Arial"/>
                <w:sz w:val="20"/>
              </w:rPr>
              <w:t>if the stools</w:t>
            </w:r>
            <w:r w:rsidRPr="006E387A">
              <w:rPr>
                <w:rFonts w:ascii="Arial" w:hAnsi="Arial" w:cs="Arial"/>
                <w:sz w:val="20"/>
              </w:rPr>
              <w:t xml:space="preserve"> lasted 1-60 months.</w:t>
            </w:r>
          </w:p>
          <w:p w14:paraId="00AA4797" w14:textId="77777777" w:rsidR="00F67E12" w:rsidRPr="006E387A" w:rsidRDefault="00F67E12" w:rsidP="004F2E12">
            <w:pPr>
              <w:tabs>
                <w:tab w:val="left" w:pos="2604"/>
              </w:tabs>
              <w:rPr>
                <w:rFonts w:ascii="Arial" w:hAnsi="Arial" w:cs="Arial"/>
                <w:b/>
                <w:sz w:val="20"/>
              </w:rPr>
            </w:pPr>
          </w:p>
          <w:p w14:paraId="1F892148" w14:textId="6F1F91F6" w:rsidR="00F67E12" w:rsidRPr="006E387A" w:rsidRDefault="00F67E12" w:rsidP="004F2E12">
            <w:pPr>
              <w:rPr>
                <w:rFonts w:ascii="Arial" w:hAnsi="Arial" w:cs="Arial"/>
                <w:iCs/>
                <w:snapToGrid/>
                <w:sz w:val="20"/>
                <w:lang w:val="en-GB"/>
              </w:rPr>
            </w:pPr>
            <w:r w:rsidRPr="006E387A">
              <w:rPr>
                <w:rFonts w:ascii="Arial" w:hAnsi="Arial" w:cs="Arial"/>
                <w:b/>
                <w:iCs/>
                <w:snapToGrid/>
                <w:sz w:val="20"/>
                <w:lang w:val="en-GB"/>
              </w:rPr>
              <w:t xml:space="preserve">Why ask this: </w:t>
            </w:r>
            <w:r w:rsidR="00F85E52">
              <w:rPr>
                <w:rFonts w:ascii="Arial" w:hAnsi="Arial" w:cs="Arial"/>
                <w:iCs/>
                <w:snapToGrid/>
                <w:sz w:val="20"/>
                <w:lang w:val="en-GB"/>
              </w:rPr>
              <w:t xml:space="preserve">The longer that </w:t>
            </w:r>
            <w:r w:rsidR="0006434F">
              <w:rPr>
                <w:rFonts w:ascii="Arial" w:hAnsi="Arial" w:cs="Arial"/>
                <w:iCs/>
                <w:snapToGrid/>
                <w:sz w:val="20"/>
                <w:lang w:val="en-GB"/>
              </w:rPr>
              <w:t xml:space="preserve">the diarrhea </w:t>
            </w:r>
            <w:r w:rsidR="00F85E52">
              <w:rPr>
                <w:rFonts w:ascii="Arial" w:hAnsi="Arial" w:cs="Arial"/>
                <w:iCs/>
                <w:snapToGrid/>
                <w:sz w:val="20"/>
                <w:lang w:val="en-GB"/>
              </w:rPr>
              <w:t>last</w:t>
            </w:r>
            <w:r w:rsidR="0006434F">
              <w:rPr>
                <w:rFonts w:ascii="Arial" w:hAnsi="Arial" w:cs="Arial"/>
                <w:iCs/>
                <w:snapToGrid/>
                <w:sz w:val="20"/>
                <w:lang w:val="en-GB"/>
              </w:rPr>
              <w:t>ed, the more likely it is</w:t>
            </w:r>
            <w:r w:rsidR="00F85E52">
              <w:rPr>
                <w:rFonts w:ascii="Arial" w:hAnsi="Arial" w:cs="Arial"/>
                <w:iCs/>
                <w:snapToGrid/>
                <w:sz w:val="20"/>
                <w:lang w:val="en-GB"/>
              </w:rPr>
              <w:t xml:space="preserve"> that t</w:t>
            </w:r>
            <w:r w:rsidR="0006434F">
              <w:rPr>
                <w:rFonts w:ascii="Arial" w:hAnsi="Arial" w:cs="Arial"/>
                <w:iCs/>
                <w:snapToGrid/>
                <w:sz w:val="20"/>
                <w:lang w:val="en-GB"/>
              </w:rPr>
              <w:t>he child beca</w:t>
            </w:r>
            <w:r w:rsidR="00F85E52">
              <w:rPr>
                <w:rFonts w:ascii="Arial" w:hAnsi="Arial" w:cs="Arial"/>
                <w:iCs/>
                <w:snapToGrid/>
                <w:sz w:val="20"/>
                <w:lang w:val="en-GB"/>
              </w:rPr>
              <w:t>me dehydrated</w:t>
            </w:r>
            <w:r w:rsidRPr="006E387A">
              <w:rPr>
                <w:rFonts w:ascii="Arial" w:hAnsi="Arial" w:cs="Arial"/>
                <w:iCs/>
                <w:snapToGrid/>
                <w:sz w:val="20"/>
                <w:lang w:val="en-GB"/>
              </w:rPr>
              <w:t>.</w:t>
            </w:r>
          </w:p>
          <w:p w14:paraId="6ACE8E30" w14:textId="77777777" w:rsidR="00F67E12" w:rsidRPr="006E387A" w:rsidRDefault="00F67E12" w:rsidP="004F2E12">
            <w:pPr>
              <w:rPr>
                <w:rFonts w:ascii="Arial" w:hAnsi="Arial" w:cs="Arial"/>
                <w:b/>
                <w:iCs/>
                <w:snapToGrid/>
                <w:sz w:val="20"/>
                <w:lang w:val="en-GB"/>
              </w:rPr>
            </w:pPr>
          </w:p>
          <w:p w14:paraId="1131B446" w14:textId="17D31224" w:rsidR="00F67E12" w:rsidRPr="006E387A" w:rsidRDefault="00F67E12" w:rsidP="004F2E12">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Pr>
                <w:rFonts w:ascii="Arial" w:hAnsi="Arial" w:cs="Arial"/>
                <w:iCs/>
                <w:snapToGrid/>
                <w:sz w:val="20"/>
              </w:rPr>
              <w:t xml:space="preserve"> </w:t>
            </w:r>
            <w:r w:rsidRPr="006E387A">
              <w:rPr>
                <w:rFonts w:ascii="Arial" w:hAnsi="Arial" w:cs="Arial"/>
                <w:iCs/>
                <w:snapToGrid/>
                <w:sz w:val="20"/>
                <w:lang w:val="en-GB"/>
              </w:rPr>
              <w:t>See general instructions 4 and 6.</w:t>
            </w:r>
            <w:r w:rsidRPr="006E387A">
              <w:t xml:space="preserve"> </w:t>
            </w:r>
            <w:r w:rsidRPr="006E387A">
              <w:rPr>
                <w:rFonts w:ascii="Arial" w:hAnsi="Arial" w:cs="Arial"/>
                <w:iCs/>
                <w:snapToGrid/>
                <w:sz w:val="20"/>
                <w:lang w:val="en-GB"/>
              </w:rPr>
              <w:t>A likely response is less than 60 months. If the response given was greater than 60 months, confirm the response, and enter "60".</w:t>
            </w:r>
            <w:r>
              <w:rPr>
                <w:rFonts w:ascii="Arial" w:hAnsi="Arial" w:cs="Arial"/>
                <w:iCs/>
                <w:snapToGrid/>
                <w:sz w:val="20"/>
                <w:lang w:val="en-GB"/>
              </w:rPr>
              <w:t xml:space="preserve"> </w:t>
            </w:r>
            <w:r w:rsidRPr="009E725B">
              <w:rPr>
                <w:rFonts w:ascii="Arial" w:hAnsi="Arial" w:cs="Arial"/>
                <w:b/>
                <w:i/>
                <w:iCs/>
                <w:snapToGrid/>
                <w:sz w:val="20"/>
                <w:lang w:val="en-GB"/>
              </w:rPr>
              <w:t>Skips:</w:t>
            </w:r>
            <w:r>
              <w:rPr>
                <w:rFonts w:ascii="Arial" w:hAnsi="Arial" w:cs="Arial"/>
                <w:iCs/>
                <w:snapToGrid/>
                <w:sz w:val="20"/>
                <w:lang w:val="en-GB"/>
              </w:rPr>
              <w:t xml:space="preserve"> </w:t>
            </w:r>
            <w:r w:rsidR="0006434F">
              <w:rPr>
                <w:rFonts w:ascii="Arial" w:hAnsi="Arial" w:cs="Arial"/>
                <w:iCs/>
                <w:snapToGrid/>
                <w:sz w:val="20"/>
                <w:lang w:val="en-GB"/>
              </w:rPr>
              <w:t>If the diarrhea</w:t>
            </w:r>
            <w:r>
              <w:rPr>
                <w:rFonts w:ascii="Arial" w:hAnsi="Arial" w:cs="Arial"/>
                <w:iCs/>
                <w:snapToGrid/>
                <w:sz w:val="20"/>
                <w:lang w:val="en-GB"/>
              </w:rPr>
              <w:t xml:space="preserve"> lasted</w:t>
            </w:r>
            <w:r w:rsidR="0006434F">
              <w:rPr>
                <w:rFonts w:ascii="Arial" w:hAnsi="Arial" w:cs="Arial"/>
                <w:iCs/>
                <w:snapToGrid/>
                <w:sz w:val="20"/>
                <w:lang w:val="en-GB"/>
              </w:rPr>
              <w:t xml:space="preserve"> months (C3130_units=2) skip to C3130_b</w:t>
            </w:r>
            <w:r>
              <w:rPr>
                <w:rFonts w:ascii="Arial" w:hAnsi="Arial" w:cs="Arial"/>
                <w:iCs/>
                <w:snapToGrid/>
                <w:sz w:val="20"/>
                <w:lang w:val="en-GB"/>
              </w:rPr>
              <w:t>; if ”8. Refused” or “9. Don’t’ know,”</w:t>
            </w:r>
            <w:r w:rsidR="00722E26">
              <w:rPr>
                <w:rFonts w:ascii="Arial" w:hAnsi="Arial" w:cs="Arial"/>
                <w:iCs/>
                <w:snapToGrid/>
                <w:sz w:val="20"/>
                <w:lang w:val="en-GB"/>
              </w:rPr>
              <w:t xml:space="preserve"> skip to C3131</w:t>
            </w:r>
            <w:r>
              <w:rPr>
                <w:rFonts w:ascii="Arial" w:hAnsi="Arial" w:cs="Arial"/>
                <w:iCs/>
                <w:snapToGrid/>
                <w:sz w:val="20"/>
                <w:lang w:val="en-GB"/>
              </w:rPr>
              <w:t>. After enter</w:t>
            </w:r>
            <w:r w:rsidR="00722E26">
              <w:rPr>
                <w:rFonts w:ascii="Arial" w:hAnsi="Arial" w:cs="Arial"/>
                <w:iCs/>
                <w:snapToGrid/>
                <w:sz w:val="20"/>
                <w:lang w:val="en-GB"/>
              </w:rPr>
              <w:t>ing the number of days the diarrhea lasted in C3130_a</w:t>
            </w:r>
            <w:r>
              <w:rPr>
                <w:rFonts w:ascii="Arial" w:hAnsi="Arial" w:cs="Arial"/>
                <w:iCs/>
                <w:snapToGrid/>
                <w:sz w:val="20"/>
                <w:lang w:val="en-GB"/>
              </w:rPr>
              <w:t xml:space="preserve"> skip to C3</w:t>
            </w:r>
            <w:r w:rsidR="00722E26">
              <w:rPr>
                <w:rFonts w:ascii="Arial" w:hAnsi="Arial" w:cs="Arial"/>
                <w:iCs/>
                <w:snapToGrid/>
                <w:sz w:val="20"/>
                <w:lang w:val="en-GB"/>
              </w:rPr>
              <w:t>131</w:t>
            </w:r>
            <w:r>
              <w:rPr>
                <w:rFonts w:ascii="Arial" w:hAnsi="Arial" w:cs="Arial"/>
                <w:iCs/>
                <w:snapToGrid/>
                <w:sz w:val="20"/>
                <w:lang w:val="en-GB"/>
              </w:rPr>
              <w:t>.</w:t>
            </w:r>
          </w:p>
        </w:tc>
      </w:tr>
      <w:tr w:rsidR="00A2293E" w:rsidRPr="006E387A" w14:paraId="7F1C40D0" w14:textId="77777777" w:rsidTr="00926E64">
        <w:trPr>
          <w:cantSplit/>
          <w:trHeight w:val="28"/>
        </w:trPr>
        <w:tc>
          <w:tcPr>
            <w:tcW w:w="1080" w:type="dxa"/>
            <w:gridSpan w:val="3"/>
            <w:tcMar>
              <w:top w:w="72" w:type="dxa"/>
              <w:left w:w="72" w:type="dxa"/>
              <w:bottom w:w="72" w:type="dxa"/>
              <w:right w:w="72" w:type="dxa"/>
            </w:tcMar>
          </w:tcPr>
          <w:p w14:paraId="1B2D0CDD" w14:textId="5A82007B" w:rsidR="00A2293E" w:rsidRPr="006E387A" w:rsidRDefault="00BA360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C3131</w:t>
            </w:r>
          </w:p>
          <w:p w14:paraId="76A2C53D"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A5335C8" w14:textId="644643C5"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(10183)</w:t>
            </w:r>
          </w:p>
        </w:tc>
        <w:tc>
          <w:tcPr>
            <w:tcW w:w="9553" w:type="dxa"/>
            <w:gridSpan w:val="4"/>
            <w:tcBorders>
              <w:top w:val="single" w:sz="4" w:space="0" w:color="auto"/>
              <w:left w:val="single" w:sz="4" w:space="0" w:color="auto"/>
              <w:bottom w:val="single" w:sz="4" w:space="0" w:color="auto"/>
              <w:right w:val="single" w:sz="4" w:space="0" w:color="auto"/>
            </w:tcBorders>
          </w:tcPr>
          <w:p w14:paraId="5542F5AC" w14:textId="4AF8463D"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 xml:space="preserve">How many stools did </w:t>
            </w:r>
            <w:r w:rsidR="00BA360C" w:rsidRPr="006E387A">
              <w:rPr>
                <w:rFonts w:ascii="Arial" w:hAnsi="Arial" w:cs="Arial"/>
                <w:b/>
                <w:iCs/>
                <w:snapToGrid/>
                <w:sz w:val="20"/>
                <w:lang w:val="en-GB"/>
              </w:rPr>
              <w:t>&lt;NAME&gt;</w:t>
            </w:r>
            <w:r w:rsidRPr="006E387A">
              <w:rPr>
                <w:rFonts w:ascii="Arial" w:hAnsi="Arial" w:cs="Arial"/>
                <w:b/>
                <w:iCs/>
                <w:snapToGrid/>
                <w:sz w:val="20"/>
                <w:lang w:val="en-GB"/>
              </w:rPr>
              <w:t xml:space="preserve"> have on the day that loose liquid stools were most frequent?</w:t>
            </w:r>
          </w:p>
          <w:p w14:paraId="04D7B449" w14:textId="77777777" w:rsidR="00A2293E" w:rsidRPr="006E387A" w:rsidRDefault="00A2293E" w:rsidP="00A634E8">
            <w:pPr>
              <w:rPr>
                <w:rFonts w:ascii="Arial" w:hAnsi="Arial" w:cs="Arial"/>
                <w:b/>
                <w:iCs/>
                <w:snapToGrid/>
                <w:sz w:val="20"/>
                <w:lang w:val="en-GB"/>
              </w:rPr>
            </w:pPr>
          </w:p>
          <w:p w14:paraId="622BFE1A" w14:textId="5DFFC28D"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frequency of diarrhea can help to know how serious it was.</w:t>
            </w:r>
            <w:r w:rsidRPr="006E387A">
              <w:rPr>
                <w:rFonts w:ascii="Arial" w:hAnsi="Arial" w:cs="Arial"/>
                <w:sz w:val="20"/>
              </w:rPr>
              <w:t xml:space="preserve"> </w:t>
            </w:r>
            <w:r w:rsidRPr="006E387A">
              <w:rPr>
                <w:rFonts w:ascii="Arial" w:hAnsi="Arial" w:cs="Arial"/>
                <w:iCs/>
                <w:snapToGrid/>
                <w:sz w:val="20"/>
                <w:lang w:val="en-GB"/>
              </w:rPr>
              <w:t xml:space="preserve">Ask the respondent the </w:t>
            </w:r>
            <w:r w:rsidR="00081261">
              <w:rPr>
                <w:rFonts w:ascii="Arial" w:hAnsi="Arial" w:cs="Arial"/>
                <w:iCs/>
                <w:snapToGrid/>
                <w:sz w:val="20"/>
                <w:lang w:val="en-GB"/>
              </w:rPr>
              <w:t>most number of</w:t>
            </w:r>
            <w:r w:rsidRPr="006E387A">
              <w:rPr>
                <w:rFonts w:ascii="Arial" w:hAnsi="Arial" w:cs="Arial"/>
                <w:iCs/>
                <w:snapToGrid/>
                <w:sz w:val="20"/>
                <w:lang w:val="en-GB"/>
              </w:rPr>
              <w:t xml:space="preserve"> times the deceased had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on any day in the period immediately preceding death.</w:t>
            </w:r>
          </w:p>
          <w:p w14:paraId="4CC02461" w14:textId="77777777" w:rsidR="00A2293E" w:rsidRPr="006E387A" w:rsidRDefault="00A2293E" w:rsidP="00A634E8">
            <w:pPr>
              <w:rPr>
                <w:rFonts w:ascii="Arial" w:hAnsi="Arial" w:cs="Arial"/>
                <w:iCs/>
                <w:snapToGrid/>
                <w:sz w:val="20"/>
                <w:lang w:val="en-GB"/>
              </w:rPr>
            </w:pPr>
          </w:p>
          <w:p w14:paraId="02407D86" w14:textId="08CB1504" w:rsidR="00A2293E" w:rsidRPr="006E387A" w:rsidRDefault="00A2293E" w:rsidP="00A634E8">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the number of stools. See general instructions 4 and 6.</w:t>
            </w:r>
            <w:r w:rsidR="00AC3C9F" w:rsidRPr="006E387A">
              <w:t xml:space="preserve"> </w:t>
            </w:r>
            <w:r w:rsidR="00AC3C9F" w:rsidRPr="006E387A">
              <w:rPr>
                <w:rFonts w:ascii="Arial" w:hAnsi="Arial" w:cs="Arial"/>
                <w:iCs/>
                <w:snapToGrid/>
                <w:sz w:val="20"/>
                <w:lang w:val="en-GB"/>
              </w:rPr>
              <w:t>A valid response is between 0 and 20. If the response was more than 20 stools, confirm the response and enter “20”. For don’t know, enter “99”. For refused, enter “88”.</w:t>
            </w:r>
          </w:p>
        </w:tc>
      </w:tr>
      <w:tr w:rsidR="005D0627" w:rsidRPr="006E387A" w14:paraId="7F071B99" w14:textId="77777777" w:rsidTr="00926E64">
        <w:trPr>
          <w:cantSplit/>
          <w:trHeight w:val="28"/>
        </w:trPr>
        <w:tc>
          <w:tcPr>
            <w:tcW w:w="1080" w:type="dxa"/>
            <w:gridSpan w:val="3"/>
            <w:tcMar>
              <w:top w:w="72" w:type="dxa"/>
              <w:left w:w="72" w:type="dxa"/>
              <w:bottom w:w="72" w:type="dxa"/>
              <w:right w:w="72" w:type="dxa"/>
            </w:tcMar>
          </w:tcPr>
          <w:p w14:paraId="5BEF363E" w14:textId="7ED4DE39" w:rsidR="005D0627" w:rsidRPr="00A4229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w:t>
            </w:r>
            <w:r w:rsidRPr="00A4229A">
              <w:rPr>
                <w:rFonts w:ascii="Arial" w:hAnsi="Arial" w:cs="Arial"/>
                <w:b/>
                <w:sz w:val="20"/>
              </w:rPr>
              <w:t>_units</w:t>
            </w:r>
          </w:p>
          <w:p w14:paraId="0300BCE6" w14:textId="350B4451" w:rsidR="005D0627" w:rsidRPr="00A4229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w:t>
            </w:r>
            <w:r w:rsidRPr="00A4229A">
              <w:rPr>
                <w:rFonts w:ascii="Arial" w:hAnsi="Arial" w:cs="Arial"/>
                <w:b/>
                <w:sz w:val="20"/>
              </w:rPr>
              <w:t>_</w:t>
            </w:r>
            <w:r>
              <w:rPr>
                <w:rFonts w:ascii="Arial" w:hAnsi="Arial" w:cs="Arial"/>
                <w:b/>
                <w:sz w:val="20"/>
              </w:rPr>
              <w:t>b</w:t>
            </w:r>
          </w:p>
          <w:p w14:paraId="4E5B64E6" w14:textId="3AAC78B2" w:rsidR="005D0627" w:rsidRPr="006E387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C3132_c</w:t>
            </w:r>
          </w:p>
          <w:p w14:paraId="233A9EE1" w14:textId="77777777" w:rsidR="005D0627" w:rsidRPr="006E387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AEDE79F" w14:textId="5B4A24B8" w:rsidR="005D0627" w:rsidRPr="006E387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2019F3">
              <w:rPr>
                <w:rFonts w:ascii="Arial" w:hAnsi="Arial" w:cs="Arial"/>
                <w:b/>
                <w:i/>
                <w:color w:val="FF0000"/>
                <w:sz w:val="20"/>
              </w:rPr>
              <w:t>10184</w:t>
            </w:r>
            <w:r w:rsidRPr="006E387A">
              <w:rPr>
                <w:rFonts w:ascii="Arial" w:hAnsi="Arial" w:cs="Arial"/>
                <w:b/>
                <w:i/>
                <w:color w:val="FF0000"/>
                <w:sz w:val="20"/>
              </w:rPr>
              <w:t>_units</w:t>
            </w:r>
            <w:r>
              <w:rPr>
                <w:rFonts w:ascii="Arial" w:hAnsi="Arial" w:cs="Arial"/>
                <w:b/>
                <w:i/>
                <w:color w:val="FF0000"/>
                <w:sz w:val="20"/>
              </w:rPr>
              <w:t>)</w:t>
            </w:r>
          </w:p>
          <w:p w14:paraId="33DB75FC" w14:textId="2C9F4899" w:rsidR="005D0627" w:rsidRPr="006E387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2019F3">
              <w:rPr>
                <w:rFonts w:ascii="Arial" w:hAnsi="Arial" w:cs="Arial"/>
                <w:b/>
                <w:i/>
                <w:color w:val="FF0000"/>
                <w:sz w:val="20"/>
              </w:rPr>
              <w:t>10184_b</w:t>
            </w:r>
            <w:r>
              <w:rPr>
                <w:rFonts w:ascii="Arial" w:hAnsi="Arial" w:cs="Arial"/>
                <w:b/>
                <w:i/>
                <w:color w:val="FF0000"/>
                <w:sz w:val="20"/>
              </w:rPr>
              <w:t>)</w:t>
            </w:r>
          </w:p>
          <w:p w14:paraId="054A195F" w14:textId="020CA4AA" w:rsidR="005D0627" w:rsidRPr="006E387A" w:rsidRDefault="005D0627"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2019F3">
              <w:rPr>
                <w:rFonts w:ascii="Arial" w:hAnsi="Arial" w:cs="Arial"/>
                <w:b/>
                <w:i/>
                <w:color w:val="FF0000"/>
                <w:sz w:val="20"/>
              </w:rPr>
              <w:t>10184_c</w:t>
            </w:r>
            <w:r>
              <w:rPr>
                <w:rFonts w:ascii="Arial" w:hAnsi="Arial" w:cs="Arial"/>
                <w:b/>
                <w:i/>
                <w:color w:val="FF0000"/>
                <w:sz w:val="20"/>
              </w:rPr>
              <w:t>)</w:t>
            </w:r>
          </w:p>
        </w:tc>
        <w:tc>
          <w:tcPr>
            <w:tcW w:w="9553" w:type="dxa"/>
            <w:gridSpan w:val="4"/>
            <w:tcBorders>
              <w:right w:val="single" w:sz="4" w:space="0" w:color="000000"/>
            </w:tcBorders>
          </w:tcPr>
          <w:p w14:paraId="06BBF64E" w14:textId="131A9F58" w:rsidR="005D0627" w:rsidRPr="006E387A" w:rsidRDefault="005D0627" w:rsidP="004F2E12">
            <w:pPr>
              <w:rPr>
                <w:rFonts w:ascii="Arial" w:hAnsi="Arial" w:cs="Arial"/>
                <w:b/>
                <w:sz w:val="20"/>
              </w:rPr>
            </w:pPr>
            <w:r w:rsidRPr="006E387A">
              <w:rPr>
                <w:rFonts w:ascii="Arial" w:hAnsi="Arial" w:cs="Arial"/>
                <w:b/>
                <w:sz w:val="20"/>
              </w:rPr>
              <w:t xml:space="preserve">How long </w:t>
            </w:r>
            <w:r>
              <w:rPr>
                <w:rFonts w:ascii="Arial" w:hAnsi="Arial" w:cs="Arial"/>
                <w:b/>
                <w:sz w:val="20"/>
              </w:rPr>
              <w:t xml:space="preserve">before death </w:t>
            </w:r>
            <w:r w:rsidRPr="006E387A">
              <w:rPr>
                <w:rFonts w:ascii="Arial" w:hAnsi="Arial" w:cs="Arial"/>
                <w:b/>
                <w:sz w:val="20"/>
              </w:rPr>
              <w:t xml:space="preserve">did </w:t>
            </w:r>
            <w:r>
              <w:rPr>
                <w:rFonts w:ascii="Arial" w:hAnsi="Arial" w:cs="Arial"/>
                <w:b/>
                <w:sz w:val="20"/>
              </w:rPr>
              <w:t>the frequent loose or liquid stools start</w:t>
            </w:r>
            <w:r w:rsidRPr="006E387A">
              <w:rPr>
                <w:rFonts w:ascii="Arial" w:hAnsi="Arial" w:cs="Arial"/>
                <w:b/>
                <w:sz w:val="20"/>
              </w:rPr>
              <w:t>?</w:t>
            </w:r>
          </w:p>
          <w:p w14:paraId="73E4C8ED" w14:textId="44ED5460" w:rsidR="005D0627" w:rsidRPr="006E387A" w:rsidRDefault="005D0627" w:rsidP="004F2E12">
            <w:pPr>
              <w:tabs>
                <w:tab w:val="left" w:pos="2604"/>
              </w:tabs>
              <w:rPr>
                <w:rFonts w:ascii="Arial" w:hAnsi="Arial" w:cs="Arial"/>
                <w:sz w:val="20"/>
              </w:rPr>
            </w:pPr>
            <w:r w:rsidRPr="006E387A">
              <w:rPr>
                <w:rFonts w:ascii="Arial" w:hAnsi="Arial" w:cs="Arial"/>
                <w:b/>
                <w:sz w:val="20"/>
              </w:rPr>
              <w:t xml:space="preserve">Enter how long </w:t>
            </w:r>
            <w:r w:rsidR="002019F3">
              <w:rPr>
                <w:rFonts w:ascii="Arial" w:hAnsi="Arial" w:cs="Arial"/>
                <w:b/>
                <w:sz w:val="20"/>
              </w:rPr>
              <w:t>before death the frequent loose or</w:t>
            </w:r>
            <w:r>
              <w:rPr>
                <w:rFonts w:ascii="Arial" w:hAnsi="Arial" w:cs="Arial"/>
                <w:b/>
                <w:sz w:val="20"/>
              </w:rPr>
              <w:t xml:space="preserve"> liquid stools </w:t>
            </w:r>
            <w:r w:rsidR="002019F3">
              <w:rPr>
                <w:rFonts w:ascii="Arial" w:hAnsi="Arial" w:cs="Arial"/>
                <w:b/>
                <w:sz w:val="20"/>
              </w:rPr>
              <w:t xml:space="preserve">started </w:t>
            </w:r>
            <w:r w:rsidRPr="006E387A">
              <w:rPr>
                <w:rFonts w:ascii="Arial" w:hAnsi="Arial" w:cs="Arial"/>
                <w:b/>
                <w:sz w:val="20"/>
              </w:rPr>
              <w:t xml:space="preserve">in days: </w:t>
            </w:r>
            <w:r>
              <w:rPr>
                <w:rFonts w:ascii="Arial" w:hAnsi="Arial" w:cs="Arial"/>
                <w:sz w:val="20"/>
              </w:rPr>
              <w:t>if the stools</w:t>
            </w:r>
            <w:r w:rsidRPr="006E387A">
              <w:rPr>
                <w:rFonts w:ascii="Arial" w:hAnsi="Arial" w:cs="Arial"/>
                <w:sz w:val="20"/>
              </w:rPr>
              <w:t xml:space="preserve"> </w:t>
            </w:r>
            <w:r w:rsidR="002019F3">
              <w:rPr>
                <w:rFonts w:ascii="Arial" w:hAnsi="Arial" w:cs="Arial"/>
                <w:sz w:val="20"/>
              </w:rPr>
              <w:t>started</w:t>
            </w:r>
            <w:r w:rsidRPr="006E387A">
              <w:rPr>
                <w:rFonts w:ascii="Arial" w:hAnsi="Arial" w:cs="Arial"/>
                <w:sz w:val="20"/>
              </w:rPr>
              <w:t xml:space="preserve"> 0-30 days</w:t>
            </w:r>
            <w:r w:rsidR="002019F3">
              <w:rPr>
                <w:rFonts w:ascii="Arial" w:hAnsi="Arial" w:cs="Arial"/>
                <w:sz w:val="20"/>
              </w:rPr>
              <w:t xml:space="preserve"> before death</w:t>
            </w:r>
            <w:r w:rsidRPr="006E387A">
              <w:rPr>
                <w:rFonts w:ascii="Arial" w:hAnsi="Arial" w:cs="Arial"/>
                <w:sz w:val="20"/>
              </w:rPr>
              <w:t>.</w:t>
            </w:r>
          </w:p>
          <w:p w14:paraId="2AFD2DF3" w14:textId="44940C4E" w:rsidR="005D0627" w:rsidRPr="006E387A" w:rsidRDefault="005D0627" w:rsidP="004F2E12">
            <w:pPr>
              <w:tabs>
                <w:tab w:val="left" w:pos="2604"/>
              </w:tabs>
              <w:rPr>
                <w:rFonts w:ascii="Arial" w:hAnsi="Arial" w:cs="Arial"/>
                <w:sz w:val="20"/>
              </w:rPr>
            </w:pPr>
            <w:r>
              <w:rPr>
                <w:rFonts w:ascii="Arial" w:hAnsi="Arial" w:cs="Arial"/>
                <w:b/>
                <w:sz w:val="20"/>
              </w:rPr>
              <w:t xml:space="preserve">Enter how long </w:t>
            </w:r>
            <w:r w:rsidR="002019F3">
              <w:rPr>
                <w:rFonts w:ascii="Arial" w:hAnsi="Arial" w:cs="Arial"/>
                <w:b/>
                <w:sz w:val="20"/>
              </w:rPr>
              <w:t xml:space="preserve">before death the </w:t>
            </w:r>
            <w:r>
              <w:rPr>
                <w:rFonts w:ascii="Arial" w:hAnsi="Arial" w:cs="Arial"/>
                <w:b/>
                <w:sz w:val="20"/>
              </w:rPr>
              <w:t>frequent loose or liquid stools</w:t>
            </w:r>
            <w:r w:rsidRPr="006E387A">
              <w:rPr>
                <w:rFonts w:ascii="Arial" w:hAnsi="Arial" w:cs="Arial"/>
                <w:b/>
                <w:sz w:val="20"/>
              </w:rPr>
              <w:t xml:space="preserve"> </w:t>
            </w:r>
            <w:r w:rsidR="002019F3">
              <w:rPr>
                <w:rFonts w:ascii="Arial" w:hAnsi="Arial" w:cs="Arial"/>
                <w:b/>
                <w:sz w:val="20"/>
              </w:rPr>
              <w:t xml:space="preserve">started </w:t>
            </w:r>
            <w:r w:rsidRPr="006E387A">
              <w:rPr>
                <w:rFonts w:ascii="Arial" w:hAnsi="Arial" w:cs="Arial"/>
                <w:b/>
                <w:sz w:val="20"/>
              </w:rPr>
              <w:t xml:space="preserve">in months: </w:t>
            </w:r>
            <w:r>
              <w:rPr>
                <w:rFonts w:ascii="Arial" w:hAnsi="Arial" w:cs="Arial"/>
                <w:sz w:val="20"/>
              </w:rPr>
              <w:t>if the stools</w:t>
            </w:r>
            <w:r w:rsidRPr="006E387A">
              <w:rPr>
                <w:rFonts w:ascii="Arial" w:hAnsi="Arial" w:cs="Arial"/>
                <w:sz w:val="20"/>
              </w:rPr>
              <w:t xml:space="preserve"> </w:t>
            </w:r>
            <w:r w:rsidR="002019F3">
              <w:rPr>
                <w:rFonts w:ascii="Arial" w:hAnsi="Arial" w:cs="Arial"/>
                <w:sz w:val="20"/>
              </w:rPr>
              <w:t>started</w:t>
            </w:r>
            <w:r w:rsidRPr="006E387A">
              <w:rPr>
                <w:rFonts w:ascii="Arial" w:hAnsi="Arial" w:cs="Arial"/>
                <w:sz w:val="20"/>
              </w:rPr>
              <w:t xml:space="preserve"> 1-60 months</w:t>
            </w:r>
            <w:r w:rsidR="002019F3">
              <w:rPr>
                <w:rFonts w:ascii="Arial" w:hAnsi="Arial" w:cs="Arial"/>
                <w:sz w:val="20"/>
              </w:rPr>
              <w:t xml:space="preserve"> before death</w:t>
            </w:r>
            <w:r w:rsidRPr="006E387A">
              <w:rPr>
                <w:rFonts w:ascii="Arial" w:hAnsi="Arial" w:cs="Arial"/>
                <w:sz w:val="20"/>
              </w:rPr>
              <w:t>.</w:t>
            </w:r>
          </w:p>
          <w:p w14:paraId="4DD894E0" w14:textId="77777777" w:rsidR="005D0627" w:rsidRPr="006E387A" w:rsidRDefault="005D0627" w:rsidP="004F2E12">
            <w:pPr>
              <w:tabs>
                <w:tab w:val="left" w:pos="2604"/>
              </w:tabs>
              <w:rPr>
                <w:rFonts w:ascii="Arial" w:hAnsi="Arial" w:cs="Arial"/>
                <w:b/>
                <w:sz w:val="20"/>
              </w:rPr>
            </w:pPr>
          </w:p>
          <w:p w14:paraId="08D427CD" w14:textId="705D8F62" w:rsidR="005D0627" w:rsidRPr="006E387A" w:rsidRDefault="005D0627" w:rsidP="004F2E12">
            <w:pPr>
              <w:rPr>
                <w:rFonts w:ascii="Arial" w:hAnsi="Arial" w:cs="Arial"/>
                <w:iCs/>
                <w:snapToGrid/>
                <w:sz w:val="20"/>
                <w:lang w:val="en-GB"/>
              </w:rPr>
            </w:pPr>
            <w:r w:rsidRPr="006E387A">
              <w:rPr>
                <w:rFonts w:ascii="Arial" w:hAnsi="Arial" w:cs="Arial"/>
                <w:b/>
                <w:iCs/>
                <w:snapToGrid/>
                <w:sz w:val="20"/>
                <w:lang w:val="en-GB"/>
              </w:rPr>
              <w:t xml:space="preserve">Why ask this: </w:t>
            </w:r>
            <w:r w:rsidR="001F67CD" w:rsidRPr="001F67CD">
              <w:rPr>
                <w:rFonts w:ascii="Arial" w:hAnsi="Arial" w:cs="Arial"/>
                <w:iCs/>
                <w:snapToGrid/>
                <w:sz w:val="20"/>
                <w:lang w:val="en-GB"/>
              </w:rPr>
              <w:t>This question is asked to specifically relate the episode of diarrhoe</w:t>
            </w:r>
            <w:r w:rsidR="001F67CD">
              <w:rPr>
                <w:rFonts w:ascii="Arial" w:hAnsi="Arial" w:cs="Arial"/>
                <w:iCs/>
                <w:snapToGrid/>
                <w:sz w:val="20"/>
                <w:lang w:val="en-GB"/>
              </w:rPr>
              <w:t>a to the death. If acute diarrh</w:t>
            </w:r>
            <w:r w:rsidR="001F67CD" w:rsidRPr="001F67CD">
              <w:rPr>
                <w:rFonts w:ascii="Arial" w:hAnsi="Arial" w:cs="Arial"/>
                <w:iCs/>
                <w:snapToGrid/>
                <w:sz w:val="20"/>
                <w:lang w:val="en-GB"/>
              </w:rPr>
              <w:t>ea</w:t>
            </w:r>
            <w:r w:rsidR="001F67CD">
              <w:rPr>
                <w:rFonts w:ascii="Arial" w:hAnsi="Arial" w:cs="Arial"/>
                <w:iCs/>
                <w:snapToGrid/>
                <w:sz w:val="20"/>
                <w:lang w:val="en-GB"/>
              </w:rPr>
              <w:t xml:space="preserve"> </w:t>
            </w:r>
            <w:r w:rsidR="001F67CD" w:rsidRPr="001F67CD">
              <w:rPr>
                <w:rFonts w:ascii="Arial" w:hAnsi="Arial" w:cs="Arial"/>
                <w:iCs/>
                <w:snapToGrid/>
                <w:sz w:val="20"/>
                <w:lang w:val="en-GB"/>
              </w:rPr>
              <w:t>(only a few days)</w:t>
            </w:r>
            <w:r w:rsidR="001F67CD">
              <w:rPr>
                <w:rFonts w:ascii="Arial" w:hAnsi="Arial" w:cs="Arial"/>
                <w:iCs/>
                <w:snapToGrid/>
                <w:sz w:val="20"/>
                <w:lang w:val="en-GB"/>
              </w:rPr>
              <w:t>,</w:t>
            </w:r>
            <w:r w:rsidR="001F67CD" w:rsidRPr="001F67CD">
              <w:rPr>
                <w:rFonts w:ascii="Arial" w:hAnsi="Arial" w:cs="Arial"/>
                <w:iCs/>
                <w:snapToGrid/>
                <w:sz w:val="20"/>
                <w:lang w:val="en-GB"/>
              </w:rPr>
              <w:t xml:space="preserve"> record the number of days from onset to death. If chronic diarrhoea (recurrent episodes over several weeks), record the duration of the final episode.  </w:t>
            </w:r>
          </w:p>
          <w:p w14:paraId="4E078F74" w14:textId="77777777" w:rsidR="005D0627" w:rsidRPr="006E387A" w:rsidRDefault="005D0627" w:rsidP="004F2E12">
            <w:pPr>
              <w:rPr>
                <w:rFonts w:ascii="Arial" w:hAnsi="Arial" w:cs="Arial"/>
                <w:b/>
                <w:iCs/>
                <w:snapToGrid/>
                <w:sz w:val="20"/>
                <w:lang w:val="en-GB"/>
              </w:rPr>
            </w:pPr>
          </w:p>
          <w:p w14:paraId="131746E3" w14:textId="053745DA" w:rsidR="005D0627" w:rsidRPr="006E387A" w:rsidRDefault="005D0627" w:rsidP="004F2E12">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Pr>
                <w:rFonts w:ascii="Arial" w:hAnsi="Arial" w:cs="Arial"/>
                <w:iCs/>
                <w:snapToGrid/>
                <w:sz w:val="20"/>
              </w:rPr>
              <w:t xml:space="preserve"> </w:t>
            </w:r>
            <w:r w:rsidRPr="006E387A">
              <w:rPr>
                <w:rFonts w:ascii="Arial" w:hAnsi="Arial" w:cs="Arial"/>
                <w:iCs/>
                <w:snapToGrid/>
                <w:sz w:val="20"/>
                <w:lang w:val="en-GB"/>
              </w:rPr>
              <w:t>See general instructions 4 and 6.</w:t>
            </w:r>
            <w:r w:rsidRPr="006E387A">
              <w:t xml:space="preserve"> </w:t>
            </w:r>
            <w:r w:rsidRPr="006E387A">
              <w:rPr>
                <w:rFonts w:ascii="Arial" w:hAnsi="Arial" w:cs="Arial"/>
                <w:iCs/>
                <w:snapToGrid/>
                <w:sz w:val="20"/>
                <w:lang w:val="en-GB"/>
              </w:rPr>
              <w:t>A likely response is less than 60 months. If the response given was greater than 60 months, confirm the response, and enter "60".</w:t>
            </w:r>
            <w:r>
              <w:rPr>
                <w:rFonts w:ascii="Arial" w:hAnsi="Arial" w:cs="Arial"/>
                <w:iCs/>
                <w:snapToGrid/>
                <w:sz w:val="20"/>
                <w:lang w:val="en-GB"/>
              </w:rPr>
              <w:t xml:space="preserve"> </w:t>
            </w:r>
            <w:r w:rsidRPr="009E725B">
              <w:rPr>
                <w:rFonts w:ascii="Arial" w:hAnsi="Arial" w:cs="Arial"/>
                <w:b/>
                <w:i/>
                <w:iCs/>
                <w:snapToGrid/>
                <w:sz w:val="20"/>
                <w:lang w:val="en-GB"/>
              </w:rPr>
              <w:t>Skips:</w:t>
            </w:r>
            <w:r>
              <w:rPr>
                <w:rFonts w:ascii="Arial" w:hAnsi="Arial" w:cs="Arial"/>
                <w:iCs/>
                <w:snapToGrid/>
                <w:sz w:val="20"/>
                <w:lang w:val="en-GB"/>
              </w:rPr>
              <w:t xml:space="preserve"> If the diarrhea lasted</w:t>
            </w:r>
            <w:r w:rsidR="0031074B">
              <w:rPr>
                <w:rFonts w:ascii="Arial" w:hAnsi="Arial" w:cs="Arial"/>
                <w:iCs/>
                <w:snapToGrid/>
                <w:sz w:val="20"/>
                <w:lang w:val="en-GB"/>
              </w:rPr>
              <w:t xml:space="preserve"> months (C3132_units=2) skip to C3132_c</w:t>
            </w:r>
            <w:r>
              <w:rPr>
                <w:rFonts w:ascii="Arial" w:hAnsi="Arial" w:cs="Arial"/>
                <w:iCs/>
                <w:snapToGrid/>
                <w:sz w:val="20"/>
                <w:lang w:val="en-GB"/>
              </w:rPr>
              <w:t>; if ”8. Refused” or “9. Don’t’ know,”</w:t>
            </w:r>
            <w:r w:rsidR="0031074B">
              <w:rPr>
                <w:rFonts w:ascii="Arial" w:hAnsi="Arial" w:cs="Arial"/>
                <w:iCs/>
                <w:snapToGrid/>
                <w:sz w:val="20"/>
                <w:lang w:val="en-GB"/>
              </w:rPr>
              <w:t xml:space="preserve"> skip to C3133</w:t>
            </w:r>
            <w:r>
              <w:rPr>
                <w:rFonts w:ascii="Arial" w:hAnsi="Arial" w:cs="Arial"/>
                <w:iCs/>
                <w:snapToGrid/>
                <w:sz w:val="20"/>
                <w:lang w:val="en-GB"/>
              </w:rPr>
              <w:t>. After entering the number of days the diarrhea</w:t>
            </w:r>
            <w:r w:rsidR="0031074B">
              <w:rPr>
                <w:rFonts w:ascii="Arial" w:hAnsi="Arial" w:cs="Arial"/>
                <w:iCs/>
                <w:snapToGrid/>
                <w:sz w:val="20"/>
                <w:lang w:val="en-GB"/>
              </w:rPr>
              <w:t xml:space="preserve"> lasted in C3132_b</w:t>
            </w:r>
            <w:r>
              <w:rPr>
                <w:rFonts w:ascii="Arial" w:hAnsi="Arial" w:cs="Arial"/>
                <w:iCs/>
                <w:snapToGrid/>
                <w:sz w:val="20"/>
                <w:lang w:val="en-GB"/>
              </w:rPr>
              <w:t xml:space="preserve"> skip to C3</w:t>
            </w:r>
            <w:r w:rsidR="0031074B">
              <w:rPr>
                <w:rFonts w:ascii="Arial" w:hAnsi="Arial" w:cs="Arial"/>
                <w:iCs/>
                <w:snapToGrid/>
                <w:sz w:val="20"/>
                <w:lang w:val="en-GB"/>
              </w:rPr>
              <w:t>133</w:t>
            </w:r>
            <w:r>
              <w:rPr>
                <w:rFonts w:ascii="Arial" w:hAnsi="Arial" w:cs="Arial"/>
                <w:iCs/>
                <w:snapToGrid/>
                <w:sz w:val="20"/>
                <w:lang w:val="en-GB"/>
              </w:rPr>
              <w:t>.</w:t>
            </w:r>
          </w:p>
        </w:tc>
      </w:tr>
      <w:tr w:rsidR="00A2293E" w:rsidRPr="006E387A" w14:paraId="295B331C" w14:textId="77777777" w:rsidTr="00926E64">
        <w:trPr>
          <w:cantSplit/>
          <w:trHeight w:val="28"/>
        </w:trPr>
        <w:tc>
          <w:tcPr>
            <w:tcW w:w="1080" w:type="dxa"/>
            <w:gridSpan w:val="3"/>
            <w:tcBorders>
              <w:bottom w:val="single" w:sz="4" w:space="0" w:color="auto"/>
            </w:tcBorders>
            <w:tcMar>
              <w:top w:w="72" w:type="dxa"/>
              <w:left w:w="72" w:type="dxa"/>
              <w:bottom w:w="72" w:type="dxa"/>
              <w:right w:w="72" w:type="dxa"/>
            </w:tcMar>
          </w:tcPr>
          <w:p w14:paraId="73243E63" w14:textId="083A84A6" w:rsidR="00A2293E" w:rsidRPr="006E387A" w:rsidRDefault="00BA360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C3133</w:t>
            </w:r>
          </w:p>
          <w:p w14:paraId="05119DDD" w14:textId="77777777" w:rsidR="00B674F9" w:rsidRPr="006E387A" w:rsidRDefault="00B674F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07A5A71" w14:textId="2F26F855" w:rsidR="00B674F9" w:rsidRPr="006E387A" w:rsidRDefault="00B674F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Pr>
                <w:rFonts w:ascii="Arial" w:hAnsi="Arial" w:cs="Arial"/>
                <w:b/>
                <w:color w:val="FF0000"/>
                <w:sz w:val="20"/>
              </w:rPr>
              <w:t>(</w:t>
            </w:r>
            <w:r w:rsidR="00A2293E" w:rsidRPr="006E387A">
              <w:rPr>
                <w:rFonts w:ascii="Arial" w:hAnsi="Arial" w:cs="Arial"/>
                <w:b/>
                <w:color w:val="FF0000"/>
                <w:sz w:val="20"/>
              </w:rPr>
              <w:t>10185</w:t>
            </w:r>
            <w:r w:rsidRPr="006E387A">
              <w:rPr>
                <w:rFonts w:ascii="Arial" w:hAnsi="Arial" w:cs="Arial"/>
                <w:b/>
                <w:color w:val="FF0000"/>
                <w:sz w:val="20"/>
              </w:rPr>
              <w:t>)</w:t>
            </w:r>
          </w:p>
        </w:tc>
        <w:tc>
          <w:tcPr>
            <w:tcW w:w="9553" w:type="dxa"/>
            <w:gridSpan w:val="4"/>
            <w:tcBorders>
              <w:bottom w:val="single" w:sz="4" w:space="0" w:color="auto"/>
              <w:right w:val="single" w:sz="4" w:space="0" w:color="000000"/>
            </w:tcBorders>
          </w:tcPr>
          <w:p w14:paraId="00EC9246" w14:textId="77777777" w:rsidR="00A2293E" w:rsidRPr="006E387A" w:rsidRDefault="00A2293E" w:rsidP="00A634E8">
            <w:pPr>
              <w:rPr>
                <w:rFonts w:ascii="Arial" w:hAnsi="Arial" w:cs="Arial"/>
                <w:b/>
                <w:sz w:val="20"/>
              </w:rPr>
            </w:pPr>
            <w:r w:rsidRPr="006E387A">
              <w:rPr>
                <w:rFonts w:ascii="Arial" w:hAnsi="Arial" w:cs="Arial"/>
                <w:b/>
                <w:sz w:val="20"/>
              </w:rPr>
              <w:t>Did the frequent loose or liquid stools continue until death?</w:t>
            </w:r>
          </w:p>
          <w:p w14:paraId="0EB42627" w14:textId="77777777" w:rsidR="00A2293E" w:rsidRPr="006E387A" w:rsidRDefault="00A2293E" w:rsidP="00A634E8">
            <w:pPr>
              <w:rPr>
                <w:rFonts w:ascii="Arial" w:hAnsi="Arial" w:cs="Arial"/>
                <w:b/>
                <w:sz w:val="20"/>
              </w:rPr>
            </w:pPr>
          </w:p>
          <w:p w14:paraId="30286BC7" w14:textId="0BCB9D5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helps determine whether the diarrhea was part of the illness that led to death.</w:t>
            </w:r>
            <w:r w:rsidR="00B60AA7" w:rsidRPr="006E387A">
              <w:t xml:space="preserve"> </w:t>
            </w:r>
            <w:r w:rsidR="00B60AA7" w:rsidRPr="006E387A">
              <w:rPr>
                <w:rFonts w:ascii="Arial" w:hAnsi="Arial" w:cs="Arial"/>
                <w:sz w:val="20"/>
              </w:rPr>
              <w:t xml:space="preserve">However, in some instances, the deceased may have slipped into unconsciousness and not consumed food for some time before death, therefore the </w:t>
            </w:r>
            <w:r w:rsidR="0069090E" w:rsidRPr="006E387A">
              <w:rPr>
                <w:rFonts w:ascii="Arial" w:hAnsi="Arial" w:cs="Arial"/>
                <w:sz w:val="20"/>
              </w:rPr>
              <w:t>diarrhea</w:t>
            </w:r>
            <w:r w:rsidR="00B60AA7" w:rsidRPr="006E387A">
              <w:rPr>
                <w:rFonts w:ascii="Arial" w:hAnsi="Arial" w:cs="Arial"/>
                <w:sz w:val="20"/>
              </w:rPr>
              <w:t xml:space="preserve"> may have stopped before death. Then, the response to this question would need to be taken into consideration along with the responses to other questions in regard to formulating a diagnosis of </w:t>
            </w:r>
            <w:r w:rsidR="0069090E" w:rsidRPr="006E387A">
              <w:rPr>
                <w:rFonts w:ascii="Arial" w:hAnsi="Arial" w:cs="Arial"/>
                <w:sz w:val="20"/>
              </w:rPr>
              <w:t>diarrhea</w:t>
            </w:r>
            <w:r w:rsidR="00B60AA7" w:rsidRPr="006E387A">
              <w:rPr>
                <w:rFonts w:ascii="Arial" w:hAnsi="Arial" w:cs="Arial"/>
                <w:sz w:val="20"/>
              </w:rPr>
              <w:t xml:space="preserve"> as the cause of death.</w:t>
            </w:r>
          </w:p>
          <w:p w14:paraId="19BB8CD2" w14:textId="77777777" w:rsidR="00A2293E" w:rsidRPr="006E387A" w:rsidRDefault="00A2293E" w:rsidP="00A634E8">
            <w:pPr>
              <w:rPr>
                <w:rFonts w:ascii="Arial" w:hAnsi="Arial" w:cs="Arial"/>
                <w:sz w:val="20"/>
              </w:rPr>
            </w:pPr>
          </w:p>
          <w:p w14:paraId="4B16161D" w14:textId="23647D80" w:rsidR="00A2293E" w:rsidRPr="006E387A" w:rsidRDefault="00A2293E" w:rsidP="0085615B">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85615B">
              <w:rPr>
                <w:rFonts w:ascii="Arial" w:hAnsi="Arial" w:cs="Arial"/>
                <w:iCs/>
                <w:snapToGrid/>
                <w:sz w:val="20"/>
                <w:lang w:val="en-GB"/>
              </w:rPr>
              <w:t>.</w:t>
            </w:r>
          </w:p>
        </w:tc>
      </w:tr>
      <w:tr w:rsidR="00A2293E" w:rsidRPr="006E387A" w14:paraId="2DB1DB79"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68055A11" w14:textId="2BB33742" w:rsidR="00A2293E" w:rsidRPr="006E387A" w:rsidRDefault="00BA360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C3135</w:t>
            </w:r>
          </w:p>
          <w:p w14:paraId="647ACBFF"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05D364A" w14:textId="63C0549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(10186)</w:t>
            </w:r>
          </w:p>
        </w:tc>
        <w:tc>
          <w:tcPr>
            <w:tcW w:w="9553" w:type="dxa"/>
            <w:gridSpan w:val="4"/>
            <w:tcBorders>
              <w:top w:val="single" w:sz="4" w:space="0" w:color="auto"/>
              <w:left w:val="single" w:sz="4" w:space="0" w:color="auto"/>
              <w:bottom w:val="single" w:sz="4" w:space="0" w:color="auto"/>
              <w:right w:val="single" w:sz="4" w:space="0" w:color="auto"/>
            </w:tcBorders>
          </w:tcPr>
          <w:p w14:paraId="02F86EE2" w14:textId="60203603"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At any time during the fatal illness was there</w:t>
            </w:r>
            <w:r w:rsidR="00BA360C" w:rsidRPr="006E387A">
              <w:rPr>
                <w:rFonts w:ascii="Arial" w:hAnsi="Arial" w:cs="Arial"/>
                <w:b/>
                <w:iCs/>
                <w:snapToGrid/>
                <w:sz w:val="20"/>
                <w:lang w:val="en-GB"/>
              </w:rPr>
              <w:t xml:space="preserve"> visible</w:t>
            </w:r>
            <w:r w:rsidRPr="006E387A">
              <w:rPr>
                <w:rFonts w:ascii="Arial" w:hAnsi="Arial" w:cs="Arial"/>
                <w:b/>
                <w:iCs/>
                <w:snapToGrid/>
                <w:sz w:val="20"/>
                <w:lang w:val="en-GB"/>
              </w:rPr>
              <w:t xml:space="preserve"> blood in the </w:t>
            </w:r>
            <w:r w:rsidR="00142474">
              <w:rPr>
                <w:rFonts w:ascii="Arial" w:hAnsi="Arial" w:cs="Arial"/>
                <w:b/>
                <w:iCs/>
                <w:snapToGrid/>
                <w:sz w:val="20"/>
                <w:lang w:val="en-GB"/>
              </w:rPr>
              <w:t xml:space="preserve">loose or liquid </w:t>
            </w:r>
            <w:r w:rsidRPr="006E387A">
              <w:rPr>
                <w:rFonts w:ascii="Arial" w:hAnsi="Arial" w:cs="Arial"/>
                <w:b/>
                <w:iCs/>
                <w:snapToGrid/>
                <w:sz w:val="20"/>
                <w:lang w:val="en-GB"/>
              </w:rPr>
              <w:t>stools?</w:t>
            </w:r>
          </w:p>
          <w:p w14:paraId="0FC277D8" w14:textId="77777777" w:rsidR="00A2293E" w:rsidRPr="006E387A" w:rsidRDefault="00A2293E" w:rsidP="00A634E8">
            <w:pPr>
              <w:rPr>
                <w:rFonts w:ascii="Arial" w:hAnsi="Arial" w:cs="Arial"/>
                <w:b/>
                <w:iCs/>
                <w:snapToGrid/>
                <w:sz w:val="20"/>
                <w:lang w:val="en-GB"/>
              </w:rPr>
            </w:pPr>
          </w:p>
          <w:p w14:paraId="327C6599" w14:textId="560A7D20"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It is common for blood in loose stools to be recognised and recalled by family members of infants or young children with </w:t>
            </w:r>
            <w:r w:rsidR="0069090E" w:rsidRPr="006E387A">
              <w:rPr>
                <w:rFonts w:ascii="Arial" w:hAnsi="Arial" w:cs="Arial"/>
                <w:iCs/>
                <w:snapToGrid/>
                <w:sz w:val="20"/>
                <w:lang w:val="en-GB"/>
              </w:rPr>
              <w:t>diarrhea</w:t>
            </w:r>
            <w:r w:rsidRPr="006E387A">
              <w:rPr>
                <w:rFonts w:ascii="Arial" w:hAnsi="Arial" w:cs="Arial"/>
                <w:iCs/>
                <w:snapToGrid/>
                <w:sz w:val="20"/>
                <w:lang w:val="en-GB"/>
              </w:rPr>
              <w:t>.</w:t>
            </w:r>
          </w:p>
          <w:p w14:paraId="69527E0A" w14:textId="77777777" w:rsidR="00A2293E" w:rsidRPr="006E387A" w:rsidRDefault="00A2293E" w:rsidP="00A634E8">
            <w:pPr>
              <w:rPr>
                <w:rFonts w:ascii="Arial" w:hAnsi="Arial" w:cs="Arial"/>
                <w:iCs/>
                <w:snapToGrid/>
                <w:sz w:val="20"/>
                <w:lang w:val="en-GB"/>
              </w:rPr>
            </w:pPr>
          </w:p>
          <w:p w14:paraId="1CBA2F36" w14:textId="05E307D8" w:rsidR="00A2293E" w:rsidRPr="006E387A" w:rsidRDefault="00A2293E" w:rsidP="00A634E8">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BA360C" w:rsidRPr="006E387A">
              <w:rPr>
                <w:rFonts w:ascii="Arial" w:hAnsi="Arial" w:cs="Arial"/>
                <w:b/>
                <w:i/>
                <w:sz w:val="20"/>
              </w:rPr>
              <w:t>Skip:</w:t>
            </w:r>
            <w:r w:rsidR="00BA360C" w:rsidRPr="006E387A">
              <w:rPr>
                <w:rFonts w:ascii="Arial" w:hAnsi="Arial" w:cs="Arial"/>
                <w:b/>
                <w:sz w:val="20"/>
              </w:rPr>
              <w:t xml:space="preserve"> </w:t>
            </w:r>
            <w:r w:rsidR="00BA360C" w:rsidRPr="006E387A">
              <w:rPr>
                <w:rFonts w:ascii="Arial" w:hAnsi="Arial" w:cs="Arial"/>
                <w:sz w:val="20"/>
              </w:rPr>
              <w:t>If the answer is “</w:t>
            </w:r>
            <w:r w:rsidR="00283703">
              <w:rPr>
                <w:rFonts w:ascii="Arial" w:hAnsi="Arial" w:cs="Arial"/>
                <w:sz w:val="20"/>
              </w:rPr>
              <w:t>2,</w:t>
            </w:r>
            <w:r w:rsidR="00BA360C" w:rsidRPr="006E387A">
              <w:rPr>
                <w:rFonts w:ascii="Arial" w:hAnsi="Arial" w:cs="Arial"/>
                <w:sz w:val="20"/>
              </w:rPr>
              <w:t>”</w:t>
            </w:r>
            <w:r w:rsidR="00283703">
              <w:rPr>
                <w:rFonts w:ascii="Arial" w:hAnsi="Arial" w:cs="Arial"/>
                <w:sz w:val="20"/>
              </w:rPr>
              <w:t xml:space="preserve"> “8”</w:t>
            </w:r>
            <w:r w:rsidR="00BA360C" w:rsidRPr="006E387A">
              <w:rPr>
                <w:rFonts w:ascii="Arial" w:hAnsi="Arial" w:cs="Arial"/>
                <w:sz w:val="20"/>
              </w:rPr>
              <w:t xml:space="preserve"> or “9,” skip to C3137.</w:t>
            </w:r>
          </w:p>
        </w:tc>
      </w:tr>
      <w:tr w:rsidR="00A2293E" w:rsidRPr="006E387A" w14:paraId="07F60657" w14:textId="77777777" w:rsidTr="00926E64">
        <w:trPr>
          <w:cantSplit/>
          <w:trHeight w:val="28"/>
        </w:trPr>
        <w:tc>
          <w:tcPr>
            <w:tcW w:w="1080" w:type="dxa"/>
            <w:gridSpan w:val="3"/>
            <w:tcMar>
              <w:top w:w="72" w:type="dxa"/>
              <w:left w:w="72" w:type="dxa"/>
              <w:bottom w:w="72" w:type="dxa"/>
              <w:right w:w="72" w:type="dxa"/>
            </w:tcMar>
          </w:tcPr>
          <w:p w14:paraId="1B3D74EB" w14:textId="6FDFDCA5"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C3136</w:t>
            </w:r>
          </w:p>
          <w:p w14:paraId="7366F48D"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FBB2B8C" w14:textId="1EC67AE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10187</w:t>
            </w:r>
            <w:r w:rsidRPr="006E387A">
              <w:rPr>
                <w:rFonts w:ascii="Arial" w:hAnsi="Arial" w:cs="Arial"/>
                <w:b/>
                <w:i/>
                <w:color w:val="FF0000"/>
                <w:sz w:val="20"/>
              </w:rPr>
              <w:t>)</w:t>
            </w:r>
          </w:p>
        </w:tc>
        <w:tc>
          <w:tcPr>
            <w:tcW w:w="9553" w:type="dxa"/>
            <w:gridSpan w:val="4"/>
            <w:tcBorders>
              <w:right w:val="single" w:sz="4" w:space="0" w:color="000000"/>
            </w:tcBorders>
          </w:tcPr>
          <w:p w14:paraId="6A825AF8" w14:textId="71B0AA6E" w:rsidR="00A2293E" w:rsidRPr="006E387A" w:rsidRDefault="00A2293E" w:rsidP="00A634E8">
            <w:pPr>
              <w:rPr>
                <w:rFonts w:ascii="Arial" w:hAnsi="Arial" w:cs="Arial"/>
                <w:b/>
                <w:sz w:val="20"/>
              </w:rPr>
            </w:pPr>
            <w:r w:rsidRPr="006E387A">
              <w:rPr>
                <w:rFonts w:ascii="Arial" w:hAnsi="Arial" w:cs="Arial"/>
                <w:b/>
                <w:sz w:val="20"/>
              </w:rPr>
              <w:t>Was there blood in the stool up until death?</w:t>
            </w:r>
          </w:p>
          <w:p w14:paraId="25E8D661" w14:textId="77777777" w:rsidR="00A2293E" w:rsidRPr="006E387A" w:rsidRDefault="00A2293E" w:rsidP="00A634E8">
            <w:pPr>
              <w:rPr>
                <w:rFonts w:ascii="Arial" w:hAnsi="Arial" w:cs="Arial"/>
                <w:b/>
                <w:sz w:val="20"/>
              </w:rPr>
            </w:pPr>
          </w:p>
          <w:p w14:paraId="70750B7F" w14:textId="52B2252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Blood in the stools might indicate that the child had a serious bacterial infection.</w:t>
            </w:r>
            <w:r w:rsidR="008C65E2" w:rsidRPr="006E387A">
              <w:rPr>
                <w:rFonts w:ascii="Arial" w:hAnsi="Arial" w:cs="Arial"/>
                <w:sz w:val="20"/>
              </w:rPr>
              <w:t xml:space="preserve"> </w:t>
            </w:r>
            <w:r w:rsidRPr="006E387A">
              <w:rPr>
                <w:rFonts w:ascii="Arial" w:hAnsi="Arial" w:cs="Arial"/>
                <w:sz w:val="20"/>
              </w:rPr>
              <w:t>This is also a confirmatory question for this specific symptom, and contributes to the diagnosis of dia</w:t>
            </w:r>
            <w:r w:rsidR="008C65E2" w:rsidRPr="006E387A">
              <w:rPr>
                <w:rFonts w:ascii="Arial" w:hAnsi="Arial" w:cs="Arial"/>
                <w:sz w:val="20"/>
              </w:rPr>
              <w:t>rrh</w:t>
            </w:r>
            <w:r w:rsidRPr="006E387A">
              <w:rPr>
                <w:rFonts w:ascii="Arial" w:hAnsi="Arial" w:cs="Arial"/>
                <w:sz w:val="20"/>
              </w:rPr>
              <w:t>ea as the cause of death.</w:t>
            </w:r>
          </w:p>
          <w:p w14:paraId="5546F32F" w14:textId="77777777" w:rsidR="00A2293E" w:rsidRPr="006E387A" w:rsidRDefault="00A2293E" w:rsidP="00A634E8">
            <w:pPr>
              <w:rPr>
                <w:rFonts w:ascii="Arial" w:hAnsi="Arial" w:cs="Arial"/>
                <w:sz w:val="20"/>
              </w:rPr>
            </w:pPr>
          </w:p>
          <w:p w14:paraId="1DEC2938" w14:textId="596EE55A"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6627F4D1" w14:textId="77777777" w:rsidTr="00926E64">
        <w:trPr>
          <w:cantSplit/>
          <w:trHeight w:val="454"/>
        </w:trPr>
        <w:tc>
          <w:tcPr>
            <w:tcW w:w="1080" w:type="dxa"/>
            <w:gridSpan w:val="3"/>
            <w:tcBorders>
              <w:left w:val="single" w:sz="4" w:space="0" w:color="000000"/>
              <w:right w:val="single" w:sz="4" w:space="0" w:color="000000"/>
            </w:tcBorders>
          </w:tcPr>
          <w:p w14:paraId="045DE58A" w14:textId="7C6B8176"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C3137</w:t>
            </w:r>
          </w:p>
          <w:p w14:paraId="2B1E5664"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13B9FE0" w14:textId="04ED9FF6"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(10188)</w:t>
            </w:r>
          </w:p>
        </w:tc>
        <w:tc>
          <w:tcPr>
            <w:tcW w:w="9553" w:type="dxa"/>
            <w:gridSpan w:val="4"/>
            <w:tcBorders>
              <w:top w:val="single" w:sz="4" w:space="0" w:color="auto"/>
              <w:left w:val="single" w:sz="4" w:space="0" w:color="auto"/>
              <w:bottom w:val="single" w:sz="4" w:space="0" w:color="auto"/>
              <w:right w:val="single" w:sz="4" w:space="0" w:color="auto"/>
            </w:tcBorders>
          </w:tcPr>
          <w:p w14:paraId="07710575" w14:textId="6F53CBF6"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D07F6D" w:rsidRPr="006E387A">
              <w:rPr>
                <w:rFonts w:ascii="Arial" w:hAnsi="Arial" w:cs="Arial"/>
                <w:b/>
                <w:iCs/>
                <w:snapToGrid/>
                <w:sz w:val="20"/>
                <w:lang w:val="en-GB"/>
              </w:rPr>
              <w:t xml:space="preserve">child </w:t>
            </w:r>
            <w:r w:rsidRPr="006E387A">
              <w:rPr>
                <w:rFonts w:ascii="Arial" w:hAnsi="Arial" w:cs="Arial"/>
                <w:b/>
                <w:iCs/>
                <w:snapToGrid/>
                <w:sz w:val="20"/>
                <w:lang w:val="en-GB"/>
              </w:rPr>
              <w:t>vomit?</w:t>
            </w:r>
          </w:p>
          <w:p w14:paraId="15EB0C02" w14:textId="77777777" w:rsidR="00A2293E" w:rsidRPr="006E387A" w:rsidRDefault="00A2293E" w:rsidP="00A634E8">
            <w:pPr>
              <w:rPr>
                <w:rFonts w:ascii="Arial" w:hAnsi="Arial" w:cs="Arial"/>
                <w:b/>
                <w:iCs/>
                <w:snapToGrid/>
                <w:sz w:val="20"/>
                <w:lang w:val="en-GB"/>
              </w:rPr>
            </w:pPr>
          </w:p>
          <w:p w14:paraId="1BC037D3" w14:textId="77777777" w:rsidR="00142474" w:rsidRDefault="00A2293E" w:rsidP="00A634E8">
            <w:pPr>
              <w:rPr>
                <w:rFonts w:ascii="Arial" w:hAnsi="Arial" w:cs="Arial"/>
                <w:sz w:val="20"/>
              </w:rPr>
            </w:pPr>
            <w:r w:rsidRPr="006E387A">
              <w:rPr>
                <w:rFonts w:ascii="Arial" w:hAnsi="Arial" w:cs="Arial"/>
                <w:b/>
                <w:iCs/>
                <w:snapToGrid/>
                <w:sz w:val="20"/>
                <w:lang w:val="en-GB"/>
              </w:rPr>
              <w:t xml:space="preserve">Why ask this: </w:t>
            </w:r>
            <w:r w:rsidR="00B60AA7" w:rsidRPr="006E387A">
              <w:rPr>
                <w:rFonts w:ascii="Arial" w:hAnsi="Arial" w:cs="Arial"/>
                <w:sz w:val="20"/>
              </w:rPr>
              <w:t>Vomiting is a well-recogni</w:t>
            </w:r>
            <w:r w:rsidR="00432CE3" w:rsidRPr="006E387A">
              <w:rPr>
                <w:rFonts w:ascii="Arial" w:hAnsi="Arial" w:cs="Arial"/>
                <w:sz w:val="20"/>
              </w:rPr>
              <w:t>z</w:t>
            </w:r>
            <w:r w:rsidR="00B60AA7" w:rsidRPr="006E387A">
              <w:rPr>
                <w:rFonts w:ascii="Arial" w:hAnsi="Arial" w:cs="Arial"/>
                <w:sz w:val="20"/>
              </w:rPr>
              <w:t>ed symptom common to abdominal disease, but can occur in other conditions such as meningitis and other systemic infectious disease</w:t>
            </w:r>
            <w:r w:rsidR="00432CE3" w:rsidRPr="006E387A">
              <w:rPr>
                <w:rFonts w:ascii="Arial" w:hAnsi="Arial" w:cs="Arial"/>
                <w:sz w:val="20"/>
              </w:rPr>
              <w:t>s</w:t>
            </w:r>
            <w:r w:rsidR="00B60AA7" w:rsidRPr="006E387A">
              <w:rPr>
                <w:rFonts w:ascii="Arial" w:hAnsi="Arial" w:cs="Arial"/>
                <w:sz w:val="20"/>
              </w:rPr>
              <w:t>.</w:t>
            </w:r>
          </w:p>
          <w:p w14:paraId="10A8AC5F" w14:textId="0C510883" w:rsidR="00A2293E" w:rsidRPr="006E387A" w:rsidRDefault="00B60AA7" w:rsidP="00A634E8">
            <w:pPr>
              <w:rPr>
                <w:rFonts w:ascii="Arial" w:hAnsi="Arial" w:cs="Arial"/>
                <w:iCs/>
                <w:snapToGrid/>
                <w:sz w:val="20"/>
                <w:lang w:val="en-GB"/>
              </w:rPr>
            </w:pPr>
            <w:r w:rsidRPr="006E387A">
              <w:rPr>
                <w:rFonts w:ascii="Arial" w:hAnsi="Arial" w:cs="Arial"/>
                <w:sz w:val="20"/>
              </w:rPr>
              <w:t xml:space="preserve"> </w:t>
            </w:r>
          </w:p>
          <w:p w14:paraId="31E981DE" w14:textId="4D8E107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D07F6D" w:rsidRPr="00277414">
              <w:rPr>
                <w:rFonts w:ascii="Arial" w:hAnsi="Arial" w:cs="Arial"/>
                <w:b/>
                <w:bCs/>
                <w:i/>
                <w:snapToGrid/>
                <w:sz w:val="20"/>
                <w:lang w:val="en-GB"/>
              </w:rPr>
              <w:t>Skip:</w:t>
            </w:r>
            <w:r w:rsidR="00D07F6D" w:rsidRPr="006E387A">
              <w:rPr>
                <w:rFonts w:ascii="Arial" w:hAnsi="Arial" w:cs="Arial"/>
                <w:iCs/>
                <w:snapToGrid/>
                <w:sz w:val="20"/>
                <w:lang w:val="en-GB"/>
              </w:rPr>
              <w:t xml:space="preserve"> If “No,” “Don’t know” or “Refused to answer,” skip to C3141.</w:t>
            </w:r>
          </w:p>
        </w:tc>
      </w:tr>
      <w:tr w:rsidR="00A2293E" w:rsidRPr="006E387A" w14:paraId="3CE04381" w14:textId="77777777" w:rsidTr="00926E64">
        <w:trPr>
          <w:cantSplit/>
          <w:trHeight w:val="454"/>
        </w:trPr>
        <w:tc>
          <w:tcPr>
            <w:tcW w:w="1080" w:type="dxa"/>
            <w:gridSpan w:val="3"/>
            <w:tcBorders>
              <w:left w:val="single" w:sz="4" w:space="0" w:color="000000"/>
              <w:right w:val="single" w:sz="4" w:space="0" w:color="000000"/>
            </w:tcBorders>
          </w:tcPr>
          <w:p w14:paraId="25E7E798" w14:textId="6E358365"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C3138</w:t>
            </w:r>
          </w:p>
          <w:p w14:paraId="1B3EDDFE"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CAC7AC0" w14:textId="16BE3D35"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(10189)</w:t>
            </w:r>
          </w:p>
        </w:tc>
        <w:tc>
          <w:tcPr>
            <w:tcW w:w="9553" w:type="dxa"/>
            <w:gridSpan w:val="4"/>
            <w:tcBorders>
              <w:top w:val="single" w:sz="4" w:space="0" w:color="auto"/>
              <w:left w:val="single" w:sz="4" w:space="0" w:color="auto"/>
              <w:bottom w:val="single" w:sz="4" w:space="0" w:color="auto"/>
              <w:right w:val="single" w:sz="4" w:space="0" w:color="auto"/>
            </w:tcBorders>
          </w:tcPr>
          <w:p w14:paraId="0FEDEB00" w14:textId="095E4E77"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Did s/he vomit in the week preceding death?</w:t>
            </w:r>
          </w:p>
          <w:p w14:paraId="355D0AE9" w14:textId="77777777" w:rsidR="00A2293E" w:rsidRPr="006E387A" w:rsidRDefault="00A2293E" w:rsidP="00A634E8">
            <w:pPr>
              <w:rPr>
                <w:rFonts w:ascii="Arial" w:hAnsi="Arial" w:cs="Arial"/>
                <w:b/>
                <w:iCs/>
                <w:snapToGrid/>
                <w:sz w:val="20"/>
                <w:lang w:val="en-GB"/>
              </w:rPr>
            </w:pPr>
          </w:p>
          <w:p w14:paraId="4D78510E" w14:textId="77777777"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Although vomiting may not have been a prominent symptom of the illness that caused death, presence of an episode of vomiting in the preceding week could complicate or exacerbate the illness.  </w:t>
            </w:r>
          </w:p>
          <w:p w14:paraId="33133A3A" w14:textId="77777777" w:rsidR="000F6B2F" w:rsidRPr="006E387A" w:rsidRDefault="000F6B2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lang w:val="en-GB"/>
              </w:rPr>
            </w:pPr>
          </w:p>
          <w:p w14:paraId="1BCA59B5" w14:textId="5E1AA49B"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5866FACF" w14:textId="77777777" w:rsidTr="00926E64">
        <w:trPr>
          <w:cantSplit/>
          <w:trHeight w:val="454"/>
        </w:trPr>
        <w:tc>
          <w:tcPr>
            <w:tcW w:w="1080" w:type="dxa"/>
            <w:gridSpan w:val="3"/>
            <w:tcBorders>
              <w:left w:val="single" w:sz="4" w:space="0" w:color="000000"/>
              <w:right w:val="single" w:sz="4" w:space="0" w:color="000000"/>
            </w:tcBorders>
          </w:tcPr>
          <w:p w14:paraId="028A8209" w14:textId="5799C5F9"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C3139</w:t>
            </w:r>
          </w:p>
          <w:p w14:paraId="043EB3D8"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6AB4267" w14:textId="7C06ED5E"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10191</w:t>
            </w:r>
            <w:r>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431F2690" w14:textId="6524A74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vomit blood?</w:t>
            </w:r>
          </w:p>
          <w:p w14:paraId="3433CF94" w14:textId="77777777" w:rsidR="00DA47A7" w:rsidRPr="006E387A" w:rsidRDefault="00DA47A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E6021DF" w14:textId="77777777" w:rsidR="00A2293E" w:rsidRPr="006E387A" w:rsidRDefault="00A2293E" w:rsidP="00A634E8">
            <w:pPr>
              <w:spacing w:after="120"/>
              <w:rPr>
                <w:rFonts w:ascii="Arial" w:hAnsi="Arial" w:cs="Arial"/>
                <w:sz w:val="20"/>
              </w:rPr>
            </w:pPr>
            <w:r w:rsidRPr="006E387A">
              <w:rPr>
                <w:rFonts w:ascii="Arial" w:hAnsi="Arial" w:cs="Arial"/>
                <w:b/>
                <w:sz w:val="20"/>
              </w:rPr>
              <w:t xml:space="preserve">Why ask this: </w:t>
            </w:r>
            <w:r w:rsidRPr="006E387A">
              <w:rPr>
                <w:rFonts w:ascii="Arial" w:hAnsi="Arial" w:cs="Arial"/>
                <w:sz w:val="20"/>
              </w:rPr>
              <w:t>Vomiting of blood is an important sign of stomach or liver disease, and if of considerable volume, could have precipitated death. Fresh blood in the vomit is easily recognized and creates immediate awareness and concern about the illness. It is important to carefully distinguish between vomiting of blood (contents from the stomach) and coughing of blood (from the chest); as this is sometimes confused among respondents. Clarify with the respondent and note the response accordingly.</w:t>
            </w:r>
          </w:p>
          <w:p w14:paraId="1171DE39" w14:textId="3F29C66B"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40705E75" w14:textId="77777777" w:rsidTr="00926E64">
        <w:trPr>
          <w:cantSplit/>
          <w:trHeight w:val="454"/>
        </w:trPr>
        <w:tc>
          <w:tcPr>
            <w:tcW w:w="1080" w:type="dxa"/>
            <w:gridSpan w:val="3"/>
            <w:tcBorders>
              <w:left w:val="single" w:sz="4" w:space="0" w:color="000000"/>
              <w:right w:val="single" w:sz="4" w:space="0" w:color="000000"/>
            </w:tcBorders>
          </w:tcPr>
          <w:p w14:paraId="01B0C9B2" w14:textId="7FEC93CC"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C3140</w:t>
            </w:r>
          </w:p>
          <w:p w14:paraId="38F1EF1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63653C1" w14:textId="4955CF85"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10192</w:t>
            </w:r>
            <w:r>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535D9BA5" w14:textId="6AADA71A" w:rsidR="002218F4" w:rsidRDefault="005D6B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5D6B84">
              <w:rPr>
                <w:rFonts w:ascii="Arial" w:hAnsi="Arial" w:cs="Arial"/>
                <w:b/>
                <w:sz w:val="20"/>
              </w:rPr>
              <w:t>Was the vomit black?</w:t>
            </w:r>
          </w:p>
          <w:p w14:paraId="22F08FE7" w14:textId="77777777" w:rsidR="009C516F" w:rsidRPr="006E387A" w:rsidRDefault="009C516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39FE6E" w14:textId="77D83C6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In some instances, there could be minor bleeding into the stomach over a period of hours, before accumulating into sufficient volume to trigger vomiting. In such cases, the contents of the vomitus do not appear as bright red, as the blood gets mixed with other stomach contents and changes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a blackish, semisolid substance.</w:t>
            </w:r>
          </w:p>
          <w:p w14:paraId="46E295C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3B92295" w14:textId="1000925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65CB7964" w14:textId="77777777" w:rsidTr="00926E64">
        <w:trPr>
          <w:cantSplit/>
          <w:trHeight w:val="454"/>
        </w:trPr>
        <w:tc>
          <w:tcPr>
            <w:tcW w:w="1080" w:type="dxa"/>
            <w:gridSpan w:val="3"/>
            <w:tcBorders>
              <w:left w:val="single" w:sz="4" w:space="0" w:color="000000"/>
              <w:right w:val="single" w:sz="4" w:space="0" w:color="000000"/>
            </w:tcBorders>
          </w:tcPr>
          <w:p w14:paraId="31E48E6A" w14:textId="1EE4FCC8"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C3141</w:t>
            </w:r>
          </w:p>
          <w:p w14:paraId="430F34BC"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8383F2B" w14:textId="6CCA5C4D"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10193</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0A32010B" w14:textId="7858DE59" w:rsidR="00680943"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problem?</w:t>
            </w:r>
          </w:p>
          <w:p w14:paraId="32B643FD" w14:textId="77777777" w:rsidR="002218F4" w:rsidRDefault="002218F4"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11C92B" w14:textId="3FBC37D2" w:rsidR="00432CE3" w:rsidRPr="006E387A" w:rsidRDefault="00680943"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w:t>
            </w:r>
            <w:r w:rsidR="00A2293E" w:rsidRPr="006E387A">
              <w:rPr>
                <w:rFonts w:ascii="Arial" w:hAnsi="Arial" w:cs="Arial"/>
                <w:b/>
                <w:sz w:val="20"/>
              </w:rPr>
              <w:t>ow to do it:</w:t>
            </w:r>
            <w:r w:rsidR="00CC5434" w:rsidRPr="006E387A">
              <w:rPr>
                <w:rFonts w:ascii="Arial" w:hAnsi="Arial" w:cs="Arial"/>
                <w:b/>
                <w:sz w:val="20"/>
              </w:rPr>
              <w:t xml:space="preserve"> </w:t>
            </w:r>
            <w:r w:rsidR="00CC5434" w:rsidRPr="006E387A">
              <w:rPr>
                <w:rFonts w:ascii="Arial" w:hAnsi="Arial" w:cs="Arial"/>
                <w:sz w:val="20"/>
              </w:rPr>
              <w:t xml:space="preserve">Explain to the respondent that </w:t>
            </w:r>
            <w:r w:rsidR="00432CE3" w:rsidRPr="006E387A">
              <w:rPr>
                <w:rFonts w:ascii="Arial" w:hAnsi="Arial" w:cs="Arial"/>
                <w:sz w:val="20"/>
              </w:rPr>
              <w:t xml:space="preserve">belly </w:t>
            </w:r>
            <w:r w:rsidR="00CC5434" w:rsidRPr="006E387A">
              <w:rPr>
                <w:rFonts w:ascii="Arial" w:hAnsi="Arial" w:cs="Arial"/>
                <w:sz w:val="20"/>
              </w:rPr>
              <w:t xml:space="preserve">problems could be pain, protruding abdomen or a mass. </w:t>
            </w:r>
          </w:p>
          <w:p w14:paraId="7BB83B65" w14:textId="00FB9776" w:rsidR="00A2293E"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B23F54C" w14:textId="77777777" w:rsidTr="00926E64">
        <w:trPr>
          <w:cantSplit/>
          <w:trHeight w:val="454"/>
        </w:trPr>
        <w:tc>
          <w:tcPr>
            <w:tcW w:w="1080" w:type="dxa"/>
            <w:gridSpan w:val="3"/>
            <w:tcBorders>
              <w:left w:val="single" w:sz="4" w:space="0" w:color="000000"/>
              <w:right w:val="single" w:sz="4" w:space="0" w:color="000000"/>
            </w:tcBorders>
          </w:tcPr>
          <w:p w14:paraId="49FCDA27" w14:textId="3E5BA3A0" w:rsidR="00A2293E" w:rsidRPr="006E387A" w:rsidRDefault="002D396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C3142</w:t>
            </w:r>
          </w:p>
          <w:p w14:paraId="0D81155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449E86F" w14:textId="77B90802"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10194</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22668AC5" w14:textId="77777777"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pain?</w:t>
            </w:r>
          </w:p>
          <w:p w14:paraId="52E673FE" w14:textId="77777777"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FCBB9A" w14:textId="70D08359" w:rsidR="00A2293E" w:rsidRPr="006E387A" w:rsidRDefault="00A2293E" w:rsidP="008C65E2">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The presence of abdominal pain can give an indication as to the nature of the abdominal condition, and could also have led to an attempt to seek medical care or relief for the pain. The pain could be only a discomfort, or could be dull, continuous or cramping in nature. If there is a positive response, try and clarify the nature of the abdominal pain, if possible, to ascertain the accuracy of the response. The respondent may not be able to provide details, in which case record the response as stated.</w:t>
            </w:r>
          </w:p>
          <w:p w14:paraId="0A4BE299" w14:textId="77777777" w:rsidR="008C65E2" w:rsidRPr="006E387A" w:rsidRDefault="008C65E2" w:rsidP="008C65E2">
            <w:pPr>
              <w:rPr>
                <w:rFonts w:ascii="Arial" w:eastAsia="Calibri" w:hAnsi="Arial" w:cs="Arial"/>
                <w:snapToGrid/>
                <w:color w:val="231F20"/>
                <w:spacing w:val="-1"/>
                <w:sz w:val="20"/>
                <w:lang w:val="en-GB"/>
              </w:rPr>
            </w:pPr>
          </w:p>
          <w:p w14:paraId="4422EE7C" w14:textId="244CAF4D"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697409" w:rsidRPr="006E387A">
              <w:rPr>
                <w:rFonts w:ascii="Arial" w:hAnsi="Arial" w:cs="Arial"/>
                <w:b/>
                <w:i/>
                <w:iCs/>
                <w:snapToGrid/>
                <w:sz w:val="20"/>
                <w:lang w:val="en-GB"/>
              </w:rPr>
              <w:t>Skip</w:t>
            </w:r>
            <w:r w:rsidR="00697409" w:rsidRPr="006E387A">
              <w:rPr>
                <w:rFonts w:ascii="Arial" w:hAnsi="Arial" w:cs="Arial"/>
                <w:iCs/>
                <w:snapToGrid/>
                <w:sz w:val="20"/>
                <w:lang w:val="en-GB"/>
              </w:rPr>
              <w:t>: If “No,” “Don’t know” or “Refused to answer, sk</w:t>
            </w:r>
            <w:r w:rsidR="00277414">
              <w:rPr>
                <w:rFonts w:ascii="Arial" w:hAnsi="Arial" w:cs="Arial"/>
                <w:iCs/>
                <w:snapToGrid/>
                <w:sz w:val="20"/>
                <w:lang w:val="en-GB"/>
              </w:rPr>
              <w:t>i</w:t>
            </w:r>
            <w:r w:rsidR="00697409" w:rsidRPr="006E387A">
              <w:rPr>
                <w:rFonts w:ascii="Arial" w:hAnsi="Arial" w:cs="Arial"/>
                <w:iCs/>
                <w:snapToGrid/>
                <w:sz w:val="20"/>
                <w:lang w:val="en-GB"/>
              </w:rPr>
              <w:t>p to C3146.</w:t>
            </w:r>
          </w:p>
        </w:tc>
      </w:tr>
      <w:tr w:rsidR="00A2293E" w:rsidRPr="006E387A" w14:paraId="2694CBA2" w14:textId="77777777" w:rsidTr="00926E64">
        <w:trPr>
          <w:cantSplit/>
          <w:trHeight w:val="454"/>
        </w:trPr>
        <w:tc>
          <w:tcPr>
            <w:tcW w:w="1080" w:type="dxa"/>
            <w:gridSpan w:val="3"/>
            <w:tcBorders>
              <w:left w:val="single" w:sz="4" w:space="0" w:color="000000"/>
              <w:right w:val="single" w:sz="4" w:space="0" w:color="000000"/>
            </w:tcBorders>
          </w:tcPr>
          <w:p w14:paraId="7D862DD0" w14:textId="04325413" w:rsidR="00A2293E" w:rsidRPr="006E387A" w:rsidRDefault="0069740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C3143</w:t>
            </w:r>
          </w:p>
          <w:p w14:paraId="42977FE6"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F987029" w14:textId="1D75AB2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10195</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3613A87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belly (abdominal) pain severe?</w:t>
            </w:r>
          </w:p>
          <w:p w14:paraId="169EF4BE" w14:textId="77777777" w:rsidR="00A4229A" w:rsidRDefault="00A4229A"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2DD9B2" w14:textId="4CBA0001" w:rsidR="00680943"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rPr>
            </w:pPr>
            <w:r w:rsidRPr="006E387A">
              <w:rPr>
                <w:rFonts w:ascii="Arial" w:hAnsi="Arial" w:cs="Arial"/>
                <w:b/>
                <w:sz w:val="20"/>
              </w:rPr>
              <w:t xml:space="preserve">Why ask this: </w:t>
            </w:r>
            <w:r w:rsidRPr="006E387A">
              <w:rPr>
                <w:rFonts w:ascii="Arial" w:hAnsi="Arial" w:cs="Arial"/>
                <w:iCs/>
                <w:snapToGrid/>
                <w:sz w:val="20"/>
              </w:rPr>
              <w:t xml:space="preserve">The severity of the pain can help formulating the diagnosis. Severe pain that resulted in collapse </w:t>
            </w:r>
            <w:r w:rsidR="001D5910" w:rsidRPr="006E387A">
              <w:rPr>
                <w:rFonts w:ascii="Arial" w:hAnsi="Arial" w:cs="Arial"/>
                <w:iCs/>
                <w:snapToGrid/>
                <w:sz w:val="20"/>
              </w:rPr>
              <w:t xml:space="preserve">or fainting, </w:t>
            </w:r>
            <w:r w:rsidRPr="006E387A">
              <w:rPr>
                <w:rFonts w:ascii="Arial" w:hAnsi="Arial" w:cs="Arial"/>
                <w:iCs/>
                <w:snapToGrid/>
                <w:sz w:val="20"/>
              </w:rPr>
              <w:t>and</w:t>
            </w:r>
            <w:r w:rsidR="001D5910" w:rsidRPr="006E387A">
              <w:rPr>
                <w:rFonts w:ascii="Arial" w:hAnsi="Arial" w:cs="Arial"/>
                <w:iCs/>
                <w:snapToGrid/>
                <w:sz w:val="20"/>
              </w:rPr>
              <w:t xml:space="preserve"> </w:t>
            </w:r>
            <w:r w:rsidRPr="006E387A">
              <w:rPr>
                <w:rFonts w:ascii="Arial" w:hAnsi="Arial" w:cs="Arial"/>
                <w:iCs/>
                <w:snapToGrid/>
                <w:sz w:val="20"/>
              </w:rPr>
              <w:t>required medical assistance would be recorded as a positive response. Clarify this aspect of severity, and enquire of any associated events with the pain e.g vomiting, restlessness etc.</w:t>
            </w:r>
          </w:p>
          <w:p w14:paraId="2E72CBAB" w14:textId="2402EC3E" w:rsidR="00A2293E"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eastAsia="Calibri" w:hAnsi="Arial" w:cs="Arial"/>
                <w:snapToGrid/>
                <w:color w:val="231F20"/>
                <w:spacing w:val="-1"/>
                <w:sz w:val="20"/>
                <w:lang w:val="en-GB"/>
              </w:rPr>
              <w:t xml:space="preserve"> </w:t>
            </w:r>
          </w:p>
          <w:p w14:paraId="2020D4EA" w14:textId="2CEDD65F"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FA48771" w14:textId="77777777" w:rsidTr="00926E64">
        <w:trPr>
          <w:cantSplit/>
          <w:trHeight w:val="1238"/>
        </w:trPr>
        <w:tc>
          <w:tcPr>
            <w:tcW w:w="1080" w:type="dxa"/>
            <w:gridSpan w:val="3"/>
            <w:tcBorders>
              <w:left w:val="single" w:sz="4" w:space="0" w:color="000000"/>
              <w:right w:val="single" w:sz="4" w:space="0" w:color="000000"/>
            </w:tcBorders>
          </w:tcPr>
          <w:p w14:paraId="3554C94A" w14:textId="295957E1" w:rsidR="00A2293E" w:rsidRPr="006E387A" w:rsidRDefault="0069740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w:t>
            </w:r>
            <w:r w:rsidR="000C48FF" w:rsidRPr="006E387A">
              <w:rPr>
                <w:rFonts w:ascii="Arial" w:hAnsi="Arial" w:cs="Arial"/>
                <w:b/>
                <w:bCs/>
                <w:sz w:val="20"/>
              </w:rPr>
              <w:t>_u</w:t>
            </w:r>
            <w:r w:rsidR="009051B9" w:rsidRPr="006E387A">
              <w:rPr>
                <w:rFonts w:ascii="Arial" w:hAnsi="Arial" w:cs="Arial"/>
                <w:b/>
                <w:bCs/>
                <w:sz w:val="20"/>
              </w:rPr>
              <w:t>nits</w:t>
            </w:r>
          </w:p>
          <w:p w14:paraId="09D0E97E" w14:textId="300C20DE" w:rsidR="000C48FF" w:rsidRPr="006E387A" w:rsidRDefault="000C48F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w:t>
            </w:r>
          </w:p>
          <w:p w14:paraId="5C55B711" w14:textId="78241CC2" w:rsidR="000C48FF" w:rsidRPr="006E387A" w:rsidRDefault="000C48F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C3144_a</w:t>
            </w:r>
          </w:p>
          <w:p w14:paraId="1C702F52" w14:textId="6A7A9096" w:rsidR="009051B9" w:rsidRPr="006E387A"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C3144_b</w:t>
            </w:r>
          </w:p>
          <w:p w14:paraId="7B09B496" w14:textId="77777777" w:rsidR="000F6B2F" w:rsidRPr="006E387A" w:rsidRDefault="000F6B2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8ABCE82" w14:textId="227C6454" w:rsidR="009051B9"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9051B9" w:rsidRPr="006E387A">
              <w:rPr>
                <w:rFonts w:ascii="Arial" w:hAnsi="Arial" w:cs="Arial"/>
                <w:b/>
                <w:bCs/>
                <w:i/>
                <w:color w:val="FF0000"/>
                <w:sz w:val="20"/>
              </w:rPr>
              <w:t>10196_units</w:t>
            </w:r>
            <w:r w:rsidRPr="006E387A">
              <w:rPr>
                <w:rFonts w:ascii="Arial" w:hAnsi="Arial" w:cs="Arial"/>
                <w:b/>
                <w:bCs/>
                <w:i/>
                <w:color w:val="FF0000"/>
                <w:sz w:val="20"/>
              </w:rPr>
              <w:t>)</w:t>
            </w:r>
          </w:p>
          <w:p w14:paraId="10BAE1A5" w14:textId="386B980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10196</w:t>
            </w:r>
          </w:p>
          <w:p w14:paraId="6C6F2E89" w14:textId="69280C2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10197</w:t>
            </w:r>
            <w:r w:rsidR="004713EB">
              <w:rPr>
                <w:rFonts w:ascii="Arial" w:hAnsi="Arial" w:cs="Arial"/>
                <w:b/>
                <w:bCs/>
                <w:i/>
                <w:color w:val="FF0000"/>
                <w:sz w:val="20"/>
              </w:rPr>
              <w:t>_a</w:t>
            </w:r>
          </w:p>
          <w:p w14:paraId="0059356F" w14:textId="735D49D9"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10198</w:t>
            </w:r>
            <w:r w:rsidR="00337B9F">
              <w:rPr>
                <w:rFonts w:ascii="Arial" w:hAnsi="Arial" w:cs="Arial"/>
                <w:b/>
                <w:bCs/>
                <w:i/>
                <w:color w:val="FF0000"/>
                <w:sz w:val="20"/>
              </w:rPr>
              <w:t>)</w:t>
            </w:r>
          </w:p>
        </w:tc>
        <w:tc>
          <w:tcPr>
            <w:tcW w:w="9553" w:type="dxa"/>
            <w:gridSpan w:val="4"/>
            <w:tcBorders>
              <w:left w:val="single" w:sz="4" w:space="0" w:color="000000"/>
            </w:tcBorders>
          </w:tcPr>
          <w:p w14:paraId="796399F2" w14:textId="371F0359" w:rsidR="00A2293E" w:rsidRPr="006E387A" w:rsidRDefault="00A2293E" w:rsidP="00A4229A">
            <w:pPr>
              <w:pStyle w:val="Default"/>
              <w:widowControl w:val="0"/>
              <w:rPr>
                <w:rFonts w:ascii="Arial" w:hAnsi="Arial" w:cs="Arial"/>
                <w:b/>
                <w:color w:val="auto"/>
                <w:sz w:val="20"/>
                <w:szCs w:val="20"/>
              </w:rPr>
            </w:pPr>
            <w:r w:rsidRPr="006E387A">
              <w:rPr>
                <w:rFonts w:ascii="Arial" w:hAnsi="Arial" w:cs="Arial"/>
                <w:b/>
                <w:color w:val="auto"/>
                <w:sz w:val="20"/>
                <w:szCs w:val="20"/>
              </w:rPr>
              <w:t>For how long did s/he have</w:t>
            </w:r>
            <w:r w:rsidR="00BD42DC">
              <w:rPr>
                <w:rFonts w:ascii="Arial" w:hAnsi="Arial" w:cs="Arial"/>
                <w:b/>
                <w:color w:val="auto"/>
                <w:sz w:val="20"/>
                <w:szCs w:val="20"/>
              </w:rPr>
              <w:t xml:space="preserve"> belly</w:t>
            </w:r>
            <w:r w:rsidRPr="006E387A">
              <w:rPr>
                <w:rFonts w:ascii="Arial" w:hAnsi="Arial" w:cs="Arial"/>
                <w:b/>
                <w:color w:val="auto"/>
                <w:sz w:val="20"/>
                <w:szCs w:val="20"/>
              </w:rPr>
              <w:t xml:space="preserve"> </w:t>
            </w:r>
            <w:r w:rsidR="00BD42DC">
              <w:rPr>
                <w:rFonts w:ascii="Arial" w:hAnsi="Arial" w:cs="Arial"/>
                <w:b/>
                <w:color w:val="auto"/>
                <w:sz w:val="20"/>
                <w:szCs w:val="20"/>
              </w:rPr>
              <w:t>(</w:t>
            </w:r>
            <w:r w:rsidRPr="006E387A">
              <w:rPr>
                <w:rFonts w:ascii="Arial" w:hAnsi="Arial" w:cs="Arial"/>
                <w:b/>
                <w:color w:val="auto"/>
                <w:sz w:val="20"/>
                <w:szCs w:val="20"/>
              </w:rPr>
              <w:t>abdominal</w:t>
            </w:r>
            <w:r w:rsidR="00BD42DC">
              <w:rPr>
                <w:rFonts w:ascii="Arial" w:hAnsi="Arial" w:cs="Arial"/>
                <w:b/>
                <w:color w:val="auto"/>
                <w:sz w:val="20"/>
                <w:szCs w:val="20"/>
              </w:rPr>
              <w:t>)</w:t>
            </w:r>
            <w:r w:rsidRPr="006E387A">
              <w:rPr>
                <w:rFonts w:ascii="Arial" w:hAnsi="Arial" w:cs="Arial"/>
                <w:b/>
                <w:color w:val="auto"/>
                <w:sz w:val="20"/>
                <w:szCs w:val="20"/>
              </w:rPr>
              <w:t xml:space="preserve"> pain?</w:t>
            </w:r>
          </w:p>
          <w:p w14:paraId="7D15C2B6" w14:textId="6461689C" w:rsidR="00A2293E" w:rsidRPr="006E387A" w:rsidRDefault="00697409" w:rsidP="00A4229A">
            <w:pPr>
              <w:pStyle w:val="Default"/>
              <w:widowControl w:val="0"/>
              <w:rPr>
                <w:rFonts w:ascii="Arial" w:hAnsi="Arial" w:cs="Arial"/>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pain in hours: </w:t>
            </w:r>
            <w:r w:rsidRPr="006E387A">
              <w:rPr>
                <w:rFonts w:ascii="Arial" w:hAnsi="Arial" w:cs="Arial"/>
                <w:color w:val="auto"/>
                <w:sz w:val="20"/>
                <w:szCs w:val="20"/>
              </w:rPr>
              <w:t xml:space="preserve">if the pain lasted </w:t>
            </w:r>
            <w:r w:rsidR="00142562" w:rsidRPr="006E387A">
              <w:rPr>
                <w:rFonts w:ascii="Arial" w:hAnsi="Arial" w:cs="Arial"/>
                <w:color w:val="auto"/>
                <w:sz w:val="20"/>
                <w:szCs w:val="20"/>
              </w:rPr>
              <w:t>less than 1 day (24 hours)</w:t>
            </w:r>
          </w:p>
          <w:p w14:paraId="134C1C26" w14:textId="3901E5DE" w:rsidR="00142562" w:rsidRPr="006E387A" w:rsidRDefault="00697409" w:rsidP="00A4229A">
            <w:pPr>
              <w:pStyle w:val="Default"/>
              <w:widowControl w:val="0"/>
              <w:rPr>
                <w:rFonts w:ascii="Arial" w:hAnsi="Arial" w:cs="Arial"/>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pain in days: </w:t>
            </w:r>
            <w:r w:rsidR="00142562" w:rsidRPr="006E387A">
              <w:rPr>
                <w:rFonts w:ascii="Arial" w:hAnsi="Arial" w:cs="Arial"/>
                <w:color w:val="auto"/>
                <w:sz w:val="20"/>
                <w:szCs w:val="20"/>
              </w:rPr>
              <w:t xml:space="preserve">if the pain lasted </w:t>
            </w:r>
            <w:r w:rsidR="00DD558F">
              <w:rPr>
                <w:rFonts w:ascii="Arial" w:hAnsi="Arial" w:cs="Arial"/>
                <w:color w:val="auto"/>
                <w:sz w:val="20"/>
                <w:szCs w:val="20"/>
              </w:rPr>
              <w:t>1</w:t>
            </w:r>
            <w:r w:rsidR="0049357A" w:rsidRPr="006E387A">
              <w:rPr>
                <w:rFonts w:ascii="Arial" w:hAnsi="Arial" w:cs="Arial"/>
                <w:color w:val="auto"/>
                <w:sz w:val="20"/>
                <w:szCs w:val="20"/>
              </w:rPr>
              <w:t>-30</w:t>
            </w:r>
            <w:r w:rsidR="00142562" w:rsidRPr="006E387A">
              <w:rPr>
                <w:rFonts w:ascii="Arial" w:hAnsi="Arial" w:cs="Arial"/>
                <w:color w:val="auto"/>
                <w:sz w:val="20"/>
                <w:szCs w:val="20"/>
              </w:rPr>
              <w:t xml:space="preserve"> days</w:t>
            </w:r>
          </w:p>
          <w:p w14:paraId="204CEF67" w14:textId="18DC37D0" w:rsidR="00697409" w:rsidRPr="006E387A" w:rsidRDefault="00697409" w:rsidP="00A4229A">
            <w:pPr>
              <w:pStyle w:val="Default"/>
              <w:widowControl w:val="0"/>
              <w:rPr>
                <w:rFonts w:ascii="Arial" w:hAnsi="Arial" w:cs="Arial"/>
                <w:b/>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pain in months: </w:t>
            </w:r>
            <w:r w:rsidR="00142562" w:rsidRPr="006E387A">
              <w:rPr>
                <w:rFonts w:ascii="Arial" w:hAnsi="Arial" w:cs="Arial"/>
                <w:color w:val="auto"/>
                <w:sz w:val="20"/>
                <w:szCs w:val="20"/>
              </w:rPr>
              <w:t>if the pain lasted 1-60 months</w:t>
            </w:r>
          </w:p>
          <w:p w14:paraId="6B2F473F" w14:textId="4169FA14" w:rsidR="00697409" w:rsidRPr="006E387A" w:rsidRDefault="00697409" w:rsidP="00A4229A">
            <w:pPr>
              <w:pStyle w:val="Default"/>
              <w:widowControl w:val="0"/>
              <w:tabs>
                <w:tab w:val="left" w:pos="3786"/>
              </w:tabs>
              <w:rPr>
                <w:rFonts w:ascii="Arial" w:hAnsi="Arial" w:cs="Arial"/>
                <w:b/>
                <w:color w:val="auto"/>
                <w:sz w:val="20"/>
                <w:szCs w:val="20"/>
              </w:rPr>
            </w:pPr>
          </w:p>
          <w:p w14:paraId="46DBBAA0" w14:textId="77777777" w:rsidR="00A2293E" w:rsidRPr="006E387A" w:rsidRDefault="00A2293E" w:rsidP="00A634E8">
            <w:pPr>
              <w:widowControl/>
              <w:spacing w:after="120"/>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time relationship between the symptom and the event of death is important to determine the cause of death. </w:t>
            </w:r>
          </w:p>
          <w:p w14:paraId="7693655D" w14:textId="29118F00" w:rsidR="00A2293E" w:rsidRPr="009E725B" w:rsidRDefault="00A2293E" w:rsidP="00DB52D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lang w:val="en-GB"/>
              </w:rPr>
            </w:pPr>
            <w:r w:rsidRPr="006E387A">
              <w:rPr>
                <w:rFonts w:ascii="Arial" w:hAnsi="Arial" w:cs="Arial"/>
                <w:b/>
                <w:sz w:val="20"/>
              </w:rPr>
              <w:t xml:space="preserve">How to do it: </w:t>
            </w:r>
            <w:r w:rsidR="00142562" w:rsidRPr="006E387A">
              <w:rPr>
                <w:rFonts w:ascii="Arial" w:hAnsi="Arial" w:cs="Arial"/>
                <w:iCs/>
                <w:snapToGrid/>
                <w:sz w:val="20"/>
              </w:rPr>
              <w:t xml:space="preserve">Enter one unit only: hours, days or months. Enter 0-23 hours, </w:t>
            </w:r>
            <w:r w:rsidR="000F3C22">
              <w:rPr>
                <w:rFonts w:ascii="Arial" w:hAnsi="Arial" w:cs="Arial"/>
                <w:iCs/>
                <w:snapToGrid/>
                <w:sz w:val="20"/>
              </w:rPr>
              <w:t>1</w:t>
            </w:r>
            <w:r w:rsidR="0049357A" w:rsidRPr="006E387A">
              <w:rPr>
                <w:rFonts w:ascii="Arial" w:hAnsi="Arial" w:cs="Arial"/>
                <w:iCs/>
                <w:snapToGrid/>
                <w:sz w:val="20"/>
              </w:rPr>
              <w:t>-30</w:t>
            </w:r>
            <w:r w:rsidR="00142562" w:rsidRPr="006E387A">
              <w:rPr>
                <w:rFonts w:ascii="Arial" w:hAnsi="Arial" w:cs="Arial"/>
                <w:iCs/>
                <w:snapToGrid/>
                <w:sz w:val="20"/>
              </w:rPr>
              <w:t xml:space="preserve"> days or 1-60 months. Less than 1 day or 24 hours = 0 days; 1 week = 7 days.</w:t>
            </w:r>
            <w:r w:rsidR="00BD5792" w:rsidRPr="006E387A">
              <w:rPr>
                <w:rFonts w:ascii="Arial" w:hAnsi="Arial" w:cs="Arial"/>
                <w:iCs/>
                <w:snapToGrid/>
                <w:sz w:val="20"/>
              </w:rPr>
              <w:t xml:space="preserve"> </w:t>
            </w:r>
            <w:r w:rsidR="00142562" w:rsidRPr="006E387A">
              <w:rPr>
                <w:rFonts w:ascii="Arial" w:hAnsi="Arial" w:cs="Arial"/>
                <w:iCs/>
                <w:snapToGrid/>
                <w:sz w:val="20"/>
                <w:lang w:val="en-GB"/>
              </w:rPr>
              <w:t>See general instructions 4 and 6.</w:t>
            </w:r>
            <w:r w:rsidR="00FB1F9B" w:rsidRPr="006E387A">
              <w:t xml:space="preserve"> </w:t>
            </w:r>
            <w:r w:rsidR="00FB1F9B" w:rsidRPr="006E387A">
              <w:rPr>
                <w:rFonts w:ascii="Arial" w:hAnsi="Arial" w:cs="Arial"/>
                <w:iCs/>
                <w:snapToGrid/>
                <w:sz w:val="20"/>
                <w:lang w:val="en-GB"/>
              </w:rPr>
              <w:t>A likely response is less than 60 months. If the response given was greater than 60 months, confirm the response, and enter “60”.</w:t>
            </w:r>
            <w:r w:rsidR="00642365">
              <w:rPr>
                <w:rFonts w:ascii="Arial" w:hAnsi="Arial" w:cs="Arial"/>
                <w:iCs/>
                <w:snapToGrid/>
                <w:sz w:val="20"/>
                <w:lang w:val="en-GB"/>
              </w:rPr>
              <w:t xml:space="preserve"> </w:t>
            </w:r>
            <w:r w:rsidR="007B746E" w:rsidRPr="009E725B">
              <w:rPr>
                <w:rFonts w:ascii="Arial" w:hAnsi="Arial" w:cs="Arial"/>
                <w:b/>
                <w:bCs/>
                <w:i/>
                <w:snapToGrid/>
                <w:sz w:val="20"/>
                <w:lang w:val="en-GB"/>
              </w:rPr>
              <w:t>Skips:</w:t>
            </w:r>
            <w:r w:rsidR="007B746E">
              <w:rPr>
                <w:rFonts w:ascii="Arial" w:hAnsi="Arial" w:cs="Arial"/>
                <w:iCs/>
                <w:snapToGrid/>
                <w:sz w:val="20"/>
                <w:lang w:val="en-GB"/>
              </w:rPr>
              <w:t xml:space="preserve"> </w:t>
            </w:r>
            <w:r w:rsidR="00D02714">
              <w:rPr>
                <w:rFonts w:ascii="Arial" w:hAnsi="Arial" w:cs="Arial"/>
                <w:iCs/>
                <w:snapToGrid/>
                <w:sz w:val="20"/>
                <w:lang w:val="en-GB"/>
              </w:rPr>
              <w:t xml:space="preserve">For </w:t>
            </w:r>
            <w:r w:rsidR="00D02714" w:rsidRPr="009E725B">
              <w:rPr>
                <w:rFonts w:ascii="Arial" w:hAnsi="Arial" w:cs="Arial"/>
                <w:b/>
                <w:bCs/>
                <w:iCs/>
                <w:snapToGrid/>
                <w:sz w:val="20"/>
                <w:lang w:val="en-GB"/>
              </w:rPr>
              <w:t>C3144_unit</w:t>
            </w:r>
            <w:r w:rsidR="003F2647" w:rsidRPr="009E725B">
              <w:rPr>
                <w:rFonts w:ascii="Arial" w:hAnsi="Arial" w:cs="Arial"/>
                <w:b/>
                <w:bCs/>
                <w:iCs/>
                <w:snapToGrid/>
                <w:sz w:val="20"/>
                <w:lang w:val="en-GB"/>
              </w:rPr>
              <w:t>s</w:t>
            </w:r>
            <w:r w:rsidR="003F2647">
              <w:rPr>
                <w:rFonts w:ascii="Arial" w:hAnsi="Arial" w:cs="Arial"/>
                <w:iCs/>
                <w:snapToGrid/>
                <w:sz w:val="20"/>
                <w:lang w:val="en-GB"/>
              </w:rPr>
              <w:t xml:space="preserve">, </w:t>
            </w:r>
            <w:r w:rsidR="006D75A1">
              <w:rPr>
                <w:rFonts w:ascii="Arial" w:hAnsi="Arial" w:cs="Arial"/>
                <w:iCs/>
                <w:snapToGrid/>
                <w:sz w:val="20"/>
                <w:lang w:val="en-GB"/>
              </w:rPr>
              <w:t>if “2. Days,”</w:t>
            </w:r>
            <w:r w:rsidR="00DB52D1">
              <w:rPr>
                <w:rFonts w:ascii="Arial" w:hAnsi="Arial" w:cs="Arial"/>
                <w:iCs/>
                <w:snapToGrid/>
                <w:sz w:val="20"/>
                <w:lang w:val="en-GB"/>
              </w:rPr>
              <w:t xml:space="preserve"> skip</w:t>
            </w:r>
            <w:r w:rsidR="006D75A1">
              <w:rPr>
                <w:rFonts w:ascii="Arial" w:hAnsi="Arial" w:cs="Arial"/>
                <w:iCs/>
                <w:snapToGrid/>
                <w:sz w:val="20"/>
                <w:lang w:val="en-GB"/>
              </w:rPr>
              <w:t xml:space="preserve"> to C3144_a</w:t>
            </w:r>
            <w:r w:rsidR="00DB52D1">
              <w:rPr>
                <w:rFonts w:ascii="Arial" w:hAnsi="Arial" w:cs="Arial"/>
                <w:iCs/>
                <w:snapToGrid/>
                <w:sz w:val="20"/>
                <w:lang w:val="en-GB"/>
              </w:rPr>
              <w:t>; and if “3. Months,” skip to C3144b. If</w:t>
            </w:r>
            <w:r w:rsidR="00642365" w:rsidRPr="00642365">
              <w:rPr>
                <w:rFonts w:ascii="Arial" w:hAnsi="Arial" w:cs="Arial"/>
                <w:iCs/>
                <w:snapToGrid/>
                <w:sz w:val="20"/>
                <w:lang w:val="en-GB"/>
              </w:rPr>
              <w:t xml:space="preserve"> "Don't know" or</w:t>
            </w:r>
            <w:r w:rsidR="00955735">
              <w:rPr>
                <w:rFonts w:ascii="Arial" w:hAnsi="Arial" w:cs="Arial"/>
                <w:iCs/>
                <w:snapToGrid/>
                <w:sz w:val="20"/>
                <w:lang w:val="en-GB"/>
              </w:rPr>
              <w:t xml:space="preserve"> </w:t>
            </w:r>
            <w:r w:rsidR="00642365" w:rsidRPr="00642365">
              <w:rPr>
                <w:rFonts w:ascii="Arial" w:hAnsi="Arial" w:cs="Arial"/>
                <w:iCs/>
                <w:snapToGrid/>
                <w:sz w:val="20"/>
                <w:lang w:val="en-GB"/>
              </w:rPr>
              <w:t xml:space="preserve">"Refused to answer" and if the response to </w:t>
            </w:r>
            <w:r w:rsidR="009F1FFF" w:rsidRPr="009F1FFF">
              <w:rPr>
                <w:rFonts w:ascii="Arial" w:hAnsi="Arial" w:cs="Arial"/>
                <w:iCs/>
                <w:snapToGrid/>
                <w:sz w:val="20"/>
                <w:lang w:val="en-GB"/>
              </w:rPr>
              <w:t>C3143</w:t>
            </w:r>
            <w:r w:rsidR="00642365" w:rsidRPr="00642365">
              <w:rPr>
                <w:rFonts w:ascii="Arial" w:hAnsi="Arial" w:cs="Arial"/>
                <w:iCs/>
                <w:snapToGrid/>
                <w:sz w:val="20"/>
                <w:lang w:val="en-GB"/>
              </w:rPr>
              <w:t xml:space="preserve"> was "Yes", go to </w:t>
            </w:r>
            <w:r w:rsidR="00A23BB7" w:rsidRPr="00A23BB7">
              <w:rPr>
                <w:rFonts w:ascii="Arial" w:hAnsi="Arial" w:cs="Arial"/>
                <w:iCs/>
                <w:snapToGrid/>
                <w:sz w:val="20"/>
                <w:lang w:val="en-GB"/>
              </w:rPr>
              <w:t>C3145</w:t>
            </w:r>
            <w:r w:rsidR="00642365" w:rsidRPr="00642365">
              <w:rPr>
                <w:rFonts w:ascii="Arial" w:hAnsi="Arial" w:cs="Arial"/>
                <w:iCs/>
                <w:snapToGrid/>
                <w:sz w:val="20"/>
                <w:lang w:val="en-GB"/>
              </w:rPr>
              <w:t>. If the response to</w:t>
            </w:r>
            <w:r w:rsidR="00955735">
              <w:rPr>
                <w:rFonts w:ascii="Arial" w:hAnsi="Arial" w:cs="Arial"/>
                <w:iCs/>
                <w:snapToGrid/>
                <w:sz w:val="20"/>
                <w:lang w:val="en-GB"/>
              </w:rPr>
              <w:t xml:space="preserve"> </w:t>
            </w:r>
            <w:r w:rsidR="00A23BB7" w:rsidRPr="00A23BB7">
              <w:rPr>
                <w:rFonts w:ascii="Arial" w:hAnsi="Arial" w:cs="Arial"/>
                <w:iCs/>
                <w:snapToGrid/>
                <w:sz w:val="20"/>
                <w:lang w:val="en-GB"/>
              </w:rPr>
              <w:t>C3143</w:t>
            </w:r>
            <w:r w:rsidR="00642365" w:rsidRPr="00642365">
              <w:rPr>
                <w:rFonts w:ascii="Arial" w:hAnsi="Arial" w:cs="Arial"/>
                <w:iCs/>
                <w:snapToGrid/>
                <w:sz w:val="20"/>
                <w:lang w:val="en-GB"/>
              </w:rPr>
              <w:t xml:space="preserve"> was "No", "Don't know" or "Refused to answer", skip to</w:t>
            </w:r>
            <w:r w:rsidR="003F2647">
              <w:t xml:space="preserve"> </w:t>
            </w:r>
            <w:r w:rsidR="00453D08" w:rsidRPr="00453D08">
              <w:rPr>
                <w:rFonts w:ascii="Arial" w:hAnsi="Arial" w:cs="Arial"/>
                <w:iCs/>
                <w:snapToGrid/>
                <w:sz w:val="20"/>
                <w:lang w:val="en-GB"/>
              </w:rPr>
              <w:t>C3146</w:t>
            </w:r>
            <w:r w:rsidR="00642365" w:rsidRPr="00642365">
              <w:rPr>
                <w:rFonts w:ascii="Arial" w:hAnsi="Arial" w:cs="Arial"/>
                <w:iCs/>
                <w:snapToGrid/>
                <w:sz w:val="20"/>
                <w:lang w:val="en-GB"/>
              </w:rPr>
              <w:t>.</w:t>
            </w:r>
            <w:r w:rsidR="00642365">
              <w:rPr>
                <w:rFonts w:ascii="Arial" w:hAnsi="Arial" w:cs="Arial"/>
                <w:iCs/>
                <w:snapToGrid/>
                <w:sz w:val="20"/>
                <w:lang w:val="en-GB"/>
              </w:rPr>
              <w:t xml:space="preserve"> </w:t>
            </w:r>
            <w:r w:rsidR="007B746E" w:rsidRPr="009E725B">
              <w:rPr>
                <w:rFonts w:ascii="Arial" w:hAnsi="Arial" w:cs="Arial"/>
                <w:b/>
                <w:bCs/>
                <w:iCs/>
                <w:snapToGrid/>
                <w:sz w:val="20"/>
                <w:lang w:val="en-GB"/>
              </w:rPr>
              <w:t>For C3144</w:t>
            </w:r>
            <w:r w:rsidR="007B746E">
              <w:rPr>
                <w:rFonts w:ascii="Arial" w:hAnsi="Arial" w:cs="Arial"/>
                <w:iCs/>
                <w:snapToGrid/>
                <w:sz w:val="20"/>
                <w:lang w:val="en-GB"/>
              </w:rPr>
              <w:t>, i</w:t>
            </w:r>
            <w:r w:rsidR="007B746E" w:rsidRPr="007B746E">
              <w:rPr>
                <w:rFonts w:ascii="Arial" w:hAnsi="Arial" w:cs="Arial"/>
                <w:iCs/>
                <w:snapToGrid/>
                <w:sz w:val="20"/>
                <w:lang w:val="en-GB"/>
              </w:rPr>
              <w:t>f C3143=Yes, go to C3145. If the response to C3143 was "No", "Don't know" or "Refused to answer", skip to C3146.</w:t>
            </w:r>
            <w:r w:rsidR="00E65170">
              <w:rPr>
                <w:rFonts w:ascii="Arial" w:hAnsi="Arial" w:cs="Arial"/>
                <w:iCs/>
                <w:snapToGrid/>
                <w:sz w:val="20"/>
                <w:lang w:val="en-GB"/>
              </w:rPr>
              <w:t xml:space="preserve"> </w:t>
            </w:r>
            <w:r w:rsidR="00E65170" w:rsidRPr="009E725B">
              <w:rPr>
                <w:rFonts w:ascii="Arial" w:hAnsi="Arial" w:cs="Arial"/>
                <w:b/>
                <w:bCs/>
                <w:iCs/>
                <w:snapToGrid/>
                <w:sz w:val="20"/>
                <w:lang w:val="en-GB"/>
              </w:rPr>
              <w:t>For C3144_a</w:t>
            </w:r>
            <w:r w:rsidR="00E65170">
              <w:rPr>
                <w:rFonts w:ascii="Arial" w:hAnsi="Arial" w:cs="Arial"/>
                <w:iCs/>
                <w:snapToGrid/>
                <w:sz w:val="20"/>
                <w:lang w:val="en-GB"/>
              </w:rPr>
              <w:t xml:space="preserve">, </w:t>
            </w:r>
            <w:r w:rsidR="00E65170" w:rsidRPr="00E65170">
              <w:rPr>
                <w:rFonts w:ascii="Arial" w:hAnsi="Arial" w:cs="Arial"/>
                <w:iCs/>
                <w:snapToGrid/>
                <w:sz w:val="20"/>
                <w:lang w:val="en-GB"/>
              </w:rPr>
              <w:t xml:space="preserve">If C3143 =Yes, go to C3145. If the response to </w:t>
            </w:r>
            <w:r w:rsidR="002C7B39" w:rsidRPr="002C7B39">
              <w:rPr>
                <w:rFonts w:ascii="Arial" w:hAnsi="Arial" w:cs="Arial"/>
                <w:iCs/>
                <w:snapToGrid/>
                <w:sz w:val="20"/>
                <w:lang w:val="en-GB"/>
              </w:rPr>
              <w:t>C3143</w:t>
            </w:r>
            <w:r w:rsidR="00E65170" w:rsidRPr="00E65170">
              <w:rPr>
                <w:rFonts w:ascii="Arial" w:hAnsi="Arial" w:cs="Arial"/>
                <w:iCs/>
                <w:snapToGrid/>
                <w:sz w:val="20"/>
                <w:lang w:val="en-GB"/>
              </w:rPr>
              <w:t xml:space="preserve"> was "No", "Don't know" or "Refused to answer", </w:t>
            </w:r>
            <w:r w:rsidR="009C516F">
              <w:rPr>
                <w:rFonts w:ascii="Arial" w:hAnsi="Arial" w:cs="Arial"/>
                <w:iCs/>
                <w:snapToGrid/>
                <w:sz w:val="20"/>
                <w:lang w:val="en-GB"/>
              </w:rPr>
              <w:t>go</w:t>
            </w:r>
            <w:r w:rsidR="00E65170" w:rsidRPr="00E65170">
              <w:rPr>
                <w:rFonts w:ascii="Arial" w:hAnsi="Arial" w:cs="Arial"/>
                <w:iCs/>
                <w:snapToGrid/>
                <w:sz w:val="20"/>
                <w:lang w:val="en-GB"/>
              </w:rPr>
              <w:t xml:space="preserve"> to C3146.</w:t>
            </w:r>
            <w:r w:rsidR="002C7B39">
              <w:rPr>
                <w:rFonts w:ascii="Arial" w:hAnsi="Arial" w:cs="Arial"/>
                <w:iCs/>
                <w:snapToGrid/>
                <w:sz w:val="20"/>
                <w:lang w:val="en-GB"/>
              </w:rPr>
              <w:t xml:space="preserve"> </w:t>
            </w:r>
            <w:r w:rsidR="002C7B39" w:rsidRPr="009E725B">
              <w:rPr>
                <w:rFonts w:ascii="Arial" w:hAnsi="Arial" w:cs="Arial"/>
                <w:b/>
                <w:bCs/>
                <w:iCs/>
                <w:snapToGrid/>
                <w:sz w:val="20"/>
                <w:lang w:val="en-GB"/>
              </w:rPr>
              <w:t>For C3144_b</w:t>
            </w:r>
            <w:r w:rsidR="002C7B39">
              <w:rPr>
                <w:rFonts w:ascii="Arial" w:hAnsi="Arial" w:cs="Arial"/>
                <w:iCs/>
                <w:snapToGrid/>
                <w:sz w:val="20"/>
                <w:lang w:val="en-GB"/>
              </w:rPr>
              <w:t xml:space="preserve">, </w:t>
            </w:r>
            <w:r w:rsidR="000F3C22">
              <w:rPr>
                <w:rFonts w:ascii="Arial" w:hAnsi="Arial" w:cs="Arial"/>
                <w:iCs/>
                <w:snapToGrid/>
                <w:sz w:val="20"/>
                <w:lang w:val="en-GB"/>
              </w:rPr>
              <w:t>i</w:t>
            </w:r>
            <w:r w:rsidR="009A12F5" w:rsidRPr="009A12F5">
              <w:rPr>
                <w:rFonts w:ascii="Arial" w:hAnsi="Arial" w:cs="Arial"/>
                <w:iCs/>
                <w:snapToGrid/>
                <w:sz w:val="20"/>
                <w:lang w:val="en-GB"/>
              </w:rPr>
              <w:t xml:space="preserve">f C3143=Yes, go to </w:t>
            </w:r>
            <w:r w:rsidR="00A60551" w:rsidRPr="00A60551">
              <w:rPr>
                <w:rFonts w:ascii="Arial" w:hAnsi="Arial" w:cs="Arial"/>
                <w:iCs/>
                <w:snapToGrid/>
                <w:sz w:val="20"/>
                <w:lang w:val="en-GB"/>
              </w:rPr>
              <w:t>C3145</w:t>
            </w:r>
            <w:r w:rsidR="009A12F5" w:rsidRPr="009A12F5">
              <w:rPr>
                <w:rFonts w:ascii="Arial" w:hAnsi="Arial" w:cs="Arial"/>
                <w:iCs/>
                <w:snapToGrid/>
                <w:sz w:val="20"/>
                <w:lang w:val="en-GB"/>
              </w:rPr>
              <w:t>. If the response to C3143 was "No", "Don't know" or "Refused to answer", skip to C3146.</w:t>
            </w:r>
          </w:p>
        </w:tc>
      </w:tr>
      <w:tr w:rsidR="00A2293E" w:rsidRPr="006E387A" w14:paraId="69BFBC52" w14:textId="77777777" w:rsidTr="00926E64">
        <w:trPr>
          <w:cantSplit/>
          <w:trHeight w:val="454"/>
        </w:trPr>
        <w:tc>
          <w:tcPr>
            <w:tcW w:w="1080" w:type="dxa"/>
            <w:gridSpan w:val="3"/>
            <w:tcBorders>
              <w:left w:val="single" w:sz="4" w:space="0" w:color="000000"/>
              <w:right w:val="single" w:sz="4" w:space="0" w:color="000000"/>
            </w:tcBorders>
          </w:tcPr>
          <w:p w14:paraId="35ECA7D5" w14:textId="28EC72E5" w:rsidR="00A2293E" w:rsidRPr="006E387A" w:rsidRDefault="005A4BA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C3145</w:t>
            </w:r>
          </w:p>
          <w:p w14:paraId="29043B1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2EF6F8B" w14:textId="3B6405F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10199</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4697072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pain in the upper or lower abdomen?</w:t>
            </w:r>
          </w:p>
          <w:p w14:paraId="2AFB47D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4FF5ADF" w14:textId="49C6C5DF"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site of acute abdominal pain is also an important clue, but this is more of a subjective perception by the deceased, and may not be clearly communicated to the respondent. Hence, it could be difficult for the respondent to provide an accurate recall and response to this question. Show the upper quadrant of the abdomen and ask whether the deceased pointed that area when </w:t>
            </w:r>
            <w:r w:rsidR="00BC0A64"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/he had the p</w:t>
            </w:r>
            <w:r w:rsidR="00894D52">
              <w:rPr>
                <w:rFonts w:ascii="Arial" w:eastAsia="Calibri" w:hAnsi="Arial" w:cs="Arial"/>
                <w:snapToGrid/>
                <w:color w:val="231F20"/>
                <w:spacing w:val="-1"/>
                <w:sz w:val="20"/>
                <w:lang w:val="en-GB"/>
              </w:rPr>
              <w:t>’l</w:t>
            </w:r>
            <w:r w:rsidRPr="006E387A">
              <w:rPr>
                <w:rFonts w:ascii="Arial" w:eastAsia="Calibri" w:hAnsi="Arial" w:cs="Arial"/>
                <w:snapToGrid/>
                <w:color w:val="231F20"/>
                <w:spacing w:val="-1"/>
                <w:sz w:val="20"/>
                <w:lang w:val="en-GB"/>
              </w:rPr>
              <w:t>ain.</w:t>
            </w:r>
          </w:p>
          <w:p w14:paraId="534DE218" w14:textId="2FF33DD7" w:rsidR="00A2293E" w:rsidRPr="006E387A" w:rsidRDefault="00A2293E" w:rsidP="009E72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eastAsia="Calibri" w:hAnsi="Arial" w:cs="Arial"/>
                <w:snapToGrid/>
                <w:color w:val="231F20"/>
                <w:spacing w:val="-1"/>
                <w:sz w:val="20"/>
                <w:lang w:val="en-GB"/>
              </w:rPr>
            </w:pPr>
          </w:p>
          <w:p w14:paraId="6DE79EB0" w14:textId="58D5EFD9" w:rsidR="00A2293E" w:rsidRPr="006E387A" w:rsidRDefault="00A2293E" w:rsidP="00DB52D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eastAsia="Calibri" w:hAnsi="Arial" w:cs="Arial"/>
                <w:snapToGrid/>
                <w:color w:val="231F20"/>
                <w:spacing w:val="-1"/>
                <w:sz w:val="20"/>
                <w:lang w:val="en-GB"/>
              </w:rPr>
              <w:t xml:space="preserve">Record: “1” if </w:t>
            </w:r>
            <w:r w:rsidR="00C739B8">
              <w:rPr>
                <w:rFonts w:ascii="Arial" w:eastAsia="Calibri" w:hAnsi="Arial" w:cs="Arial"/>
                <w:snapToGrid/>
                <w:color w:val="231F20"/>
                <w:spacing w:val="-1"/>
                <w:sz w:val="20"/>
                <w:lang w:val="en-GB"/>
              </w:rPr>
              <w:t>Upper</w:t>
            </w:r>
            <w:r w:rsidRPr="006E387A">
              <w:rPr>
                <w:rFonts w:ascii="Arial" w:eastAsia="Calibri" w:hAnsi="Arial" w:cs="Arial"/>
                <w:snapToGrid/>
                <w:color w:val="231F20"/>
                <w:spacing w:val="-1"/>
                <w:sz w:val="20"/>
                <w:lang w:val="en-GB"/>
              </w:rPr>
              <w:t xml:space="preserve">, “2” if </w:t>
            </w:r>
            <w:r w:rsidR="00C739B8">
              <w:rPr>
                <w:rFonts w:ascii="Arial" w:eastAsia="Calibri" w:hAnsi="Arial" w:cs="Arial"/>
                <w:snapToGrid/>
                <w:color w:val="231F20"/>
                <w:spacing w:val="-1"/>
                <w:sz w:val="20"/>
                <w:lang w:val="en-GB"/>
              </w:rPr>
              <w:t>Lower</w:t>
            </w:r>
            <w:r w:rsidRPr="006E387A">
              <w:rPr>
                <w:rFonts w:ascii="Arial" w:eastAsia="Calibri" w:hAnsi="Arial" w:cs="Arial"/>
                <w:snapToGrid/>
                <w:color w:val="231F20"/>
                <w:spacing w:val="-1"/>
                <w:sz w:val="20"/>
                <w:lang w:val="en-GB"/>
              </w:rPr>
              <w:t>,</w:t>
            </w:r>
            <w:r w:rsidR="00C739B8">
              <w:rPr>
                <w:rFonts w:ascii="Arial" w:eastAsia="Calibri" w:hAnsi="Arial" w:cs="Arial"/>
                <w:snapToGrid/>
                <w:color w:val="231F20"/>
                <w:spacing w:val="-1"/>
                <w:sz w:val="20"/>
                <w:lang w:val="en-GB"/>
              </w:rPr>
              <w:t xml:space="preserve"> “3” if Upper and lower,</w:t>
            </w:r>
            <w:r w:rsidRPr="006E387A">
              <w:rPr>
                <w:rFonts w:ascii="Arial" w:eastAsia="Calibri" w:hAnsi="Arial" w:cs="Arial"/>
                <w:snapToGrid/>
                <w:color w:val="231F20"/>
                <w:spacing w:val="-1"/>
                <w:sz w:val="20"/>
                <w:lang w:val="en-GB"/>
              </w:rPr>
              <w:t xml:space="preserve">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w:t>
            </w:r>
            <w:r w:rsidR="002218F4" w:rsidRPr="006E387A">
              <w:rPr>
                <w:rFonts w:ascii="Arial" w:hAnsi="Arial" w:cs="Arial"/>
                <w:iCs/>
                <w:snapToGrid/>
                <w:sz w:val="20"/>
                <w:lang w:val="en-GB"/>
              </w:rPr>
              <w:t xml:space="preserve">. </w:t>
            </w:r>
          </w:p>
        </w:tc>
      </w:tr>
      <w:tr w:rsidR="00A2293E" w:rsidRPr="006E387A" w14:paraId="04E21942" w14:textId="77777777" w:rsidTr="00926E64">
        <w:trPr>
          <w:cantSplit/>
          <w:trHeight w:val="28"/>
        </w:trPr>
        <w:tc>
          <w:tcPr>
            <w:tcW w:w="1080" w:type="dxa"/>
            <w:gridSpan w:val="3"/>
            <w:tcMar>
              <w:top w:w="72" w:type="dxa"/>
              <w:left w:w="72" w:type="dxa"/>
              <w:bottom w:w="72" w:type="dxa"/>
              <w:right w:w="72" w:type="dxa"/>
            </w:tcMar>
          </w:tcPr>
          <w:p w14:paraId="7BA895B0" w14:textId="4D6FD0DF" w:rsidR="00A2293E"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C3146</w:t>
            </w:r>
          </w:p>
          <w:p w14:paraId="19B6A7AC"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D838377" w14:textId="21983795"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10200</w:t>
            </w:r>
            <w:r w:rsidRPr="006E387A">
              <w:rPr>
                <w:rFonts w:ascii="Arial" w:hAnsi="Arial" w:cs="Arial"/>
                <w:b/>
                <w:bCs/>
                <w:i/>
                <w:color w:val="FF0000"/>
                <w:sz w:val="20"/>
              </w:rPr>
              <w:t>)</w:t>
            </w:r>
          </w:p>
        </w:tc>
        <w:tc>
          <w:tcPr>
            <w:tcW w:w="9553" w:type="dxa"/>
            <w:gridSpan w:val="4"/>
            <w:tcBorders>
              <w:right w:val="single" w:sz="4" w:space="0" w:color="000000"/>
            </w:tcBorders>
          </w:tcPr>
          <w:p w14:paraId="09572FE5" w14:textId="77777777" w:rsidR="00A2293E" w:rsidRPr="006E387A" w:rsidRDefault="00A2293E" w:rsidP="00A634E8">
            <w:pPr>
              <w:rPr>
                <w:rFonts w:ascii="Arial" w:hAnsi="Arial" w:cs="Arial"/>
                <w:b/>
                <w:sz w:val="20"/>
              </w:rPr>
            </w:pPr>
            <w:r w:rsidRPr="006E387A">
              <w:rPr>
                <w:rFonts w:ascii="Arial" w:hAnsi="Arial" w:cs="Arial"/>
                <w:b/>
                <w:sz w:val="20"/>
              </w:rPr>
              <w:t>Did s/he have a more than usually protruding abdomen?</w:t>
            </w:r>
          </w:p>
          <w:p w14:paraId="70D5187D" w14:textId="77777777" w:rsidR="00A2293E" w:rsidRPr="006E387A" w:rsidRDefault="00A2293E" w:rsidP="00A634E8">
            <w:pPr>
              <w:rPr>
                <w:rFonts w:ascii="Arial" w:hAnsi="Arial" w:cs="Arial"/>
                <w:b/>
                <w:sz w:val="20"/>
              </w:rPr>
            </w:pPr>
          </w:p>
          <w:p w14:paraId="3A196B5F" w14:textId="759F7E10" w:rsidR="00A2293E" w:rsidRPr="006E387A" w:rsidRDefault="00A2293E" w:rsidP="00A634E8">
            <w:pPr>
              <w:rPr>
                <w:rFonts w:ascii="Arial" w:hAnsi="Arial" w:cs="Arial"/>
                <w:sz w:val="20"/>
              </w:rPr>
            </w:pPr>
            <w:r w:rsidRPr="006E387A">
              <w:rPr>
                <w:rFonts w:ascii="Arial" w:hAnsi="Arial" w:cs="Arial"/>
                <w:b/>
                <w:sz w:val="20"/>
              </w:rPr>
              <w:t xml:space="preserve">Why ask this: </w:t>
            </w:r>
            <w:r w:rsidR="00EB0D83" w:rsidRPr="006E387A">
              <w:rPr>
                <w:rFonts w:ascii="Arial" w:hAnsi="Arial" w:cs="Arial"/>
                <w:sz w:val="20"/>
              </w:rPr>
              <w:t xml:space="preserve">An unusually protruding abdomen could be due to distension </w:t>
            </w:r>
            <w:r w:rsidR="0014433E" w:rsidRPr="006E387A">
              <w:rPr>
                <w:rFonts w:ascii="Arial" w:hAnsi="Arial" w:cs="Arial"/>
                <w:sz w:val="20"/>
              </w:rPr>
              <w:t>from</w:t>
            </w:r>
            <w:r w:rsidR="00EB0D83" w:rsidRPr="006E387A">
              <w:rPr>
                <w:rFonts w:ascii="Arial" w:hAnsi="Arial" w:cs="Arial"/>
                <w:sz w:val="20"/>
              </w:rPr>
              <w:t xml:space="preserve"> obstruction, malnutrition or liver disease. </w:t>
            </w:r>
            <w:r w:rsidRPr="006E387A">
              <w:rPr>
                <w:rFonts w:ascii="Arial" w:eastAsia="Calibri" w:hAnsi="Arial" w:cs="Arial"/>
                <w:snapToGrid/>
                <w:color w:val="231F20"/>
                <w:spacing w:val="-1"/>
                <w:sz w:val="20"/>
                <w:lang w:val="en-GB"/>
              </w:rPr>
              <w:t xml:space="preserve">Distension due to obstruction of </w:t>
            </w:r>
            <w:r w:rsidR="00EB0D83" w:rsidRPr="006E387A">
              <w:rPr>
                <w:rFonts w:ascii="Arial" w:eastAsia="Calibri" w:hAnsi="Arial" w:cs="Arial"/>
                <w:snapToGrid/>
                <w:color w:val="231F20"/>
                <w:spacing w:val="-1"/>
                <w:sz w:val="20"/>
                <w:lang w:val="en-GB"/>
              </w:rPr>
              <w:t xml:space="preserve">the </w:t>
            </w:r>
            <w:r w:rsidRPr="006E387A">
              <w:rPr>
                <w:rFonts w:ascii="Arial" w:eastAsia="Calibri" w:hAnsi="Arial" w:cs="Arial"/>
                <w:snapToGrid/>
                <w:color w:val="231F20"/>
                <w:spacing w:val="-1"/>
                <w:sz w:val="20"/>
                <w:lang w:val="en-GB"/>
              </w:rPr>
              <w:t>intestine</w:t>
            </w:r>
            <w:r w:rsidR="00EB0D83"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starts rapidly and last</w:t>
            </w:r>
            <w:r w:rsidR="00BD5792"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for </w:t>
            </w:r>
            <w:r w:rsidR="00EB0D83" w:rsidRPr="006E387A">
              <w:rPr>
                <w:rFonts w:ascii="Arial" w:eastAsia="Calibri" w:hAnsi="Arial" w:cs="Arial"/>
                <w:snapToGrid/>
                <w:color w:val="231F20"/>
                <w:spacing w:val="-1"/>
                <w:sz w:val="20"/>
                <w:lang w:val="en-GB"/>
              </w:rPr>
              <w:t xml:space="preserve">only a </w:t>
            </w:r>
            <w:r w:rsidRPr="006E387A">
              <w:rPr>
                <w:rFonts w:ascii="Arial" w:eastAsia="Calibri" w:hAnsi="Arial" w:cs="Arial"/>
                <w:snapToGrid/>
                <w:color w:val="231F20"/>
                <w:spacing w:val="-1"/>
                <w:sz w:val="20"/>
                <w:lang w:val="en-GB"/>
              </w:rPr>
              <w:t xml:space="preserve">few days because the person </w:t>
            </w:r>
            <w:r w:rsidR="00EB0D83" w:rsidRPr="006E387A">
              <w:rPr>
                <w:rFonts w:ascii="Arial" w:eastAsia="Calibri" w:hAnsi="Arial" w:cs="Arial"/>
                <w:snapToGrid/>
                <w:color w:val="231F20"/>
                <w:spacing w:val="-1"/>
                <w:sz w:val="20"/>
                <w:lang w:val="en-GB"/>
              </w:rPr>
              <w:t xml:space="preserve">would </w:t>
            </w:r>
            <w:r w:rsidRPr="006E387A">
              <w:rPr>
                <w:rFonts w:ascii="Arial" w:eastAsia="Calibri" w:hAnsi="Arial" w:cs="Arial"/>
                <w:snapToGrid/>
                <w:color w:val="231F20"/>
                <w:spacing w:val="-1"/>
                <w:sz w:val="20"/>
                <w:lang w:val="en-GB"/>
              </w:rPr>
              <w:t xml:space="preserve">need to seek urgent treatment to survive the condition. </w:t>
            </w:r>
            <w:r w:rsidR="00EB0D83" w:rsidRPr="006E387A">
              <w:rPr>
                <w:rFonts w:ascii="Arial" w:hAnsi="Arial" w:cs="Arial"/>
                <w:sz w:val="20"/>
              </w:rPr>
              <w:t>With malnutrition, t</w:t>
            </w:r>
            <w:r w:rsidR="00BC0A64" w:rsidRPr="006E387A">
              <w:rPr>
                <w:rFonts w:ascii="Arial" w:hAnsi="Arial" w:cs="Arial"/>
                <w:sz w:val="20"/>
              </w:rPr>
              <w:t xml:space="preserve">he </w:t>
            </w:r>
            <w:r w:rsidR="00EB0D83" w:rsidRPr="006E387A">
              <w:rPr>
                <w:rFonts w:ascii="Arial" w:hAnsi="Arial" w:cs="Arial"/>
                <w:sz w:val="20"/>
              </w:rPr>
              <w:t xml:space="preserve">large </w:t>
            </w:r>
            <w:r w:rsidR="00BC0A64" w:rsidRPr="006E387A">
              <w:rPr>
                <w:rFonts w:ascii="Arial" w:hAnsi="Arial" w:cs="Arial"/>
                <w:sz w:val="20"/>
              </w:rPr>
              <w:t>size of the belly is in contrast with the thin limbs. More rarely, liver disease in children can cause an accumulation of fluid in the abdomen, and this results in an increase in the size of the belly making it unusually prominent and protruding.</w:t>
            </w:r>
            <w:r w:rsidR="0014433E" w:rsidRPr="006E387A">
              <w:rPr>
                <w:rFonts w:ascii="Arial" w:hAnsi="Arial" w:cs="Arial"/>
                <w:sz w:val="20"/>
              </w:rPr>
              <w:t xml:space="preserve"> T</w:t>
            </w:r>
            <w:r w:rsidR="00BC0A64" w:rsidRPr="006E387A">
              <w:rPr>
                <w:rFonts w:ascii="Arial" w:hAnsi="Arial" w:cs="Arial"/>
                <w:sz w:val="20"/>
              </w:rPr>
              <w:t xml:space="preserve">here could </w:t>
            </w:r>
            <w:r w:rsidR="0014433E" w:rsidRPr="006E387A">
              <w:rPr>
                <w:rFonts w:ascii="Arial" w:hAnsi="Arial" w:cs="Arial"/>
                <w:sz w:val="20"/>
              </w:rPr>
              <w:t xml:space="preserve">also </w:t>
            </w:r>
            <w:r w:rsidR="00BC0A64" w:rsidRPr="006E387A">
              <w:rPr>
                <w:rFonts w:ascii="Arial" w:hAnsi="Arial" w:cs="Arial"/>
                <w:sz w:val="20"/>
              </w:rPr>
              <w:t>be an accumulation of gas and other intestinal contents</w:t>
            </w:r>
            <w:r w:rsidR="0014433E" w:rsidRPr="006E387A">
              <w:rPr>
                <w:rFonts w:ascii="Arial" w:hAnsi="Arial" w:cs="Arial"/>
                <w:sz w:val="20"/>
              </w:rPr>
              <w:t xml:space="preserve"> with obstruction</w:t>
            </w:r>
            <w:r w:rsidR="00BC0A64" w:rsidRPr="006E387A">
              <w:rPr>
                <w:rFonts w:ascii="Arial" w:hAnsi="Arial" w:cs="Arial"/>
                <w:sz w:val="20"/>
              </w:rPr>
              <w:t>, but this is very rare, as compared to the accumulation of fluid. This increase in size of the belly is often observed and recalled by relatives of</w:t>
            </w:r>
            <w:r w:rsidR="0014433E" w:rsidRPr="006E387A">
              <w:rPr>
                <w:rFonts w:ascii="Arial" w:hAnsi="Arial" w:cs="Arial"/>
                <w:sz w:val="20"/>
              </w:rPr>
              <w:t xml:space="preserve"> the</w:t>
            </w:r>
            <w:r w:rsidR="00BC0A64" w:rsidRPr="006E387A">
              <w:rPr>
                <w:rFonts w:ascii="Arial" w:hAnsi="Arial" w:cs="Arial"/>
                <w:sz w:val="20"/>
              </w:rPr>
              <w:t xml:space="preserve"> deceased.</w:t>
            </w:r>
          </w:p>
          <w:p w14:paraId="7C38EE01" w14:textId="77777777" w:rsidR="00A2293E" w:rsidRPr="006E387A" w:rsidRDefault="00A2293E" w:rsidP="00A634E8">
            <w:pPr>
              <w:rPr>
                <w:rFonts w:ascii="Arial" w:hAnsi="Arial" w:cs="Arial"/>
                <w:sz w:val="20"/>
              </w:rPr>
            </w:pPr>
          </w:p>
          <w:p w14:paraId="2F0F9C0B" w14:textId="7CB0D1F5" w:rsidR="00A2293E" w:rsidRPr="006E387A" w:rsidRDefault="00A2293E" w:rsidP="004F2DBB">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Pr="00B4113B">
              <w:rPr>
                <w:rFonts w:ascii="Arial" w:hAnsi="Arial" w:cs="Arial"/>
                <w:b/>
                <w:bCs/>
                <w:i/>
                <w:iCs/>
                <w:sz w:val="20"/>
              </w:rPr>
              <w:t>Skip:</w:t>
            </w:r>
            <w:r w:rsidRPr="006E387A">
              <w:rPr>
                <w:rFonts w:ascii="Arial" w:hAnsi="Arial" w:cs="Arial"/>
                <w:sz w:val="20"/>
              </w:rPr>
              <w:t xml:space="preserve"> If the answer is “2</w:t>
            </w:r>
            <w:r w:rsidR="00B4113B">
              <w:rPr>
                <w:rFonts w:ascii="Arial" w:hAnsi="Arial" w:cs="Arial"/>
                <w:sz w:val="20"/>
              </w:rPr>
              <w:t>,</w:t>
            </w:r>
            <w:r w:rsidRPr="006E387A">
              <w:rPr>
                <w:rFonts w:ascii="Arial" w:hAnsi="Arial" w:cs="Arial"/>
                <w:sz w:val="20"/>
              </w:rPr>
              <w:t>”</w:t>
            </w:r>
            <w:r w:rsidR="00B4113B">
              <w:rPr>
                <w:rFonts w:ascii="Arial" w:hAnsi="Arial" w:cs="Arial"/>
                <w:sz w:val="20"/>
              </w:rPr>
              <w:t xml:space="preserve"> “8”</w:t>
            </w:r>
            <w:r w:rsidRPr="006E387A">
              <w:rPr>
                <w:rFonts w:ascii="Arial" w:hAnsi="Arial" w:cs="Arial"/>
                <w:sz w:val="20"/>
              </w:rPr>
              <w:t xml:space="preserve"> or “9,” skip to </w:t>
            </w:r>
            <w:r w:rsidR="004F0A42" w:rsidRPr="006E387A">
              <w:rPr>
                <w:rFonts w:ascii="Arial" w:hAnsi="Arial" w:cs="Arial"/>
                <w:sz w:val="20"/>
              </w:rPr>
              <w:t>C3149</w:t>
            </w:r>
            <w:r w:rsidR="00C34A22">
              <w:rPr>
                <w:rFonts w:ascii="Arial" w:hAnsi="Arial" w:cs="Arial"/>
                <w:sz w:val="20"/>
              </w:rPr>
              <w:t>.</w:t>
            </w:r>
          </w:p>
        </w:tc>
      </w:tr>
      <w:tr w:rsidR="00A2293E" w:rsidRPr="006E387A" w14:paraId="0170564C" w14:textId="77777777" w:rsidTr="00926E64">
        <w:trPr>
          <w:cantSplit/>
          <w:trHeight w:val="955"/>
        </w:trPr>
        <w:tc>
          <w:tcPr>
            <w:tcW w:w="1080" w:type="dxa"/>
            <w:gridSpan w:val="3"/>
            <w:tcBorders>
              <w:left w:val="single" w:sz="4" w:space="0" w:color="000000"/>
              <w:right w:val="single" w:sz="4" w:space="0" w:color="000000"/>
            </w:tcBorders>
          </w:tcPr>
          <w:p w14:paraId="70EFA27C" w14:textId="09BCFC48" w:rsidR="00A2293E"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C3147_unit</w:t>
            </w:r>
          </w:p>
          <w:p w14:paraId="032DF59C" w14:textId="30EFB290"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C3147_a</w:t>
            </w:r>
          </w:p>
          <w:p w14:paraId="76A201E5" w14:textId="24F48655"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w:t>
            </w:r>
            <w:r w:rsidR="00C76885" w:rsidRPr="006E387A">
              <w:rPr>
                <w:rFonts w:ascii="Arial" w:hAnsi="Arial" w:cs="Arial"/>
                <w:b/>
                <w:bCs/>
                <w:sz w:val="20"/>
              </w:rPr>
              <w:t>_b</w:t>
            </w:r>
          </w:p>
          <w:p w14:paraId="2F072941"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4396104" w14:textId="1275B121"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10201</w:t>
            </w:r>
            <w:r w:rsidR="004F0A42" w:rsidRPr="006E387A">
              <w:rPr>
                <w:rFonts w:ascii="Arial" w:hAnsi="Arial" w:cs="Arial"/>
                <w:b/>
                <w:bCs/>
                <w:i/>
                <w:color w:val="FF0000"/>
                <w:sz w:val="20"/>
              </w:rPr>
              <w:t>_unit</w:t>
            </w:r>
          </w:p>
          <w:p w14:paraId="2F49F236" w14:textId="32270F1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w:t>
            </w:r>
            <w:r w:rsidR="00C76885" w:rsidRPr="006E387A">
              <w:rPr>
                <w:rFonts w:ascii="Arial" w:hAnsi="Arial" w:cs="Arial"/>
                <w:b/>
                <w:bCs/>
                <w:i/>
                <w:color w:val="FF0000"/>
                <w:sz w:val="20"/>
              </w:rPr>
              <w:t>1</w:t>
            </w:r>
            <w:r w:rsidR="004F0A42" w:rsidRPr="006E387A">
              <w:rPr>
                <w:rFonts w:ascii="Arial" w:hAnsi="Arial" w:cs="Arial"/>
                <w:b/>
                <w:bCs/>
                <w:i/>
                <w:color w:val="FF0000"/>
                <w:sz w:val="20"/>
              </w:rPr>
              <w:t>_a</w:t>
            </w:r>
          </w:p>
          <w:p w14:paraId="184B9492" w14:textId="4B544746"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10202</w:t>
            </w:r>
            <w:r w:rsidR="000536C3" w:rsidRPr="006E387A">
              <w:rPr>
                <w:rFonts w:ascii="Arial" w:hAnsi="Arial" w:cs="Arial"/>
                <w:b/>
                <w:bCs/>
                <w:i/>
                <w:color w:val="FF0000"/>
                <w:sz w:val="20"/>
              </w:rPr>
              <w:t>)</w:t>
            </w:r>
          </w:p>
        </w:tc>
        <w:tc>
          <w:tcPr>
            <w:tcW w:w="9553" w:type="dxa"/>
            <w:gridSpan w:val="4"/>
            <w:tcBorders>
              <w:left w:val="single" w:sz="4" w:space="0" w:color="000000"/>
            </w:tcBorders>
          </w:tcPr>
          <w:p w14:paraId="268F6EC5" w14:textId="267391ED" w:rsidR="00A2293E" w:rsidRPr="006E387A" w:rsidRDefault="00A2293E" w:rsidP="009E725B">
            <w:pPr>
              <w:pStyle w:val="Default"/>
              <w:tabs>
                <w:tab w:val="left" w:pos="1340"/>
              </w:tabs>
              <w:rPr>
                <w:rFonts w:ascii="Arial" w:hAnsi="Arial" w:cs="Arial"/>
                <w:b/>
                <w:color w:val="auto"/>
                <w:sz w:val="20"/>
                <w:szCs w:val="20"/>
              </w:rPr>
            </w:pPr>
            <w:r w:rsidRPr="006E387A">
              <w:rPr>
                <w:rFonts w:ascii="Arial" w:hAnsi="Arial" w:cs="Arial"/>
                <w:b/>
                <w:color w:val="auto"/>
                <w:sz w:val="20"/>
                <w:szCs w:val="20"/>
              </w:rPr>
              <w:t xml:space="preserve">For how long before death did s/he have a more than usually protruding </w:t>
            </w:r>
            <w:r w:rsidR="002643B9" w:rsidRPr="002643B9">
              <w:rPr>
                <w:rFonts w:ascii="Arial" w:hAnsi="Arial" w:cs="Arial"/>
                <w:b/>
                <w:color w:val="auto"/>
                <w:sz w:val="20"/>
                <w:szCs w:val="20"/>
              </w:rPr>
              <w:t>belly (abdomen)?</w:t>
            </w:r>
          </w:p>
          <w:p w14:paraId="2F916BE0" w14:textId="63F5BF7D" w:rsidR="00EB1A9B" w:rsidRPr="006E387A" w:rsidRDefault="00DB52D1" w:rsidP="002643B9">
            <w:pPr>
              <w:pStyle w:val="Default"/>
              <w:rPr>
                <w:rFonts w:ascii="Arial" w:hAnsi="Arial" w:cs="Arial"/>
                <w:color w:val="auto"/>
                <w:sz w:val="20"/>
                <w:szCs w:val="20"/>
              </w:rPr>
            </w:pPr>
            <w:r>
              <w:rPr>
                <w:rFonts w:ascii="Arial" w:hAnsi="Arial" w:cs="Arial"/>
                <w:b/>
                <w:color w:val="auto"/>
                <w:sz w:val="20"/>
                <w:szCs w:val="20"/>
              </w:rPr>
              <w:t>Enter how long before death s/</w:t>
            </w:r>
            <w:r w:rsidR="002643B9" w:rsidRPr="002643B9">
              <w:rPr>
                <w:rFonts w:ascii="Arial" w:hAnsi="Arial" w:cs="Arial"/>
                <w:b/>
                <w:color w:val="auto"/>
                <w:sz w:val="20"/>
                <w:szCs w:val="20"/>
              </w:rPr>
              <w:t>he had a more than usually protruding belly</w:t>
            </w:r>
            <w:r>
              <w:rPr>
                <w:rFonts w:ascii="Arial" w:hAnsi="Arial" w:cs="Arial"/>
                <w:b/>
                <w:color w:val="auto"/>
                <w:sz w:val="20"/>
                <w:szCs w:val="20"/>
              </w:rPr>
              <w:t xml:space="preserve"> </w:t>
            </w:r>
            <w:r w:rsidR="002643B9" w:rsidRPr="002643B9">
              <w:rPr>
                <w:rFonts w:ascii="Arial" w:hAnsi="Arial" w:cs="Arial"/>
                <w:b/>
                <w:color w:val="auto"/>
                <w:sz w:val="20"/>
                <w:szCs w:val="20"/>
              </w:rPr>
              <w:t>(abdomen) in days:</w:t>
            </w:r>
            <w:r w:rsidR="002643B9">
              <w:rPr>
                <w:rFonts w:ascii="Arial" w:hAnsi="Arial" w:cs="Arial"/>
                <w:b/>
                <w:color w:val="auto"/>
                <w:sz w:val="20"/>
                <w:szCs w:val="20"/>
              </w:rPr>
              <w:t xml:space="preserve"> </w:t>
            </w:r>
            <w:r w:rsidR="00EB1A9B" w:rsidRPr="006E387A">
              <w:rPr>
                <w:rFonts w:ascii="Arial" w:hAnsi="Arial" w:cs="Arial"/>
                <w:color w:val="auto"/>
                <w:sz w:val="20"/>
                <w:szCs w:val="20"/>
              </w:rPr>
              <w:t xml:space="preserve">if the protruding belly lasted </w:t>
            </w:r>
            <w:r w:rsidR="0049357A" w:rsidRPr="006E387A">
              <w:rPr>
                <w:rFonts w:ascii="Arial" w:hAnsi="Arial" w:cs="Arial"/>
                <w:color w:val="auto"/>
                <w:sz w:val="20"/>
                <w:szCs w:val="20"/>
              </w:rPr>
              <w:t>0-30</w:t>
            </w:r>
            <w:r w:rsidR="00EB1A9B" w:rsidRPr="006E387A">
              <w:rPr>
                <w:rFonts w:ascii="Arial" w:hAnsi="Arial" w:cs="Arial"/>
                <w:color w:val="auto"/>
                <w:sz w:val="20"/>
                <w:szCs w:val="20"/>
              </w:rPr>
              <w:t xml:space="preserve"> days</w:t>
            </w:r>
          </w:p>
          <w:p w14:paraId="78E431A2" w14:textId="4277E104" w:rsidR="00EB1A9B" w:rsidRPr="006E387A" w:rsidRDefault="002643B9" w:rsidP="002643B9">
            <w:pPr>
              <w:pStyle w:val="Default"/>
              <w:rPr>
                <w:rFonts w:ascii="Arial" w:hAnsi="Arial" w:cs="Arial"/>
                <w:color w:val="auto"/>
                <w:sz w:val="20"/>
                <w:szCs w:val="20"/>
              </w:rPr>
            </w:pPr>
            <w:r w:rsidRPr="002643B9">
              <w:rPr>
                <w:rFonts w:ascii="Arial" w:hAnsi="Arial" w:cs="Arial"/>
                <w:b/>
                <w:color w:val="auto"/>
                <w:sz w:val="20"/>
                <w:szCs w:val="20"/>
              </w:rPr>
              <w:t>Enter how long before death (s)he had a more than usually protruding belly</w:t>
            </w:r>
            <w:r w:rsidR="00DB52D1">
              <w:rPr>
                <w:rFonts w:ascii="Arial" w:hAnsi="Arial" w:cs="Arial"/>
                <w:b/>
                <w:color w:val="auto"/>
                <w:sz w:val="20"/>
                <w:szCs w:val="20"/>
              </w:rPr>
              <w:t xml:space="preserve"> </w:t>
            </w:r>
            <w:r w:rsidRPr="002643B9">
              <w:rPr>
                <w:rFonts w:ascii="Arial" w:hAnsi="Arial" w:cs="Arial"/>
                <w:b/>
                <w:color w:val="auto"/>
                <w:sz w:val="20"/>
                <w:szCs w:val="20"/>
              </w:rPr>
              <w:t>(abdomen) in months:</w:t>
            </w:r>
            <w:r>
              <w:rPr>
                <w:rFonts w:ascii="Arial" w:hAnsi="Arial" w:cs="Arial"/>
                <w:b/>
                <w:color w:val="auto"/>
                <w:sz w:val="20"/>
                <w:szCs w:val="20"/>
              </w:rPr>
              <w:t xml:space="preserve"> </w:t>
            </w:r>
            <w:r w:rsidR="00EB1A9B" w:rsidRPr="006E387A">
              <w:rPr>
                <w:rFonts w:ascii="Arial" w:hAnsi="Arial" w:cs="Arial"/>
                <w:color w:val="auto"/>
                <w:sz w:val="20"/>
                <w:szCs w:val="20"/>
              </w:rPr>
              <w:t xml:space="preserve">if the </w:t>
            </w:r>
            <w:r w:rsidR="00260305" w:rsidRPr="006E387A">
              <w:rPr>
                <w:rFonts w:ascii="Arial" w:hAnsi="Arial" w:cs="Arial"/>
                <w:color w:val="auto"/>
                <w:sz w:val="20"/>
                <w:szCs w:val="20"/>
              </w:rPr>
              <w:t>protruding belly</w:t>
            </w:r>
            <w:r w:rsidR="00EB1A9B" w:rsidRPr="006E387A">
              <w:rPr>
                <w:rFonts w:ascii="Arial" w:hAnsi="Arial" w:cs="Arial"/>
                <w:color w:val="auto"/>
                <w:sz w:val="20"/>
                <w:szCs w:val="20"/>
              </w:rPr>
              <w:t xml:space="preserve"> lasted </w:t>
            </w:r>
            <w:r w:rsidR="00B9497A" w:rsidRPr="006E387A">
              <w:rPr>
                <w:rFonts w:ascii="Arial" w:hAnsi="Arial" w:cs="Arial"/>
                <w:color w:val="auto"/>
                <w:sz w:val="20"/>
                <w:szCs w:val="20"/>
              </w:rPr>
              <w:t>1-60 months</w:t>
            </w:r>
          </w:p>
          <w:p w14:paraId="67994B37" w14:textId="77777777" w:rsidR="00A2293E" w:rsidRPr="006E387A" w:rsidRDefault="00A2293E" w:rsidP="00A634E8">
            <w:pPr>
              <w:pStyle w:val="Default"/>
              <w:rPr>
                <w:rFonts w:ascii="Arial" w:hAnsi="Arial" w:cs="Arial"/>
                <w:b/>
                <w:color w:val="auto"/>
                <w:sz w:val="20"/>
                <w:szCs w:val="20"/>
              </w:rPr>
            </w:pPr>
          </w:p>
          <w:p w14:paraId="7EE75A0A" w14:textId="03F9E105" w:rsidR="00A2293E" w:rsidRPr="006E387A" w:rsidRDefault="00A2293E" w:rsidP="00A634E8">
            <w:pPr>
              <w:spacing w:after="120"/>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w:t>
            </w:r>
            <w:r w:rsidR="00090359" w:rsidRPr="006E387A">
              <w:rPr>
                <w:rFonts w:ascii="Arial" w:eastAsia="Calibri" w:hAnsi="Arial" w:cs="Arial"/>
                <w:snapToGrid/>
                <w:color w:val="231F20"/>
                <w:spacing w:val="-1"/>
                <w:sz w:val="20"/>
                <w:lang w:val="en-GB"/>
              </w:rPr>
              <w:t>e</w:t>
            </w:r>
            <w:r w:rsidRPr="006E387A">
              <w:rPr>
                <w:rFonts w:ascii="Arial" w:eastAsia="Calibri" w:hAnsi="Arial" w:cs="Arial"/>
                <w:snapToGrid/>
                <w:color w:val="231F20"/>
                <w:spacing w:val="-1"/>
                <w:sz w:val="20"/>
                <w:lang w:val="en-GB"/>
              </w:rPr>
              <w:t xml:space="preserve"> duration </w:t>
            </w:r>
            <w:r w:rsidR="00090359" w:rsidRPr="006E387A">
              <w:rPr>
                <w:rFonts w:ascii="Arial" w:eastAsia="Calibri" w:hAnsi="Arial" w:cs="Arial"/>
                <w:snapToGrid/>
                <w:color w:val="231F20"/>
                <w:spacing w:val="-1"/>
                <w:sz w:val="20"/>
                <w:lang w:val="en-GB"/>
              </w:rPr>
              <w:t xml:space="preserve">of </w:t>
            </w:r>
            <w:r w:rsidRPr="006E387A">
              <w:rPr>
                <w:rFonts w:ascii="Arial" w:eastAsia="Calibri" w:hAnsi="Arial" w:cs="Arial"/>
                <w:snapToGrid/>
                <w:color w:val="231F20"/>
                <w:spacing w:val="-1"/>
                <w:sz w:val="20"/>
                <w:lang w:val="en-GB"/>
              </w:rPr>
              <w:t>the protruding belly in children that is associated with malnutrition</w:t>
            </w:r>
            <w:r w:rsidR="00090359" w:rsidRPr="006E387A">
              <w:rPr>
                <w:rFonts w:ascii="Arial" w:eastAsia="Calibri" w:hAnsi="Arial" w:cs="Arial"/>
                <w:snapToGrid/>
                <w:color w:val="231F20"/>
                <w:spacing w:val="-1"/>
                <w:sz w:val="20"/>
                <w:lang w:val="en-GB"/>
              </w:rPr>
              <w:t xml:space="preserve"> is of relevance</w:t>
            </w:r>
            <w:r w:rsidRPr="006E387A">
              <w:rPr>
                <w:rFonts w:ascii="Arial" w:eastAsia="Calibri" w:hAnsi="Arial" w:cs="Arial"/>
                <w:snapToGrid/>
                <w:color w:val="231F20"/>
                <w:spacing w:val="-1"/>
                <w:sz w:val="20"/>
                <w:lang w:val="en-GB"/>
              </w:rPr>
              <w:t>.</w:t>
            </w:r>
          </w:p>
          <w:p w14:paraId="2B128B22" w14:textId="4D243B12" w:rsidR="00A2293E" w:rsidRPr="006E387A" w:rsidRDefault="00A2293E" w:rsidP="00DB52D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How to do it:</w:t>
            </w:r>
            <w:r w:rsidRPr="006E387A">
              <w:rPr>
                <w:rFonts w:ascii="Arial" w:hAnsi="Arial" w:cs="Arial"/>
                <w:sz w:val="20"/>
              </w:rPr>
              <w:t xml:space="preserve"> </w:t>
            </w:r>
            <w:r w:rsidR="001B0D8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1B0D81" w:rsidRPr="006E387A">
              <w:rPr>
                <w:rFonts w:ascii="Arial" w:hAnsi="Arial" w:cs="Arial"/>
                <w:iCs/>
                <w:snapToGrid/>
                <w:sz w:val="20"/>
              </w:rPr>
              <w:t xml:space="preserve"> days or 1-60 months. Less than 1 day or 24 hours = 0 days; 1 week = 7 days.</w:t>
            </w:r>
            <w:r w:rsidR="00C34A22">
              <w:rPr>
                <w:rFonts w:ascii="Arial" w:hAnsi="Arial" w:cs="Arial"/>
                <w:iCs/>
                <w:snapToGrid/>
                <w:sz w:val="20"/>
              </w:rPr>
              <w:t xml:space="preserve"> </w:t>
            </w:r>
            <w:r w:rsidR="001B0D81" w:rsidRPr="006E387A">
              <w:rPr>
                <w:rFonts w:ascii="Arial" w:hAnsi="Arial" w:cs="Arial"/>
                <w:iCs/>
                <w:snapToGrid/>
                <w:sz w:val="20"/>
                <w:lang w:val="en-GB"/>
              </w:rPr>
              <w:t>See general instructions 4 and 6.</w:t>
            </w:r>
            <w:r w:rsidR="00474FD4">
              <w:rPr>
                <w:rFonts w:ascii="Arial" w:hAnsi="Arial" w:cs="Arial"/>
                <w:iCs/>
                <w:snapToGrid/>
                <w:sz w:val="20"/>
                <w:lang w:val="en-GB"/>
              </w:rPr>
              <w:t xml:space="preserve"> </w:t>
            </w:r>
            <w:r w:rsidR="00474FD4" w:rsidRPr="009E725B">
              <w:rPr>
                <w:rFonts w:ascii="Arial" w:hAnsi="Arial" w:cs="Arial"/>
                <w:b/>
                <w:bCs/>
                <w:i/>
                <w:snapToGrid/>
                <w:sz w:val="20"/>
                <w:lang w:val="en-GB"/>
              </w:rPr>
              <w:t>Skip:</w:t>
            </w:r>
            <w:r w:rsidR="00474FD4">
              <w:rPr>
                <w:rFonts w:ascii="Arial" w:hAnsi="Arial" w:cs="Arial"/>
                <w:iCs/>
                <w:snapToGrid/>
                <w:sz w:val="20"/>
                <w:lang w:val="en-GB"/>
              </w:rPr>
              <w:t xml:space="preserve"> If C3147_unit</w:t>
            </w:r>
            <w:r w:rsidR="00E15D49">
              <w:rPr>
                <w:rFonts w:ascii="Arial" w:hAnsi="Arial" w:cs="Arial"/>
                <w:iCs/>
                <w:snapToGrid/>
                <w:sz w:val="20"/>
                <w:lang w:val="en-GB"/>
              </w:rPr>
              <w:t>=</w:t>
            </w:r>
            <w:r w:rsidR="00C34A22">
              <w:rPr>
                <w:rFonts w:ascii="Arial" w:hAnsi="Arial" w:cs="Arial"/>
                <w:iCs/>
                <w:snapToGrid/>
                <w:sz w:val="20"/>
                <w:lang w:val="en-GB"/>
              </w:rPr>
              <w:t>”</w:t>
            </w:r>
            <w:r w:rsidR="00E15D49">
              <w:rPr>
                <w:rFonts w:ascii="Arial" w:hAnsi="Arial" w:cs="Arial"/>
                <w:iCs/>
                <w:snapToGrid/>
                <w:sz w:val="20"/>
                <w:lang w:val="en-GB"/>
              </w:rPr>
              <w:t>2</w:t>
            </w:r>
            <w:r w:rsidR="00C34A22">
              <w:rPr>
                <w:rFonts w:ascii="Arial" w:hAnsi="Arial" w:cs="Arial"/>
                <w:iCs/>
                <w:snapToGrid/>
                <w:sz w:val="20"/>
                <w:lang w:val="en-GB"/>
              </w:rPr>
              <w:t>.</w:t>
            </w:r>
            <w:r w:rsidR="00E15D49">
              <w:rPr>
                <w:rFonts w:ascii="Arial" w:hAnsi="Arial" w:cs="Arial"/>
                <w:iCs/>
                <w:snapToGrid/>
                <w:sz w:val="20"/>
                <w:lang w:val="en-GB"/>
              </w:rPr>
              <w:t xml:space="preserve"> </w:t>
            </w:r>
            <w:r w:rsidR="00DB52D1">
              <w:rPr>
                <w:rFonts w:ascii="Arial" w:hAnsi="Arial" w:cs="Arial"/>
                <w:iCs/>
                <w:snapToGrid/>
                <w:sz w:val="20"/>
                <w:lang w:val="en-GB"/>
              </w:rPr>
              <w:t>M</w:t>
            </w:r>
            <w:r w:rsidR="00E15D49">
              <w:rPr>
                <w:rFonts w:ascii="Arial" w:hAnsi="Arial" w:cs="Arial"/>
                <w:iCs/>
                <w:snapToGrid/>
                <w:sz w:val="20"/>
                <w:lang w:val="en-GB"/>
              </w:rPr>
              <w:t>onths</w:t>
            </w:r>
            <w:r w:rsidR="00C34A22">
              <w:rPr>
                <w:rFonts w:ascii="Arial" w:hAnsi="Arial" w:cs="Arial"/>
                <w:iCs/>
                <w:snapToGrid/>
                <w:sz w:val="20"/>
                <w:lang w:val="en-GB"/>
              </w:rPr>
              <w:t>,</w:t>
            </w:r>
            <w:r w:rsidR="00E15D49">
              <w:rPr>
                <w:rFonts w:ascii="Arial" w:hAnsi="Arial" w:cs="Arial"/>
                <w:iCs/>
                <w:snapToGrid/>
                <w:sz w:val="20"/>
                <w:lang w:val="en-GB"/>
              </w:rPr>
              <w:t xml:space="preserve">” skip to C3147_b; if </w:t>
            </w:r>
            <w:r w:rsidR="00C34A22">
              <w:rPr>
                <w:rFonts w:ascii="Arial" w:hAnsi="Arial" w:cs="Arial"/>
                <w:iCs/>
                <w:snapToGrid/>
                <w:sz w:val="20"/>
                <w:lang w:val="en-GB"/>
              </w:rPr>
              <w:t>“9. D</w:t>
            </w:r>
            <w:r w:rsidR="00E15D49">
              <w:rPr>
                <w:rFonts w:ascii="Arial" w:hAnsi="Arial" w:cs="Arial"/>
                <w:iCs/>
                <w:snapToGrid/>
                <w:sz w:val="20"/>
                <w:lang w:val="en-GB"/>
              </w:rPr>
              <w:t>on’t know</w:t>
            </w:r>
            <w:r w:rsidR="00C34A22">
              <w:rPr>
                <w:rFonts w:ascii="Arial" w:hAnsi="Arial" w:cs="Arial"/>
                <w:iCs/>
                <w:snapToGrid/>
                <w:sz w:val="20"/>
                <w:lang w:val="en-GB"/>
              </w:rPr>
              <w:t>”</w:t>
            </w:r>
            <w:r w:rsidR="00E15D49">
              <w:rPr>
                <w:rFonts w:ascii="Arial" w:hAnsi="Arial" w:cs="Arial"/>
                <w:iCs/>
                <w:snapToGrid/>
                <w:sz w:val="20"/>
                <w:lang w:val="en-GB"/>
              </w:rPr>
              <w:t xml:space="preserve"> or </w:t>
            </w:r>
            <w:r w:rsidR="00C34A22">
              <w:rPr>
                <w:rFonts w:ascii="Arial" w:hAnsi="Arial" w:cs="Arial"/>
                <w:iCs/>
                <w:snapToGrid/>
                <w:sz w:val="20"/>
                <w:lang w:val="en-GB"/>
              </w:rPr>
              <w:t>“8. R</w:t>
            </w:r>
            <w:r w:rsidR="00E15D49">
              <w:rPr>
                <w:rFonts w:ascii="Arial" w:hAnsi="Arial" w:cs="Arial"/>
                <w:iCs/>
                <w:snapToGrid/>
                <w:sz w:val="20"/>
                <w:lang w:val="en-GB"/>
              </w:rPr>
              <w:t>efused to answer</w:t>
            </w:r>
            <w:r w:rsidR="00C34A22">
              <w:rPr>
                <w:rFonts w:ascii="Arial" w:hAnsi="Arial" w:cs="Arial"/>
                <w:iCs/>
                <w:snapToGrid/>
                <w:sz w:val="20"/>
                <w:lang w:val="en-GB"/>
              </w:rPr>
              <w:t>,”</w:t>
            </w:r>
            <w:r w:rsidR="00E15D49">
              <w:rPr>
                <w:rFonts w:ascii="Arial" w:hAnsi="Arial" w:cs="Arial"/>
                <w:iCs/>
                <w:snapToGrid/>
                <w:sz w:val="20"/>
                <w:lang w:val="en-GB"/>
              </w:rPr>
              <w:t xml:space="preserve"> skip to C3148. </w:t>
            </w:r>
          </w:p>
        </w:tc>
      </w:tr>
      <w:tr w:rsidR="00A2293E" w:rsidRPr="006E387A" w14:paraId="19240782" w14:textId="77777777" w:rsidTr="00926E64">
        <w:trPr>
          <w:cantSplit/>
          <w:trHeight w:val="454"/>
        </w:trPr>
        <w:tc>
          <w:tcPr>
            <w:tcW w:w="1080" w:type="dxa"/>
            <w:gridSpan w:val="3"/>
            <w:tcBorders>
              <w:left w:val="single" w:sz="4" w:space="0" w:color="000000"/>
              <w:right w:val="single" w:sz="4" w:space="0" w:color="000000"/>
            </w:tcBorders>
          </w:tcPr>
          <w:p w14:paraId="4DAB44E6" w14:textId="5489E916"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C3148</w:t>
            </w:r>
          </w:p>
          <w:p w14:paraId="7FE6498F"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E7F1A9A" w14:textId="5D32399C"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10203</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2D2C4C3B"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rapidly did s/he develop the protruding abdomen?</w:t>
            </w:r>
          </w:p>
          <w:p w14:paraId="17753573"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690313B" w14:textId="138854C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The onset and progression of this sign follows different patterns in different conditions; in intestinal obstruction it would be relative</w:t>
            </w:r>
            <w:r w:rsidR="00F17680">
              <w:rPr>
                <w:rFonts w:ascii="Arial" w:eastAsia="Calibri" w:hAnsi="Arial" w:cs="Arial"/>
                <w:snapToGrid/>
                <w:color w:val="231F20"/>
                <w:spacing w:val="-1"/>
                <w:sz w:val="20"/>
                <w:lang w:val="en-GB"/>
              </w:rPr>
              <w:t xml:space="preserve">ly short (a matter of hours – 2 or </w:t>
            </w:r>
            <w:r w:rsidRPr="006E387A">
              <w:rPr>
                <w:rFonts w:ascii="Arial" w:eastAsia="Calibri" w:hAnsi="Arial" w:cs="Arial"/>
                <w:snapToGrid/>
                <w:color w:val="231F20"/>
                <w:spacing w:val="-1"/>
                <w:sz w:val="20"/>
                <w:lang w:val="en-GB"/>
              </w:rPr>
              <w:t>3 days); but is more gradual in the other more common conditions such as malnutrition or liver failure.</w:t>
            </w:r>
          </w:p>
          <w:p w14:paraId="64BD5D9A"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FBCCD7D" w14:textId="3199578E" w:rsidR="00A2293E" w:rsidRPr="006E387A" w:rsidRDefault="00A2293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GB"/>
              </w:rPr>
              <w:t xml:space="preserve">Record “1” if Rapidly, “2” if Slowly,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6C84D95" w14:textId="77777777" w:rsidTr="00926E64">
        <w:trPr>
          <w:cantSplit/>
          <w:trHeight w:val="454"/>
        </w:trPr>
        <w:tc>
          <w:tcPr>
            <w:tcW w:w="1080" w:type="dxa"/>
            <w:gridSpan w:val="3"/>
            <w:tcBorders>
              <w:left w:val="single" w:sz="4" w:space="0" w:color="000000"/>
              <w:bottom w:val="single" w:sz="4" w:space="0" w:color="auto"/>
              <w:right w:val="single" w:sz="4" w:space="0" w:color="000000"/>
            </w:tcBorders>
          </w:tcPr>
          <w:p w14:paraId="1640CA90" w14:textId="3C97ECCE"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C3149</w:t>
            </w:r>
          </w:p>
          <w:p w14:paraId="1946CFC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A7C2F7" w14:textId="470EAE70"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10204</w:t>
            </w:r>
            <w:r w:rsidRPr="006E387A">
              <w:rPr>
                <w:rFonts w:ascii="Arial" w:hAnsi="Arial" w:cs="Arial"/>
                <w:b/>
                <w:bCs/>
                <w:i/>
                <w:color w:val="FF0000"/>
                <w:sz w:val="20"/>
              </w:rPr>
              <w:t>)</w:t>
            </w:r>
          </w:p>
        </w:tc>
        <w:tc>
          <w:tcPr>
            <w:tcW w:w="9553" w:type="dxa"/>
            <w:gridSpan w:val="4"/>
            <w:tcBorders>
              <w:left w:val="single" w:sz="4" w:space="0" w:color="000000"/>
              <w:bottom w:val="single" w:sz="4" w:space="0" w:color="auto"/>
              <w:right w:val="single" w:sz="4" w:space="0" w:color="000000"/>
            </w:tcBorders>
          </w:tcPr>
          <w:p w14:paraId="14EF509B" w14:textId="76BFB4A1"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Did s/he have a mass in the abdomen?</w:t>
            </w:r>
          </w:p>
          <w:p w14:paraId="78217569" w14:textId="77777777" w:rsidR="00AC4150" w:rsidRPr="006E387A" w:rsidRDefault="00AC415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BF3F9BD" w14:textId="0D834926"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Why ask this:</w:t>
            </w:r>
            <w:r w:rsidRPr="006E387A">
              <w:rPr>
                <w:rFonts w:ascii="Arial" w:eastAsia="Calibri" w:hAnsi="Arial" w:cs="Arial"/>
                <w:snapToGrid/>
                <w:sz w:val="20"/>
                <w:lang w:val="en-GB"/>
              </w:rPr>
              <w:t xml:space="preserve"> Abdominal</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mass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is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localized</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swelling</w:t>
            </w:r>
            <w:r w:rsidRPr="006E387A">
              <w:rPr>
                <w:rFonts w:ascii="Arial" w:eastAsia="Calibri" w:hAnsi="Arial" w:cs="Arial"/>
                <w:snapToGrid/>
                <w:spacing w:val="33"/>
                <w:sz w:val="20"/>
                <w:lang w:val="en-GB"/>
              </w:rPr>
              <w:t xml:space="preserve"> </w:t>
            </w:r>
            <w:r w:rsidRPr="006E387A">
              <w:rPr>
                <w:rFonts w:ascii="Arial" w:eastAsia="Calibri" w:hAnsi="Arial" w:cs="Arial"/>
                <w:snapToGrid/>
                <w:spacing w:val="1"/>
                <w:sz w:val="20"/>
                <w:lang w:val="en-GB"/>
              </w:rPr>
              <w:t>or</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5"/>
                <w:sz w:val="20"/>
                <w:lang w:val="en-GB"/>
              </w:rPr>
              <w:t>enlargement</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in</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one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area</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of</w:t>
            </w:r>
            <w:r w:rsidRPr="006E387A">
              <w:rPr>
                <w:rFonts w:ascii="Arial" w:eastAsia="Calibri" w:hAnsi="Arial" w:cs="Arial"/>
                <w:snapToGrid/>
                <w:spacing w:val="14"/>
                <w:sz w:val="20"/>
                <w:lang w:val="en-GB"/>
              </w:rPr>
              <w:t xml:space="preserve"> </w:t>
            </w:r>
            <w:r w:rsidRPr="006E387A">
              <w:rPr>
                <w:rFonts w:ascii="Arial" w:eastAsia="Calibri" w:hAnsi="Arial" w:cs="Arial"/>
                <w:snapToGrid/>
                <w:spacing w:val="4"/>
                <w:sz w:val="20"/>
                <w:lang w:val="en-GB"/>
              </w:rPr>
              <w:t>the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5"/>
                <w:sz w:val="20"/>
                <w:lang w:val="en-GB"/>
              </w:rPr>
              <w:t xml:space="preserve">abdomen. </w:t>
            </w:r>
            <w:r w:rsidRPr="006E387A">
              <w:rPr>
                <w:rFonts w:ascii="Arial" w:eastAsia="Calibri" w:hAnsi="Arial" w:cs="Arial"/>
                <w:snapToGrid/>
                <w:spacing w:val="-1"/>
                <w:sz w:val="20"/>
                <w:lang w:val="en-GB"/>
              </w:rPr>
              <w:t>This</w:t>
            </w:r>
            <w:r w:rsidRPr="006E387A">
              <w:rPr>
                <w:rFonts w:ascii="Arial" w:eastAsia="Calibri" w:hAnsi="Arial" w:cs="Arial"/>
                <w:snapToGrid/>
                <w:spacing w:val="1"/>
                <w:sz w:val="20"/>
                <w:lang w:val="en-GB"/>
              </w:rPr>
              <w:t xml:space="preserve"> </w:t>
            </w:r>
            <w:r w:rsidRPr="006E387A">
              <w:rPr>
                <w:rFonts w:ascii="Arial" w:eastAsia="Calibri" w:hAnsi="Arial" w:cs="Arial"/>
                <w:snapToGrid/>
                <w:spacing w:val="-1"/>
                <w:sz w:val="20"/>
                <w:lang w:val="en-GB"/>
              </w:rPr>
              <w:t>may not be seen visibly by</w:t>
            </w:r>
            <w:r w:rsidRPr="006E387A">
              <w:rPr>
                <w:rFonts w:ascii="Arial" w:eastAsia="Calibri" w:hAnsi="Arial" w:cs="Arial"/>
                <w:snapToGrid/>
                <w:spacing w:val="36"/>
                <w:sz w:val="20"/>
                <w:lang w:val="en-GB"/>
              </w:rPr>
              <w:t xml:space="preserve"> </w:t>
            </w:r>
            <w:r w:rsidRPr="006E387A">
              <w:rPr>
                <w:rFonts w:ascii="Arial" w:eastAsia="Calibri" w:hAnsi="Arial" w:cs="Arial"/>
                <w:snapToGrid/>
                <w:spacing w:val="-1"/>
                <w:sz w:val="20"/>
                <w:lang w:val="en-GB"/>
              </w:rPr>
              <w:t xml:space="preserve">respondents, </w:t>
            </w:r>
            <w:r w:rsidR="00F17680">
              <w:rPr>
                <w:rFonts w:ascii="Arial" w:eastAsia="Calibri" w:hAnsi="Arial" w:cs="Arial"/>
                <w:snapToGrid/>
                <w:spacing w:val="-1"/>
                <w:sz w:val="20"/>
                <w:lang w:val="en-GB"/>
              </w:rPr>
              <w:t>in which case it could</w:t>
            </w:r>
            <w:r w:rsidRPr="006E387A">
              <w:rPr>
                <w:rFonts w:ascii="Arial" w:eastAsia="Calibri" w:hAnsi="Arial" w:cs="Arial"/>
                <w:snapToGrid/>
                <w:spacing w:val="-1"/>
                <w:sz w:val="20"/>
                <w:lang w:val="en-GB"/>
              </w:rPr>
              <w:t xml:space="preserve"> only be reported</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by </w:t>
            </w:r>
            <w:r w:rsidRPr="006E387A">
              <w:rPr>
                <w:rFonts w:ascii="Arial" w:eastAsia="Calibri" w:hAnsi="Arial" w:cs="Arial"/>
                <w:snapToGrid/>
                <w:sz w:val="20"/>
                <w:lang w:val="en-GB"/>
              </w:rPr>
              <w:t xml:space="preserve">the </w:t>
            </w:r>
            <w:r w:rsidRPr="006E387A">
              <w:rPr>
                <w:rFonts w:ascii="Arial" w:eastAsia="Calibri" w:hAnsi="Arial" w:cs="Arial"/>
                <w:snapToGrid/>
                <w:spacing w:val="-1"/>
                <w:sz w:val="20"/>
                <w:lang w:val="en-GB"/>
              </w:rPr>
              <w:t xml:space="preserve">deceased </w:t>
            </w:r>
            <w:r w:rsidRPr="006E387A">
              <w:rPr>
                <w:rFonts w:ascii="Arial" w:eastAsia="Calibri" w:hAnsi="Arial" w:cs="Arial"/>
                <w:snapToGrid/>
                <w:sz w:val="20"/>
                <w:lang w:val="en-GB"/>
              </w:rPr>
              <w:t>to</w:t>
            </w:r>
            <w:r w:rsidRPr="006E387A">
              <w:rPr>
                <w:rFonts w:ascii="Arial" w:eastAsia="Calibri" w:hAnsi="Arial" w:cs="Arial"/>
                <w:snapToGrid/>
                <w:spacing w:val="-1"/>
                <w:sz w:val="20"/>
                <w:lang w:val="en-GB"/>
              </w:rPr>
              <w:t xml:space="preserve"> his relatives, as a sense of heaviness or discomfort.</w:t>
            </w:r>
          </w:p>
          <w:p w14:paraId="19C0A0AD" w14:textId="77777777"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DE0DE99" w14:textId="0E0A0C6D" w:rsidR="00A2293E" w:rsidRPr="006E387A" w:rsidRDefault="00A2293E" w:rsidP="004F2DB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color w:val="231F20"/>
                <w:spacing w:val="-1"/>
                <w:sz w:val="20"/>
                <w:lang w:val="en-GB"/>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5E5079">
              <w:rPr>
                <w:rFonts w:ascii="Arial" w:hAnsi="Arial" w:cs="Arial"/>
                <w:sz w:val="20"/>
              </w:rPr>
              <w:t>,</w:t>
            </w:r>
            <w:r w:rsidRPr="006E387A">
              <w:rPr>
                <w:rFonts w:ascii="Arial" w:hAnsi="Arial" w:cs="Arial"/>
                <w:sz w:val="20"/>
              </w:rPr>
              <w:t xml:space="preserve">” </w:t>
            </w:r>
            <w:r w:rsidR="005E5079">
              <w:rPr>
                <w:rFonts w:ascii="Arial" w:hAnsi="Arial" w:cs="Arial"/>
                <w:sz w:val="20"/>
              </w:rPr>
              <w:t xml:space="preserve">“8” </w:t>
            </w:r>
            <w:r w:rsidRPr="006E387A">
              <w:rPr>
                <w:rFonts w:ascii="Arial" w:hAnsi="Arial" w:cs="Arial"/>
                <w:sz w:val="20"/>
              </w:rPr>
              <w:t>or “9,” skip</w:t>
            </w:r>
            <w:r w:rsidRPr="009E725B">
              <w:rPr>
                <w:rFonts w:ascii="Arial" w:hAnsi="Arial" w:cs="Arial"/>
                <w:b/>
                <w:bCs/>
                <w:iCs/>
                <w:snapToGrid/>
                <w:sz w:val="20"/>
              </w:rPr>
              <w:t xml:space="preserve"> </w:t>
            </w:r>
            <w:r w:rsidRPr="009E725B">
              <w:rPr>
                <w:rFonts w:ascii="Arial" w:hAnsi="Arial" w:cs="Arial"/>
                <w:bCs/>
                <w:iCs/>
                <w:snapToGrid/>
                <w:sz w:val="20"/>
              </w:rPr>
              <w:t>to</w:t>
            </w:r>
            <w:r w:rsidRPr="006E387A">
              <w:rPr>
                <w:rFonts w:ascii="Arial" w:hAnsi="Arial" w:cs="Arial"/>
                <w:bCs/>
                <w:iCs/>
                <w:snapToGrid/>
                <w:sz w:val="20"/>
                <w:u w:val="single"/>
              </w:rPr>
              <w:t xml:space="preserve"> </w:t>
            </w:r>
            <w:r w:rsidR="00AC4150" w:rsidRPr="003B7BCB">
              <w:rPr>
                <w:rFonts w:ascii="Arial" w:hAnsi="Arial" w:cs="Arial"/>
                <w:sz w:val="20"/>
              </w:rPr>
              <w:t>C3151</w:t>
            </w:r>
            <w:r w:rsidRPr="006E387A">
              <w:rPr>
                <w:rFonts w:ascii="Arial" w:hAnsi="Arial" w:cs="Arial"/>
                <w:bCs/>
                <w:sz w:val="20"/>
              </w:rPr>
              <w:t xml:space="preserve"> </w:t>
            </w:r>
            <w:r w:rsidRPr="006E387A">
              <w:rPr>
                <w:rFonts w:ascii="Arial" w:hAnsi="Arial" w:cs="Arial"/>
                <w:bCs/>
                <w:i/>
                <w:color w:val="FF0000"/>
                <w:sz w:val="20"/>
              </w:rPr>
              <w:t>(</w:t>
            </w:r>
            <w:r w:rsidRPr="006E387A">
              <w:rPr>
                <w:rFonts w:ascii="Arial" w:eastAsia="Calibri" w:hAnsi="Arial" w:cs="Arial"/>
                <w:bCs/>
                <w:i/>
                <w:snapToGrid/>
                <w:color w:val="FF0000"/>
                <w:sz w:val="20"/>
              </w:rPr>
              <w:t>10153)</w:t>
            </w:r>
            <w:r w:rsidR="003B7BCB">
              <w:rPr>
                <w:rFonts w:ascii="Arial" w:eastAsia="Calibri" w:hAnsi="Arial" w:cs="Arial"/>
                <w:bCs/>
                <w:i/>
                <w:snapToGrid/>
                <w:color w:val="FF0000"/>
                <w:sz w:val="20"/>
              </w:rPr>
              <w:t>.</w:t>
            </w:r>
          </w:p>
        </w:tc>
      </w:tr>
      <w:tr w:rsidR="00A2293E" w:rsidRPr="006E387A" w14:paraId="44FF87FE" w14:textId="77777777" w:rsidTr="00926E64">
        <w:trPr>
          <w:cantSplit/>
          <w:trHeight w:val="414"/>
        </w:trPr>
        <w:tc>
          <w:tcPr>
            <w:tcW w:w="1080" w:type="dxa"/>
            <w:gridSpan w:val="3"/>
            <w:tcBorders>
              <w:left w:val="single" w:sz="4" w:space="0" w:color="000000"/>
              <w:right w:val="single" w:sz="4" w:space="0" w:color="000000"/>
            </w:tcBorders>
          </w:tcPr>
          <w:p w14:paraId="4D54F0DF" w14:textId="49D7EC27"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w:t>
            </w:r>
            <w:r w:rsidR="007B4551" w:rsidRPr="006E387A">
              <w:rPr>
                <w:rFonts w:ascii="Arial" w:hAnsi="Arial" w:cs="Arial"/>
                <w:b/>
                <w:bCs/>
                <w:sz w:val="20"/>
              </w:rPr>
              <w:t>_unit</w:t>
            </w:r>
          </w:p>
          <w:p w14:paraId="20203F27" w14:textId="228B054F"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C3150_a</w:t>
            </w:r>
          </w:p>
          <w:p w14:paraId="4A576B36" w14:textId="59E55D2E"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w:t>
            </w:r>
            <w:r w:rsidR="00DA037F" w:rsidRPr="006E387A">
              <w:rPr>
                <w:rFonts w:ascii="Arial" w:hAnsi="Arial" w:cs="Arial"/>
                <w:b/>
                <w:bCs/>
                <w:sz w:val="20"/>
              </w:rPr>
              <w:t>_b</w:t>
            </w:r>
          </w:p>
          <w:p w14:paraId="68C94DD1"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A96723" w14:textId="1CDD1708"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10205</w:t>
            </w:r>
            <w:r w:rsidR="007B4551" w:rsidRPr="006E387A">
              <w:rPr>
                <w:rFonts w:ascii="Arial" w:hAnsi="Arial" w:cs="Arial"/>
                <w:b/>
                <w:bCs/>
                <w:i/>
                <w:color w:val="FF0000"/>
                <w:sz w:val="20"/>
              </w:rPr>
              <w:t>_unit</w:t>
            </w:r>
          </w:p>
          <w:p w14:paraId="16C1C8BC" w14:textId="520056C9"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10205</w:t>
            </w:r>
            <w:r w:rsidR="00680943" w:rsidRPr="006E387A">
              <w:rPr>
                <w:rFonts w:ascii="Arial" w:hAnsi="Arial" w:cs="Arial"/>
                <w:b/>
                <w:bCs/>
                <w:i/>
                <w:color w:val="FF0000"/>
                <w:sz w:val="20"/>
              </w:rPr>
              <w:t>_a</w:t>
            </w:r>
          </w:p>
          <w:p w14:paraId="53E69888" w14:textId="78C7743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10206</w:t>
            </w:r>
            <w:r w:rsidR="006D7E37" w:rsidRPr="006E387A">
              <w:rPr>
                <w:rFonts w:ascii="Arial" w:hAnsi="Arial" w:cs="Arial"/>
                <w:b/>
                <w:bCs/>
                <w:i/>
                <w:color w:val="FF0000"/>
                <w:sz w:val="20"/>
              </w:rPr>
              <w:t>)</w:t>
            </w:r>
          </w:p>
        </w:tc>
        <w:tc>
          <w:tcPr>
            <w:tcW w:w="9553" w:type="dxa"/>
            <w:gridSpan w:val="4"/>
            <w:tcBorders>
              <w:left w:val="single" w:sz="4" w:space="0" w:color="000000"/>
            </w:tcBorders>
          </w:tcPr>
          <w:p w14:paraId="50768C0C" w14:textId="2B6F4223" w:rsidR="00A2293E" w:rsidRPr="006E387A" w:rsidRDefault="00A2293E" w:rsidP="00A634E8">
            <w:pPr>
              <w:pStyle w:val="Default"/>
              <w:rPr>
                <w:rFonts w:ascii="Arial" w:hAnsi="Arial" w:cs="Arial"/>
                <w:b/>
                <w:color w:val="auto"/>
                <w:sz w:val="20"/>
                <w:szCs w:val="20"/>
              </w:rPr>
            </w:pPr>
            <w:r w:rsidRPr="006E387A">
              <w:rPr>
                <w:rFonts w:ascii="Arial" w:hAnsi="Arial" w:cs="Arial"/>
                <w:b/>
                <w:color w:val="auto"/>
                <w:sz w:val="20"/>
                <w:szCs w:val="20"/>
              </w:rPr>
              <w:t xml:space="preserve">For how long did s/he have a mass in the </w:t>
            </w:r>
            <w:r w:rsidR="00B9497A" w:rsidRPr="006E387A">
              <w:rPr>
                <w:rFonts w:ascii="Arial" w:hAnsi="Arial" w:cs="Arial"/>
                <w:b/>
                <w:color w:val="auto"/>
                <w:sz w:val="20"/>
                <w:szCs w:val="20"/>
              </w:rPr>
              <w:t>belly (</w:t>
            </w:r>
            <w:r w:rsidRPr="006E387A">
              <w:rPr>
                <w:rFonts w:ascii="Arial" w:hAnsi="Arial" w:cs="Arial"/>
                <w:b/>
                <w:color w:val="auto"/>
                <w:sz w:val="20"/>
                <w:szCs w:val="20"/>
              </w:rPr>
              <w:t>abdomen</w:t>
            </w:r>
            <w:r w:rsidR="00B9497A" w:rsidRPr="006E387A">
              <w:rPr>
                <w:rFonts w:ascii="Arial" w:hAnsi="Arial" w:cs="Arial"/>
                <w:b/>
                <w:color w:val="auto"/>
                <w:sz w:val="20"/>
                <w:szCs w:val="20"/>
              </w:rPr>
              <w:t>)</w:t>
            </w:r>
            <w:r w:rsidRPr="006E387A">
              <w:rPr>
                <w:rFonts w:ascii="Arial" w:hAnsi="Arial" w:cs="Arial"/>
                <w:b/>
                <w:color w:val="auto"/>
                <w:sz w:val="20"/>
                <w:szCs w:val="20"/>
              </w:rPr>
              <w:t>?</w:t>
            </w:r>
          </w:p>
          <w:p w14:paraId="40507434" w14:textId="328B611A" w:rsidR="00B9497A" w:rsidRPr="006E387A" w:rsidRDefault="00711DE7" w:rsidP="00B9497A">
            <w:pPr>
              <w:pStyle w:val="Default"/>
              <w:rPr>
                <w:rFonts w:ascii="Arial" w:hAnsi="Arial" w:cs="Arial"/>
                <w:color w:val="auto"/>
                <w:sz w:val="20"/>
                <w:szCs w:val="20"/>
              </w:rPr>
            </w:pPr>
            <w:r w:rsidRPr="00711DE7">
              <w:rPr>
                <w:rFonts w:ascii="Arial" w:hAnsi="Arial" w:cs="Arial"/>
                <w:b/>
                <w:color w:val="auto"/>
                <w:sz w:val="20"/>
                <w:szCs w:val="20"/>
              </w:rPr>
              <w:t>Enter how long (s)he had a mass in the belly (abdomen) in days:</w:t>
            </w:r>
            <w:r w:rsidR="00B9497A" w:rsidRPr="006E387A">
              <w:rPr>
                <w:rFonts w:ascii="Arial" w:hAnsi="Arial" w:cs="Arial"/>
                <w:b/>
                <w:color w:val="auto"/>
                <w:sz w:val="20"/>
                <w:szCs w:val="20"/>
              </w:rPr>
              <w:t xml:space="preserve"> </w:t>
            </w:r>
            <w:r w:rsidR="00B9497A" w:rsidRPr="006E387A">
              <w:rPr>
                <w:rFonts w:ascii="Arial" w:hAnsi="Arial" w:cs="Arial"/>
                <w:color w:val="auto"/>
                <w:sz w:val="20"/>
                <w:szCs w:val="20"/>
              </w:rPr>
              <w:t xml:space="preserve">if the mass lasted </w:t>
            </w:r>
            <w:r w:rsidR="0049357A" w:rsidRPr="006E387A">
              <w:rPr>
                <w:rFonts w:ascii="Arial" w:hAnsi="Arial" w:cs="Arial"/>
                <w:color w:val="auto"/>
                <w:sz w:val="20"/>
                <w:szCs w:val="20"/>
              </w:rPr>
              <w:t>0-30</w:t>
            </w:r>
            <w:r w:rsidR="00B9497A" w:rsidRPr="006E387A">
              <w:rPr>
                <w:rFonts w:ascii="Arial" w:hAnsi="Arial" w:cs="Arial"/>
                <w:color w:val="auto"/>
                <w:sz w:val="20"/>
                <w:szCs w:val="20"/>
              </w:rPr>
              <w:t xml:space="preserve"> days</w:t>
            </w:r>
          </w:p>
          <w:p w14:paraId="6986BD1D" w14:textId="2819026E" w:rsidR="00B9497A" w:rsidRPr="006E387A" w:rsidRDefault="00F73D03" w:rsidP="00B9497A">
            <w:pPr>
              <w:pStyle w:val="Default"/>
              <w:rPr>
                <w:rFonts w:ascii="Arial" w:hAnsi="Arial" w:cs="Arial"/>
                <w:color w:val="auto"/>
                <w:sz w:val="20"/>
                <w:szCs w:val="20"/>
              </w:rPr>
            </w:pPr>
            <w:r w:rsidRPr="00F73D03">
              <w:rPr>
                <w:rFonts w:ascii="Arial" w:hAnsi="Arial" w:cs="Arial"/>
                <w:b/>
                <w:color w:val="auto"/>
                <w:sz w:val="20"/>
                <w:szCs w:val="20"/>
              </w:rPr>
              <w:t>Enter how long (s)he had a mass in the belly (abdomen) in months:</w:t>
            </w:r>
            <w:r>
              <w:rPr>
                <w:rFonts w:ascii="Arial" w:hAnsi="Arial" w:cs="Arial"/>
                <w:b/>
                <w:color w:val="auto"/>
                <w:sz w:val="20"/>
                <w:szCs w:val="20"/>
              </w:rPr>
              <w:t xml:space="preserve"> </w:t>
            </w:r>
            <w:r w:rsidR="00B9497A" w:rsidRPr="006E387A">
              <w:rPr>
                <w:rFonts w:ascii="Arial" w:hAnsi="Arial" w:cs="Arial"/>
                <w:color w:val="auto"/>
                <w:sz w:val="20"/>
                <w:szCs w:val="20"/>
              </w:rPr>
              <w:t xml:space="preserve">if the </w:t>
            </w:r>
            <w:r w:rsidR="00CF2A67" w:rsidRPr="006E387A">
              <w:rPr>
                <w:rFonts w:ascii="Arial" w:hAnsi="Arial" w:cs="Arial"/>
                <w:color w:val="auto"/>
                <w:sz w:val="20"/>
                <w:szCs w:val="20"/>
              </w:rPr>
              <w:t>mass</w:t>
            </w:r>
            <w:r w:rsidR="00B9497A" w:rsidRPr="006E387A">
              <w:rPr>
                <w:rFonts w:ascii="Arial" w:hAnsi="Arial" w:cs="Arial"/>
                <w:color w:val="auto"/>
                <w:sz w:val="20"/>
                <w:szCs w:val="20"/>
              </w:rPr>
              <w:t xml:space="preserve"> lasted 1-60 months</w:t>
            </w:r>
          </w:p>
          <w:p w14:paraId="6CEF21D3" w14:textId="77777777" w:rsidR="00B9497A" w:rsidRPr="006E387A" w:rsidRDefault="00B9497A" w:rsidP="00A634E8">
            <w:pPr>
              <w:pStyle w:val="Default"/>
              <w:rPr>
                <w:rFonts w:ascii="Arial" w:hAnsi="Arial" w:cs="Arial"/>
                <w:b/>
                <w:color w:val="auto"/>
                <w:sz w:val="20"/>
                <w:szCs w:val="20"/>
              </w:rPr>
            </w:pPr>
          </w:p>
          <w:p w14:paraId="535ADDDB" w14:textId="77777777" w:rsidR="00FD1D4A" w:rsidRPr="006E387A" w:rsidRDefault="00A2293E" w:rsidP="00680943">
            <w:pPr>
              <w:pStyle w:val="Default"/>
              <w:rPr>
                <w:rFonts w:ascii="Arial" w:eastAsia="Calibri" w:hAnsi="Arial" w:cs="Arial"/>
                <w:color w:val="231F20"/>
                <w:spacing w:val="-1"/>
                <w:sz w:val="20"/>
                <w:szCs w:val="20"/>
                <w:lang w:val="en-AU" w:bidi="th-TH"/>
              </w:rPr>
            </w:pPr>
            <w:r w:rsidRPr="006E387A">
              <w:rPr>
                <w:rFonts w:ascii="Arial" w:hAnsi="Arial" w:cs="Arial"/>
                <w:b/>
                <w:sz w:val="20"/>
                <w:szCs w:val="20"/>
              </w:rPr>
              <w:t xml:space="preserve">Why ask this: </w:t>
            </w:r>
            <w:r w:rsidRPr="006E387A">
              <w:rPr>
                <w:rFonts w:ascii="Arial" w:eastAsia="Calibri" w:hAnsi="Arial" w:cs="Arial"/>
                <w:color w:val="231F20"/>
                <w:spacing w:val="-1"/>
                <w:sz w:val="20"/>
                <w:szCs w:val="20"/>
                <w:lang w:val="en-AU" w:bidi="th-TH"/>
              </w:rPr>
              <w:t>The duration for which the mass was present could help guide the diagnosis. Record the duration in the appropriate response box.</w:t>
            </w:r>
          </w:p>
          <w:p w14:paraId="222EC188" w14:textId="77777777" w:rsidR="00FD1D4A" w:rsidRPr="006E387A" w:rsidRDefault="00FD1D4A" w:rsidP="00680943">
            <w:pPr>
              <w:pStyle w:val="Default"/>
              <w:rPr>
                <w:rFonts w:ascii="Arial" w:eastAsia="Calibri" w:hAnsi="Arial" w:cs="Arial"/>
                <w:color w:val="231F20"/>
                <w:spacing w:val="-1"/>
                <w:sz w:val="20"/>
                <w:szCs w:val="20"/>
                <w:lang w:val="en-AU" w:bidi="th-TH"/>
              </w:rPr>
            </w:pPr>
          </w:p>
          <w:p w14:paraId="7C96EC98" w14:textId="45ECD66C" w:rsidR="00A2293E" w:rsidRPr="006E387A" w:rsidRDefault="00A2293E">
            <w:pPr>
              <w:pStyle w:val="Default"/>
              <w:rPr>
                <w:rFonts w:ascii="Arial" w:eastAsia="Calibri" w:hAnsi="Arial" w:cs="Arial"/>
                <w:color w:val="231F20"/>
                <w:spacing w:val="-1"/>
                <w:sz w:val="20"/>
                <w:szCs w:val="20"/>
                <w:lang w:val="en-AU" w:bidi="th-TH"/>
              </w:rPr>
            </w:pPr>
            <w:r w:rsidRPr="006E387A">
              <w:rPr>
                <w:rFonts w:ascii="Arial" w:hAnsi="Arial" w:cs="Arial"/>
                <w:b/>
                <w:sz w:val="20"/>
                <w:szCs w:val="20"/>
              </w:rPr>
              <w:t xml:space="preserve">How to do it: </w:t>
            </w:r>
            <w:r w:rsidR="007F32A5" w:rsidRPr="006E387A">
              <w:rPr>
                <w:rFonts w:ascii="Arial" w:hAnsi="Arial" w:cs="Arial"/>
                <w:iCs/>
                <w:sz w:val="20"/>
                <w:szCs w:val="20"/>
              </w:rPr>
              <w:t xml:space="preserve">Enter one unit only: days or months. Enter </w:t>
            </w:r>
            <w:r w:rsidR="0049357A" w:rsidRPr="006E387A">
              <w:rPr>
                <w:rFonts w:ascii="Arial" w:hAnsi="Arial" w:cs="Arial"/>
                <w:iCs/>
                <w:sz w:val="20"/>
                <w:szCs w:val="20"/>
              </w:rPr>
              <w:t>0-30</w:t>
            </w:r>
            <w:r w:rsidR="007F32A5" w:rsidRPr="006E387A">
              <w:rPr>
                <w:rFonts w:ascii="Arial" w:hAnsi="Arial" w:cs="Arial"/>
                <w:iCs/>
                <w:sz w:val="20"/>
                <w:szCs w:val="20"/>
              </w:rPr>
              <w:t xml:space="preserve"> days or 1-60 months. Less than 1 day or 24 hours = 0 days; 1 week = 7 days.</w:t>
            </w:r>
            <w:r w:rsidR="00806DDB">
              <w:rPr>
                <w:rFonts w:ascii="Arial" w:hAnsi="Arial" w:cs="Arial"/>
                <w:iCs/>
                <w:sz w:val="20"/>
                <w:szCs w:val="20"/>
              </w:rPr>
              <w:t xml:space="preserve"> </w:t>
            </w:r>
            <w:r w:rsidR="007F32A5" w:rsidRPr="006E387A">
              <w:rPr>
                <w:rFonts w:ascii="Arial" w:hAnsi="Arial" w:cs="Arial"/>
                <w:iCs/>
                <w:sz w:val="20"/>
                <w:szCs w:val="20"/>
                <w:lang w:val="en-GB"/>
              </w:rPr>
              <w:t>See general instructions 4 and 6.</w:t>
            </w:r>
            <w:r w:rsidR="00DA3F6D">
              <w:rPr>
                <w:rFonts w:ascii="Arial" w:hAnsi="Arial" w:cs="Arial"/>
                <w:iCs/>
                <w:sz w:val="20"/>
                <w:szCs w:val="20"/>
                <w:lang w:val="en-GB"/>
              </w:rPr>
              <w:t xml:space="preserve"> </w:t>
            </w:r>
            <w:r w:rsidR="00DA3F6D" w:rsidRPr="009E725B">
              <w:rPr>
                <w:rFonts w:ascii="Arial" w:hAnsi="Arial" w:cs="Arial"/>
                <w:b/>
                <w:bCs/>
                <w:i/>
                <w:sz w:val="20"/>
                <w:szCs w:val="20"/>
                <w:lang w:val="en-GB"/>
              </w:rPr>
              <w:t>Skip:</w:t>
            </w:r>
            <w:r w:rsidR="00DA3F6D">
              <w:rPr>
                <w:rFonts w:ascii="Arial" w:hAnsi="Arial" w:cs="Arial"/>
                <w:iCs/>
                <w:sz w:val="20"/>
                <w:szCs w:val="20"/>
                <w:lang w:val="en-GB"/>
              </w:rPr>
              <w:t xml:space="preserve"> </w:t>
            </w:r>
            <w:r w:rsidR="00DA3F6D" w:rsidRPr="00E15802">
              <w:rPr>
                <w:rFonts w:ascii="Arial" w:hAnsi="Arial" w:cs="Arial"/>
                <w:iCs/>
                <w:sz w:val="20"/>
                <w:szCs w:val="20"/>
                <w:lang w:val="en-GB"/>
              </w:rPr>
              <w:t xml:space="preserve">If </w:t>
            </w:r>
            <w:r w:rsidR="00DA3F6D" w:rsidRPr="00B47B77">
              <w:rPr>
                <w:rFonts w:ascii="Arial" w:hAnsi="Arial" w:cs="Arial"/>
                <w:bCs/>
                <w:iCs/>
                <w:sz w:val="20"/>
                <w:szCs w:val="20"/>
                <w:lang w:val="en-GB"/>
              </w:rPr>
              <w:t>C3150_unit</w:t>
            </w:r>
            <w:r w:rsidR="00476C44" w:rsidRPr="00E15802">
              <w:rPr>
                <w:rFonts w:ascii="Arial" w:hAnsi="Arial" w:cs="Arial"/>
                <w:iCs/>
                <w:sz w:val="20"/>
                <w:szCs w:val="20"/>
                <w:lang w:val="en-GB"/>
              </w:rPr>
              <w:t xml:space="preserve"> </w:t>
            </w:r>
            <w:r w:rsidR="00E15802" w:rsidRPr="00E15802">
              <w:rPr>
                <w:rFonts w:ascii="Arial" w:hAnsi="Arial" w:cs="Arial"/>
                <w:iCs/>
                <w:sz w:val="20"/>
                <w:szCs w:val="20"/>
                <w:lang w:val="en-GB"/>
              </w:rPr>
              <w:t>=</w:t>
            </w:r>
            <w:r w:rsidR="00476C44" w:rsidRPr="00E15802">
              <w:rPr>
                <w:rFonts w:ascii="Arial" w:hAnsi="Arial" w:cs="Arial"/>
                <w:iCs/>
                <w:sz w:val="20"/>
                <w:szCs w:val="20"/>
                <w:lang w:val="en-GB"/>
              </w:rPr>
              <w:t xml:space="preserve"> “2”, skip</w:t>
            </w:r>
            <w:r w:rsidR="00F17680">
              <w:rPr>
                <w:rFonts w:ascii="Arial" w:hAnsi="Arial" w:cs="Arial"/>
                <w:iCs/>
                <w:sz w:val="20"/>
                <w:szCs w:val="20"/>
                <w:lang w:val="en-GB"/>
              </w:rPr>
              <w:t xml:space="preserve"> to C3150_b; if Don’t know or R</w:t>
            </w:r>
            <w:r w:rsidR="00476C44">
              <w:rPr>
                <w:rFonts w:ascii="Arial" w:hAnsi="Arial" w:cs="Arial"/>
                <w:iCs/>
                <w:sz w:val="20"/>
                <w:szCs w:val="20"/>
                <w:lang w:val="en-GB"/>
              </w:rPr>
              <w:t>efused</w:t>
            </w:r>
            <w:r w:rsidR="00F17680">
              <w:rPr>
                <w:rFonts w:ascii="Arial" w:hAnsi="Arial" w:cs="Arial"/>
                <w:iCs/>
                <w:sz w:val="20"/>
                <w:szCs w:val="20"/>
                <w:lang w:val="en-GB"/>
              </w:rPr>
              <w:t>,</w:t>
            </w:r>
            <w:r w:rsidR="00476C44">
              <w:rPr>
                <w:rFonts w:ascii="Arial" w:hAnsi="Arial" w:cs="Arial"/>
                <w:iCs/>
                <w:sz w:val="20"/>
                <w:szCs w:val="20"/>
                <w:lang w:val="en-GB"/>
              </w:rPr>
              <w:t xml:space="preserve"> go to C3151. </w:t>
            </w:r>
            <w:r w:rsidR="00476C44" w:rsidRPr="00B47B77">
              <w:rPr>
                <w:rFonts w:ascii="Arial" w:hAnsi="Arial" w:cs="Arial"/>
                <w:bCs/>
                <w:iCs/>
                <w:sz w:val="20"/>
                <w:szCs w:val="20"/>
                <w:lang w:val="en-GB"/>
              </w:rPr>
              <w:t xml:space="preserve">For </w:t>
            </w:r>
            <w:r w:rsidR="00E15802" w:rsidRPr="009E725B">
              <w:rPr>
                <w:rFonts w:ascii="Arial" w:hAnsi="Arial" w:cs="Arial"/>
                <w:bCs/>
                <w:iCs/>
                <w:sz w:val="20"/>
                <w:szCs w:val="20"/>
                <w:lang w:val="en-GB"/>
              </w:rPr>
              <w:t>days, after comp</w:t>
            </w:r>
            <w:r w:rsidR="004B59BC">
              <w:rPr>
                <w:rFonts w:ascii="Arial" w:hAnsi="Arial" w:cs="Arial"/>
                <w:bCs/>
                <w:iCs/>
                <w:sz w:val="20"/>
                <w:szCs w:val="20"/>
                <w:lang w:val="en-GB"/>
              </w:rPr>
              <w:t>let</w:t>
            </w:r>
            <w:r w:rsidR="00E15802" w:rsidRPr="009E725B">
              <w:rPr>
                <w:rFonts w:ascii="Arial" w:hAnsi="Arial" w:cs="Arial"/>
                <w:bCs/>
                <w:iCs/>
                <w:sz w:val="20"/>
                <w:szCs w:val="20"/>
                <w:lang w:val="en-GB"/>
              </w:rPr>
              <w:t xml:space="preserve">ing </w:t>
            </w:r>
            <w:r w:rsidR="00476C44" w:rsidRPr="00B47B77">
              <w:rPr>
                <w:rFonts w:ascii="Arial" w:hAnsi="Arial" w:cs="Arial"/>
                <w:bCs/>
                <w:iCs/>
                <w:sz w:val="20"/>
                <w:szCs w:val="20"/>
                <w:lang w:val="en-GB"/>
              </w:rPr>
              <w:t>C3150_a</w:t>
            </w:r>
            <w:r w:rsidR="00476C44" w:rsidRPr="00E15802">
              <w:rPr>
                <w:rFonts w:ascii="Arial" w:hAnsi="Arial" w:cs="Arial"/>
                <w:iCs/>
                <w:sz w:val="20"/>
                <w:szCs w:val="20"/>
                <w:lang w:val="en-GB"/>
              </w:rPr>
              <w:t>,</w:t>
            </w:r>
            <w:r w:rsidR="00476C44">
              <w:rPr>
                <w:rFonts w:ascii="Arial" w:hAnsi="Arial" w:cs="Arial"/>
                <w:iCs/>
                <w:sz w:val="20"/>
                <w:szCs w:val="20"/>
                <w:lang w:val="en-GB"/>
              </w:rPr>
              <w:t xml:space="preserve"> </w:t>
            </w:r>
            <w:r w:rsidR="00A73469">
              <w:rPr>
                <w:rFonts w:ascii="Arial" w:hAnsi="Arial" w:cs="Arial"/>
                <w:iCs/>
                <w:sz w:val="20"/>
                <w:szCs w:val="20"/>
                <w:lang w:val="en-GB"/>
              </w:rPr>
              <w:t>go to C3151.</w:t>
            </w:r>
          </w:p>
        </w:tc>
      </w:tr>
      <w:tr w:rsidR="00A2293E" w:rsidRPr="006E387A" w14:paraId="7C4E4D03" w14:textId="77777777" w:rsidTr="00926E64">
        <w:trPr>
          <w:cantSplit/>
          <w:trHeight w:val="28"/>
        </w:trPr>
        <w:tc>
          <w:tcPr>
            <w:tcW w:w="1080" w:type="dxa"/>
            <w:gridSpan w:val="3"/>
            <w:tcMar>
              <w:top w:w="72" w:type="dxa"/>
              <w:left w:w="72" w:type="dxa"/>
              <w:bottom w:w="72" w:type="dxa"/>
              <w:right w:w="72" w:type="dxa"/>
            </w:tcMar>
          </w:tcPr>
          <w:p w14:paraId="1A10F005" w14:textId="27F06405"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C3151</w:t>
            </w:r>
          </w:p>
          <w:p w14:paraId="1E5D736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6D4B401" w14:textId="3A746542"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10153</w:t>
            </w:r>
            <w:r w:rsidRPr="006E387A">
              <w:rPr>
                <w:rFonts w:ascii="Arial" w:hAnsi="Arial" w:cs="Arial"/>
                <w:b/>
                <w:i/>
                <w:color w:val="FF0000"/>
                <w:sz w:val="20"/>
              </w:rPr>
              <w:t>)</w:t>
            </w:r>
          </w:p>
        </w:tc>
        <w:tc>
          <w:tcPr>
            <w:tcW w:w="9553" w:type="dxa"/>
            <w:gridSpan w:val="4"/>
            <w:tcBorders>
              <w:right w:val="single" w:sz="4" w:space="0" w:color="000000"/>
            </w:tcBorders>
          </w:tcPr>
          <w:p w14:paraId="790A4913" w14:textId="06BC1F5A"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During the illness that led to death, did the </w:t>
            </w:r>
            <w:r w:rsidR="00AC4150" w:rsidRPr="006E387A">
              <w:rPr>
                <w:rFonts w:ascii="Arial" w:hAnsi="Arial" w:cs="Arial"/>
                <w:b/>
                <w:sz w:val="20"/>
              </w:rPr>
              <w:t xml:space="preserve">child </w:t>
            </w:r>
            <w:r w:rsidRPr="006E387A">
              <w:rPr>
                <w:rFonts w:ascii="Arial" w:hAnsi="Arial" w:cs="Arial"/>
                <w:b/>
                <w:sz w:val="20"/>
              </w:rPr>
              <w:t>have a cough?</w:t>
            </w:r>
          </w:p>
          <w:p w14:paraId="1AA25F62" w14:textId="77777777"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231E148" w14:textId="697CF73D"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Cough is a common symptom and very important sign of infections and other conditions of the respiratory system. Respiratory conditions such as pneumonia are sometimes present during terminal stages of other illnesses, hence a positive response to this question can be found. </w:t>
            </w:r>
          </w:p>
          <w:p w14:paraId="2E9C6737" w14:textId="77777777" w:rsidR="00A2293E" w:rsidRPr="006E387A" w:rsidRDefault="00A2293E" w:rsidP="00A634E8">
            <w:pPr>
              <w:rPr>
                <w:rFonts w:ascii="Arial" w:hAnsi="Arial" w:cs="Arial"/>
                <w:iCs/>
                <w:snapToGrid/>
                <w:sz w:val="20"/>
                <w:lang w:val="en-GB"/>
              </w:rPr>
            </w:pPr>
          </w:p>
          <w:p w14:paraId="41307D93" w14:textId="3DDCFED8" w:rsidR="00A2293E" w:rsidRPr="006E387A" w:rsidRDefault="00A2293E" w:rsidP="000D186E">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or “9” if Don’t know.</w:t>
            </w:r>
            <w:r w:rsidR="000D186E">
              <w:t xml:space="preserve"> </w:t>
            </w:r>
            <w:r w:rsidRPr="006E387A">
              <w:rPr>
                <w:rFonts w:ascii="Arial" w:hAnsi="Arial" w:cs="Arial"/>
                <w:b/>
                <w:iCs/>
                <w:snapToGrid/>
                <w:sz w:val="20"/>
                <w:lang w:val="en-GB"/>
              </w:rPr>
              <w:t>Skip</w:t>
            </w:r>
            <w:r w:rsidR="00A01AD2">
              <w:rPr>
                <w:rFonts w:ascii="Arial" w:hAnsi="Arial" w:cs="Arial"/>
                <w:iCs/>
                <w:snapToGrid/>
                <w:sz w:val="20"/>
                <w:lang w:val="en-GB"/>
              </w:rPr>
              <w:t xml:space="preserve">: If </w:t>
            </w:r>
            <w:r w:rsidRPr="006E387A">
              <w:rPr>
                <w:rFonts w:ascii="Arial" w:hAnsi="Arial" w:cs="Arial"/>
                <w:iCs/>
                <w:snapToGrid/>
                <w:sz w:val="20"/>
                <w:lang w:val="en-GB"/>
              </w:rPr>
              <w:t>answer</w:t>
            </w:r>
            <w:r w:rsidR="00A01AD2">
              <w:rPr>
                <w:rFonts w:ascii="Arial" w:hAnsi="Arial" w:cs="Arial"/>
                <w:iCs/>
                <w:snapToGrid/>
                <w:sz w:val="20"/>
                <w:lang w:val="en-GB"/>
              </w:rPr>
              <w:t>ed</w:t>
            </w:r>
            <w:r w:rsidRPr="006E387A">
              <w:rPr>
                <w:rFonts w:ascii="Arial" w:hAnsi="Arial" w:cs="Arial"/>
                <w:iCs/>
                <w:snapToGrid/>
                <w:sz w:val="20"/>
                <w:lang w:val="en-GB"/>
              </w:rPr>
              <w:t xml:space="preserve"> “2” or “9,” skip to </w:t>
            </w:r>
            <w:r w:rsidR="00432158" w:rsidRPr="006E387A">
              <w:rPr>
                <w:rFonts w:ascii="Arial" w:hAnsi="Arial" w:cs="Arial"/>
                <w:iCs/>
                <w:snapToGrid/>
                <w:sz w:val="20"/>
                <w:lang w:val="en-GB"/>
              </w:rPr>
              <w:t>C3158</w:t>
            </w:r>
            <w:r w:rsidRPr="006E387A">
              <w:rPr>
                <w:rFonts w:ascii="Arial" w:hAnsi="Arial" w:cs="Arial"/>
                <w:sz w:val="20"/>
              </w:rPr>
              <w:t>.</w:t>
            </w:r>
          </w:p>
        </w:tc>
      </w:tr>
      <w:tr w:rsidR="00A2293E" w:rsidRPr="006E387A" w14:paraId="6411055C" w14:textId="77777777" w:rsidTr="00926E64">
        <w:trPr>
          <w:cantSplit/>
          <w:trHeight w:val="28"/>
        </w:trPr>
        <w:tc>
          <w:tcPr>
            <w:tcW w:w="1080" w:type="dxa"/>
            <w:gridSpan w:val="3"/>
            <w:tcMar>
              <w:top w:w="72" w:type="dxa"/>
              <w:left w:w="72" w:type="dxa"/>
              <w:bottom w:w="72" w:type="dxa"/>
              <w:right w:w="72" w:type="dxa"/>
            </w:tcMar>
          </w:tcPr>
          <w:p w14:paraId="62ED5969" w14:textId="715ADE20"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w:t>
            </w:r>
            <w:r w:rsidR="00C76885" w:rsidRPr="006E387A">
              <w:rPr>
                <w:rFonts w:ascii="Arial" w:hAnsi="Arial" w:cs="Arial"/>
                <w:b/>
                <w:sz w:val="20"/>
              </w:rPr>
              <w:t>_units</w:t>
            </w:r>
          </w:p>
          <w:p w14:paraId="69C2FCF6" w14:textId="0F60A18E"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C3152_</w:t>
            </w:r>
            <w:r w:rsidR="002542D4">
              <w:rPr>
                <w:rFonts w:ascii="Arial" w:hAnsi="Arial" w:cs="Arial"/>
                <w:b/>
                <w:sz w:val="20"/>
              </w:rPr>
              <w:t>a</w:t>
            </w:r>
          </w:p>
          <w:p w14:paraId="67B834FC" w14:textId="09228EEB"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C3152_</w:t>
            </w:r>
            <w:r w:rsidR="002542D4">
              <w:rPr>
                <w:rFonts w:ascii="Arial" w:hAnsi="Arial" w:cs="Arial"/>
                <w:b/>
                <w:sz w:val="20"/>
              </w:rPr>
              <w:t>b</w:t>
            </w:r>
          </w:p>
          <w:p w14:paraId="1F5AC7B0" w14:textId="77777777" w:rsidR="00DB0408" w:rsidRPr="006E387A" w:rsidRDefault="00DB040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FD9829" w14:textId="77777777" w:rsidR="00C76885"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10154</w:t>
            </w:r>
            <w:r w:rsidR="00C76885" w:rsidRPr="006E387A">
              <w:rPr>
                <w:rFonts w:ascii="Arial" w:hAnsi="Arial" w:cs="Arial"/>
                <w:b/>
                <w:i/>
                <w:color w:val="FF0000"/>
                <w:sz w:val="20"/>
              </w:rPr>
              <w:t>_units</w:t>
            </w:r>
          </w:p>
          <w:p w14:paraId="28A9E385"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10154_b</w:t>
            </w:r>
          </w:p>
          <w:p w14:paraId="468BEB95" w14:textId="60D338FD" w:rsidR="00A2293E"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10154_c</w:t>
            </w:r>
            <w:r w:rsidR="006D7E37" w:rsidRPr="006E387A">
              <w:rPr>
                <w:rFonts w:ascii="Arial" w:hAnsi="Arial" w:cs="Arial"/>
                <w:b/>
                <w:i/>
                <w:color w:val="FF0000"/>
                <w:sz w:val="20"/>
              </w:rPr>
              <w:t>)</w:t>
            </w:r>
          </w:p>
        </w:tc>
        <w:tc>
          <w:tcPr>
            <w:tcW w:w="9553" w:type="dxa"/>
            <w:gridSpan w:val="4"/>
            <w:tcBorders>
              <w:right w:val="single" w:sz="4" w:space="0" w:color="000000"/>
            </w:tcBorders>
          </w:tcPr>
          <w:p w14:paraId="00D99630" w14:textId="63AD30F9" w:rsidR="00A2293E" w:rsidRPr="006E387A" w:rsidRDefault="00A2293E" w:rsidP="00A634E8">
            <w:pPr>
              <w:rPr>
                <w:rFonts w:ascii="Arial" w:hAnsi="Arial" w:cs="Arial"/>
                <w:b/>
                <w:sz w:val="20"/>
              </w:rPr>
            </w:pPr>
            <w:r w:rsidRPr="006E387A">
              <w:rPr>
                <w:rFonts w:ascii="Arial" w:hAnsi="Arial" w:cs="Arial"/>
                <w:b/>
                <w:sz w:val="20"/>
              </w:rPr>
              <w:t xml:space="preserve">For how </w:t>
            </w:r>
            <w:r w:rsidR="00D71A27" w:rsidRPr="006E387A">
              <w:rPr>
                <w:rFonts w:ascii="Arial" w:hAnsi="Arial" w:cs="Arial"/>
                <w:b/>
                <w:sz w:val="20"/>
              </w:rPr>
              <w:t>long</w:t>
            </w:r>
            <w:r w:rsidRPr="006E387A">
              <w:rPr>
                <w:rFonts w:ascii="Arial" w:hAnsi="Arial" w:cs="Arial"/>
                <w:b/>
                <w:sz w:val="20"/>
              </w:rPr>
              <w:t xml:space="preserve"> did </w:t>
            </w:r>
            <w:r w:rsidR="00D71A27" w:rsidRPr="006E387A">
              <w:rPr>
                <w:rFonts w:ascii="Arial" w:hAnsi="Arial" w:cs="Arial"/>
                <w:b/>
                <w:sz w:val="20"/>
              </w:rPr>
              <w:t>s/he have a</w:t>
            </w:r>
            <w:r w:rsidRPr="006E387A">
              <w:rPr>
                <w:rFonts w:ascii="Arial" w:hAnsi="Arial" w:cs="Arial"/>
                <w:b/>
                <w:sz w:val="20"/>
              </w:rPr>
              <w:t xml:space="preserve"> cough?</w:t>
            </w:r>
          </w:p>
          <w:p w14:paraId="6F9FB59F" w14:textId="512876A1" w:rsidR="00D71A27" w:rsidRPr="006E387A" w:rsidRDefault="00D71A27" w:rsidP="00D71A27">
            <w:pPr>
              <w:pStyle w:val="Default"/>
              <w:rPr>
                <w:rFonts w:ascii="Arial" w:hAnsi="Arial" w:cs="Arial"/>
                <w:color w:val="auto"/>
                <w:sz w:val="20"/>
                <w:szCs w:val="20"/>
              </w:rPr>
            </w:pPr>
            <w:r w:rsidRPr="006E387A">
              <w:rPr>
                <w:rFonts w:ascii="Arial" w:hAnsi="Arial" w:cs="Arial"/>
                <w:b/>
                <w:color w:val="auto"/>
                <w:sz w:val="20"/>
                <w:szCs w:val="20"/>
              </w:rPr>
              <w:t xml:space="preserve">Enter how long she had a cough in days: </w:t>
            </w:r>
            <w:r w:rsidRPr="006E387A">
              <w:rPr>
                <w:rFonts w:ascii="Arial" w:hAnsi="Arial" w:cs="Arial"/>
                <w:color w:val="auto"/>
                <w:sz w:val="20"/>
                <w:szCs w:val="20"/>
              </w:rPr>
              <w:t xml:space="preserve">if the cough lasted </w:t>
            </w:r>
            <w:r w:rsidR="0049357A" w:rsidRPr="006E387A">
              <w:rPr>
                <w:rFonts w:ascii="Arial" w:hAnsi="Arial" w:cs="Arial"/>
                <w:color w:val="auto"/>
                <w:sz w:val="20"/>
                <w:szCs w:val="20"/>
              </w:rPr>
              <w:t>0-30</w:t>
            </w:r>
            <w:r w:rsidRPr="006E387A">
              <w:rPr>
                <w:rFonts w:ascii="Arial" w:hAnsi="Arial" w:cs="Arial"/>
                <w:color w:val="auto"/>
                <w:sz w:val="20"/>
                <w:szCs w:val="20"/>
              </w:rPr>
              <w:t xml:space="preserve"> days</w:t>
            </w:r>
          </w:p>
          <w:p w14:paraId="5D0776C4" w14:textId="66EEC9DE" w:rsidR="00D71A27" w:rsidRPr="006E387A" w:rsidRDefault="00D71A27" w:rsidP="00D71A27">
            <w:pPr>
              <w:pStyle w:val="Default"/>
              <w:rPr>
                <w:rFonts w:ascii="Arial" w:hAnsi="Arial" w:cs="Arial"/>
                <w:color w:val="auto"/>
                <w:sz w:val="20"/>
                <w:szCs w:val="20"/>
              </w:rPr>
            </w:pPr>
            <w:r w:rsidRPr="006E387A">
              <w:rPr>
                <w:rFonts w:ascii="Arial" w:hAnsi="Arial" w:cs="Arial"/>
                <w:b/>
                <w:color w:val="auto"/>
                <w:sz w:val="20"/>
                <w:szCs w:val="20"/>
              </w:rPr>
              <w:t xml:space="preserve">Enter how long she had a cough in months: </w:t>
            </w:r>
            <w:r w:rsidRPr="006E387A">
              <w:rPr>
                <w:rFonts w:ascii="Arial" w:hAnsi="Arial" w:cs="Arial"/>
                <w:color w:val="auto"/>
                <w:sz w:val="20"/>
                <w:szCs w:val="20"/>
              </w:rPr>
              <w:t>if the cough lasted 1-60 months</w:t>
            </w:r>
          </w:p>
          <w:p w14:paraId="366367DC" w14:textId="77777777" w:rsidR="00A2293E" w:rsidRPr="006E387A" w:rsidRDefault="00A2293E" w:rsidP="00A634E8">
            <w:pPr>
              <w:rPr>
                <w:rFonts w:ascii="Arial" w:hAnsi="Arial" w:cs="Arial"/>
                <w:b/>
                <w:sz w:val="20"/>
              </w:rPr>
            </w:pPr>
          </w:p>
          <w:p w14:paraId="1E943426" w14:textId="1664AD96" w:rsidR="00A2293E" w:rsidRPr="006E387A" w:rsidRDefault="00A2293E" w:rsidP="00A634E8">
            <w:pPr>
              <w:rPr>
                <w:rFonts w:ascii="Arial" w:hAnsi="Arial" w:cs="Arial"/>
                <w:sz w:val="20"/>
              </w:rPr>
            </w:pPr>
            <w:r w:rsidRPr="006E387A">
              <w:rPr>
                <w:rFonts w:ascii="Arial" w:hAnsi="Arial" w:cs="Arial"/>
                <w:b/>
                <w:sz w:val="20"/>
              </w:rPr>
              <w:t xml:space="preserve">Why ask this: </w:t>
            </w:r>
            <w:r w:rsidR="00515C78" w:rsidRPr="006E387A">
              <w:rPr>
                <w:rFonts w:ascii="Arial" w:hAnsi="Arial" w:cs="Arial"/>
                <w:sz w:val="20"/>
              </w:rPr>
              <w:t>The duration of cough helps determine whether the respiratory condition was the principal illness leading to death, when cough is present along with symptoms pertaining to other body systems. In some cases, there may be frequent, recurrent episodes of cough over several years, so if required, the interviewer should clarify this point with the respondent.</w:t>
            </w:r>
          </w:p>
          <w:p w14:paraId="36A150D9" w14:textId="77777777" w:rsidR="00A2293E" w:rsidRPr="006E387A" w:rsidRDefault="00A2293E" w:rsidP="00A634E8">
            <w:pPr>
              <w:rPr>
                <w:rFonts w:ascii="Arial" w:hAnsi="Arial" w:cs="Arial"/>
                <w:sz w:val="20"/>
              </w:rPr>
            </w:pPr>
          </w:p>
          <w:p w14:paraId="65A773C4" w14:textId="772B504C" w:rsidR="00A2293E" w:rsidRPr="006E387A" w:rsidRDefault="00A2293E" w:rsidP="00A01AD2">
            <w:pPr>
              <w:rPr>
                <w:rFonts w:ascii="Arial" w:hAnsi="Arial" w:cs="Arial"/>
                <w:sz w:val="20"/>
              </w:rPr>
            </w:pPr>
            <w:r w:rsidRPr="006E387A">
              <w:rPr>
                <w:rFonts w:ascii="Arial" w:hAnsi="Arial" w:cs="Arial"/>
                <w:b/>
                <w:sz w:val="20"/>
              </w:rPr>
              <w:t xml:space="preserve">How to do it: </w:t>
            </w:r>
            <w:r w:rsidR="00D727EC"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D727EC" w:rsidRPr="006E387A">
              <w:rPr>
                <w:rFonts w:ascii="Arial" w:hAnsi="Arial" w:cs="Arial"/>
                <w:iCs/>
                <w:snapToGrid/>
                <w:sz w:val="20"/>
              </w:rPr>
              <w:t xml:space="preserve"> days or 1-60 months. Less than 1 day or 24 hours = 0 days; 1 week = 7 days. </w:t>
            </w:r>
            <w:r w:rsidR="00D727EC" w:rsidRPr="006E387A">
              <w:rPr>
                <w:rFonts w:ascii="Arial" w:hAnsi="Arial" w:cs="Arial"/>
                <w:iCs/>
                <w:snapToGrid/>
                <w:sz w:val="20"/>
                <w:lang w:val="en-GB"/>
              </w:rPr>
              <w:t>See general instructions 4 and 6.</w:t>
            </w:r>
            <w:r w:rsidRPr="006E387A">
              <w:rPr>
                <w:rFonts w:ascii="Arial" w:hAnsi="Arial" w:cs="Arial"/>
                <w:sz w:val="20"/>
              </w:rPr>
              <w:t xml:space="preserve"> </w:t>
            </w:r>
            <w:r w:rsidR="00576F25" w:rsidRPr="009E725B">
              <w:rPr>
                <w:rFonts w:ascii="Arial" w:hAnsi="Arial" w:cs="Arial"/>
                <w:b/>
                <w:bCs/>
                <w:i/>
                <w:iCs/>
                <w:sz w:val="20"/>
              </w:rPr>
              <w:t>Skip:</w:t>
            </w:r>
            <w:r w:rsidR="00AA68AE">
              <w:rPr>
                <w:rFonts w:ascii="Arial" w:hAnsi="Arial" w:cs="Arial"/>
                <w:sz w:val="20"/>
              </w:rPr>
              <w:t xml:space="preserve"> If </w:t>
            </w:r>
            <w:r w:rsidR="00AA68AE" w:rsidRPr="00B47B77">
              <w:rPr>
                <w:rFonts w:ascii="Arial" w:hAnsi="Arial" w:cs="Arial"/>
                <w:bCs/>
                <w:sz w:val="20"/>
              </w:rPr>
              <w:t>C3152_units</w:t>
            </w:r>
            <w:r w:rsidR="00AA68AE" w:rsidRPr="004B59BC">
              <w:rPr>
                <w:rFonts w:ascii="Arial" w:hAnsi="Arial" w:cs="Arial"/>
                <w:sz w:val="20"/>
              </w:rPr>
              <w:t xml:space="preserve"> </w:t>
            </w:r>
            <w:r w:rsidR="004B59BC" w:rsidRPr="004B59BC">
              <w:rPr>
                <w:rFonts w:ascii="Arial" w:hAnsi="Arial" w:cs="Arial"/>
                <w:sz w:val="20"/>
              </w:rPr>
              <w:t>=</w:t>
            </w:r>
            <w:r w:rsidR="00AA68AE" w:rsidRPr="004B59BC">
              <w:rPr>
                <w:rFonts w:ascii="Arial" w:hAnsi="Arial" w:cs="Arial"/>
                <w:sz w:val="20"/>
              </w:rPr>
              <w:t xml:space="preserve"> </w:t>
            </w:r>
            <w:r w:rsidR="004153A8" w:rsidRPr="004B59BC">
              <w:rPr>
                <w:rFonts w:ascii="Arial" w:hAnsi="Arial" w:cs="Arial"/>
                <w:sz w:val="20"/>
              </w:rPr>
              <w:t>“2” go to</w:t>
            </w:r>
            <w:r w:rsidR="004153A8">
              <w:rPr>
                <w:rFonts w:ascii="Arial" w:hAnsi="Arial" w:cs="Arial"/>
                <w:sz w:val="20"/>
              </w:rPr>
              <w:t xml:space="preserve"> C3152_b; if “8” or “9</w:t>
            </w:r>
            <w:r w:rsidR="004B59BC">
              <w:rPr>
                <w:rFonts w:ascii="Arial" w:hAnsi="Arial" w:cs="Arial"/>
                <w:sz w:val="20"/>
              </w:rPr>
              <w:t>,</w:t>
            </w:r>
            <w:r w:rsidR="004153A8">
              <w:rPr>
                <w:rFonts w:ascii="Arial" w:hAnsi="Arial" w:cs="Arial"/>
                <w:sz w:val="20"/>
              </w:rPr>
              <w:t xml:space="preserve">” go to C3153. </w:t>
            </w:r>
            <w:r w:rsidR="004153A8" w:rsidRPr="00B47B77">
              <w:rPr>
                <w:rFonts w:ascii="Arial" w:hAnsi="Arial" w:cs="Arial"/>
                <w:bCs/>
                <w:sz w:val="20"/>
              </w:rPr>
              <w:t>For</w:t>
            </w:r>
            <w:r w:rsidR="004B59BC">
              <w:rPr>
                <w:rFonts w:ascii="Arial" w:hAnsi="Arial" w:cs="Arial"/>
                <w:bCs/>
                <w:sz w:val="20"/>
              </w:rPr>
              <w:t xml:space="preserve"> days, after completing</w:t>
            </w:r>
            <w:r w:rsidR="004153A8" w:rsidRPr="00B47B77">
              <w:rPr>
                <w:rFonts w:ascii="Arial" w:hAnsi="Arial" w:cs="Arial"/>
                <w:bCs/>
                <w:sz w:val="20"/>
              </w:rPr>
              <w:t xml:space="preserve"> C3152_a</w:t>
            </w:r>
            <w:r w:rsidR="004B59BC">
              <w:rPr>
                <w:rFonts w:ascii="Arial" w:hAnsi="Arial" w:cs="Arial"/>
                <w:bCs/>
                <w:sz w:val="20"/>
              </w:rPr>
              <w:t>,</w:t>
            </w:r>
            <w:r w:rsidR="004153A8" w:rsidRPr="004B59BC">
              <w:rPr>
                <w:rFonts w:ascii="Arial" w:hAnsi="Arial" w:cs="Arial"/>
                <w:sz w:val="20"/>
              </w:rPr>
              <w:t xml:space="preserve"> go to</w:t>
            </w:r>
            <w:r w:rsidR="004153A8">
              <w:rPr>
                <w:rFonts w:ascii="Arial" w:hAnsi="Arial" w:cs="Arial"/>
                <w:sz w:val="20"/>
              </w:rPr>
              <w:t xml:space="preserve"> C3153.</w:t>
            </w:r>
            <w:r w:rsidR="00AA68AE">
              <w:rPr>
                <w:rFonts w:ascii="Arial" w:hAnsi="Arial" w:cs="Arial"/>
                <w:sz w:val="20"/>
              </w:rPr>
              <w:t xml:space="preserve"> </w:t>
            </w:r>
            <w:r w:rsidR="00576F25">
              <w:rPr>
                <w:rFonts w:ascii="Arial" w:hAnsi="Arial" w:cs="Arial"/>
                <w:sz w:val="20"/>
              </w:rPr>
              <w:t xml:space="preserve"> </w:t>
            </w:r>
          </w:p>
        </w:tc>
      </w:tr>
      <w:tr w:rsidR="00A2293E" w:rsidRPr="006E387A" w14:paraId="4F5BCEFD" w14:textId="77777777" w:rsidTr="00926E64">
        <w:trPr>
          <w:cantSplit/>
          <w:trHeight w:val="28"/>
        </w:trPr>
        <w:tc>
          <w:tcPr>
            <w:tcW w:w="1080" w:type="dxa"/>
            <w:gridSpan w:val="3"/>
            <w:tcMar>
              <w:top w:w="72" w:type="dxa"/>
              <w:left w:w="72" w:type="dxa"/>
              <w:bottom w:w="72" w:type="dxa"/>
              <w:right w:w="72" w:type="dxa"/>
            </w:tcMar>
          </w:tcPr>
          <w:p w14:paraId="7C078E7C" w14:textId="67309C68"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C3153</w:t>
            </w:r>
          </w:p>
          <w:p w14:paraId="329E751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8F212BF" w14:textId="48DF1E69"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10155</w:t>
            </w:r>
            <w:r w:rsidRPr="006E387A">
              <w:rPr>
                <w:rFonts w:ascii="Arial" w:hAnsi="Arial" w:cs="Arial"/>
                <w:b/>
                <w:i/>
                <w:color w:val="FF0000"/>
                <w:sz w:val="20"/>
              </w:rPr>
              <w:t>)</w:t>
            </w:r>
          </w:p>
        </w:tc>
        <w:tc>
          <w:tcPr>
            <w:tcW w:w="9553" w:type="dxa"/>
            <w:gridSpan w:val="4"/>
            <w:tcBorders>
              <w:right w:val="single" w:sz="4" w:space="0" w:color="000000"/>
            </w:tcBorders>
          </w:tcPr>
          <w:p w14:paraId="09C61237" w14:textId="77777777" w:rsidR="00A2293E" w:rsidRPr="006E387A" w:rsidRDefault="00A2293E" w:rsidP="00A634E8">
            <w:pPr>
              <w:rPr>
                <w:rFonts w:ascii="Arial" w:hAnsi="Arial" w:cs="Arial"/>
                <w:b/>
                <w:sz w:val="20"/>
              </w:rPr>
            </w:pPr>
            <w:r w:rsidRPr="006E387A">
              <w:rPr>
                <w:rFonts w:ascii="Arial" w:hAnsi="Arial" w:cs="Arial"/>
                <w:b/>
                <w:sz w:val="20"/>
              </w:rPr>
              <w:t>Was the cough productive, with sputum?</w:t>
            </w:r>
          </w:p>
          <w:p w14:paraId="0EB57FE1" w14:textId="77777777" w:rsidR="00A2293E" w:rsidRPr="006E387A" w:rsidRDefault="00A2293E" w:rsidP="00A634E8">
            <w:pPr>
              <w:rPr>
                <w:rFonts w:ascii="Arial" w:hAnsi="Arial" w:cs="Arial"/>
                <w:b/>
                <w:sz w:val="20"/>
              </w:rPr>
            </w:pPr>
          </w:p>
          <w:p w14:paraId="63F7A18B" w14:textId="2C728D4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sz w:val="20"/>
                <w:lang w:val="en-GB"/>
              </w:rPr>
              <w:t xml:space="preserve">Often a person may have just dry cough. When someone is suffering from diseases like pneumonia or TB, a bout of cough could end with the spitting of some secretions produced from the breathing tubes in the chest, which is termed as phlegm (sputum). The secretions could be clear or whitish fluid, or </w:t>
            </w:r>
            <w:r w:rsidR="00CF0CD1" w:rsidRPr="006E387A">
              <w:rPr>
                <w:rFonts w:ascii="Arial" w:eastAsia="Calibri" w:hAnsi="Arial" w:cs="Arial"/>
                <w:snapToGrid/>
                <w:sz w:val="20"/>
                <w:lang w:val="en-GB"/>
              </w:rPr>
              <w:t>color</w:t>
            </w:r>
            <w:r w:rsidRPr="006E387A">
              <w:rPr>
                <w:rFonts w:ascii="Arial" w:eastAsia="Calibri" w:hAnsi="Arial" w:cs="Arial"/>
                <w:snapToGrid/>
                <w:sz w:val="20"/>
                <w:lang w:val="en-GB"/>
              </w:rPr>
              <w:t>ed (pus), or even blood.</w:t>
            </w:r>
            <w:r w:rsidR="00400F44" w:rsidRPr="006E387A">
              <w:rPr>
                <w:rFonts w:ascii="Arial" w:eastAsia="Calibri" w:hAnsi="Arial" w:cs="Arial"/>
                <w:snapToGrid/>
                <w:sz w:val="20"/>
                <w:lang w:val="en-GB"/>
              </w:rPr>
              <w:t xml:space="preserve"> </w:t>
            </w:r>
          </w:p>
          <w:p w14:paraId="2DFD444A" w14:textId="77777777" w:rsidR="00A2293E" w:rsidRPr="006E387A" w:rsidRDefault="00A2293E" w:rsidP="00A634E8">
            <w:pPr>
              <w:rPr>
                <w:rFonts w:ascii="Arial" w:hAnsi="Arial" w:cs="Arial"/>
                <w:sz w:val="20"/>
              </w:rPr>
            </w:pPr>
          </w:p>
          <w:p w14:paraId="683188D9" w14:textId="0F269249"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3FE9F274" w14:textId="77777777" w:rsidTr="00926E64">
        <w:trPr>
          <w:cantSplit/>
          <w:trHeight w:val="28"/>
        </w:trPr>
        <w:tc>
          <w:tcPr>
            <w:tcW w:w="1080" w:type="dxa"/>
            <w:gridSpan w:val="3"/>
            <w:tcMar>
              <w:top w:w="72" w:type="dxa"/>
              <w:left w:w="72" w:type="dxa"/>
              <w:bottom w:w="72" w:type="dxa"/>
              <w:right w:w="72" w:type="dxa"/>
            </w:tcMar>
          </w:tcPr>
          <w:p w14:paraId="102097CE" w14:textId="6948E7FB"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C3154</w:t>
            </w:r>
          </w:p>
          <w:p w14:paraId="4B1F829A"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D6C6FC9" w14:textId="37DA41EA"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10156</w:t>
            </w:r>
            <w:r w:rsidRPr="006E387A">
              <w:rPr>
                <w:rFonts w:ascii="Arial" w:hAnsi="Arial" w:cs="Arial"/>
                <w:b/>
                <w:i/>
                <w:color w:val="FF0000"/>
                <w:sz w:val="20"/>
              </w:rPr>
              <w:t>)</w:t>
            </w:r>
          </w:p>
        </w:tc>
        <w:tc>
          <w:tcPr>
            <w:tcW w:w="9553" w:type="dxa"/>
            <w:gridSpan w:val="4"/>
            <w:tcBorders>
              <w:right w:val="single" w:sz="4" w:space="0" w:color="000000"/>
            </w:tcBorders>
          </w:tcPr>
          <w:p w14:paraId="54094377" w14:textId="77777777" w:rsidR="00A2293E" w:rsidRPr="006E387A" w:rsidRDefault="00A2293E" w:rsidP="00A634E8">
            <w:pPr>
              <w:rPr>
                <w:rFonts w:ascii="Arial" w:hAnsi="Arial" w:cs="Arial"/>
                <w:b/>
                <w:sz w:val="20"/>
              </w:rPr>
            </w:pPr>
            <w:r w:rsidRPr="006E387A">
              <w:rPr>
                <w:rFonts w:ascii="Arial" w:hAnsi="Arial" w:cs="Arial"/>
                <w:b/>
                <w:sz w:val="20"/>
              </w:rPr>
              <w:t>Was the cough very severe?</w:t>
            </w:r>
          </w:p>
          <w:p w14:paraId="026E1715" w14:textId="77777777" w:rsidR="00A2293E" w:rsidRPr="006E387A" w:rsidRDefault="00A2293E" w:rsidP="00A634E8">
            <w:pPr>
              <w:rPr>
                <w:rFonts w:ascii="Arial" w:hAnsi="Arial" w:cs="Arial"/>
                <w:b/>
                <w:sz w:val="20"/>
              </w:rPr>
            </w:pPr>
          </w:p>
          <w:p w14:paraId="547834DA" w14:textId="7DCC9FCD"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might help to understand what type of illness the child had.</w:t>
            </w:r>
            <w:r w:rsidR="001B4F8E" w:rsidRPr="006E387A">
              <w:t xml:space="preserve"> </w:t>
            </w:r>
            <w:r w:rsidR="001B4F8E" w:rsidRPr="006E387A">
              <w:rPr>
                <w:rFonts w:ascii="Arial" w:hAnsi="Arial" w:cs="Arial"/>
                <w:sz w:val="20"/>
              </w:rPr>
              <w:t xml:space="preserve">The severity of the cough refers to its prominence among the symptoms present in the deceased. </w:t>
            </w:r>
          </w:p>
          <w:p w14:paraId="22908031" w14:textId="77777777" w:rsidR="00A2293E" w:rsidRPr="006E387A" w:rsidRDefault="00A2293E" w:rsidP="00A634E8">
            <w:pPr>
              <w:rPr>
                <w:rFonts w:ascii="Arial" w:hAnsi="Arial" w:cs="Arial"/>
                <w:sz w:val="20"/>
              </w:rPr>
            </w:pPr>
          </w:p>
          <w:p w14:paraId="1C929EFC" w14:textId="55C6B0EB"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“Severe” means that the cough was harsh. </w:t>
            </w:r>
            <w:r w:rsidR="001B4F8E" w:rsidRPr="006E387A">
              <w:rPr>
                <w:rFonts w:ascii="Arial" w:hAnsi="Arial" w:cs="Arial"/>
                <w:sz w:val="20"/>
              </w:rPr>
              <w:t xml:space="preserve">It is often difficult define severity. However, one could assess the severity of cough by asking if there were prolonged bouts of cough, or whether the cough was aggravated by </w:t>
            </w:r>
            <w:r w:rsidR="00EF1948" w:rsidRPr="006E387A">
              <w:rPr>
                <w:rFonts w:ascii="Arial" w:hAnsi="Arial" w:cs="Arial"/>
                <w:sz w:val="20"/>
              </w:rPr>
              <w:t xml:space="preserve">a </w:t>
            </w:r>
            <w:r w:rsidR="001B4F8E" w:rsidRPr="006E387A">
              <w:rPr>
                <w:rFonts w:ascii="Arial" w:hAnsi="Arial" w:cs="Arial"/>
                <w:sz w:val="20"/>
              </w:rPr>
              <w:t xml:space="preserve">lying down position or physical exertion, and/or it affected sleep.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407EABCB" w14:textId="77777777" w:rsidTr="00926E64">
        <w:trPr>
          <w:cantSplit/>
          <w:trHeight w:val="28"/>
        </w:trPr>
        <w:tc>
          <w:tcPr>
            <w:tcW w:w="1080" w:type="dxa"/>
            <w:gridSpan w:val="3"/>
            <w:tcMar>
              <w:top w:w="72" w:type="dxa"/>
              <w:left w:w="72" w:type="dxa"/>
              <w:bottom w:w="72" w:type="dxa"/>
              <w:right w:w="72" w:type="dxa"/>
            </w:tcMar>
          </w:tcPr>
          <w:p w14:paraId="0D071BDE" w14:textId="2CF87774"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C3155</w:t>
            </w:r>
          </w:p>
          <w:p w14:paraId="1F88763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C4D150" w14:textId="65A90096"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10158</w:t>
            </w:r>
            <w:r w:rsidRPr="006E387A">
              <w:rPr>
                <w:rFonts w:ascii="Arial" w:hAnsi="Arial" w:cs="Arial"/>
                <w:b/>
                <w:i/>
                <w:color w:val="FF0000"/>
                <w:sz w:val="20"/>
              </w:rPr>
              <w:t>)</w:t>
            </w:r>
          </w:p>
        </w:tc>
        <w:tc>
          <w:tcPr>
            <w:tcW w:w="9553" w:type="dxa"/>
            <w:gridSpan w:val="4"/>
            <w:tcBorders>
              <w:right w:val="single" w:sz="4" w:space="0" w:color="000000"/>
            </w:tcBorders>
          </w:tcPr>
          <w:p w14:paraId="6D9ED6B5" w14:textId="77777777" w:rsidR="00A2293E" w:rsidRPr="006E387A" w:rsidRDefault="00A2293E" w:rsidP="00A634E8">
            <w:pPr>
              <w:rPr>
                <w:rFonts w:ascii="Arial" w:hAnsi="Arial" w:cs="Arial"/>
                <w:b/>
                <w:sz w:val="20"/>
              </w:rPr>
            </w:pPr>
            <w:r w:rsidRPr="006E387A">
              <w:rPr>
                <w:rFonts w:ascii="Arial" w:hAnsi="Arial" w:cs="Arial"/>
                <w:b/>
                <w:sz w:val="20"/>
              </w:rPr>
              <w:t>Did the child make a whooping sound when coughing?</w:t>
            </w:r>
          </w:p>
          <w:p w14:paraId="019FC622" w14:textId="77777777" w:rsidR="00A2293E" w:rsidRPr="006E387A" w:rsidRDefault="00A2293E" w:rsidP="00A634E8">
            <w:pPr>
              <w:rPr>
                <w:rFonts w:ascii="Arial" w:hAnsi="Arial" w:cs="Arial"/>
                <w:b/>
                <w:sz w:val="20"/>
              </w:rPr>
            </w:pPr>
          </w:p>
          <w:p w14:paraId="0A8E09E2" w14:textId="6E082C1B" w:rsidR="00A2293E" w:rsidRDefault="00A2293E" w:rsidP="00A634E8">
            <w:pPr>
              <w:rPr>
                <w:rFonts w:ascii="Arial" w:hAnsi="Arial" w:cs="Arial"/>
                <w:sz w:val="20"/>
              </w:rPr>
            </w:pPr>
            <w:r w:rsidRPr="006E387A">
              <w:rPr>
                <w:rFonts w:ascii="Arial" w:hAnsi="Arial" w:cs="Arial"/>
                <w:b/>
                <w:sz w:val="20"/>
              </w:rPr>
              <w:t xml:space="preserve">Why ask this: </w:t>
            </w:r>
            <w:r w:rsidR="00A672F7" w:rsidRPr="006E387A">
              <w:rPr>
                <w:rFonts w:ascii="Arial" w:hAnsi="Arial" w:cs="Arial"/>
                <w:sz w:val="20"/>
              </w:rPr>
              <w:t>In some instances, the child may make a loud whooping sound while breathing in before a bout of coughing. This is a characteristic sound which may be recalled by the respondent, particularly when the cough was termed to be severe.</w:t>
            </w:r>
          </w:p>
          <w:p w14:paraId="4A90F654" w14:textId="77777777" w:rsidR="00667936" w:rsidRPr="006E387A" w:rsidRDefault="00667936" w:rsidP="00A634E8">
            <w:pPr>
              <w:rPr>
                <w:rFonts w:ascii="Arial" w:hAnsi="Arial" w:cs="Arial"/>
                <w:sz w:val="20"/>
              </w:rPr>
            </w:pPr>
          </w:p>
          <w:p w14:paraId="061DCE44" w14:textId="427DFC44"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690DB3AF" w14:textId="77777777" w:rsidTr="00926E64">
        <w:trPr>
          <w:cantSplit/>
          <w:trHeight w:val="28"/>
        </w:trPr>
        <w:tc>
          <w:tcPr>
            <w:tcW w:w="1080" w:type="dxa"/>
            <w:gridSpan w:val="3"/>
            <w:shd w:val="clear" w:color="auto" w:fill="DAEEF3" w:themeFill="accent5" w:themeFillTint="33"/>
            <w:tcMar>
              <w:top w:w="72" w:type="dxa"/>
              <w:left w:w="72" w:type="dxa"/>
              <w:bottom w:w="72" w:type="dxa"/>
              <w:right w:w="72" w:type="dxa"/>
            </w:tcMar>
          </w:tcPr>
          <w:p w14:paraId="56916136" w14:textId="250055D7"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C3156</w:t>
            </w:r>
            <w:r w:rsidR="00A2293E" w:rsidRPr="006E387A">
              <w:rPr>
                <w:rFonts w:ascii="Arial" w:hAnsi="Arial" w:cs="Arial"/>
                <w:b/>
                <w:sz w:val="20"/>
              </w:rPr>
              <w:t xml:space="preserve"> </w:t>
            </w:r>
          </w:p>
        </w:tc>
        <w:tc>
          <w:tcPr>
            <w:tcW w:w="9553" w:type="dxa"/>
            <w:gridSpan w:val="4"/>
            <w:tcBorders>
              <w:right w:val="single" w:sz="4" w:space="0" w:color="000000"/>
            </w:tcBorders>
            <w:shd w:val="clear" w:color="auto" w:fill="DAEEF3" w:themeFill="accent5" w:themeFillTint="33"/>
          </w:tcPr>
          <w:p w14:paraId="224B45FC" w14:textId="77777777" w:rsidR="00A2293E" w:rsidRPr="006E387A" w:rsidRDefault="00A2293E" w:rsidP="00A634E8">
            <w:pPr>
              <w:rPr>
                <w:rFonts w:ascii="Arial" w:hAnsi="Arial" w:cs="Arial"/>
                <w:b/>
                <w:sz w:val="20"/>
              </w:rPr>
            </w:pPr>
            <w:r w:rsidRPr="006E387A">
              <w:rPr>
                <w:rFonts w:ascii="Arial" w:hAnsi="Arial" w:cs="Arial"/>
                <w:b/>
                <w:sz w:val="20"/>
              </w:rPr>
              <w:t>Did the child vomit after s/he coughed?</w:t>
            </w:r>
          </w:p>
          <w:p w14:paraId="3CC8A791" w14:textId="77777777" w:rsidR="00A2293E" w:rsidRPr="006E387A" w:rsidRDefault="00A2293E" w:rsidP="00A634E8">
            <w:pPr>
              <w:rPr>
                <w:rFonts w:ascii="Arial" w:hAnsi="Arial" w:cs="Arial"/>
                <w:b/>
                <w:sz w:val="20"/>
              </w:rPr>
            </w:pPr>
          </w:p>
          <w:p w14:paraId="78D14967"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Vomiting after coughing would suggest that the cough was very severe.</w:t>
            </w:r>
          </w:p>
          <w:p w14:paraId="0FF9EB8F" w14:textId="77777777" w:rsidR="00A2293E" w:rsidRPr="006E387A" w:rsidRDefault="00A2293E" w:rsidP="00A634E8">
            <w:pPr>
              <w:rPr>
                <w:rFonts w:ascii="Arial" w:hAnsi="Arial" w:cs="Arial"/>
                <w:sz w:val="20"/>
              </w:rPr>
            </w:pPr>
          </w:p>
          <w:p w14:paraId="01CE793C" w14:textId="76438ED2"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w:t>
            </w:r>
            <w:r w:rsidR="00F17499">
              <w:rPr>
                <w:rFonts w:ascii="Arial" w:hAnsi="Arial" w:cs="Arial"/>
                <w:iCs/>
                <w:snapToGrid/>
                <w:sz w:val="20"/>
                <w:lang w:val="en-GB"/>
              </w:rPr>
              <w:t xml:space="preserve"> if</w:t>
            </w:r>
            <w:r w:rsidR="002218F4">
              <w:rPr>
                <w:rFonts w:ascii="Arial" w:hAnsi="Arial" w:cs="Arial"/>
                <w:iCs/>
                <w:snapToGrid/>
                <w:sz w:val="20"/>
                <w:lang w:val="en-GB"/>
              </w:rPr>
              <w:t xml:space="preserve"> Refused to answer</w:t>
            </w:r>
            <w:r w:rsidR="002218F4" w:rsidRPr="006E387A">
              <w:rPr>
                <w:rFonts w:ascii="Arial" w:hAnsi="Arial" w:cs="Arial"/>
                <w:iCs/>
                <w:snapToGrid/>
                <w:sz w:val="20"/>
                <w:lang w:val="en-GB"/>
              </w:rPr>
              <w:t xml:space="preserve">. </w:t>
            </w:r>
          </w:p>
        </w:tc>
      </w:tr>
      <w:tr w:rsidR="00A2293E" w:rsidRPr="006E387A" w14:paraId="5C8F3111" w14:textId="77777777" w:rsidTr="00926E64">
        <w:trPr>
          <w:cantSplit/>
          <w:trHeight w:val="28"/>
        </w:trPr>
        <w:tc>
          <w:tcPr>
            <w:tcW w:w="1080" w:type="dxa"/>
            <w:gridSpan w:val="3"/>
            <w:tcMar>
              <w:top w:w="72" w:type="dxa"/>
              <w:left w:w="72" w:type="dxa"/>
              <w:bottom w:w="72" w:type="dxa"/>
              <w:right w:w="72" w:type="dxa"/>
            </w:tcMar>
          </w:tcPr>
          <w:p w14:paraId="4DB325F4" w14:textId="4704ECE3" w:rsidR="00A2293E" w:rsidRPr="006E387A" w:rsidRDefault="00254E8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C3157</w:t>
            </w:r>
          </w:p>
          <w:p w14:paraId="6A34BBD9"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CC3E944" w14:textId="09161B8B"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10157</w:t>
            </w:r>
            <w:r w:rsidRPr="006E387A">
              <w:rPr>
                <w:rFonts w:ascii="Arial" w:hAnsi="Arial" w:cs="Arial"/>
                <w:b/>
                <w:i/>
                <w:color w:val="FF0000"/>
                <w:sz w:val="20"/>
              </w:rPr>
              <w:t>)</w:t>
            </w:r>
          </w:p>
        </w:tc>
        <w:tc>
          <w:tcPr>
            <w:tcW w:w="9553" w:type="dxa"/>
            <w:gridSpan w:val="4"/>
            <w:tcBorders>
              <w:right w:val="single" w:sz="4" w:space="0" w:color="000000"/>
            </w:tcBorders>
          </w:tcPr>
          <w:p w14:paraId="32D8B790" w14:textId="77777777" w:rsidR="00A2293E" w:rsidRPr="006E387A" w:rsidRDefault="00A2293E" w:rsidP="00A634E8">
            <w:pPr>
              <w:rPr>
                <w:rFonts w:ascii="Arial" w:hAnsi="Arial" w:cs="Arial"/>
                <w:b/>
                <w:sz w:val="20"/>
              </w:rPr>
            </w:pPr>
            <w:r w:rsidRPr="006E387A">
              <w:rPr>
                <w:rFonts w:ascii="Arial" w:hAnsi="Arial" w:cs="Arial"/>
                <w:b/>
                <w:sz w:val="20"/>
              </w:rPr>
              <w:t>Did s/he cough up blood?</w:t>
            </w:r>
          </w:p>
          <w:p w14:paraId="3F06CB7B" w14:textId="77777777" w:rsidR="00A2293E" w:rsidRPr="006E387A" w:rsidRDefault="00A2293E" w:rsidP="00A634E8">
            <w:pPr>
              <w:rPr>
                <w:rFonts w:ascii="Arial" w:hAnsi="Arial" w:cs="Arial"/>
                <w:b/>
                <w:sz w:val="20"/>
              </w:rPr>
            </w:pPr>
          </w:p>
          <w:p w14:paraId="02B9020F" w14:textId="1F998F2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A child with pneumonia may produce streaks of blood in the sputum. This may also occur in tuberculosis and lung cancer, but these conditions are relatively rare in children. Presence of blood in the sputum is a readily recognized sign, and something that respondents are likely to remember, as told to them by the deceased or witnessed by them. This sign often also triggers an attempt to seek health care, hence is usually remembered by relatives. </w:t>
            </w:r>
          </w:p>
          <w:p w14:paraId="6116097C" w14:textId="77777777" w:rsidR="00254E8D" w:rsidRPr="006E387A" w:rsidRDefault="00254E8D" w:rsidP="00A634E8">
            <w:pPr>
              <w:rPr>
                <w:rFonts w:ascii="Arial" w:hAnsi="Arial" w:cs="Arial"/>
                <w:sz w:val="20"/>
              </w:rPr>
            </w:pPr>
          </w:p>
          <w:p w14:paraId="0E909ACC" w14:textId="18CB117E"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64DF1D11" w14:textId="77777777" w:rsidTr="00926E64">
        <w:trPr>
          <w:cantSplit/>
          <w:trHeight w:val="28"/>
        </w:trPr>
        <w:tc>
          <w:tcPr>
            <w:tcW w:w="1080" w:type="dxa"/>
            <w:gridSpan w:val="3"/>
            <w:tcMar>
              <w:top w:w="72" w:type="dxa"/>
              <w:left w:w="72" w:type="dxa"/>
              <w:bottom w:w="72" w:type="dxa"/>
              <w:right w:w="72" w:type="dxa"/>
            </w:tcMar>
          </w:tcPr>
          <w:p w14:paraId="7C5A496A" w14:textId="69EB1B2A" w:rsidR="00A2293E" w:rsidRPr="006E387A" w:rsidRDefault="00F8108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w:t>
            </w:r>
            <w:r w:rsidR="00431EEA" w:rsidRPr="006E387A">
              <w:rPr>
                <w:rFonts w:ascii="Arial" w:hAnsi="Arial" w:cs="Arial"/>
                <w:b/>
                <w:sz w:val="20"/>
              </w:rPr>
              <w:t>3</w:t>
            </w:r>
            <w:r w:rsidRPr="006E387A">
              <w:rPr>
                <w:rFonts w:ascii="Arial" w:hAnsi="Arial" w:cs="Arial"/>
                <w:b/>
                <w:sz w:val="20"/>
              </w:rPr>
              <w:t>158</w:t>
            </w:r>
          </w:p>
          <w:p w14:paraId="0C4A7828"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EBF6B75" w14:textId="36C61AB1"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10159</w:t>
            </w:r>
            <w:r w:rsidRPr="006E387A">
              <w:rPr>
                <w:rFonts w:ascii="Arial" w:hAnsi="Arial" w:cs="Arial"/>
                <w:b/>
                <w:i/>
                <w:color w:val="FF0000"/>
                <w:sz w:val="20"/>
              </w:rPr>
              <w:t>)</w:t>
            </w:r>
          </w:p>
        </w:tc>
        <w:tc>
          <w:tcPr>
            <w:tcW w:w="9553" w:type="dxa"/>
            <w:gridSpan w:val="4"/>
            <w:tcBorders>
              <w:right w:val="single" w:sz="4" w:space="0" w:color="000000"/>
            </w:tcBorders>
          </w:tcPr>
          <w:p w14:paraId="008A3C67" w14:textId="778BBFA6"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difficulty breathing?</w:t>
            </w:r>
          </w:p>
          <w:p w14:paraId="523BE72D" w14:textId="77777777" w:rsidR="00A2293E" w:rsidRPr="006E387A" w:rsidRDefault="00A2293E" w:rsidP="00A634E8">
            <w:pPr>
              <w:rPr>
                <w:rFonts w:ascii="Arial" w:hAnsi="Arial" w:cs="Arial"/>
                <w:b/>
                <w:sz w:val="20"/>
              </w:rPr>
            </w:pPr>
          </w:p>
          <w:p w14:paraId="5F20862F" w14:textId="075E87B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Difficult breathing" means that the child was working harder than normal to breathe. This could indicate a serious infection or other lung problem.</w:t>
            </w:r>
            <w:r w:rsidR="00A672F7" w:rsidRPr="006E387A">
              <w:t xml:space="preserve"> </w:t>
            </w:r>
            <w:r w:rsidR="00A672F7" w:rsidRPr="006E387A">
              <w:rPr>
                <w:rFonts w:ascii="Arial" w:hAnsi="Arial" w:cs="Arial"/>
                <w:sz w:val="20"/>
              </w:rPr>
              <w:t xml:space="preserve">Breathing difficulties are an important feature that aid </w:t>
            </w:r>
            <w:r w:rsidR="00EF1948" w:rsidRPr="006E387A">
              <w:rPr>
                <w:rFonts w:ascii="Arial" w:hAnsi="Arial" w:cs="Arial"/>
                <w:sz w:val="20"/>
              </w:rPr>
              <w:t xml:space="preserve">in </w:t>
            </w:r>
            <w:r w:rsidR="00A672F7" w:rsidRPr="006E387A">
              <w:rPr>
                <w:rFonts w:ascii="Arial" w:hAnsi="Arial" w:cs="Arial"/>
                <w:sz w:val="20"/>
              </w:rPr>
              <w:t>identification of the cause of death, and can be observed by abnormally noisy breathing. Patients with difficulty in breathing usually complain of some obstruction in the airway inside the chest or the airway. The obstruction could produce abnormal sounds.</w:t>
            </w:r>
          </w:p>
          <w:p w14:paraId="7DC8A066" w14:textId="77777777" w:rsidR="00A2293E" w:rsidRPr="006E387A" w:rsidRDefault="00A2293E" w:rsidP="00A634E8">
            <w:pPr>
              <w:rPr>
                <w:rFonts w:ascii="Arial" w:hAnsi="Arial" w:cs="Arial"/>
                <w:sz w:val="20"/>
              </w:rPr>
            </w:pPr>
          </w:p>
          <w:p w14:paraId="14BE5567" w14:textId="1E3C3348"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B30052">
              <w:rPr>
                <w:rFonts w:ascii="Arial" w:hAnsi="Arial" w:cs="Arial"/>
                <w:sz w:val="20"/>
              </w:rPr>
              <w:t>,</w:t>
            </w:r>
            <w:r w:rsidRPr="006E387A">
              <w:rPr>
                <w:rFonts w:ascii="Arial" w:hAnsi="Arial" w:cs="Arial"/>
                <w:sz w:val="20"/>
              </w:rPr>
              <w:t>”</w:t>
            </w:r>
            <w:r w:rsidR="00B30052">
              <w:rPr>
                <w:rFonts w:ascii="Arial" w:hAnsi="Arial" w:cs="Arial"/>
                <w:sz w:val="20"/>
              </w:rPr>
              <w:t xml:space="preserve"> “8”</w:t>
            </w:r>
            <w:r w:rsidRPr="006E387A">
              <w:rPr>
                <w:rFonts w:ascii="Arial" w:hAnsi="Arial" w:cs="Arial"/>
                <w:sz w:val="20"/>
              </w:rPr>
              <w:t xml:space="preserve"> or “9,” skip to </w:t>
            </w:r>
            <w:r w:rsidR="00E73A2E" w:rsidRPr="006E387A">
              <w:rPr>
                <w:rFonts w:ascii="Arial" w:hAnsi="Arial" w:cs="Arial"/>
                <w:sz w:val="20"/>
              </w:rPr>
              <w:t>C3161</w:t>
            </w:r>
            <w:r w:rsidRPr="006E387A">
              <w:rPr>
                <w:rFonts w:ascii="Arial" w:hAnsi="Arial" w:cs="Arial"/>
                <w:sz w:val="20"/>
              </w:rPr>
              <w:t>.</w:t>
            </w:r>
          </w:p>
        </w:tc>
      </w:tr>
      <w:tr w:rsidR="00A2293E" w:rsidRPr="006E387A" w14:paraId="1682205B" w14:textId="77777777" w:rsidTr="00926E64">
        <w:trPr>
          <w:cantSplit/>
          <w:trHeight w:val="28"/>
        </w:trPr>
        <w:tc>
          <w:tcPr>
            <w:tcW w:w="1080" w:type="dxa"/>
            <w:gridSpan w:val="3"/>
            <w:tcMar>
              <w:top w:w="72" w:type="dxa"/>
              <w:left w:w="72" w:type="dxa"/>
              <w:bottom w:w="72" w:type="dxa"/>
              <w:right w:w="72" w:type="dxa"/>
            </w:tcMar>
          </w:tcPr>
          <w:p w14:paraId="6C1BA6F1" w14:textId="77777777" w:rsidR="00DB0408" w:rsidRPr="006E387A" w:rsidRDefault="00431EEA" w:rsidP="00523A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w:t>
            </w:r>
            <w:r w:rsidR="00DB0408" w:rsidRPr="006E387A">
              <w:rPr>
                <w:rFonts w:ascii="Arial" w:hAnsi="Arial" w:cs="Arial"/>
                <w:b/>
                <w:sz w:val="20"/>
              </w:rPr>
              <w:t>_units</w:t>
            </w:r>
          </w:p>
          <w:p w14:paraId="1E207376" w14:textId="06881BB7" w:rsidR="00DB0408" w:rsidRPr="006E387A" w:rsidRDefault="00DB0408" w:rsidP="00CC2D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a</w:t>
            </w:r>
          </w:p>
          <w:p w14:paraId="2B87B9D5" w14:textId="2E9BE4B1" w:rsidR="00DB0408" w:rsidRPr="006E387A" w:rsidRDefault="00DB0408" w:rsidP="001B1D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b</w:t>
            </w:r>
          </w:p>
          <w:p w14:paraId="29C89674" w14:textId="1BCA6138" w:rsidR="00DB0408" w:rsidRPr="006E387A" w:rsidRDefault="00DB0408" w:rsidP="00987A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c</w:t>
            </w:r>
            <w:r w:rsidR="002F0195" w:rsidRPr="006E387A">
              <w:rPr>
                <w:rFonts w:ascii="Arial" w:hAnsi="Arial" w:cs="Arial"/>
                <w:b/>
                <w:sz w:val="20"/>
              </w:rPr>
              <w:t xml:space="preserve"> </w:t>
            </w:r>
          </w:p>
          <w:p w14:paraId="35DF5196" w14:textId="77777777" w:rsidR="00DB0408" w:rsidRPr="006E387A" w:rsidRDefault="00DB0408" w:rsidP="005F3A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5EEAF87" w14:textId="130FF59A" w:rsidR="00A2293E" w:rsidRPr="006E387A" w:rsidRDefault="000536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10161</w:t>
            </w:r>
            <w:r w:rsidR="00DB0408" w:rsidRPr="006E387A">
              <w:rPr>
                <w:rFonts w:ascii="Arial" w:hAnsi="Arial" w:cs="Arial"/>
                <w:b/>
                <w:i/>
                <w:color w:val="FF0000"/>
                <w:sz w:val="20"/>
              </w:rPr>
              <w:t>_unit</w:t>
            </w:r>
          </w:p>
          <w:p w14:paraId="01BC126F" w14:textId="3E00629B" w:rsidR="00DB0408" w:rsidRPr="006E387A" w:rsidRDefault="00DB04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10161_1</w:t>
            </w:r>
            <w:r w:rsidR="00767D87">
              <w:rPr>
                <w:rFonts w:ascii="Arial" w:hAnsi="Arial" w:cs="Arial"/>
                <w:b/>
                <w:i/>
                <w:color w:val="FF0000"/>
                <w:sz w:val="20"/>
              </w:rPr>
              <w:t xml:space="preserve"> 1</w:t>
            </w:r>
            <w:r w:rsidRPr="006E387A">
              <w:rPr>
                <w:rFonts w:ascii="Arial" w:hAnsi="Arial" w:cs="Arial"/>
                <w:b/>
                <w:i/>
                <w:color w:val="FF0000"/>
                <w:sz w:val="20"/>
              </w:rPr>
              <w:t>0162</w:t>
            </w:r>
          </w:p>
          <w:p w14:paraId="5E6B0E69" w14:textId="20159CF1" w:rsidR="00DB0408" w:rsidRPr="006E387A" w:rsidRDefault="00DB04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10163</w:t>
            </w:r>
            <w:r w:rsidR="000536C3" w:rsidRPr="006E387A">
              <w:rPr>
                <w:rFonts w:ascii="Arial" w:hAnsi="Arial" w:cs="Arial"/>
                <w:b/>
                <w:i/>
                <w:color w:val="FF0000"/>
                <w:sz w:val="20"/>
              </w:rPr>
              <w:t>)</w:t>
            </w:r>
          </w:p>
        </w:tc>
        <w:tc>
          <w:tcPr>
            <w:tcW w:w="9553" w:type="dxa"/>
            <w:gridSpan w:val="4"/>
            <w:tcBorders>
              <w:right w:val="single" w:sz="4" w:space="0" w:color="000000"/>
            </w:tcBorders>
          </w:tcPr>
          <w:p w14:paraId="4C14A7F0" w14:textId="7AD40BBB" w:rsidR="00A2293E" w:rsidRPr="006E387A" w:rsidRDefault="00A2293E" w:rsidP="00A634E8">
            <w:pPr>
              <w:rPr>
                <w:rFonts w:ascii="Arial" w:hAnsi="Arial" w:cs="Arial"/>
                <w:b/>
                <w:sz w:val="20"/>
              </w:rPr>
            </w:pPr>
            <w:r w:rsidRPr="006E387A">
              <w:rPr>
                <w:rFonts w:ascii="Arial" w:hAnsi="Arial" w:cs="Arial"/>
                <w:b/>
                <w:sz w:val="20"/>
              </w:rPr>
              <w:t xml:space="preserve">For how </w:t>
            </w:r>
            <w:r w:rsidR="00DB0408" w:rsidRPr="006E387A">
              <w:rPr>
                <w:rFonts w:ascii="Arial" w:hAnsi="Arial" w:cs="Arial"/>
                <w:b/>
                <w:sz w:val="20"/>
              </w:rPr>
              <w:t>long</w:t>
            </w:r>
            <w:r w:rsidRPr="006E387A">
              <w:rPr>
                <w:rFonts w:ascii="Arial" w:hAnsi="Arial" w:cs="Arial"/>
                <w:b/>
                <w:sz w:val="20"/>
              </w:rPr>
              <w:t xml:space="preserve"> did the difficult breathing last?</w:t>
            </w:r>
          </w:p>
          <w:p w14:paraId="1BDC9FB8" w14:textId="320FB6E1" w:rsidR="00431EEA" w:rsidRPr="00A2013D" w:rsidRDefault="0001549D" w:rsidP="00431EEA">
            <w:pPr>
              <w:pStyle w:val="Default"/>
              <w:rPr>
                <w:rFonts w:ascii="Arial" w:hAnsi="Arial" w:cs="Arial"/>
                <w:color w:val="auto"/>
                <w:sz w:val="20"/>
                <w:szCs w:val="20"/>
              </w:rPr>
            </w:pPr>
            <w:r w:rsidRPr="009E725B">
              <w:rPr>
                <w:rFonts w:ascii="Arial" w:hAnsi="Arial" w:cs="Arial"/>
                <w:b/>
                <w:bCs/>
                <w:color w:val="auto"/>
                <w:sz w:val="20"/>
                <w:szCs w:val="20"/>
              </w:rPr>
              <w:t>Enter how long the difficult breathing lasted in days</w:t>
            </w:r>
            <w:r w:rsidR="00431EEA" w:rsidRPr="00C34A22">
              <w:rPr>
                <w:rFonts w:ascii="Arial" w:hAnsi="Arial" w:cs="Arial"/>
                <w:b/>
                <w:bCs/>
                <w:color w:val="auto"/>
                <w:sz w:val="20"/>
                <w:szCs w:val="20"/>
              </w:rPr>
              <w:t>:</w:t>
            </w:r>
            <w:r w:rsidR="00431EEA" w:rsidRPr="00A2013D">
              <w:rPr>
                <w:rFonts w:ascii="Arial" w:hAnsi="Arial" w:cs="Arial"/>
                <w:b/>
                <w:color w:val="auto"/>
                <w:sz w:val="20"/>
                <w:szCs w:val="20"/>
              </w:rPr>
              <w:t xml:space="preserve"> </w:t>
            </w:r>
            <w:r w:rsidR="00ED1A68">
              <w:rPr>
                <w:rFonts w:ascii="Arial" w:hAnsi="Arial" w:cs="Arial"/>
                <w:color w:val="auto"/>
                <w:sz w:val="20"/>
                <w:szCs w:val="20"/>
              </w:rPr>
              <w:t>if the difficult breathing</w:t>
            </w:r>
            <w:r w:rsidR="00431EEA" w:rsidRPr="00A2013D">
              <w:rPr>
                <w:rFonts w:ascii="Arial" w:hAnsi="Arial" w:cs="Arial"/>
                <w:color w:val="auto"/>
                <w:sz w:val="20"/>
                <w:szCs w:val="20"/>
              </w:rPr>
              <w:t xml:space="preserve"> lasted </w:t>
            </w:r>
            <w:r w:rsidR="0049357A" w:rsidRPr="00A2013D">
              <w:rPr>
                <w:rFonts w:ascii="Arial" w:hAnsi="Arial" w:cs="Arial"/>
                <w:color w:val="auto"/>
                <w:sz w:val="20"/>
                <w:szCs w:val="20"/>
              </w:rPr>
              <w:t>0-30</w:t>
            </w:r>
            <w:r w:rsidR="00431EEA" w:rsidRPr="00A2013D">
              <w:rPr>
                <w:rFonts w:ascii="Arial" w:hAnsi="Arial" w:cs="Arial"/>
                <w:color w:val="auto"/>
                <w:sz w:val="20"/>
                <w:szCs w:val="20"/>
              </w:rPr>
              <w:t xml:space="preserve"> days</w:t>
            </w:r>
          </w:p>
          <w:p w14:paraId="79E809B1" w14:textId="3C0FADE4" w:rsidR="00431EEA" w:rsidRPr="006E387A" w:rsidRDefault="00A2013D" w:rsidP="00431EEA">
            <w:pPr>
              <w:pStyle w:val="Default"/>
              <w:rPr>
                <w:rFonts w:ascii="Arial" w:hAnsi="Arial" w:cs="Arial"/>
                <w:color w:val="auto"/>
                <w:sz w:val="20"/>
                <w:szCs w:val="20"/>
              </w:rPr>
            </w:pPr>
            <w:r w:rsidRPr="009E725B">
              <w:rPr>
                <w:rFonts w:ascii="Arial" w:hAnsi="Arial" w:cs="Arial"/>
                <w:b/>
                <w:bCs/>
                <w:color w:val="auto"/>
                <w:sz w:val="20"/>
                <w:szCs w:val="20"/>
              </w:rPr>
              <w:t>Enter how long the difficult breathing lasted in months</w:t>
            </w:r>
            <w:r w:rsidR="00431EEA" w:rsidRPr="00A2013D">
              <w:rPr>
                <w:rFonts w:ascii="Arial" w:hAnsi="Arial" w:cs="Arial"/>
                <w:b/>
                <w:color w:val="auto"/>
                <w:sz w:val="20"/>
                <w:szCs w:val="20"/>
              </w:rPr>
              <w:t>:</w:t>
            </w:r>
            <w:r w:rsidR="00431EEA" w:rsidRPr="006E387A">
              <w:rPr>
                <w:rFonts w:ascii="Arial" w:hAnsi="Arial" w:cs="Arial"/>
                <w:b/>
                <w:color w:val="auto"/>
                <w:sz w:val="20"/>
                <w:szCs w:val="20"/>
              </w:rPr>
              <w:t xml:space="preserve"> </w:t>
            </w:r>
            <w:r w:rsidR="00ED1A68">
              <w:rPr>
                <w:rFonts w:ascii="Arial" w:hAnsi="Arial" w:cs="Arial"/>
                <w:color w:val="auto"/>
                <w:sz w:val="20"/>
                <w:szCs w:val="20"/>
              </w:rPr>
              <w:t>if the difficult breathing</w:t>
            </w:r>
            <w:r w:rsidR="00431EEA" w:rsidRPr="006E387A">
              <w:rPr>
                <w:rFonts w:ascii="Arial" w:hAnsi="Arial" w:cs="Arial"/>
                <w:color w:val="auto"/>
                <w:sz w:val="20"/>
                <w:szCs w:val="20"/>
              </w:rPr>
              <w:t xml:space="preserve"> lasted 1-60 months</w:t>
            </w:r>
          </w:p>
          <w:p w14:paraId="6E00941C" w14:textId="5794D80A" w:rsidR="00431EEA" w:rsidRPr="006E387A" w:rsidRDefault="00A2013D" w:rsidP="00431EEA">
            <w:pPr>
              <w:pStyle w:val="Default"/>
              <w:rPr>
                <w:rFonts w:ascii="Arial" w:hAnsi="Arial" w:cs="Arial"/>
                <w:color w:val="auto"/>
                <w:sz w:val="20"/>
                <w:szCs w:val="20"/>
              </w:rPr>
            </w:pPr>
            <w:r w:rsidRPr="00A2013D">
              <w:rPr>
                <w:rFonts w:ascii="Arial" w:hAnsi="Arial" w:cs="Arial"/>
                <w:b/>
                <w:color w:val="auto"/>
                <w:sz w:val="20"/>
                <w:szCs w:val="20"/>
              </w:rPr>
              <w:t>Enter how long the difficult breathing lasted in years</w:t>
            </w:r>
            <w:r w:rsidR="00431EEA" w:rsidRPr="006E387A">
              <w:rPr>
                <w:rFonts w:ascii="Arial" w:hAnsi="Arial" w:cs="Arial"/>
                <w:b/>
                <w:color w:val="auto"/>
                <w:sz w:val="20"/>
                <w:szCs w:val="20"/>
              </w:rPr>
              <w:t xml:space="preserve">: </w:t>
            </w:r>
            <w:r w:rsidR="00431EEA" w:rsidRPr="006E387A">
              <w:rPr>
                <w:rFonts w:ascii="Arial" w:hAnsi="Arial" w:cs="Arial"/>
                <w:color w:val="auto"/>
                <w:sz w:val="20"/>
                <w:szCs w:val="20"/>
              </w:rPr>
              <w:t>if the difficult breathing lasted 1-60 months</w:t>
            </w:r>
          </w:p>
          <w:p w14:paraId="4F7B7B34" w14:textId="77777777" w:rsidR="00A2293E" w:rsidRPr="006E387A" w:rsidRDefault="00A2293E" w:rsidP="00A634E8">
            <w:pPr>
              <w:rPr>
                <w:rFonts w:ascii="Arial" w:hAnsi="Arial" w:cs="Arial"/>
                <w:b/>
                <w:sz w:val="20"/>
              </w:rPr>
            </w:pPr>
          </w:p>
          <w:p w14:paraId="4F324BA3" w14:textId="1A01AFE7" w:rsidR="00A2293E" w:rsidRPr="006E387A" w:rsidRDefault="00A2293E" w:rsidP="00A634E8">
            <w:pPr>
              <w:rPr>
                <w:rFonts w:ascii="Arial" w:hAnsi="Arial" w:cs="Arial"/>
                <w:sz w:val="20"/>
              </w:rPr>
            </w:pPr>
            <w:r w:rsidRPr="006E387A">
              <w:rPr>
                <w:rFonts w:ascii="Arial" w:hAnsi="Arial" w:cs="Arial"/>
                <w:b/>
                <w:sz w:val="20"/>
              </w:rPr>
              <w:t>Why ask this:</w:t>
            </w:r>
            <w:r w:rsidR="00D51225" w:rsidRPr="006E387A">
              <w:rPr>
                <w:rFonts w:ascii="Arial" w:hAnsi="Arial" w:cs="Arial"/>
                <w:b/>
                <w:sz w:val="20"/>
              </w:rPr>
              <w:t xml:space="preserve"> </w:t>
            </w:r>
            <w:r w:rsidR="00D51225" w:rsidRPr="006E387A">
              <w:rPr>
                <w:rFonts w:ascii="Arial" w:hAnsi="Arial" w:cs="Arial"/>
                <w:sz w:val="20"/>
              </w:rPr>
              <w:t xml:space="preserve">Duration of the difficult breathing can help understand the severity of the illness and its relationship to the cause of death. </w:t>
            </w:r>
            <w:r w:rsidR="00444E66" w:rsidRPr="006E387A">
              <w:rPr>
                <w:rFonts w:ascii="Arial" w:hAnsi="Arial" w:cs="Arial"/>
                <w:sz w:val="20"/>
                <w:lang w:val="en-AU"/>
              </w:rPr>
              <w:t xml:space="preserve">In </w:t>
            </w:r>
            <w:r w:rsidR="005E03CC" w:rsidRPr="006E387A">
              <w:rPr>
                <w:rFonts w:ascii="Arial" w:hAnsi="Arial" w:cs="Arial"/>
                <w:sz w:val="20"/>
                <w:lang w:val="en-AU"/>
              </w:rPr>
              <w:t xml:space="preserve">young </w:t>
            </w:r>
            <w:r w:rsidR="00444E66" w:rsidRPr="006E387A">
              <w:rPr>
                <w:rFonts w:ascii="Arial" w:hAnsi="Arial" w:cs="Arial"/>
                <w:sz w:val="20"/>
                <w:lang w:val="en-AU"/>
              </w:rPr>
              <w:t>children with asthma, difficult breathing may be present for months or year</w:t>
            </w:r>
            <w:r w:rsidR="000A484E" w:rsidRPr="006E387A">
              <w:rPr>
                <w:rFonts w:ascii="Arial" w:hAnsi="Arial" w:cs="Arial"/>
                <w:sz w:val="20"/>
                <w:lang w:val="en-AU"/>
              </w:rPr>
              <w:t>s</w:t>
            </w:r>
            <w:r w:rsidR="00722F2E" w:rsidRPr="006E387A">
              <w:rPr>
                <w:rFonts w:ascii="Arial" w:hAnsi="Arial" w:cs="Arial"/>
                <w:sz w:val="20"/>
                <w:lang w:val="en-AU"/>
              </w:rPr>
              <w:t>.  In the case of breathing difficulty with pneumonia, it may be present for a few days up to 1-2 weeks, during the illness. In very young children (neonates and infants)</w:t>
            </w:r>
            <w:r w:rsidR="005E03CC" w:rsidRPr="006E387A">
              <w:rPr>
                <w:rFonts w:ascii="Arial" w:hAnsi="Arial" w:cs="Arial"/>
                <w:sz w:val="20"/>
                <w:lang w:val="en-AU"/>
              </w:rPr>
              <w:t>,</w:t>
            </w:r>
            <w:r w:rsidR="00722F2E" w:rsidRPr="006E387A">
              <w:rPr>
                <w:rFonts w:ascii="Arial" w:hAnsi="Arial" w:cs="Arial"/>
                <w:sz w:val="20"/>
                <w:lang w:val="en-AU"/>
              </w:rPr>
              <w:t xml:space="preserve"> the difficulty may be present only for several hours or up to 2-3 days. Hence, depending on the age and the likely condition, the response on duration of difficulty in breathing could vary.</w:t>
            </w:r>
          </w:p>
          <w:p w14:paraId="578C8C92" w14:textId="77777777" w:rsidR="00A2293E" w:rsidRPr="006E387A" w:rsidRDefault="00A2293E" w:rsidP="00A634E8">
            <w:pPr>
              <w:rPr>
                <w:rFonts w:ascii="Arial" w:hAnsi="Arial" w:cs="Arial"/>
                <w:sz w:val="20"/>
              </w:rPr>
            </w:pPr>
          </w:p>
          <w:p w14:paraId="45F9AD82" w14:textId="77C63E0E" w:rsidR="00A2293E" w:rsidRPr="006E387A" w:rsidRDefault="00A2293E">
            <w:pPr>
              <w:rPr>
                <w:rFonts w:ascii="Arial" w:hAnsi="Arial" w:cs="Arial"/>
                <w:b/>
                <w:sz w:val="20"/>
              </w:rPr>
            </w:pPr>
            <w:r w:rsidRPr="006E387A">
              <w:rPr>
                <w:rFonts w:ascii="Arial" w:hAnsi="Arial" w:cs="Arial"/>
                <w:b/>
                <w:sz w:val="20"/>
              </w:rPr>
              <w:t xml:space="preserve">How to do it: </w:t>
            </w:r>
            <w:r w:rsidR="00762023" w:rsidRPr="006E387A">
              <w:rPr>
                <w:rFonts w:ascii="Arial" w:hAnsi="Arial" w:cs="Arial"/>
                <w:iCs/>
                <w:snapToGrid/>
                <w:sz w:val="20"/>
              </w:rPr>
              <w:t xml:space="preserve">Enter one unit only: days, months or years. Enter </w:t>
            </w:r>
            <w:r w:rsidR="0049357A" w:rsidRPr="006E387A">
              <w:rPr>
                <w:rFonts w:ascii="Arial" w:hAnsi="Arial" w:cs="Arial"/>
                <w:iCs/>
                <w:snapToGrid/>
                <w:sz w:val="20"/>
              </w:rPr>
              <w:t>0-30</w:t>
            </w:r>
            <w:r w:rsidR="00762023" w:rsidRPr="006E387A">
              <w:rPr>
                <w:rFonts w:ascii="Arial" w:hAnsi="Arial" w:cs="Arial"/>
                <w:iCs/>
                <w:snapToGrid/>
                <w:sz w:val="20"/>
              </w:rPr>
              <w:t xml:space="preserve"> days, 1-11 months or 1 or more years. Less than 1 day or 24 hours = 0 days; 1 week = 7 days. </w:t>
            </w:r>
            <w:r w:rsidR="00762023" w:rsidRPr="006E387A">
              <w:rPr>
                <w:rFonts w:ascii="Arial" w:hAnsi="Arial" w:cs="Arial"/>
                <w:iCs/>
                <w:snapToGrid/>
                <w:sz w:val="20"/>
                <w:lang w:val="en-GB"/>
              </w:rPr>
              <w:t>See general instructions 4 and 6.</w:t>
            </w:r>
            <w:r w:rsidR="00BD288C">
              <w:rPr>
                <w:rFonts w:ascii="Arial" w:hAnsi="Arial" w:cs="Arial"/>
                <w:iCs/>
                <w:snapToGrid/>
                <w:sz w:val="20"/>
                <w:lang w:val="en-GB"/>
              </w:rPr>
              <w:t xml:space="preserve"> </w:t>
            </w:r>
            <w:r w:rsidR="00BD288C" w:rsidRPr="009E725B">
              <w:rPr>
                <w:rFonts w:ascii="Arial" w:hAnsi="Arial" w:cs="Arial"/>
                <w:b/>
                <w:bCs/>
                <w:i/>
                <w:snapToGrid/>
                <w:sz w:val="20"/>
                <w:lang w:val="en-GB"/>
              </w:rPr>
              <w:t>Skip:</w:t>
            </w:r>
            <w:r w:rsidR="00BD288C">
              <w:rPr>
                <w:rFonts w:ascii="Arial" w:hAnsi="Arial" w:cs="Arial"/>
                <w:iCs/>
                <w:snapToGrid/>
                <w:sz w:val="20"/>
                <w:lang w:val="en-GB"/>
              </w:rPr>
              <w:t xml:space="preserve"> If </w:t>
            </w:r>
            <w:r w:rsidR="00BD288C" w:rsidRPr="00B47B77">
              <w:rPr>
                <w:rFonts w:ascii="Arial" w:hAnsi="Arial" w:cs="Arial"/>
                <w:bCs/>
                <w:iCs/>
                <w:snapToGrid/>
                <w:sz w:val="20"/>
                <w:lang w:val="en-GB"/>
              </w:rPr>
              <w:t>C3159_units</w:t>
            </w:r>
            <w:r w:rsidR="00BD288C" w:rsidRPr="00674A99">
              <w:rPr>
                <w:rFonts w:ascii="Arial" w:hAnsi="Arial" w:cs="Arial"/>
                <w:iCs/>
                <w:snapToGrid/>
                <w:sz w:val="20"/>
                <w:lang w:val="en-GB"/>
              </w:rPr>
              <w:t xml:space="preserve"> </w:t>
            </w:r>
            <w:r w:rsidR="00674A99">
              <w:rPr>
                <w:rFonts w:ascii="Arial" w:hAnsi="Arial" w:cs="Arial"/>
                <w:iCs/>
                <w:snapToGrid/>
                <w:sz w:val="20"/>
                <w:lang w:val="en-GB"/>
              </w:rPr>
              <w:t>=</w:t>
            </w:r>
            <w:r w:rsidR="00BD288C" w:rsidRPr="00674A99">
              <w:rPr>
                <w:rFonts w:ascii="Arial" w:hAnsi="Arial" w:cs="Arial"/>
                <w:iCs/>
                <w:snapToGrid/>
                <w:sz w:val="20"/>
                <w:lang w:val="en-GB"/>
              </w:rPr>
              <w:t xml:space="preserve"> 2, go to C3159_b</w:t>
            </w:r>
            <w:r w:rsidR="002B6D87" w:rsidRPr="00674A99">
              <w:rPr>
                <w:rFonts w:ascii="Arial" w:hAnsi="Arial" w:cs="Arial"/>
                <w:iCs/>
                <w:snapToGrid/>
                <w:sz w:val="20"/>
                <w:lang w:val="en-GB"/>
              </w:rPr>
              <w:t>; if “3” go to C3159_c; if “8</w:t>
            </w:r>
            <w:r w:rsidR="00674A99">
              <w:rPr>
                <w:rFonts w:ascii="Arial" w:hAnsi="Arial" w:cs="Arial"/>
                <w:iCs/>
                <w:snapToGrid/>
                <w:sz w:val="20"/>
                <w:lang w:val="en-GB"/>
              </w:rPr>
              <w:t>. Refused to answer</w:t>
            </w:r>
            <w:r w:rsidR="002B6D87" w:rsidRPr="00674A99">
              <w:rPr>
                <w:rFonts w:ascii="Arial" w:hAnsi="Arial" w:cs="Arial"/>
                <w:iCs/>
                <w:snapToGrid/>
                <w:sz w:val="20"/>
                <w:lang w:val="en-GB"/>
              </w:rPr>
              <w:t>” or “9</w:t>
            </w:r>
            <w:r w:rsidR="00674A99">
              <w:rPr>
                <w:rFonts w:ascii="Arial" w:hAnsi="Arial" w:cs="Arial"/>
                <w:iCs/>
                <w:snapToGrid/>
                <w:sz w:val="20"/>
                <w:lang w:val="en-GB"/>
              </w:rPr>
              <w:t>. Don’t know,</w:t>
            </w:r>
            <w:r w:rsidR="002B6D87" w:rsidRPr="00674A99">
              <w:rPr>
                <w:rFonts w:ascii="Arial" w:hAnsi="Arial" w:cs="Arial"/>
                <w:iCs/>
                <w:snapToGrid/>
                <w:sz w:val="20"/>
                <w:lang w:val="en-GB"/>
              </w:rPr>
              <w:t xml:space="preserve">” go to C3160. </w:t>
            </w:r>
            <w:r w:rsidR="009F7F86" w:rsidRPr="00B47B77">
              <w:rPr>
                <w:rFonts w:ascii="Arial" w:hAnsi="Arial" w:cs="Arial"/>
                <w:bCs/>
                <w:iCs/>
                <w:snapToGrid/>
                <w:sz w:val="20"/>
                <w:lang w:val="en-GB"/>
              </w:rPr>
              <w:t xml:space="preserve">For </w:t>
            </w:r>
            <w:r w:rsidR="00674A99">
              <w:rPr>
                <w:rFonts w:ascii="Arial" w:hAnsi="Arial" w:cs="Arial"/>
                <w:bCs/>
                <w:iCs/>
                <w:snapToGrid/>
                <w:sz w:val="20"/>
                <w:lang w:val="en-GB"/>
              </w:rPr>
              <w:t xml:space="preserve">days or months, after completing </w:t>
            </w:r>
            <w:r w:rsidR="009F7F86" w:rsidRPr="00B47B77">
              <w:rPr>
                <w:rFonts w:ascii="Arial" w:hAnsi="Arial" w:cs="Arial"/>
                <w:bCs/>
                <w:iCs/>
                <w:snapToGrid/>
                <w:sz w:val="20"/>
                <w:lang w:val="en-GB"/>
              </w:rPr>
              <w:t>C3159_a</w:t>
            </w:r>
            <w:r w:rsidR="00674A99">
              <w:rPr>
                <w:rFonts w:ascii="Arial" w:hAnsi="Arial" w:cs="Arial"/>
                <w:bCs/>
                <w:iCs/>
                <w:snapToGrid/>
                <w:sz w:val="20"/>
                <w:lang w:val="en-GB"/>
              </w:rPr>
              <w:t xml:space="preserve"> or C3159_b</w:t>
            </w:r>
            <w:r w:rsidR="009F7F86" w:rsidRPr="00674A99">
              <w:rPr>
                <w:rFonts w:ascii="Arial" w:hAnsi="Arial" w:cs="Arial"/>
                <w:iCs/>
                <w:snapToGrid/>
                <w:sz w:val="20"/>
                <w:lang w:val="en-GB"/>
              </w:rPr>
              <w:t>, go to C3160.</w:t>
            </w:r>
          </w:p>
        </w:tc>
      </w:tr>
      <w:tr w:rsidR="00A2293E" w:rsidRPr="006E387A" w14:paraId="1BE9A77C" w14:textId="77777777" w:rsidTr="00926E64">
        <w:trPr>
          <w:cantSplit/>
          <w:trHeight w:val="28"/>
        </w:trPr>
        <w:tc>
          <w:tcPr>
            <w:tcW w:w="1080" w:type="dxa"/>
            <w:gridSpan w:val="3"/>
            <w:tcMar>
              <w:top w:w="72" w:type="dxa"/>
              <w:left w:w="72" w:type="dxa"/>
              <w:bottom w:w="72" w:type="dxa"/>
              <w:right w:w="72" w:type="dxa"/>
            </w:tcMar>
          </w:tcPr>
          <w:p w14:paraId="19200B84" w14:textId="70333409" w:rsidR="00A2293E" w:rsidRPr="006E387A" w:rsidRDefault="00C050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C3160</w:t>
            </w:r>
          </w:p>
          <w:p w14:paraId="79E1616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D66933A" w14:textId="4B7BD3FD"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10165</w:t>
            </w:r>
            <w:r w:rsidRPr="006E387A">
              <w:rPr>
                <w:rFonts w:ascii="Arial" w:hAnsi="Arial" w:cs="Arial"/>
                <w:b/>
                <w:i/>
                <w:color w:val="FF0000"/>
                <w:sz w:val="20"/>
              </w:rPr>
              <w:t>)</w:t>
            </w:r>
          </w:p>
        </w:tc>
        <w:tc>
          <w:tcPr>
            <w:tcW w:w="9553" w:type="dxa"/>
            <w:gridSpan w:val="4"/>
            <w:tcBorders>
              <w:right w:val="single" w:sz="4" w:space="0" w:color="000000"/>
            </w:tcBorders>
          </w:tcPr>
          <w:p w14:paraId="632B14D3" w14:textId="654BC146" w:rsidR="00A2293E" w:rsidRPr="006E387A" w:rsidRDefault="00A2293E" w:rsidP="00A634E8">
            <w:pPr>
              <w:rPr>
                <w:rFonts w:ascii="Arial" w:hAnsi="Arial" w:cs="Arial"/>
                <w:b/>
                <w:sz w:val="20"/>
              </w:rPr>
            </w:pPr>
            <w:r w:rsidRPr="006E387A">
              <w:rPr>
                <w:rFonts w:ascii="Arial" w:hAnsi="Arial" w:cs="Arial"/>
                <w:b/>
                <w:sz w:val="20"/>
              </w:rPr>
              <w:t>Was the difficult breathing continuous or on and off?</w:t>
            </w:r>
          </w:p>
          <w:p w14:paraId="06CACD21" w14:textId="1C9AD8EA" w:rsidR="00A2293E" w:rsidRDefault="00A2293E" w:rsidP="00A634E8">
            <w:pPr>
              <w:rPr>
                <w:rFonts w:ascii="Arial" w:hAnsi="Arial" w:cs="Arial"/>
                <w:b/>
                <w:sz w:val="20"/>
              </w:rPr>
            </w:pPr>
          </w:p>
          <w:p w14:paraId="2D2C22BD" w14:textId="4DC5FB06"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might help determine the cause of the child’s death.</w:t>
            </w:r>
            <w:r w:rsidR="005E03CC" w:rsidRPr="006E387A">
              <w:rPr>
                <w:rFonts w:asciiTheme="minorHAnsi" w:hAnsiTheme="minorHAnsi"/>
              </w:rPr>
              <w:t xml:space="preserve"> </w:t>
            </w:r>
            <w:r w:rsidR="005E03CC" w:rsidRPr="006E387A">
              <w:rPr>
                <w:rFonts w:ascii="Arial" w:hAnsi="Arial" w:cs="Arial"/>
                <w:sz w:val="20"/>
              </w:rPr>
              <w:t xml:space="preserve">The breathing difficulty causing wheezing in asthma is </w:t>
            </w:r>
            <w:r w:rsidR="005E03CC" w:rsidRPr="006E387A">
              <w:rPr>
                <w:rFonts w:ascii="Arial" w:hAnsi="Arial" w:cs="Arial"/>
                <w:sz w:val="20"/>
                <w:u w:val="single"/>
              </w:rPr>
              <w:t>on and off</w:t>
            </w:r>
            <w:r w:rsidR="005E03CC" w:rsidRPr="006E387A">
              <w:rPr>
                <w:rFonts w:ascii="Arial" w:hAnsi="Arial" w:cs="Arial"/>
                <w:sz w:val="20"/>
              </w:rPr>
              <w:t>, over months and years, and is an important feature.</w:t>
            </w:r>
            <w:r w:rsidR="005E03CC" w:rsidRPr="006E387A">
              <w:rPr>
                <w:rFonts w:asciiTheme="minorHAnsi" w:hAnsiTheme="minorHAnsi"/>
              </w:rPr>
              <w:t xml:space="preserve"> </w:t>
            </w:r>
            <w:r w:rsidR="002E67B5" w:rsidRPr="006E387A">
              <w:rPr>
                <w:rFonts w:ascii="Arial" w:hAnsi="Arial" w:cs="Arial"/>
                <w:sz w:val="20"/>
              </w:rPr>
              <w:t>Noisy difficult breathing associated with childhood pneumonia can be continuous during the illness. In infant pneumonia, noisy breathing occurs only continuously with each breath, during the terminal illness, for only several hours up to 2-3 days prior to death.</w:t>
            </w:r>
          </w:p>
          <w:p w14:paraId="113D6589" w14:textId="77777777" w:rsidR="00A2293E" w:rsidRPr="006E387A" w:rsidRDefault="00A2293E" w:rsidP="00A634E8">
            <w:pPr>
              <w:rPr>
                <w:rFonts w:ascii="Arial" w:hAnsi="Arial" w:cs="Arial"/>
                <w:sz w:val="20"/>
              </w:rPr>
            </w:pPr>
          </w:p>
          <w:p w14:paraId="7B6CE712" w14:textId="3A3A9A75" w:rsidR="00A2293E" w:rsidRPr="006E387A" w:rsidRDefault="00A2293E">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“1” if </w:t>
            </w:r>
            <w:r w:rsidR="00E82BD2">
              <w:rPr>
                <w:rFonts w:ascii="Arial" w:hAnsi="Arial" w:cs="Arial"/>
                <w:sz w:val="20"/>
              </w:rPr>
              <w:t>Continuous</w:t>
            </w:r>
            <w:r w:rsidRPr="006E387A">
              <w:rPr>
                <w:rFonts w:ascii="Arial" w:hAnsi="Arial" w:cs="Arial"/>
                <w:sz w:val="20"/>
              </w:rPr>
              <w:t xml:space="preserve">, “2” if </w:t>
            </w:r>
            <w:r w:rsidR="00E82BD2">
              <w:rPr>
                <w:rFonts w:ascii="Arial" w:hAnsi="Arial" w:cs="Arial"/>
                <w:sz w:val="20"/>
              </w:rPr>
              <w:t>On and off</w:t>
            </w:r>
            <w:r w:rsidRPr="006E387A">
              <w:rPr>
                <w:rFonts w:ascii="Arial" w:hAnsi="Arial" w:cs="Arial"/>
                <w:sz w:val="20"/>
              </w:rPr>
              <w:t xml:space="preserve">,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E82BD2">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 xml:space="preserve">. </w:t>
            </w:r>
          </w:p>
        </w:tc>
      </w:tr>
      <w:tr w:rsidR="00A2293E" w:rsidRPr="006E387A" w14:paraId="22F247F7" w14:textId="77777777" w:rsidTr="00926E64">
        <w:trPr>
          <w:cantSplit/>
          <w:trHeight w:val="28"/>
        </w:trPr>
        <w:tc>
          <w:tcPr>
            <w:tcW w:w="1080" w:type="dxa"/>
            <w:gridSpan w:val="3"/>
            <w:tcBorders>
              <w:bottom w:val="single" w:sz="4" w:space="0" w:color="auto"/>
            </w:tcBorders>
            <w:tcMar>
              <w:top w:w="72" w:type="dxa"/>
              <w:left w:w="72" w:type="dxa"/>
              <w:bottom w:w="72" w:type="dxa"/>
              <w:right w:w="72" w:type="dxa"/>
            </w:tcMar>
          </w:tcPr>
          <w:p w14:paraId="6DCB02F5" w14:textId="49FDAFB1" w:rsidR="00A2293E" w:rsidRPr="006E387A" w:rsidRDefault="00C050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C3161</w:t>
            </w:r>
          </w:p>
          <w:p w14:paraId="5BD95C1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03D52B6" w14:textId="0963AF2F"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10166</w:t>
            </w:r>
            <w:r w:rsidRPr="006E387A">
              <w:rPr>
                <w:rFonts w:ascii="Arial" w:hAnsi="Arial" w:cs="Arial"/>
                <w:b/>
                <w:i/>
                <w:color w:val="FF0000"/>
                <w:sz w:val="20"/>
              </w:rPr>
              <w:t>)</w:t>
            </w:r>
          </w:p>
        </w:tc>
        <w:tc>
          <w:tcPr>
            <w:tcW w:w="9553" w:type="dxa"/>
            <w:gridSpan w:val="4"/>
            <w:tcBorders>
              <w:bottom w:val="single" w:sz="4" w:space="0" w:color="auto"/>
              <w:right w:val="single" w:sz="4" w:space="0" w:color="000000"/>
            </w:tcBorders>
          </w:tcPr>
          <w:p w14:paraId="6B9AE48F" w14:textId="77777777"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fast breathing?</w:t>
            </w:r>
          </w:p>
          <w:p w14:paraId="303F36FD" w14:textId="77777777" w:rsidR="00A2293E" w:rsidRPr="006E387A" w:rsidRDefault="00A2293E" w:rsidP="00A634E8">
            <w:pPr>
              <w:rPr>
                <w:rFonts w:ascii="Arial" w:hAnsi="Arial" w:cs="Arial"/>
                <w:b/>
                <w:sz w:val="20"/>
              </w:rPr>
            </w:pPr>
          </w:p>
          <w:p w14:paraId="042D5743" w14:textId="3F3BE14F"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“Fast breathing” means the </w:t>
            </w:r>
            <w:r w:rsidR="001D115C" w:rsidRPr="006E387A">
              <w:rPr>
                <w:rFonts w:ascii="Arial" w:hAnsi="Arial" w:cs="Arial"/>
                <w:sz w:val="20"/>
              </w:rPr>
              <w:t xml:space="preserve">child </w:t>
            </w:r>
            <w:r w:rsidRPr="006E387A">
              <w:rPr>
                <w:rFonts w:ascii="Arial" w:hAnsi="Arial" w:cs="Arial"/>
                <w:sz w:val="20"/>
              </w:rPr>
              <w:t>was breathing faster than normal. This could indicate a serious infection or other lung problem.</w:t>
            </w:r>
            <w:r w:rsidR="002E67B5" w:rsidRPr="006E387A">
              <w:t xml:space="preserve"> </w:t>
            </w:r>
            <w:r w:rsidR="002E67B5" w:rsidRPr="006E387A">
              <w:rPr>
                <w:rFonts w:ascii="Arial" w:hAnsi="Arial" w:cs="Arial"/>
                <w:sz w:val="20"/>
              </w:rPr>
              <w:t>Fast breathing usually accompanies fever, and is one of the signs of pneumonia in infants and children. The breathing rate is rapid, but is a subtle sign, and may not be noticed to be independent of breathlessness or noisy breathing. This is usually a subjective observation of the respondent, so record the response as told, without further probing.</w:t>
            </w:r>
          </w:p>
          <w:p w14:paraId="5A796687" w14:textId="77777777" w:rsidR="00A2293E" w:rsidRPr="006E387A" w:rsidRDefault="00A2293E" w:rsidP="00A634E8">
            <w:pPr>
              <w:rPr>
                <w:rFonts w:ascii="Arial" w:hAnsi="Arial" w:cs="Arial"/>
                <w:sz w:val="20"/>
              </w:rPr>
            </w:pPr>
          </w:p>
          <w:p w14:paraId="7E5F23ED" w14:textId="24575E9E"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E82BD2">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F201FE">
              <w:rPr>
                <w:rFonts w:ascii="Arial" w:hAnsi="Arial" w:cs="Arial"/>
                <w:sz w:val="20"/>
              </w:rPr>
              <w:t>,</w:t>
            </w:r>
            <w:r w:rsidRPr="006E387A">
              <w:rPr>
                <w:rFonts w:ascii="Arial" w:hAnsi="Arial" w:cs="Arial"/>
                <w:sz w:val="20"/>
              </w:rPr>
              <w:t>”</w:t>
            </w:r>
            <w:r w:rsidR="00F201FE">
              <w:rPr>
                <w:rFonts w:ascii="Arial" w:hAnsi="Arial" w:cs="Arial"/>
                <w:sz w:val="20"/>
              </w:rPr>
              <w:t xml:space="preserve"> “8”</w:t>
            </w:r>
            <w:r w:rsidRPr="006E387A">
              <w:rPr>
                <w:rFonts w:ascii="Arial" w:hAnsi="Arial" w:cs="Arial"/>
                <w:sz w:val="20"/>
              </w:rPr>
              <w:t xml:space="preserve"> or “9,” skip to </w:t>
            </w:r>
            <w:r w:rsidR="00F201FE">
              <w:rPr>
                <w:rFonts w:ascii="Arial" w:hAnsi="Arial" w:cs="Arial"/>
                <w:sz w:val="20"/>
              </w:rPr>
              <w:t>3164</w:t>
            </w:r>
            <w:r w:rsidRPr="006E387A">
              <w:rPr>
                <w:rFonts w:ascii="Arial" w:hAnsi="Arial" w:cs="Arial"/>
                <w:sz w:val="20"/>
              </w:rPr>
              <w:t xml:space="preserve">. </w:t>
            </w:r>
          </w:p>
        </w:tc>
      </w:tr>
      <w:tr w:rsidR="00C050B5" w:rsidRPr="006E387A" w14:paraId="15634967" w14:textId="77777777" w:rsidTr="00926E64">
        <w:trPr>
          <w:cantSplit/>
          <w:trHeight w:val="28"/>
        </w:trPr>
        <w:tc>
          <w:tcPr>
            <w:tcW w:w="1080" w:type="dxa"/>
            <w:gridSpan w:val="3"/>
            <w:shd w:val="clear" w:color="auto" w:fill="DAEEF3" w:themeFill="accent5" w:themeFillTint="33"/>
            <w:tcMar>
              <w:top w:w="72" w:type="dxa"/>
              <w:left w:w="72" w:type="dxa"/>
              <w:bottom w:w="72" w:type="dxa"/>
              <w:right w:w="72" w:type="dxa"/>
            </w:tcMar>
          </w:tcPr>
          <w:p w14:paraId="365674DA" w14:textId="79F32C6E" w:rsidR="00C050B5" w:rsidRPr="006E387A" w:rsidRDefault="00C050B5" w:rsidP="006014D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w:t>
            </w:r>
            <w:r w:rsidR="00F30B45" w:rsidRPr="006E387A">
              <w:rPr>
                <w:rFonts w:ascii="Arial" w:hAnsi="Arial" w:cs="Arial"/>
                <w:b/>
                <w:sz w:val="20"/>
              </w:rPr>
              <w:t>3162</w:t>
            </w:r>
          </w:p>
        </w:tc>
        <w:tc>
          <w:tcPr>
            <w:tcW w:w="9553" w:type="dxa"/>
            <w:gridSpan w:val="4"/>
            <w:tcBorders>
              <w:right w:val="single" w:sz="4" w:space="0" w:color="000000"/>
            </w:tcBorders>
            <w:shd w:val="clear" w:color="auto" w:fill="DAEEF3" w:themeFill="accent5" w:themeFillTint="33"/>
          </w:tcPr>
          <w:p w14:paraId="2DCD9029" w14:textId="4B6D890B" w:rsidR="00C050B5" w:rsidRPr="006E387A" w:rsidRDefault="00C050B5" w:rsidP="006014D5">
            <w:pPr>
              <w:rPr>
                <w:rFonts w:ascii="Arial" w:hAnsi="Arial" w:cs="Arial"/>
                <w:b/>
                <w:sz w:val="20"/>
              </w:rPr>
            </w:pPr>
            <w:r w:rsidRPr="006E387A">
              <w:rPr>
                <w:rFonts w:ascii="Arial" w:hAnsi="Arial" w:cs="Arial"/>
                <w:b/>
                <w:sz w:val="20"/>
              </w:rPr>
              <w:t>At what age did the fast breathing start?</w:t>
            </w:r>
          </w:p>
          <w:p w14:paraId="42203AE1" w14:textId="77777777" w:rsidR="00C050B5" w:rsidRPr="006E387A" w:rsidRDefault="00C050B5" w:rsidP="006014D5">
            <w:pPr>
              <w:rPr>
                <w:rFonts w:ascii="Arial" w:hAnsi="Arial" w:cs="Arial"/>
                <w:b/>
                <w:sz w:val="20"/>
              </w:rPr>
            </w:pPr>
          </w:p>
          <w:p w14:paraId="697F963D" w14:textId="0D36EDAC" w:rsidR="00C050B5" w:rsidRPr="006E387A" w:rsidRDefault="00C050B5" w:rsidP="006014D5">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Fast breathing may be part of different illnesses that start at different ages. Knowing the age at which the fast breathing started might help determine which of these illnesses caused the child’s death.</w:t>
            </w:r>
          </w:p>
          <w:p w14:paraId="5EB38D75" w14:textId="77777777" w:rsidR="00C050B5" w:rsidRPr="006E387A" w:rsidRDefault="00C050B5" w:rsidP="006014D5">
            <w:pPr>
              <w:rPr>
                <w:rFonts w:ascii="Arial" w:hAnsi="Arial" w:cs="Arial"/>
                <w:sz w:val="20"/>
              </w:rPr>
            </w:pPr>
          </w:p>
          <w:p w14:paraId="29469F8A" w14:textId="097027DE" w:rsidR="00C050B5" w:rsidRPr="006E387A" w:rsidRDefault="00C050B5">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w:t>
            </w:r>
            <w:r w:rsidR="007D6542" w:rsidRPr="006E387A">
              <w:rPr>
                <w:rFonts w:ascii="Arial" w:hAnsi="Arial" w:cs="Arial"/>
                <w:iCs/>
                <w:snapToGrid/>
                <w:sz w:val="20"/>
                <w:lang w:val="en-GB"/>
              </w:rPr>
              <w:t xml:space="preserve"> the age in days if less than 1 month, in months if 1</w:t>
            </w:r>
            <w:r w:rsidR="00E82BD2">
              <w:rPr>
                <w:rFonts w:ascii="Arial" w:hAnsi="Arial" w:cs="Arial"/>
                <w:iCs/>
                <w:snapToGrid/>
                <w:sz w:val="20"/>
                <w:lang w:val="en-GB"/>
              </w:rPr>
              <w:t>-11</w:t>
            </w:r>
            <w:r w:rsidR="007D6542" w:rsidRPr="006E387A">
              <w:rPr>
                <w:rFonts w:ascii="Arial" w:hAnsi="Arial" w:cs="Arial"/>
                <w:iCs/>
                <w:snapToGrid/>
                <w:sz w:val="20"/>
                <w:lang w:val="en-GB"/>
              </w:rPr>
              <w:t xml:space="preserve"> month</w:t>
            </w:r>
            <w:r w:rsidR="00E82BD2">
              <w:rPr>
                <w:rFonts w:ascii="Arial" w:hAnsi="Arial" w:cs="Arial"/>
                <w:iCs/>
                <w:snapToGrid/>
                <w:sz w:val="20"/>
                <w:lang w:val="en-GB"/>
              </w:rPr>
              <w:t>s,</w:t>
            </w:r>
            <w:r w:rsidR="007D6542" w:rsidRPr="006E387A">
              <w:rPr>
                <w:rFonts w:ascii="Arial" w:hAnsi="Arial" w:cs="Arial"/>
                <w:iCs/>
                <w:snapToGrid/>
                <w:sz w:val="20"/>
                <w:lang w:val="en-GB"/>
              </w:rPr>
              <w:t xml:space="preserve"> </w:t>
            </w:r>
            <w:r w:rsidR="00E82BD2">
              <w:rPr>
                <w:rFonts w:ascii="Arial" w:hAnsi="Arial" w:cs="Arial"/>
                <w:iCs/>
                <w:snapToGrid/>
                <w:sz w:val="20"/>
                <w:lang w:val="en-GB"/>
              </w:rPr>
              <w:t>or in years if 12 months or more</w:t>
            </w:r>
            <w:r w:rsidR="007D6542" w:rsidRPr="006E387A">
              <w:rPr>
                <w:rFonts w:ascii="Arial" w:hAnsi="Arial" w:cs="Arial"/>
                <w:iCs/>
                <w:snapToGrid/>
                <w:sz w:val="20"/>
                <w:lang w:val="en-GB"/>
              </w:rPr>
              <w:t>. Less than 24 hours = “00” days</w:t>
            </w:r>
            <w:r w:rsidR="00E82BD2">
              <w:rPr>
                <w:rFonts w:ascii="Arial" w:hAnsi="Arial" w:cs="Arial"/>
                <w:iCs/>
                <w:snapToGrid/>
                <w:sz w:val="20"/>
                <w:lang w:val="en-GB"/>
              </w:rPr>
              <w:t>. If Don’t know, enter “99” days, months and years</w:t>
            </w:r>
            <w:r w:rsidR="007D6542" w:rsidRPr="006E387A">
              <w:rPr>
                <w:rFonts w:ascii="Arial" w:hAnsi="Arial" w:cs="Arial"/>
                <w:iCs/>
                <w:snapToGrid/>
                <w:sz w:val="20"/>
                <w:lang w:val="en-GB"/>
              </w:rPr>
              <w:t>.</w:t>
            </w:r>
          </w:p>
        </w:tc>
      </w:tr>
      <w:tr w:rsidR="00A2293E" w:rsidRPr="006E387A" w14:paraId="00F4F5BB" w14:textId="77777777" w:rsidTr="00926E64">
        <w:trPr>
          <w:cantSplit/>
          <w:trHeight w:val="28"/>
        </w:trPr>
        <w:tc>
          <w:tcPr>
            <w:tcW w:w="1080" w:type="dxa"/>
            <w:gridSpan w:val="3"/>
            <w:tcMar>
              <w:top w:w="72" w:type="dxa"/>
              <w:left w:w="72" w:type="dxa"/>
              <w:bottom w:w="72" w:type="dxa"/>
              <w:right w:w="72" w:type="dxa"/>
            </w:tcMar>
          </w:tcPr>
          <w:p w14:paraId="678B5F96" w14:textId="6DA5CB24"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C3163_units</w:t>
            </w:r>
          </w:p>
          <w:p w14:paraId="46034E29" w14:textId="655129A6"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C3163_a</w:t>
            </w:r>
          </w:p>
          <w:p w14:paraId="75B7B492" w14:textId="0147E206"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C3163_b</w:t>
            </w:r>
          </w:p>
          <w:p w14:paraId="6AFB9A65" w14:textId="77777777"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ED2EAF" w14:textId="26899516"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10167</w:t>
            </w:r>
            <w:r w:rsidR="00083099" w:rsidRPr="006E387A">
              <w:rPr>
                <w:rFonts w:ascii="Arial" w:hAnsi="Arial" w:cs="Arial"/>
                <w:b/>
                <w:i/>
                <w:color w:val="FF0000"/>
                <w:sz w:val="20"/>
              </w:rPr>
              <w:t>_units</w:t>
            </w:r>
          </w:p>
          <w:p w14:paraId="5082351E" w14:textId="77777777"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10167_b</w:t>
            </w:r>
          </w:p>
          <w:p w14:paraId="43BF94CA" w14:textId="35D115E9"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10167_c</w:t>
            </w:r>
            <w:r w:rsidR="000536C3" w:rsidRPr="006E387A">
              <w:rPr>
                <w:rFonts w:ascii="Arial" w:hAnsi="Arial" w:cs="Arial"/>
                <w:b/>
                <w:i/>
                <w:color w:val="FF0000"/>
                <w:sz w:val="20"/>
              </w:rPr>
              <w:t>)</w:t>
            </w:r>
          </w:p>
        </w:tc>
        <w:tc>
          <w:tcPr>
            <w:tcW w:w="9553" w:type="dxa"/>
            <w:gridSpan w:val="4"/>
            <w:tcBorders>
              <w:right w:val="single" w:sz="4" w:space="0" w:color="000000"/>
            </w:tcBorders>
          </w:tcPr>
          <w:p w14:paraId="27BBDCDB" w14:textId="775EB9A6" w:rsidR="00A2293E" w:rsidRPr="006E387A" w:rsidRDefault="0016558F"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the fast breathing last? </w:t>
            </w:r>
            <w:r w:rsidR="00A2293E" w:rsidRPr="006E387A">
              <w:rPr>
                <w:rFonts w:ascii="Arial" w:hAnsi="Arial" w:cs="Arial"/>
                <w:i/>
                <w:sz w:val="20"/>
              </w:rPr>
              <w:t>[Less than 24 hours = “00” days]</w:t>
            </w:r>
          </w:p>
          <w:p w14:paraId="407FAA24" w14:textId="2EB630FD" w:rsidR="00CD4267" w:rsidRPr="006E387A" w:rsidRDefault="00771D5B" w:rsidP="00CD4267">
            <w:pPr>
              <w:pStyle w:val="Default"/>
              <w:rPr>
                <w:rFonts w:ascii="Arial" w:hAnsi="Arial" w:cs="Arial"/>
                <w:color w:val="auto"/>
                <w:sz w:val="20"/>
                <w:szCs w:val="20"/>
              </w:rPr>
            </w:pPr>
            <w:r w:rsidRPr="00771D5B">
              <w:rPr>
                <w:rFonts w:ascii="Arial" w:hAnsi="Arial" w:cs="Arial"/>
                <w:b/>
                <w:color w:val="auto"/>
                <w:sz w:val="20"/>
                <w:szCs w:val="20"/>
              </w:rPr>
              <w:t>Enter how long the fast breathing lasted in days</w:t>
            </w:r>
            <w:r w:rsidR="00CD4267" w:rsidRPr="006E387A">
              <w:rPr>
                <w:rFonts w:ascii="Arial" w:hAnsi="Arial" w:cs="Arial"/>
                <w:b/>
                <w:color w:val="auto"/>
                <w:sz w:val="20"/>
                <w:szCs w:val="20"/>
              </w:rPr>
              <w:t xml:space="preserve">: </w:t>
            </w:r>
            <w:r w:rsidR="00CD4267" w:rsidRPr="006E387A">
              <w:rPr>
                <w:rFonts w:ascii="Arial" w:hAnsi="Arial" w:cs="Arial"/>
                <w:color w:val="auto"/>
                <w:sz w:val="20"/>
                <w:szCs w:val="20"/>
              </w:rPr>
              <w:t xml:space="preserve">if the fast breathing lasted </w:t>
            </w:r>
            <w:r w:rsidR="0049357A" w:rsidRPr="006E387A">
              <w:rPr>
                <w:rFonts w:ascii="Arial" w:hAnsi="Arial" w:cs="Arial"/>
                <w:color w:val="auto"/>
                <w:sz w:val="20"/>
                <w:szCs w:val="20"/>
              </w:rPr>
              <w:t>0-30</w:t>
            </w:r>
            <w:r w:rsidR="00CD4267" w:rsidRPr="006E387A">
              <w:rPr>
                <w:rFonts w:ascii="Arial" w:hAnsi="Arial" w:cs="Arial"/>
                <w:color w:val="auto"/>
                <w:sz w:val="20"/>
                <w:szCs w:val="20"/>
              </w:rPr>
              <w:t xml:space="preserve"> days</w:t>
            </w:r>
          </w:p>
          <w:p w14:paraId="7CAF0C74" w14:textId="1E821C60" w:rsidR="00CD4267" w:rsidRPr="006E387A" w:rsidRDefault="00D32504" w:rsidP="00CD4267">
            <w:pPr>
              <w:pStyle w:val="Default"/>
              <w:rPr>
                <w:rFonts w:ascii="Arial" w:hAnsi="Arial" w:cs="Arial"/>
                <w:color w:val="auto"/>
                <w:sz w:val="20"/>
                <w:szCs w:val="20"/>
              </w:rPr>
            </w:pPr>
            <w:r w:rsidRPr="00D32504">
              <w:rPr>
                <w:rFonts w:ascii="Arial" w:hAnsi="Arial" w:cs="Arial"/>
                <w:b/>
                <w:color w:val="auto"/>
                <w:sz w:val="20"/>
                <w:szCs w:val="20"/>
              </w:rPr>
              <w:t>Enter how long the fast breathing lasted in months</w:t>
            </w:r>
            <w:r w:rsidR="00CD4267" w:rsidRPr="006E387A">
              <w:rPr>
                <w:rFonts w:ascii="Arial" w:hAnsi="Arial" w:cs="Arial"/>
                <w:b/>
                <w:color w:val="auto"/>
                <w:sz w:val="20"/>
                <w:szCs w:val="20"/>
              </w:rPr>
              <w:t xml:space="preserve">: </w:t>
            </w:r>
            <w:r w:rsidR="00CD4267" w:rsidRPr="006E387A">
              <w:rPr>
                <w:rFonts w:ascii="Arial" w:hAnsi="Arial" w:cs="Arial"/>
                <w:color w:val="auto"/>
                <w:sz w:val="20"/>
                <w:szCs w:val="20"/>
              </w:rPr>
              <w:t>if the fast breathing lasted 1-60 months</w:t>
            </w:r>
          </w:p>
          <w:p w14:paraId="6D147E5F" w14:textId="64DF9B67" w:rsidR="00A2293E" w:rsidRPr="006E387A" w:rsidRDefault="00A2293E" w:rsidP="00236CDA">
            <w:pPr>
              <w:tabs>
                <w:tab w:val="left" w:pos="900"/>
              </w:tabs>
              <w:rPr>
                <w:rFonts w:ascii="Arial" w:hAnsi="Arial" w:cs="Arial"/>
                <w:b/>
                <w:sz w:val="20"/>
              </w:rPr>
            </w:pPr>
          </w:p>
          <w:p w14:paraId="4640E0EC" w14:textId="080501CE"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003F66F8" w:rsidRPr="006E387A">
              <w:rPr>
                <w:rFonts w:ascii="Arial" w:eastAsia="Calibri" w:hAnsi="Arial" w:cs="Arial"/>
                <w:snapToGrid/>
                <w:sz w:val="20"/>
                <w:lang w:val="en-GB"/>
              </w:rPr>
              <w:t>Usually the duration of fast breathing will be similar to the duration of the final illness. If the respondent reports a longer duration of fast breathing than the final illness, then clarify that you are asking about the fast breathing during the final illness.</w:t>
            </w:r>
          </w:p>
          <w:p w14:paraId="4201927A" w14:textId="77777777" w:rsidR="00A2293E" w:rsidRPr="006E387A" w:rsidRDefault="00A2293E" w:rsidP="00A634E8">
            <w:pPr>
              <w:rPr>
                <w:rFonts w:ascii="Arial" w:hAnsi="Arial" w:cs="Arial"/>
                <w:sz w:val="20"/>
              </w:rPr>
            </w:pPr>
          </w:p>
          <w:p w14:paraId="515D3CDE" w14:textId="4164D5A4" w:rsidR="00A2293E" w:rsidRPr="006E387A" w:rsidRDefault="00A2293E" w:rsidP="0067370C">
            <w:pPr>
              <w:rPr>
                <w:rFonts w:ascii="Arial" w:hAnsi="Arial" w:cs="Arial"/>
                <w:b/>
                <w:i/>
                <w:sz w:val="20"/>
              </w:rPr>
            </w:pPr>
            <w:r w:rsidRPr="006E387A">
              <w:rPr>
                <w:rFonts w:ascii="Arial" w:hAnsi="Arial" w:cs="Arial"/>
                <w:b/>
                <w:sz w:val="20"/>
              </w:rPr>
              <w:t xml:space="preserve">How to do it: </w:t>
            </w:r>
            <w:r w:rsidR="008C214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8C2141" w:rsidRPr="006E387A">
              <w:rPr>
                <w:rFonts w:ascii="Arial" w:hAnsi="Arial" w:cs="Arial"/>
                <w:iCs/>
                <w:snapToGrid/>
                <w:sz w:val="20"/>
              </w:rPr>
              <w:t xml:space="preserve"> days or 1-60 months. Less than 1 day or 24 hours = 0 days; 1 week = 7 days. </w:t>
            </w:r>
            <w:r w:rsidRPr="006E387A">
              <w:rPr>
                <w:rFonts w:ascii="Arial" w:hAnsi="Arial" w:cs="Arial"/>
                <w:sz w:val="20"/>
              </w:rPr>
              <w:t>See general instruction 4 and 6</w:t>
            </w:r>
            <w:r w:rsidRPr="006E387A">
              <w:rPr>
                <w:rFonts w:ascii="Arial" w:hAnsi="Arial" w:cs="Arial"/>
                <w:iCs/>
                <w:snapToGrid/>
                <w:sz w:val="20"/>
                <w:lang w:val="en-GB"/>
              </w:rPr>
              <w:t>.</w:t>
            </w:r>
            <w:r w:rsidR="00254D60">
              <w:rPr>
                <w:rFonts w:ascii="Arial" w:hAnsi="Arial" w:cs="Arial"/>
                <w:iCs/>
                <w:snapToGrid/>
                <w:sz w:val="20"/>
                <w:lang w:val="en-GB"/>
              </w:rPr>
              <w:t xml:space="preserve"> </w:t>
            </w:r>
            <w:r w:rsidR="00254D60" w:rsidRPr="009E725B">
              <w:rPr>
                <w:rFonts w:ascii="Arial" w:hAnsi="Arial" w:cs="Arial"/>
                <w:b/>
                <w:bCs/>
                <w:i/>
                <w:snapToGrid/>
                <w:sz w:val="20"/>
                <w:lang w:val="en-GB"/>
              </w:rPr>
              <w:t>Skip:</w:t>
            </w:r>
            <w:r w:rsidR="00254D60" w:rsidRPr="007504A2">
              <w:rPr>
                <w:rFonts w:ascii="Arial" w:hAnsi="Arial" w:cs="Arial"/>
                <w:iCs/>
                <w:snapToGrid/>
                <w:sz w:val="20"/>
                <w:lang w:val="en-GB"/>
              </w:rPr>
              <w:t xml:space="preserve"> If </w:t>
            </w:r>
            <w:r w:rsidR="00254D60" w:rsidRPr="00B47B77">
              <w:rPr>
                <w:rFonts w:ascii="Arial" w:hAnsi="Arial" w:cs="Arial"/>
                <w:bCs/>
                <w:iCs/>
                <w:snapToGrid/>
                <w:sz w:val="20"/>
                <w:lang w:val="en-GB"/>
              </w:rPr>
              <w:t>C3163_units</w:t>
            </w:r>
            <w:r w:rsidR="00254D60" w:rsidRPr="007504A2">
              <w:rPr>
                <w:rFonts w:ascii="Arial" w:hAnsi="Arial" w:cs="Arial"/>
                <w:iCs/>
                <w:snapToGrid/>
                <w:sz w:val="20"/>
                <w:lang w:val="en-GB"/>
              </w:rPr>
              <w:t xml:space="preserve"> </w:t>
            </w:r>
            <w:r w:rsidR="007504A2">
              <w:rPr>
                <w:rFonts w:ascii="Arial" w:hAnsi="Arial" w:cs="Arial"/>
                <w:iCs/>
                <w:snapToGrid/>
                <w:sz w:val="20"/>
                <w:lang w:val="en-GB"/>
              </w:rPr>
              <w:t>=</w:t>
            </w:r>
            <w:r w:rsidR="00254D60" w:rsidRPr="007504A2">
              <w:rPr>
                <w:rFonts w:ascii="Arial" w:hAnsi="Arial" w:cs="Arial"/>
                <w:iCs/>
                <w:snapToGrid/>
                <w:sz w:val="20"/>
                <w:lang w:val="en-GB"/>
              </w:rPr>
              <w:t xml:space="preserve"> “2</w:t>
            </w:r>
            <w:r w:rsidR="007504A2">
              <w:rPr>
                <w:rFonts w:ascii="Arial" w:hAnsi="Arial" w:cs="Arial"/>
                <w:iCs/>
                <w:snapToGrid/>
                <w:sz w:val="20"/>
                <w:lang w:val="en-GB"/>
              </w:rPr>
              <w:t>,</w:t>
            </w:r>
            <w:r w:rsidR="00254D60" w:rsidRPr="007504A2">
              <w:rPr>
                <w:rFonts w:ascii="Arial" w:hAnsi="Arial" w:cs="Arial"/>
                <w:iCs/>
                <w:snapToGrid/>
                <w:sz w:val="20"/>
                <w:lang w:val="en-GB"/>
              </w:rPr>
              <w:t>” go to C3163_b; if “8” or “9</w:t>
            </w:r>
            <w:r w:rsidR="007504A2">
              <w:rPr>
                <w:rFonts w:ascii="Arial" w:hAnsi="Arial" w:cs="Arial"/>
                <w:iCs/>
                <w:snapToGrid/>
                <w:sz w:val="20"/>
                <w:lang w:val="en-GB"/>
              </w:rPr>
              <w:t>,</w:t>
            </w:r>
            <w:r w:rsidR="00254D60" w:rsidRPr="007504A2">
              <w:rPr>
                <w:rFonts w:ascii="Arial" w:hAnsi="Arial" w:cs="Arial"/>
                <w:iCs/>
                <w:snapToGrid/>
                <w:sz w:val="20"/>
                <w:lang w:val="en-GB"/>
              </w:rPr>
              <w:t xml:space="preserve">” go to C3164. </w:t>
            </w:r>
            <w:r w:rsidR="002542EA" w:rsidRPr="00B47B77">
              <w:rPr>
                <w:rFonts w:ascii="Arial" w:hAnsi="Arial" w:cs="Arial"/>
                <w:bCs/>
                <w:iCs/>
                <w:snapToGrid/>
                <w:sz w:val="20"/>
                <w:lang w:val="en-GB"/>
              </w:rPr>
              <w:t xml:space="preserve">For </w:t>
            </w:r>
            <w:r w:rsidR="007504A2">
              <w:rPr>
                <w:rFonts w:ascii="Arial" w:hAnsi="Arial" w:cs="Arial"/>
                <w:bCs/>
                <w:iCs/>
                <w:snapToGrid/>
                <w:sz w:val="20"/>
                <w:lang w:val="en-GB"/>
              </w:rPr>
              <w:t xml:space="preserve">days, after completing </w:t>
            </w:r>
            <w:r w:rsidR="002542EA" w:rsidRPr="00B47B77">
              <w:rPr>
                <w:rFonts w:ascii="Arial" w:hAnsi="Arial" w:cs="Arial"/>
                <w:bCs/>
                <w:iCs/>
                <w:snapToGrid/>
                <w:sz w:val="20"/>
                <w:lang w:val="en-GB"/>
              </w:rPr>
              <w:t>C3163_a</w:t>
            </w:r>
            <w:r w:rsidR="007504A2">
              <w:rPr>
                <w:rFonts w:ascii="Arial" w:hAnsi="Arial" w:cs="Arial"/>
                <w:bCs/>
                <w:iCs/>
                <w:snapToGrid/>
                <w:sz w:val="20"/>
                <w:lang w:val="en-GB"/>
              </w:rPr>
              <w:t>,</w:t>
            </w:r>
            <w:r w:rsidR="002542EA" w:rsidRPr="007504A2">
              <w:rPr>
                <w:rFonts w:ascii="Arial" w:hAnsi="Arial" w:cs="Arial"/>
                <w:iCs/>
                <w:snapToGrid/>
                <w:sz w:val="20"/>
                <w:lang w:val="en-GB"/>
              </w:rPr>
              <w:t xml:space="preserve"> go to C3164.</w:t>
            </w:r>
          </w:p>
        </w:tc>
      </w:tr>
      <w:tr w:rsidR="00A2293E" w:rsidRPr="006E387A" w14:paraId="61ED5765" w14:textId="77777777" w:rsidTr="00926E64">
        <w:trPr>
          <w:cantSplit/>
          <w:trHeight w:val="28"/>
        </w:trPr>
        <w:tc>
          <w:tcPr>
            <w:tcW w:w="1080" w:type="dxa"/>
            <w:gridSpan w:val="3"/>
            <w:tcMar>
              <w:top w:w="72" w:type="dxa"/>
              <w:left w:w="72" w:type="dxa"/>
              <w:bottom w:w="72" w:type="dxa"/>
              <w:right w:w="72" w:type="dxa"/>
            </w:tcMar>
          </w:tcPr>
          <w:p w14:paraId="5083BBAF" w14:textId="16FB51DB" w:rsidR="00A2293E" w:rsidRPr="006E387A" w:rsidRDefault="00B850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C3164</w:t>
            </w:r>
          </w:p>
          <w:p w14:paraId="08BE6780"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8C3FD9E" w14:textId="457636BE"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10168</w:t>
            </w:r>
            <w:r w:rsidRPr="006E387A">
              <w:rPr>
                <w:rFonts w:ascii="Arial" w:hAnsi="Arial" w:cs="Arial"/>
                <w:b/>
                <w:i/>
                <w:color w:val="FF0000"/>
                <w:sz w:val="20"/>
              </w:rPr>
              <w:t>)</w:t>
            </w:r>
          </w:p>
        </w:tc>
        <w:tc>
          <w:tcPr>
            <w:tcW w:w="9553" w:type="dxa"/>
            <w:gridSpan w:val="4"/>
            <w:tcBorders>
              <w:right w:val="single" w:sz="4" w:space="0" w:color="000000"/>
            </w:tcBorders>
          </w:tcPr>
          <w:p w14:paraId="41E581EC" w14:textId="5511E98C" w:rsidR="00A2293E" w:rsidRPr="006E387A" w:rsidRDefault="00A2293E" w:rsidP="008C65E2">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1D115C" w:rsidRPr="006E387A">
              <w:rPr>
                <w:rFonts w:ascii="Arial" w:hAnsi="Arial" w:cs="Arial"/>
                <w:b/>
                <w:iCs/>
                <w:snapToGrid/>
                <w:sz w:val="20"/>
                <w:lang w:val="en-GB"/>
              </w:rPr>
              <w:t xml:space="preserve">child </w:t>
            </w:r>
            <w:r w:rsidRPr="006E387A">
              <w:rPr>
                <w:rFonts w:ascii="Arial" w:hAnsi="Arial" w:cs="Arial"/>
                <w:b/>
                <w:iCs/>
                <w:snapToGrid/>
                <w:sz w:val="20"/>
                <w:lang w:val="en-GB"/>
              </w:rPr>
              <w:t>have breathlessness?</w:t>
            </w:r>
          </w:p>
          <w:p w14:paraId="11FED512" w14:textId="77777777" w:rsidR="009B3AAE" w:rsidRPr="006E387A" w:rsidRDefault="009B3AAE" w:rsidP="008C65E2">
            <w:pPr>
              <w:rPr>
                <w:rFonts w:ascii="Arial" w:hAnsi="Arial" w:cs="Arial"/>
                <w:b/>
                <w:iCs/>
                <w:snapToGrid/>
                <w:sz w:val="20"/>
                <w:lang w:val="en-GB"/>
              </w:rPr>
            </w:pPr>
          </w:p>
          <w:p w14:paraId="0E4353F8" w14:textId="3F3DB3F3" w:rsidR="00A2293E" w:rsidRPr="006E387A" w:rsidRDefault="00A2293E" w:rsidP="008C65E2">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Breathlessness can be described as a feeling of ‘air hunger’, and is usually observed</w:t>
            </w:r>
            <w:r w:rsidR="001D115C" w:rsidRPr="006E387A">
              <w:rPr>
                <w:rFonts w:ascii="Arial" w:eastAsia="Calibri" w:hAnsi="Arial" w:cs="Arial"/>
                <w:snapToGrid/>
                <w:sz w:val="20"/>
                <w:lang w:val="en-GB"/>
              </w:rPr>
              <w:t xml:space="preserve"> </w:t>
            </w:r>
            <w:r w:rsidRPr="006E387A">
              <w:rPr>
                <w:rFonts w:ascii="Arial" w:eastAsia="Calibri" w:hAnsi="Arial" w:cs="Arial"/>
                <w:snapToGrid/>
                <w:sz w:val="20"/>
                <w:lang w:val="en-GB"/>
              </w:rPr>
              <w:t xml:space="preserve">either as episodic breathlessness as in asthma, or as progressive continuous breathlessness as in heart failure, which may occur in congenital heart disease in children. It usually manifests as having to make an extra effort </w:t>
            </w:r>
            <w:r w:rsidR="00E36FCF" w:rsidRPr="006E387A">
              <w:rPr>
                <w:rFonts w:ascii="Arial" w:eastAsia="Calibri" w:hAnsi="Arial" w:cs="Arial"/>
                <w:snapToGrid/>
                <w:sz w:val="20"/>
                <w:lang w:val="en-GB"/>
              </w:rPr>
              <w:t xml:space="preserve">to </w:t>
            </w:r>
            <w:r w:rsidRPr="006E387A">
              <w:rPr>
                <w:rFonts w:ascii="Arial" w:eastAsia="Calibri" w:hAnsi="Arial" w:cs="Arial"/>
                <w:snapToGrid/>
                <w:sz w:val="20"/>
                <w:lang w:val="en-GB"/>
              </w:rPr>
              <w:t>breath, including a heaving chest, and prominent use of neck muscles. It may or may not be associated with noisy breathing.  A short period of breathlessness can occur in association with pneumonia as part of the terminal illness, commonly observed as fast breathing at rest, particularly in children.</w:t>
            </w:r>
            <w:r w:rsidRPr="006E387A">
              <w:rPr>
                <w:rFonts w:ascii="Arial" w:hAnsi="Arial" w:cs="Arial"/>
                <w:sz w:val="20"/>
              </w:rPr>
              <w:t xml:space="preserve"> </w:t>
            </w:r>
            <w:r w:rsidRPr="006E387A">
              <w:rPr>
                <w:rFonts w:ascii="Arial" w:eastAsia="Calibri" w:hAnsi="Arial" w:cs="Arial"/>
                <w:snapToGrid/>
                <w:sz w:val="20"/>
                <w:lang w:val="en-GB"/>
              </w:rPr>
              <w:t>Take care to clarify these aspects to the respondent as may be required, and record the response carefully.</w:t>
            </w:r>
          </w:p>
          <w:p w14:paraId="47F904A5" w14:textId="77777777" w:rsidR="00A2293E" w:rsidRPr="006E387A" w:rsidRDefault="00A2293E" w:rsidP="008C65E2">
            <w:pPr>
              <w:rPr>
                <w:rFonts w:ascii="Arial" w:hAnsi="Arial" w:cs="Arial"/>
                <w:b/>
                <w:iCs/>
                <w:snapToGrid/>
                <w:sz w:val="20"/>
                <w:lang w:val="en-GB"/>
              </w:rPr>
            </w:pPr>
          </w:p>
          <w:p w14:paraId="37340695" w14:textId="49647F17" w:rsidR="00A2293E" w:rsidRPr="006E387A" w:rsidRDefault="00A2293E" w:rsidP="008C65E2">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7504A2">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61AA2">
              <w:rPr>
                <w:rFonts w:ascii="Arial" w:hAnsi="Arial" w:cs="Arial"/>
                <w:iCs/>
                <w:snapToGrid/>
                <w:sz w:val="20"/>
                <w:lang w:val="en-GB"/>
              </w:rPr>
              <w:t>,</w:t>
            </w:r>
            <w:r w:rsidRPr="006E387A">
              <w:rPr>
                <w:rFonts w:ascii="Arial" w:hAnsi="Arial" w:cs="Arial"/>
                <w:iCs/>
                <w:snapToGrid/>
                <w:sz w:val="20"/>
                <w:lang w:val="en-GB"/>
              </w:rPr>
              <w:t>”</w:t>
            </w:r>
            <w:r w:rsidR="00361AA2">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902586" w:rsidRPr="006E387A">
              <w:rPr>
                <w:rFonts w:ascii="Arial" w:hAnsi="Arial" w:cs="Arial"/>
                <w:iCs/>
                <w:snapToGrid/>
                <w:sz w:val="20"/>
                <w:lang w:val="en-GB"/>
              </w:rPr>
              <w:t>C</w:t>
            </w:r>
            <w:r w:rsidR="006564A8" w:rsidRPr="006E387A">
              <w:rPr>
                <w:rFonts w:ascii="Arial" w:hAnsi="Arial" w:cs="Arial"/>
                <w:iCs/>
                <w:snapToGrid/>
                <w:sz w:val="20"/>
                <w:lang w:val="en-GB"/>
              </w:rPr>
              <w:t>3166</w:t>
            </w:r>
            <w:r w:rsidRPr="006E387A">
              <w:rPr>
                <w:rFonts w:ascii="Arial" w:hAnsi="Arial" w:cs="Arial"/>
                <w:sz w:val="20"/>
              </w:rPr>
              <w:t xml:space="preserve">. </w:t>
            </w:r>
          </w:p>
        </w:tc>
      </w:tr>
      <w:tr w:rsidR="00A2293E" w:rsidRPr="006E387A" w14:paraId="730E0C70" w14:textId="77777777" w:rsidTr="00926E64">
        <w:trPr>
          <w:cantSplit/>
          <w:trHeight w:val="28"/>
        </w:trPr>
        <w:tc>
          <w:tcPr>
            <w:tcW w:w="1080" w:type="dxa"/>
            <w:gridSpan w:val="3"/>
            <w:tcMar>
              <w:top w:w="72" w:type="dxa"/>
              <w:left w:w="72" w:type="dxa"/>
              <w:bottom w:w="72" w:type="dxa"/>
              <w:right w:w="72" w:type="dxa"/>
            </w:tcMar>
          </w:tcPr>
          <w:p w14:paraId="7F66174D" w14:textId="353FF887" w:rsidR="00B8500B" w:rsidRPr="006E387A" w:rsidRDefault="00B850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C3165</w:t>
            </w:r>
            <w:r w:rsidR="00305FA3" w:rsidRPr="006E387A">
              <w:rPr>
                <w:rFonts w:ascii="Arial" w:hAnsi="Arial" w:cs="Arial"/>
                <w:b/>
                <w:sz w:val="20"/>
              </w:rPr>
              <w:t>_unts</w:t>
            </w:r>
          </w:p>
          <w:p w14:paraId="722E1414" w14:textId="30B71A72"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C3165_a</w:t>
            </w:r>
          </w:p>
          <w:p w14:paraId="7B7E5C14" w14:textId="39F8B040"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C3165_b</w:t>
            </w:r>
          </w:p>
          <w:p w14:paraId="3D24AD54"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689131F" w14:textId="131620C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10169</w:t>
            </w:r>
            <w:r w:rsidR="00305FA3" w:rsidRPr="006E387A">
              <w:rPr>
                <w:rFonts w:ascii="Arial" w:hAnsi="Arial" w:cs="Arial"/>
                <w:b/>
                <w:i/>
                <w:color w:val="FF0000"/>
                <w:sz w:val="20"/>
              </w:rPr>
              <w:t>_units</w:t>
            </w:r>
          </w:p>
          <w:p w14:paraId="2F2EFD33" w14:textId="77777777"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10169_b</w:t>
            </w:r>
          </w:p>
          <w:p w14:paraId="693EB2A7" w14:textId="125E1E20"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10169_c</w:t>
            </w:r>
            <w:r w:rsidR="000536C3" w:rsidRPr="006E387A">
              <w:rPr>
                <w:rFonts w:ascii="Arial" w:hAnsi="Arial" w:cs="Arial"/>
                <w:b/>
                <w:i/>
                <w:color w:val="FF0000"/>
                <w:sz w:val="20"/>
              </w:rPr>
              <w:t>)</w:t>
            </w:r>
          </w:p>
        </w:tc>
        <w:tc>
          <w:tcPr>
            <w:tcW w:w="9553" w:type="dxa"/>
            <w:gridSpan w:val="4"/>
            <w:tcBorders>
              <w:right w:val="single" w:sz="4" w:space="0" w:color="000000"/>
            </w:tcBorders>
          </w:tcPr>
          <w:p w14:paraId="25589F44" w14:textId="37284E58" w:rsidR="00A2293E" w:rsidRPr="006E387A" w:rsidRDefault="001F520A"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 xml:space="preserve">did </w:t>
            </w:r>
            <w:r w:rsidRPr="006E387A">
              <w:rPr>
                <w:rFonts w:ascii="Arial" w:hAnsi="Arial" w:cs="Arial"/>
                <w:b/>
                <w:sz w:val="20"/>
              </w:rPr>
              <w:t xml:space="preserve">s/he have </w:t>
            </w:r>
            <w:r w:rsidR="00A2293E" w:rsidRPr="006E387A">
              <w:rPr>
                <w:rFonts w:ascii="Arial" w:hAnsi="Arial" w:cs="Arial"/>
                <w:b/>
                <w:sz w:val="20"/>
              </w:rPr>
              <w:t>breathlessness?</w:t>
            </w:r>
          </w:p>
          <w:p w14:paraId="1CA39A29" w14:textId="7472DFC8" w:rsidR="00754AE4" w:rsidRPr="006E387A" w:rsidRDefault="00754AE4" w:rsidP="00754AE4">
            <w:pPr>
              <w:pStyle w:val="Default"/>
              <w:rPr>
                <w:rFonts w:ascii="Arial" w:hAnsi="Arial" w:cs="Arial"/>
                <w:color w:val="auto"/>
                <w:sz w:val="20"/>
                <w:szCs w:val="20"/>
              </w:rPr>
            </w:pPr>
            <w:r w:rsidRPr="006E387A">
              <w:rPr>
                <w:rFonts w:ascii="Arial" w:hAnsi="Arial" w:cs="Arial"/>
                <w:b/>
                <w:color w:val="auto"/>
                <w:sz w:val="20"/>
                <w:szCs w:val="20"/>
              </w:rPr>
              <w:t xml:space="preserve">Enter how long s/he had breathlessness in days: </w:t>
            </w:r>
            <w:r w:rsidRPr="006E387A">
              <w:rPr>
                <w:rFonts w:ascii="Arial" w:hAnsi="Arial" w:cs="Arial"/>
                <w:color w:val="auto"/>
                <w:sz w:val="20"/>
                <w:szCs w:val="20"/>
              </w:rPr>
              <w:t xml:space="preserve">if the breathlessness lasted </w:t>
            </w:r>
            <w:r w:rsidR="0049357A" w:rsidRPr="006E387A">
              <w:rPr>
                <w:rFonts w:ascii="Arial" w:hAnsi="Arial" w:cs="Arial"/>
                <w:color w:val="auto"/>
                <w:sz w:val="20"/>
                <w:szCs w:val="20"/>
              </w:rPr>
              <w:t>0-30</w:t>
            </w:r>
            <w:r w:rsidRPr="006E387A">
              <w:rPr>
                <w:rFonts w:ascii="Arial" w:hAnsi="Arial" w:cs="Arial"/>
                <w:color w:val="auto"/>
                <w:sz w:val="20"/>
                <w:szCs w:val="20"/>
              </w:rPr>
              <w:t xml:space="preserve"> days</w:t>
            </w:r>
          </w:p>
          <w:p w14:paraId="4B5DC8B9" w14:textId="49DAC9EC" w:rsidR="00754AE4" w:rsidRPr="006E387A" w:rsidRDefault="00754AE4" w:rsidP="00754AE4">
            <w:pPr>
              <w:pStyle w:val="Default"/>
              <w:rPr>
                <w:rFonts w:ascii="Arial" w:hAnsi="Arial" w:cs="Arial"/>
                <w:color w:val="auto"/>
                <w:sz w:val="20"/>
                <w:szCs w:val="20"/>
              </w:rPr>
            </w:pPr>
            <w:r w:rsidRPr="006E387A">
              <w:rPr>
                <w:rFonts w:ascii="Arial" w:hAnsi="Arial" w:cs="Arial"/>
                <w:b/>
                <w:color w:val="auto"/>
                <w:sz w:val="20"/>
                <w:szCs w:val="20"/>
              </w:rPr>
              <w:t xml:space="preserve">Enter how long s/he had fast breathlessness in months: </w:t>
            </w:r>
            <w:r w:rsidRPr="006E387A">
              <w:rPr>
                <w:rFonts w:ascii="Arial" w:hAnsi="Arial" w:cs="Arial"/>
                <w:color w:val="auto"/>
                <w:sz w:val="20"/>
                <w:szCs w:val="20"/>
              </w:rPr>
              <w:t>if the breathlessness lasted 1-60 months</w:t>
            </w:r>
          </w:p>
          <w:p w14:paraId="53E2AB13" w14:textId="064E54CD" w:rsidR="00A2293E" w:rsidRPr="006E387A" w:rsidRDefault="00A2293E" w:rsidP="00236CDA">
            <w:pPr>
              <w:tabs>
                <w:tab w:val="left" w:pos="2700"/>
              </w:tabs>
              <w:rPr>
                <w:rFonts w:ascii="Arial" w:hAnsi="Arial" w:cs="Arial"/>
                <w:b/>
                <w:sz w:val="20"/>
              </w:rPr>
            </w:pPr>
          </w:p>
          <w:p w14:paraId="7E498F44" w14:textId="0A4BF922" w:rsidR="001F520A" w:rsidRPr="006E387A" w:rsidRDefault="00A2293E" w:rsidP="001F520A">
            <w:pPr>
              <w:rPr>
                <w:rFonts w:ascii="Arial" w:hAnsi="Arial" w:cs="Arial"/>
                <w:iCs/>
                <w:snapToGrid/>
                <w:sz w:val="20"/>
                <w:lang w:val="en-GB"/>
              </w:rPr>
            </w:pPr>
            <w:r w:rsidRPr="006E387A">
              <w:rPr>
                <w:rFonts w:ascii="Arial" w:hAnsi="Arial" w:cs="Arial"/>
                <w:b/>
                <w:sz w:val="20"/>
              </w:rPr>
              <w:t xml:space="preserve">Why ask this: </w:t>
            </w:r>
            <w:r w:rsidR="001F520A" w:rsidRPr="006E387A">
              <w:rPr>
                <w:rFonts w:ascii="Arial" w:hAnsi="Arial" w:cs="Arial"/>
                <w:iCs/>
                <w:snapToGrid/>
                <w:sz w:val="20"/>
                <w:lang w:val="en-GB"/>
              </w:rPr>
              <w:t xml:space="preserve">Usually breathlessness associated with congenital heart disease will last several weeks or months, while breathlessness in the final episode of asthma usually lasts only for a few days. In children with pneumonia, it may also be for a few days only. </w:t>
            </w:r>
          </w:p>
          <w:p w14:paraId="0FD6484F" w14:textId="77777777" w:rsidR="00A2293E" w:rsidRPr="006E387A" w:rsidRDefault="00A2293E" w:rsidP="00A634E8">
            <w:pPr>
              <w:rPr>
                <w:rFonts w:ascii="Arial" w:hAnsi="Arial" w:cs="Arial"/>
                <w:sz w:val="20"/>
              </w:rPr>
            </w:pPr>
          </w:p>
          <w:p w14:paraId="2AA0BA0B" w14:textId="3330D8B7" w:rsidR="00A2293E" w:rsidRPr="006E387A" w:rsidRDefault="00A2293E" w:rsidP="003923F5">
            <w:pPr>
              <w:rPr>
                <w:rFonts w:ascii="Arial" w:hAnsi="Arial" w:cs="Arial"/>
                <w:b/>
                <w:i/>
                <w:sz w:val="20"/>
              </w:rPr>
            </w:pPr>
            <w:r w:rsidRPr="006E387A">
              <w:rPr>
                <w:rFonts w:ascii="Arial" w:hAnsi="Arial" w:cs="Arial"/>
                <w:b/>
                <w:sz w:val="20"/>
              </w:rPr>
              <w:t xml:space="preserve">How to do it: </w:t>
            </w:r>
            <w:r w:rsidR="00305FA3"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305FA3" w:rsidRPr="006E387A">
              <w:rPr>
                <w:rFonts w:ascii="Arial" w:hAnsi="Arial" w:cs="Arial"/>
                <w:iCs/>
                <w:snapToGrid/>
                <w:sz w:val="20"/>
              </w:rPr>
              <w:t xml:space="preserve"> days or 1-60 months. Less than 1 day or 24 hours = 0 days; 1 week = 7 days. </w:t>
            </w:r>
            <w:r w:rsidRPr="006E387A">
              <w:rPr>
                <w:rFonts w:ascii="Arial" w:hAnsi="Arial" w:cs="Arial"/>
                <w:sz w:val="20"/>
              </w:rPr>
              <w:t xml:space="preserve"> See general instruction 4 and 6</w:t>
            </w:r>
            <w:r w:rsidRPr="006E387A">
              <w:rPr>
                <w:rFonts w:ascii="Arial" w:hAnsi="Arial" w:cs="Arial"/>
                <w:iCs/>
                <w:snapToGrid/>
                <w:sz w:val="20"/>
                <w:lang w:val="en-GB"/>
              </w:rPr>
              <w:t>.</w:t>
            </w:r>
            <w:r w:rsidR="001620B1">
              <w:rPr>
                <w:rFonts w:ascii="Arial" w:hAnsi="Arial" w:cs="Arial"/>
                <w:iCs/>
                <w:snapToGrid/>
                <w:sz w:val="20"/>
                <w:lang w:val="en-GB"/>
              </w:rPr>
              <w:t xml:space="preserve"> </w:t>
            </w:r>
            <w:r w:rsidR="001620B1" w:rsidRPr="009E725B">
              <w:rPr>
                <w:rFonts w:ascii="Arial" w:hAnsi="Arial" w:cs="Arial"/>
                <w:b/>
                <w:bCs/>
                <w:i/>
                <w:snapToGrid/>
                <w:sz w:val="20"/>
                <w:lang w:val="en-GB"/>
              </w:rPr>
              <w:t>Skip:</w:t>
            </w:r>
            <w:r w:rsidR="001620B1">
              <w:rPr>
                <w:rFonts w:ascii="Arial" w:hAnsi="Arial" w:cs="Arial"/>
                <w:iCs/>
                <w:snapToGrid/>
                <w:sz w:val="20"/>
                <w:lang w:val="en-GB"/>
              </w:rPr>
              <w:t xml:space="preserve"> If </w:t>
            </w:r>
            <w:r w:rsidR="001620B1" w:rsidRPr="00B47B77">
              <w:rPr>
                <w:rFonts w:ascii="Arial" w:hAnsi="Arial" w:cs="Arial"/>
                <w:bCs/>
                <w:iCs/>
                <w:snapToGrid/>
                <w:sz w:val="20"/>
                <w:lang w:val="en-GB"/>
              </w:rPr>
              <w:t>C3165_units</w:t>
            </w:r>
            <w:r w:rsidR="001620B1" w:rsidRPr="007504A2">
              <w:rPr>
                <w:rFonts w:ascii="Arial" w:hAnsi="Arial" w:cs="Arial"/>
                <w:iCs/>
                <w:snapToGrid/>
                <w:sz w:val="20"/>
                <w:lang w:val="en-GB"/>
              </w:rPr>
              <w:t xml:space="preserve"> </w:t>
            </w:r>
            <w:r w:rsidR="007504A2">
              <w:rPr>
                <w:rFonts w:ascii="Arial" w:hAnsi="Arial" w:cs="Arial"/>
                <w:iCs/>
                <w:snapToGrid/>
                <w:sz w:val="20"/>
                <w:lang w:val="en-GB"/>
              </w:rPr>
              <w:t>=</w:t>
            </w:r>
            <w:r w:rsidR="001620B1" w:rsidRPr="007504A2">
              <w:rPr>
                <w:rFonts w:ascii="Arial" w:hAnsi="Arial" w:cs="Arial"/>
                <w:iCs/>
                <w:snapToGrid/>
                <w:sz w:val="20"/>
                <w:lang w:val="en-GB"/>
              </w:rPr>
              <w:t xml:space="preserve"> “2</w:t>
            </w:r>
            <w:r w:rsidR="007504A2">
              <w:rPr>
                <w:rFonts w:ascii="Arial" w:hAnsi="Arial" w:cs="Arial"/>
                <w:iCs/>
                <w:snapToGrid/>
                <w:sz w:val="20"/>
                <w:lang w:val="en-GB"/>
              </w:rPr>
              <w:t>,</w:t>
            </w:r>
            <w:r w:rsidR="001620B1" w:rsidRPr="007504A2">
              <w:rPr>
                <w:rFonts w:ascii="Arial" w:hAnsi="Arial" w:cs="Arial"/>
                <w:iCs/>
                <w:snapToGrid/>
                <w:sz w:val="20"/>
                <w:lang w:val="en-GB"/>
              </w:rPr>
              <w:t>” go to C3165_b; if “8” or “9</w:t>
            </w:r>
            <w:r w:rsidR="003923F5">
              <w:rPr>
                <w:rFonts w:ascii="Arial" w:hAnsi="Arial" w:cs="Arial"/>
                <w:iCs/>
                <w:snapToGrid/>
                <w:sz w:val="20"/>
                <w:lang w:val="en-GB"/>
              </w:rPr>
              <w:t>,</w:t>
            </w:r>
            <w:r w:rsidR="001620B1" w:rsidRPr="007504A2">
              <w:rPr>
                <w:rFonts w:ascii="Arial" w:hAnsi="Arial" w:cs="Arial"/>
                <w:iCs/>
                <w:snapToGrid/>
                <w:sz w:val="20"/>
                <w:lang w:val="en-GB"/>
              </w:rPr>
              <w:t xml:space="preserve">” go to C3166. </w:t>
            </w:r>
            <w:r w:rsidR="001620B1" w:rsidRPr="00B47B77">
              <w:rPr>
                <w:rFonts w:ascii="Arial" w:hAnsi="Arial" w:cs="Arial"/>
                <w:bCs/>
                <w:iCs/>
                <w:snapToGrid/>
                <w:sz w:val="20"/>
                <w:lang w:val="en-GB"/>
              </w:rPr>
              <w:t>For</w:t>
            </w:r>
            <w:r w:rsidR="007504A2">
              <w:rPr>
                <w:rFonts w:ascii="Arial" w:hAnsi="Arial" w:cs="Arial"/>
                <w:bCs/>
                <w:iCs/>
                <w:snapToGrid/>
                <w:sz w:val="20"/>
                <w:lang w:val="en-GB"/>
              </w:rPr>
              <w:t xml:space="preserve"> days, after completing</w:t>
            </w:r>
            <w:r w:rsidR="001620B1" w:rsidRPr="00B47B77">
              <w:rPr>
                <w:rFonts w:ascii="Arial" w:hAnsi="Arial" w:cs="Arial"/>
                <w:bCs/>
                <w:iCs/>
                <w:snapToGrid/>
                <w:sz w:val="20"/>
                <w:lang w:val="en-GB"/>
              </w:rPr>
              <w:t xml:space="preserve"> C3165_a</w:t>
            </w:r>
            <w:r w:rsidR="007504A2">
              <w:rPr>
                <w:rFonts w:ascii="Arial" w:hAnsi="Arial" w:cs="Arial"/>
                <w:bCs/>
                <w:iCs/>
                <w:snapToGrid/>
                <w:sz w:val="20"/>
                <w:lang w:val="en-GB"/>
              </w:rPr>
              <w:t>,</w:t>
            </w:r>
            <w:r w:rsidR="001620B1" w:rsidRPr="007504A2">
              <w:rPr>
                <w:rFonts w:ascii="Arial" w:hAnsi="Arial" w:cs="Arial"/>
                <w:iCs/>
                <w:snapToGrid/>
                <w:sz w:val="20"/>
                <w:lang w:val="en-GB"/>
              </w:rPr>
              <w:t xml:space="preserve"> go to C3166.</w:t>
            </w:r>
          </w:p>
        </w:tc>
      </w:tr>
      <w:tr w:rsidR="00A2293E" w:rsidRPr="006E387A" w14:paraId="15969A0B" w14:textId="77777777" w:rsidTr="00926E64">
        <w:trPr>
          <w:cantSplit/>
          <w:trHeight w:val="28"/>
        </w:trPr>
        <w:tc>
          <w:tcPr>
            <w:tcW w:w="1080" w:type="dxa"/>
            <w:gridSpan w:val="3"/>
            <w:tcMar>
              <w:top w:w="72" w:type="dxa"/>
              <w:left w:w="72" w:type="dxa"/>
              <w:bottom w:w="72" w:type="dxa"/>
              <w:right w:w="72" w:type="dxa"/>
            </w:tcMar>
          </w:tcPr>
          <w:p w14:paraId="1096F377" w14:textId="633ECF9A" w:rsidR="000A1DFD" w:rsidRPr="006E387A" w:rsidRDefault="000A1D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C3166</w:t>
            </w:r>
          </w:p>
          <w:p w14:paraId="7B9B54F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D0019B9" w14:textId="7210FE82"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10172</w:t>
            </w:r>
            <w:r w:rsidRPr="006E387A">
              <w:rPr>
                <w:rFonts w:ascii="Arial" w:hAnsi="Arial" w:cs="Arial"/>
                <w:b/>
                <w:i/>
                <w:color w:val="FF0000"/>
                <w:sz w:val="20"/>
              </w:rPr>
              <w:t>)</w:t>
            </w:r>
          </w:p>
        </w:tc>
        <w:tc>
          <w:tcPr>
            <w:tcW w:w="9553" w:type="dxa"/>
            <w:gridSpan w:val="4"/>
            <w:tcBorders>
              <w:right w:val="single" w:sz="4" w:space="0" w:color="000000"/>
            </w:tcBorders>
          </w:tcPr>
          <w:p w14:paraId="2012D12C" w14:textId="445FB595" w:rsidR="00DC12D6" w:rsidRPr="009E725B" w:rsidRDefault="00DC12D6" w:rsidP="00A634E8">
            <w:pPr>
              <w:rPr>
                <w:rFonts w:ascii="Arial" w:hAnsi="Arial" w:cs="Arial"/>
                <w:i/>
                <w:sz w:val="20"/>
              </w:rPr>
            </w:pPr>
            <w:r>
              <w:rPr>
                <w:rFonts w:ascii="Arial" w:hAnsi="Arial" w:cs="Arial"/>
                <w:i/>
                <w:sz w:val="20"/>
              </w:rPr>
              <w:t>[Ask this question only for children &lt;5 years old.]</w:t>
            </w:r>
          </w:p>
          <w:p w14:paraId="07E7C3EC" w14:textId="5C14ABE1" w:rsidR="00A2293E" w:rsidRPr="006E387A" w:rsidRDefault="00A2293E" w:rsidP="00A634E8">
            <w:pPr>
              <w:rPr>
                <w:rFonts w:ascii="Arial" w:hAnsi="Arial" w:cs="Arial"/>
                <w:i/>
                <w:sz w:val="20"/>
              </w:rPr>
            </w:pPr>
            <w:r w:rsidRPr="006E387A">
              <w:rPr>
                <w:rFonts w:ascii="Arial" w:hAnsi="Arial" w:cs="Arial"/>
                <w:b/>
                <w:sz w:val="20"/>
              </w:rPr>
              <w:t xml:space="preserve">During the illness that led to death, did you see the lower chest wall/ribs being pulled in as the child breathed? </w:t>
            </w:r>
            <w:r w:rsidRPr="006E387A">
              <w:rPr>
                <w:rFonts w:ascii="Arial" w:hAnsi="Arial" w:cs="Arial"/>
                <w:i/>
                <w:sz w:val="20"/>
              </w:rPr>
              <w:t>[Show photo]</w:t>
            </w:r>
          </w:p>
          <w:p w14:paraId="6153F5FF" w14:textId="77777777" w:rsidR="00A2293E" w:rsidRPr="006E387A" w:rsidRDefault="00A2293E" w:rsidP="00A634E8">
            <w:pPr>
              <w:rPr>
                <w:rFonts w:ascii="Arial" w:hAnsi="Arial" w:cs="Arial"/>
                <w:b/>
                <w:sz w:val="20"/>
              </w:rPr>
            </w:pPr>
          </w:p>
          <w:p w14:paraId="6D11197E" w14:textId="138E1889" w:rsidR="00A2293E" w:rsidRPr="006E387A" w:rsidRDefault="00A2293E" w:rsidP="00A634E8">
            <w:pPr>
              <w:rPr>
                <w:rFonts w:ascii="Arial" w:hAnsi="Arial" w:cs="Arial"/>
                <w:sz w:val="20"/>
              </w:rPr>
            </w:pPr>
            <w:r w:rsidRPr="006E387A">
              <w:rPr>
                <w:rFonts w:ascii="Arial" w:hAnsi="Arial" w:cs="Arial"/>
                <w:b/>
                <w:iCs/>
                <w:snapToGrid/>
                <w:sz w:val="20"/>
                <w:lang w:val="en-GB"/>
              </w:rPr>
              <w:t>Why ask this:</w:t>
            </w:r>
            <w:r w:rsidR="00E36FCF" w:rsidRPr="006E387A">
              <w:rPr>
                <w:rFonts w:ascii="Arial" w:hAnsi="Arial" w:cs="Arial"/>
                <w:iCs/>
                <w:snapToGrid/>
                <w:sz w:val="20"/>
                <w:lang w:val="en-GB"/>
              </w:rPr>
              <w:t xml:space="preserve"> </w:t>
            </w:r>
            <w:r w:rsidR="00A60F39">
              <w:rPr>
                <w:rFonts w:ascii="Arial" w:hAnsi="Arial" w:cs="Arial"/>
                <w:iCs/>
                <w:snapToGrid/>
                <w:sz w:val="20"/>
                <w:lang w:val="en-GB"/>
              </w:rPr>
              <w:t xml:space="preserve">The </w:t>
            </w:r>
            <w:r w:rsidRPr="006E387A">
              <w:rPr>
                <w:rFonts w:ascii="Arial" w:hAnsi="Arial" w:cs="Arial"/>
                <w:iCs/>
                <w:snapToGrid/>
                <w:sz w:val="20"/>
                <w:lang w:val="en-GB"/>
              </w:rPr>
              <w:t xml:space="preserve">chest wall </w:t>
            </w:r>
            <w:r w:rsidR="00A60F39">
              <w:rPr>
                <w:rFonts w:ascii="Arial" w:hAnsi="Arial" w:cs="Arial"/>
                <w:iCs/>
                <w:snapToGrid/>
                <w:sz w:val="20"/>
                <w:lang w:val="en-GB"/>
              </w:rPr>
              <w:t xml:space="preserve">usually </w:t>
            </w:r>
            <w:r w:rsidRPr="006E387A">
              <w:rPr>
                <w:rFonts w:ascii="Arial" w:hAnsi="Arial" w:cs="Arial"/>
                <w:iCs/>
                <w:snapToGrid/>
                <w:sz w:val="20"/>
                <w:lang w:val="en-GB"/>
              </w:rPr>
              <w:t xml:space="preserve">rises and expands during inspiration. </w:t>
            </w:r>
            <w:r w:rsidR="006E4BF6">
              <w:rPr>
                <w:rFonts w:ascii="Arial" w:hAnsi="Arial" w:cs="Arial"/>
                <w:iCs/>
                <w:snapToGrid/>
                <w:sz w:val="20"/>
                <w:lang w:val="en-GB"/>
              </w:rPr>
              <w:t xml:space="preserve">This reverses </w:t>
            </w:r>
            <w:r w:rsidR="004733EF">
              <w:rPr>
                <w:rFonts w:ascii="Arial" w:hAnsi="Arial" w:cs="Arial"/>
                <w:iCs/>
                <w:snapToGrid/>
                <w:sz w:val="20"/>
                <w:lang w:val="en-GB"/>
              </w:rPr>
              <w:t xml:space="preserve">with </w:t>
            </w:r>
            <w:r w:rsidRPr="006E387A">
              <w:rPr>
                <w:rFonts w:ascii="Arial" w:hAnsi="Arial" w:cs="Arial"/>
                <w:iCs/>
                <w:snapToGrid/>
                <w:sz w:val="20"/>
                <w:lang w:val="en-GB"/>
              </w:rPr>
              <w:t xml:space="preserve">airway obstruction or severe lung disease, with the lower chest wall (particularly the spaces between ribs) being pulled inwards while breathing in. This can be noticed by a person who is closely caring for the sick </w:t>
            </w:r>
            <w:r w:rsidR="00460907" w:rsidRPr="006E387A">
              <w:rPr>
                <w:rFonts w:ascii="Arial" w:hAnsi="Arial" w:cs="Arial"/>
                <w:iCs/>
                <w:snapToGrid/>
                <w:sz w:val="20"/>
                <w:lang w:val="en-GB"/>
              </w:rPr>
              <w:t>child</w:t>
            </w:r>
            <w:r w:rsidRPr="006E387A">
              <w:rPr>
                <w:rFonts w:ascii="Arial" w:hAnsi="Arial" w:cs="Arial"/>
                <w:iCs/>
                <w:snapToGrid/>
                <w:sz w:val="20"/>
                <w:lang w:val="en-GB"/>
              </w:rPr>
              <w:t xml:space="preserve">. </w:t>
            </w:r>
          </w:p>
          <w:p w14:paraId="341E0A36" w14:textId="77777777" w:rsidR="000A1DFD" w:rsidRPr="006E387A" w:rsidRDefault="000A1DFD" w:rsidP="00A634E8">
            <w:pPr>
              <w:rPr>
                <w:rFonts w:ascii="Arial" w:hAnsi="Arial" w:cs="Arial"/>
                <w:b/>
                <w:sz w:val="20"/>
              </w:rPr>
            </w:pPr>
          </w:p>
          <w:p w14:paraId="440BD928" w14:textId="6B7D1F28"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DC12D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p>
        </w:tc>
      </w:tr>
      <w:tr w:rsidR="00A2293E" w:rsidRPr="006E387A" w14:paraId="6FDB5E9E" w14:textId="77777777" w:rsidTr="00926E64">
        <w:trPr>
          <w:cantSplit/>
          <w:trHeight w:val="28"/>
        </w:trPr>
        <w:tc>
          <w:tcPr>
            <w:tcW w:w="1080" w:type="dxa"/>
            <w:gridSpan w:val="3"/>
            <w:tcMar>
              <w:top w:w="72" w:type="dxa"/>
              <w:left w:w="72" w:type="dxa"/>
              <w:bottom w:w="72" w:type="dxa"/>
              <w:right w:w="72" w:type="dxa"/>
            </w:tcMar>
          </w:tcPr>
          <w:p w14:paraId="18A37A43" w14:textId="0633F005"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C3167</w:t>
            </w:r>
          </w:p>
          <w:p w14:paraId="118BA8EA"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90C17AD" w14:textId="174EFE93"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_nc0</w:t>
            </w:r>
            <w:r w:rsidRPr="006E387A">
              <w:rPr>
                <w:rFonts w:ascii="Arial" w:hAnsi="Arial" w:cs="Arial"/>
                <w:b/>
                <w:i/>
                <w:color w:val="FF0000"/>
                <w:sz w:val="20"/>
              </w:rPr>
              <w:t>)</w:t>
            </w:r>
          </w:p>
        </w:tc>
        <w:tc>
          <w:tcPr>
            <w:tcW w:w="9553" w:type="dxa"/>
            <w:gridSpan w:val="4"/>
            <w:tcBorders>
              <w:right w:val="single" w:sz="4" w:space="0" w:color="000000"/>
            </w:tcBorders>
          </w:tcPr>
          <w:p w14:paraId="769BE175" w14:textId="7A95E162" w:rsidR="0087310C" w:rsidRPr="006E387A" w:rsidRDefault="00A2293E" w:rsidP="00A634E8">
            <w:pPr>
              <w:rPr>
                <w:rFonts w:ascii="Arial" w:hAnsi="Arial" w:cs="Arial"/>
                <w:i/>
                <w:sz w:val="20"/>
              </w:rPr>
            </w:pPr>
            <w:r w:rsidRPr="006E387A">
              <w:rPr>
                <w:rFonts w:ascii="Arial" w:hAnsi="Arial" w:cs="Arial"/>
                <w:b/>
                <w:sz w:val="20"/>
              </w:rPr>
              <w:t xml:space="preserve">During the illness that led to death, did her/his breathing sound like any of the following? </w:t>
            </w:r>
            <w:r w:rsidRPr="006E387A">
              <w:rPr>
                <w:rFonts w:ascii="Arial" w:hAnsi="Arial" w:cs="Arial"/>
                <w:i/>
                <w:sz w:val="20"/>
              </w:rPr>
              <w:t>[Demonstrate each sound]</w:t>
            </w:r>
          </w:p>
          <w:p w14:paraId="7560050D" w14:textId="77777777" w:rsidR="00A2293E" w:rsidRPr="006E387A" w:rsidRDefault="00A2293E" w:rsidP="00A634E8">
            <w:pPr>
              <w:rPr>
                <w:rFonts w:ascii="Arial" w:hAnsi="Arial" w:cs="Arial"/>
                <w:b/>
                <w:sz w:val="20"/>
              </w:rPr>
            </w:pPr>
          </w:p>
          <w:p w14:paraId="7FAECC2A" w14:textId="7A98A0CB"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These sounds might indicate the presence of a severe breathing problem.</w:t>
            </w:r>
            <w:r w:rsidR="0087310C" w:rsidRPr="006E387A">
              <w:rPr>
                <w:rFonts w:ascii="Arial" w:hAnsi="Arial" w:cs="Arial"/>
                <w:sz w:val="20"/>
              </w:rPr>
              <w:t xml:space="preserve"> The most common abnormal breath sound is a whistling sound produced in the chest, during the ‘breathing out’ phase of respiration, which is referred to as wheezing.</w:t>
            </w:r>
          </w:p>
        </w:tc>
      </w:tr>
      <w:tr w:rsidR="00A2293E" w:rsidRPr="006E387A" w14:paraId="071E624D" w14:textId="77777777" w:rsidTr="00926E64">
        <w:trPr>
          <w:cantSplit/>
          <w:trHeight w:val="28"/>
        </w:trPr>
        <w:tc>
          <w:tcPr>
            <w:tcW w:w="1080" w:type="dxa"/>
            <w:gridSpan w:val="3"/>
            <w:tcMar>
              <w:top w:w="72" w:type="dxa"/>
              <w:left w:w="72" w:type="dxa"/>
              <w:bottom w:w="72" w:type="dxa"/>
              <w:right w:w="72" w:type="dxa"/>
            </w:tcMar>
          </w:tcPr>
          <w:p w14:paraId="04D85240" w14:textId="3E2FEE9D"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C3168</w:t>
            </w:r>
          </w:p>
          <w:p w14:paraId="4FE1D380"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DC9BAE0" w14:textId="6D938D4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_nc1</w:t>
            </w:r>
            <w:r w:rsidRPr="006E387A">
              <w:rPr>
                <w:rFonts w:ascii="Arial" w:hAnsi="Arial" w:cs="Arial"/>
                <w:b/>
                <w:i/>
                <w:color w:val="FF0000"/>
                <w:sz w:val="20"/>
              </w:rPr>
              <w:t>)</w:t>
            </w:r>
          </w:p>
        </w:tc>
        <w:tc>
          <w:tcPr>
            <w:tcW w:w="9553" w:type="dxa"/>
            <w:gridSpan w:val="4"/>
            <w:tcBorders>
              <w:right w:val="single" w:sz="4" w:space="0" w:color="000000"/>
            </w:tcBorders>
          </w:tcPr>
          <w:p w14:paraId="4F12F75E" w14:textId="77777777" w:rsidR="00A2293E" w:rsidRPr="006E387A" w:rsidRDefault="00A2293E" w:rsidP="00A634E8">
            <w:pPr>
              <w:rPr>
                <w:rFonts w:ascii="Arial" w:hAnsi="Arial" w:cs="Arial"/>
                <w:b/>
                <w:sz w:val="20"/>
              </w:rPr>
            </w:pPr>
            <w:r w:rsidRPr="006E387A">
              <w:rPr>
                <w:rFonts w:ascii="Arial" w:hAnsi="Arial" w:cs="Arial"/>
                <w:b/>
                <w:sz w:val="20"/>
              </w:rPr>
              <w:t xml:space="preserve">Stridor? </w:t>
            </w:r>
            <w:r w:rsidRPr="006E387A">
              <w:rPr>
                <w:rFonts w:ascii="Arial" w:hAnsi="Arial" w:cs="Arial"/>
                <w:i/>
                <w:sz w:val="20"/>
              </w:rPr>
              <w:t>[Demonstrate stridor]</w:t>
            </w:r>
          </w:p>
          <w:p w14:paraId="25A8C2BE" w14:textId="77777777" w:rsidR="00A2293E" w:rsidRPr="006E387A" w:rsidRDefault="00A2293E" w:rsidP="00A634E8">
            <w:pPr>
              <w:rPr>
                <w:rFonts w:ascii="Arial" w:hAnsi="Arial" w:cs="Arial"/>
                <w:b/>
                <w:sz w:val="20"/>
              </w:rPr>
            </w:pPr>
          </w:p>
          <w:p w14:paraId="5643B496" w14:textId="3DF9726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“Stridor” sounds like a whistling noise </w:t>
            </w:r>
            <w:r w:rsidR="009A4AAF" w:rsidRPr="006E387A">
              <w:rPr>
                <w:rFonts w:ascii="Arial" w:hAnsi="Arial" w:cs="Arial"/>
                <w:sz w:val="20"/>
              </w:rPr>
              <w:t xml:space="preserve">coming from the neck </w:t>
            </w:r>
            <w:r w:rsidRPr="006E387A">
              <w:rPr>
                <w:rFonts w:ascii="Arial" w:hAnsi="Arial" w:cs="Arial"/>
                <w:sz w:val="20"/>
              </w:rPr>
              <w:t xml:space="preserve">and indicates that the child is having difficulty breathing IN. </w:t>
            </w:r>
          </w:p>
          <w:p w14:paraId="7E73B5DB" w14:textId="77777777" w:rsidR="00A2293E" w:rsidRPr="006E387A" w:rsidRDefault="00A2293E" w:rsidP="00A634E8">
            <w:pPr>
              <w:rPr>
                <w:rFonts w:ascii="Arial" w:hAnsi="Arial" w:cs="Arial"/>
                <w:b/>
                <w:sz w:val="20"/>
              </w:rPr>
            </w:pPr>
          </w:p>
          <w:p w14:paraId="38148AD2" w14:textId="3A212F14" w:rsidR="00A2293E" w:rsidRPr="006E387A" w:rsidRDefault="00A2293E" w:rsidP="00A634E8">
            <w:pPr>
              <w:pStyle w:val="Default"/>
              <w:jc w:val="both"/>
              <w:rPr>
                <w:rFonts w:ascii="Arial" w:hAnsi="Arial" w:cs="Arial"/>
                <w:b/>
                <w:color w:val="auto"/>
                <w:sz w:val="20"/>
                <w:szCs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z w:val="20"/>
                <w:lang w:val="en-GB"/>
              </w:rPr>
              <w:t xml:space="preserve">Record: “1” if Yes, “2” if No, </w:t>
            </w:r>
            <w:r w:rsidR="00367FA0" w:rsidRPr="006E387A">
              <w:rPr>
                <w:rFonts w:ascii="Arial" w:hAnsi="Arial" w:cs="Arial"/>
                <w:iCs/>
                <w:sz w:val="20"/>
                <w:lang w:val="en-GB"/>
              </w:rPr>
              <w:t>“9” if Don’t know or</w:t>
            </w:r>
            <w:r w:rsidR="00367FA0">
              <w:rPr>
                <w:rFonts w:ascii="Arial" w:hAnsi="Arial" w:cs="Arial"/>
                <w:iCs/>
                <w:sz w:val="20"/>
                <w:lang w:val="en-GB"/>
              </w:rPr>
              <w:t xml:space="preserve"> “8” </w:t>
            </w:r>
            <w:r w:rsidR="00DC12D6">
              <w:rPr>
                <w:rFonts w:ascii="Arial" w:hAnsi="Arial" w:cs="Arial"/>
                <w:iCs/>
                <w:sz w:val="20"/>
                <w:lang w:val="en-GB"/>
              </w:rPr>
              <w:t xml:space="preserve">if </w:t>
            </w:r>
            <w:r w:rsidR="00367FA0">
              <w:rPr>
                <w:rFonts w:ascii="Arial" w:hAnsi="Arial" w:cs="Arial"/>
                <w:iCs/>
                <w:sz w:val="20"/>
                <w:lang w:val="en-GB"/>
              </w:rPr>
              <w:t>Refused to answer</w:t>
            </w:r>
            <w:r w:rsidR="00367FA0" w:rsidRPr="006E387A">
              <w:rPr>
                <w:rFonts w:ascii="Arial" w:hAnsi="Arial" w:cs="Arial"/>
                <w:iCs/>
                <w:sz w:val="20"/>
                <w:lang w:val="en-GB"/>
              </w:rPr>
              <w:t>.</w:t>
            </w:r>
          </w:p>
        </w:tc>
      </w:tr>
      <w:tr w:rsidR="00A2293E" w:rsidRPr="006E387A" w14:paraId="5479894E" w14:textId="77777777" w:rsidTr="00926E64">
        <w:trPr>
          <w:cantSplit/>
          <w:trHeight w:val="28"/>
        </w:trPr>
        <w:tc>
          <w:tcPr>
            <w:tcW w:w="1080" w:type="dxa"/>
            <w:gridSpan w:val="3"/>
            <w:tcMar>
              <w:top w:w="72" w:type="dxa"/>
              <w:left w:w="72" w:type="dxa"/>
              <w:bottom w:w="72" w:type="dxa"/>
              <w:right w:w="72" w:type="dxa"/>
            </w:tcMar>
          </w:tcPr>
          <w:p w14:paraId="68FCB373" w14:textId="354AE0B8"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C3169</w:t>
            </w:r>
          </w:p>
          <w:p w14:paraId="149BB994"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ADC671" w14:textId="614CF0E3"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_nc2</w:t>
            </w:r>
            <w:r w:rsidRPr="006E387A">
              <w:rPr>
                <w:rFonts w:ascii="Arial" w:hAnsi="Arial" w:cs="Arial"/>
                <w:b/>
                <w:i/>
                <w:color w:val="FF0000"/>
                <w:sz w:val="20"/>
              </w:rPr>
              <w:t>)</w:t>
            </w:r>
          </w:p>
        </w:tc>
        <w:tc>
          <w:tcPr>
            <w:tcW w:w="9553" w:type="dxa"/>
            <w:gridSpan w:val="4"/>
            <w:tcBorders>
              <w:right w:val="single" w:sz="4" w:space="0" w:color="000000"/>
            </w:tcBorders>
          </w:tcPr>
          <w:p w14:paraId="2CA2A5CF" w14:textId="77777777" w:rsidR="00A2293E" w:rsidRPr="006E387A" w:rsidRDefault="00A2293E" w:rsidP="00A634E8">
            <w:pPr>
              <w:rPr>
                <w:rFonts w:ascii="Arial" w:hAnsi="Arial" w:cs="Arial"/>
                <w:b/>
                <w:sz w:val="20"/>
              </w:rPr>
            </w:pPr>
            <w:r w:rsidRPr="006E387A">
              <w:rPr>
                <w:rFonts w:ascii="Arial" w:hAnsi="Arial" w:cs="Arial"/>
                <w:b/>
                <w:sz w:val="20"/>
              </w:rPr>
              <w:t xml:space="preserve">Grunting? </w:t>
            </w:r>
            <w:r w:rsidRPr="006E387A">
              <w:rPr>
                <w:rFonts w:ascii="Arial" w:hAnsi="Arial" w:cs="Arial"/>
                <w:i/>
                <w:sz w:val="20"/>
              </w:rPr>
              <w:t>[Demonstrate grunting]</w:t>
            </w:r>
          </w:p>
          <w:p w14:paraId="76BFB7FC" w14:textId="77777777" w:rsidR="00A2293E" w:rsidRPr="006E387A" w:rsidRDefault="00A2293E" w:rsidP="00A634E8">
            <w:pPr>
              <w:rPr>
                <w:rFonts w:ascii="Arial" w:hAnsi="Arial" w:cs="Arial"/>
                <w:b/>
                <w:sz w:val="20"/>
              </w:rPr>
            </w:pPr>
          </w:p>
          <w:p w14:paraId="34022AD2"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“Grunting” indicates that the child is having difficulty when breathing OUT.</w:t>
            </w:r>
          </w:p>
          <w:p w14:paraId="52317FE6" w14:textId="77777777" w:rsidR="00A2293E" w:rsidRPr="006E387A" w:rsidRDefault="00A2293E" w:rsidP="00A634E8">
            <w:pPr>
              <w:rPr>
                <w:rFonts w:ascii="Arial" w:hAnsi="Arial" w:cs="Arial"/>
                <w:sz w:val="20"/>
              </w:rPr>
            </w:pPr>
          </w:p>
          <w:p w14:paraId="50046A94" w14:textId="2617DB53" w:rsidR="00A2293E" w:rsidRPr="006E387A" w:rsidRDefault="00A2293E" w:rsidP="00A634E8">
            <w:pPr>
              <w:pStyle w:val="Default"/>
              <w:jc w:val="both"/>
              <w:rPr>
                <w:rFonts w:ascii="Arial" w:hAnsi="Arial" w:cs="Arial"/>
                <w:sz w:val="20"/>
              </w:rPr>
            </w:pPr>
            <w:r w:rsidRPr="006E387A">
              <w:rPr>
                <w:rFonts w:ascii="Arial" w:hAnsi="Arial" w:cs="Arial"/>
                <w:b/>
                <w:sz w:val="20"/>
              </w:rPr>
              <w:t xml:space="preserve">How to do it: </w:t>
            </w:r>
            <w:r w:rsidRPr="006E387A">
              <w:rPr>
                <w:rFonts w:ascii="Arial" w:hAnsi="Arial" w:cs="Arial"/>
                <w:iCs/>
                <w:sz w:val="20"/>
                <w:lang w:val="en-GB"/>
              </w:rPr>
              <w:t xml:space="preserve">Record: “1” if Yes, “2” if No, </w:t>
            </w:r>
            <w:r w:rsidR="00367FA0" w:rsidRPr="006E387A">
              <w:rPr>
                <w:rFonts w:ascii="Arial" w:hAnsi="Arial" w:cs="Arial"/>
                <w:iCs/>
                <w:sz w:val="20"/>
                <w:lang w:val="en-GB"/>
              </w:rPr>
              <w:t>“9” if Don’t know or</w:t>
            </w:r>
            <w:r w:rsidR="00367FA0">
              <w:rPr>
                <w:rFonts w:ascii="Arial" w:hAnsi="Arial" w:cs="Arial"/>
                <w:iCs/>
                <w:sz w:val="20"/>
                <w:lang w:val="en-GB"/>
              </w:rPr>
              <w:t xml:space="preserve"> “8” </w:t>
            </w:r>
            <w:r w:rsidR="00DC12D6">
              <w:rPr>
                <w:rFonts w:ascii="Arial" w:hAnsi="Arial" w:cs="Arial"/>
                <w:iCs/>
                <w:sz w:val="20"/>
                <w:lang w:val="en-GB"/>
              </w:rPr>
              <w:t xml:space="preserve">if </w:t>
            </w:r>
            <w:r w:rsidR="00367FA0">
              <w:rPr>
                <w:rFonts w:ascii="Arial" w:hAnsi="Arial" w:cs="Arial"/>
                <w:iCs/>
                <w:sz w:val="20"/>
                <w:lang w:val="en-GB"/>
              </w:rPr>
              <w:t>Refused to answer</w:t>
            </w:r>
            <w:r w:rsidR="00367FA0" w:rsidRPr="006E387A">
              <w:rPr>
                <w:rFonts w:ascii="Arial" w:hAnsi="Arial" w:cs="Arial"/>
                <w:iCs/>
                <w:sz w:val="20"/>
                <w:lang w:val="en-GB"/>
              </w:rPr>
              <w:t>.</w:t>
            </w:r>
          </w:p>
        </w:tc>
      </w:tr>
      <w:tr w:rsidR="00A2293E" w:rsidRPr="006E387A" w14:paraId="3DA6582C" w14:textId="77777777" w:rsidTr="00926E64">
        <w:trPr>
          <w:cantSplit/>
          <w:trHeight w:val="28"/>
        </w:trPr>
        <w:tc>
          <w:tcPr>
            <w:tcW w:w="1080" w:type="dxa"/>
            <w:gridSpan w:val="3"/>
            <w:tcMar>
              <w:top w:w="72" w:type="dxa"/>
              <w:left w:w="72" w:type="dxa"/>
              <w:bottom w:w="72" w:type="dxa"/>
              <w:right w:w="72" w:type="dxa"/>
            </w:tcMar>
          </w:tcPr>
          <w:p w14:paraId="716CD7D3" w14:textId="1DE3D944"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C3170</w:t>
            </w:r>
          </w:p>
          <w:p w14:paraId="4912BA4D"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595517F" w14:textId="25B4177B"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_nc3</w:t>
            </w:r>
            <w:r w:rsidRPr="006E387A">
              <w:rPr>
                <w:rFonts w:ascii="Arial" w:hAnsi="Arial" w:cs="Arial"/>
                <w:b/>
                <w:i/>
                <w:color w:val="FF0000"/>
                <w:sz w:val="20"/>
              </w:rPr>
              <w:t>)</w:t>
            </w:r>
          </w:p>
        </w:tc>
        <w:tc>
          <w:tcPr>
            <w:tcW w:w="9553" w:type="dxa"/>
            <w:gridSpan w:val="4"/>
            <w:tcBorders>
              <w:right w:val="single" w:sz="4" w:space="0" w:color="000000"/>
            </w:tcBorders>
          </w:tcPr>
          <w:p w14:paraId="5C645F02" w14:textId="77777777" w:rsidR="00A2293E" w:rsidRPr="006E387A" w:rsidRDefault="00A2293E" w:rsidP="00A634E8">
            <w:pPr>
              <w:rPr>
                <w:rFonts w:ascii="Arial" w:hAnsi="Arial" w:cs="Arial"/>
                <w:b/>
                <w:sz w:val="20"/>
              </w:rPr>
            </w:pPr>
            <w:r w:rsidRPr="006E387A">
              <w:rPr>
                <w:rFonts w:ascii="Arial" w:hAnsi="Arial" w:cs="Arial"/>
                <w:b/>
                <w:sz w:val="20"/>
              </w:rPr>
              <w:t xml:space="preserve">Wheezing? </w:t>
            </w:r>
            <w:r w:rsidRPr="006E387A">
              <w:rPr>
                <w:rFonts w:ascii="Arial" w:hAnsi="Arial" w:cs="Arial"/>
                <w:i/>
                <w:sz w:val="20"/>
              </w:rPr>
              <w:t>[Demonstrate wheezing]</w:t>
            </w:r>
          </w:p>
          <w:p w14:paraId="119DC2D2" w14:textId="77777777" w:rsidR="00A2293E" w:rsidRPr="006E387A" w:rsidRDefault="00A2293E" w:rsidP="00A634E8">
            <w:pPr>
              <w:rPr>
                <w:rFonts w:ascii="Arial" w:hAnsi="Arial" w:cs="Arial"/>
                <w:b/>
                <w:sz w:val="20"/>
              </w:rPr>
            </w:pPr>
          </w:p>
          <w:p w14:paraId="6C47A5C3" w14:textId="36C73873" w:rsidR="00A2293E" w:rsidRPr="006E387A" w:rsidRDefault="00A2293E" w:rsidP="00A634E8">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“Wheezing” sounds like a whistling </w:t>
            </w:r>
            <w:r w:rsidR="009A4AAF" w:rsidRPr="006E387A">
              <w:rPr>
                <w:rFonts w:ascii="Arial" w:hAnsi="Arial" w:cs="Arial"/>
                <w:sz w:val="20"/>
              </w:rPr>
              <w:t xml:space="preserve">coming from the chest </w:t>
            </w:r>
            <w:r w:rsidRPr="006E387A">
              <w:rPr>
                <w:rFonts w:ascii="Arial" w:hAnsi="Arial" w:cs="Arial"/>
                <w:sz w:val="20"/>
              </w:rPr>
              <w:t xml:space="preserve">and </w:t>
            </w:r>
            <w:r w:rsidR="009A4AAF" w:rsidRPr="006E387A">
              <w:rPr>
                <w:rFonts w:ascii="Arial" w:hAnsi="Arial" w:cs="Arial"/>
                <w:sz w:val="20"/>
              </w:rPr>
              <w:t xml:space="preserve">usually </w:t>
            </w:r>
            <w:r w:rsidRPr="006E387A">
              <w:rPr>
                <w:rFonts w:ascii="Arial" w:hAnsi="Arial" w:cs="Arial"/>
                <w:sz w:val="20"/>
              </w:rPr>
              <w:t>indicates that the child is having difficulty breathing OUT.</w:t>
            </w:r>
          </w:p>
          <w:p w14:paraId="13AF21E1" w14:textId="77777777" w:rsidR="00A2293E" w:rsidRPr="006E387A" w:rsidRDefault="00A2293E" w:rsidP="00A634E8">
            <w:pPr>
              <w:rPr>
                <w:rFonts w:ascii="Arial" w:hAnsi="Arial" w:cs="Arial"/>
                <w:sz w:val="20"/>
              </w:rPr>
            </w:pPr>
          </w:p>
          <w:p w14:paraId="40B367EA" w14:textId="7C45B672"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DC12D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p>
        </w:tc>
      </w:tr>
      <w:tr w:rsidR="00A2293E" w:rsidRPr="006E387A" w14:paraId="60694E88" w14:textId="77777777" w:rsidTr="00926E64">
        <w:trPr>
          <w:cantSplit/>
          <w:trHeight w:val="28"/>
        </w:trPr>
        <w:tc>
          <w:tcPr>
            <w:tcW w:w="1080" w:type="dxa"/>
            <w:gridSpan w:val="3"/>
            <w:tcMar>
              <w:top w:w="72" w:type="dxa"/>
              <w:left w:w="72" w:type="dxa"/>
              <w:bottom w:w="72" w:type="dxa"/>
              <w:right w:w="72" w:type="dxa"/>
            </w:tcMar>
          </w:tcPr>
          <w:p w14:paraId="516BB0F7" w14:textId="7F244498"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C3171</w:t>
            </w:r>
          </w:p>
          <w:p w14:paraId="362F38B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F3CFBDD" w14:textId="7F428682"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10174</w:t>
            </w:r>
            <w:r w:rsidRPr="006E387A">
              <w:rPr>
                <w:rFonts w:ascii="Arial" w:hAnsi="Arial" w:cs="Arial"/>
                <w:b/>
                <w:bCs/>
                <w:i/>
                <w:color w:val="FF0000"/>
                <w:sz w:val="20"/>
              </w:rPr>
              <w:t>)</w:t>
            </w:r>
          </w:p>
        </w:tc>
        <w:tc>
          <w:tcPr>
            <w:tcW w:w="9553" w:type="dxa"/>
            <w:gridSpan w:val="4"/>
            <w:tcBorders>
              <w:right w:val="single" w:sz="4" w:space="0" w:color="000000"/>
            </w:tcBorders>
          </w:tcPr>
          <w:p w14:paraId="51972720" w14:textId="77777777" w:rsidR="00A2293E" w:rsidRPr="006E387A" w:rsidRDefault="00A2293E" w:rsidP="00AA2C88">
            <w:pPr>
              <w:rPr>
                <w:rFonts w:ascii="Arial" w:hAnsi="Arial" w:cs="Arial"/>
                <w:b/>
                <w:sz w:val="20"/>
              </w:rPr>
            </w:pPr>
            <w:r w:rsidRPr="006E387A">
              <w:rPr>
                <w:rFonts w:ascii="Arial" w:hAnsi="Arial" w:cs="Arial"/>
                <w:b/>
                <w:sz w:val="20"/>
              </w:rPr>
              <w:t>Did s/he have chest pain?</w:t>
            </w:r>
          </w:p>
          <w:p w14:paraId="2EC4C84C" w14:textId="77777777" w:rsidR="00A2293E" w:rsidRPr="006E387A" w:rsidRDefault="00A2293E" w:rsidP="00AA2C88">
            <w:pPr>
              <w:rPr>
                <w:rFonts w:ascii="Arial" w:hAnsi="Arial" w:cs="Arial"/>
                <w:b/>
                <w:sz w:val="20"/>
              </w:rPr>
            </w:pPr>
          </w:p>
          <w:p w14:paraId="1EC6ADA2" w14:textId="6F7BBC39" w:rsidR="00A2293E" w:rsidRDefault="00A2293E" w:rsidP="00AA2C88">
            <w:pPr>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hAnsi="Arial" w:cs="Arial"/>
                <w:sz w:val="20"/>
              </w:rPr>
              <w:t>Chest pain has many possible causes that fall into two major categories: cardiac and non-cardiac causes.</w:t>
            </w:r>
            <w:r w:rsidR="009A4AAF" w:rsidRPr="006E387A">
              <w:rPr>
                <w:rFonts w:ascii="Arial" w:hAnsi="Arial" w:cs="Arial"/>
                <w:sz w:val="20"/>
              </w:rPr>
              <w:t xml:space="preserve"> </w:t>
            </w:r>
            <w:r w:rsidR="0087310C" w:rsidRPr="006E387A">
              <w:rPr>
                <w:rFonts w:ascii="Arial" w:hAnsi="Arial" w:cs="Arial"/>
                <w:sz w:val="20"/>
              </w:rPr>
              <w:t xml:space="preserve">In children, chest pain largely arises from non-cardiac conditions affecting the respiratory system, </w:t>
            </w:r>
            <w:r w:rsidR="00BF2A86" w:rsidRPr="006E387A">
              <w:rPr>
                <w:rFonts w:ascii="Arial" w:hAnsi="Arial" w:cs="Arial"/>
                <w:sz w:val="20"/>
              </w:rPr>
              <w:t>mainly pneumonia; non-cardiac chest pain is less severe, usually aggravated by breathing or coughing and lasts several days.</w:t>
            </w:r>
            <w:r w:rsidR="0087310C" w:rsidRPr="006E387A">
              <w:rPr>
                <w:rFonts w:ascii="Arial" w:hAnsi="Arial" w:cs="Arial"/>
                <w:sz w:val="20"/>
              </w:rPr>
              <w:t xml:space="preserve"> This question aims to identify whether chest pain occurred during the illness preceding death, in relation to pneumonia. </w:t>
            </w:r>
            <w:r w:rsidR="0087310C" w:rsidRPr="006E387A">
              <w:rPr>
                <w:rFonts w:ascii="Arial" w:eastAsia="MS Mincho" w:hAnsi="Arial" w:cs="Arial"/>
                <w:snapToGrid/>
                <w:spacing w:val="-1"/>
                <w:sz w:val="20"/>
                <w:lang w:val="en-AU" w:eastAsia="en-AU"/>
              </w:rPr>
              <w:t>In cardiac conditions such as heart attack,</w:t>
            </w:r>
            <w:r w:rsidRPr="006E387A">
              <w:rPr>
                <w:rFonts w:ascii="Arial" w:eastAsia="MS Mincho" w:hAnsi="Arial" w:cs="Arial"/>
                <w:snapToGrid/>
                <w:spacing w:val="-1"/>
                <w:sz w:val="20"/>
                <w:lang w:val="en-AU" w:eastAsia="en-AU"/>
              </w:rPr>
              <w:t xml:space="preserve"> </w:t>
            </w:r>
            <w:r w:rsidR="0087310C" w:rsidRPr="006E387A">
              <w:rPr>
                <w:rFonts w:ascii="Arial" w:eastAsia="MS Mincho" w:hAnsi="Arial" w:cs="Arial"/>
                <w:snapToGrid/>
                <w:spacing w:val="-1"/>
                <w:sz w:val="20"/>
                <w:lang w:val="en-AU" w:eastAsia="en-AU"/>
              </w:rPr>
              <w:t>c</w:t>
            </w:r>
            <w:r w:rsidRPr="006E387A">
              <w:rPr>
                <w:rFonts w:ascii="Arial" w:eastAsia="MS Mincho" w:hAnsi="Arial" w:cs="Arial"/>
                <w:snapToGrid/>
                <w:spacing w:val="-1"/>
                <w:sz w:val="20"/>
                <w:lang w:val="en-AU" w:eastAsia="en-AU"/>
              </w:rPr>
              <w:t xml:space="preserve">ardiac chest pain starts suddenly, is often very severe, lasts for about 30 minutes to an hour, and usually subsides only with medical attention. </w:t>
            </w:r>
          </w:p>
          <w:p w14:paraId="78F0D1BC" w14:textId="77777777" w:rsidR="00DD63BB" w:rsidRPr="006E387A" w:rsidRDefault="00DD63BB" w:rsidP="00AA2C88">
            <w:pPr>
              <w:rPr>
                <w:rFonts w:ascii="Arial" w:hAnsi="Arial" w:cs="Arial"/>
                <w:sz w:val="20"/>
              </w:rPr>
            </w:pPr>
          </w:p>
          <w:p w14:paraId="46FFDA5F" w14:textId="1D0B3CDA" w:rsidR="00A2293E" w:rsidRPr="006E387A" w:rsidRDefault="00A2293E" w:rsidP="00AA2C8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691E1A">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550AE">
              <w:rPr>
                <w:rFonts w:ascii="Arial" w:hAnsi="Arial" w:cs="Arial"/>
                <w:iCs/>
                <w:snapToGrid/>
                <w:sz w:val="20"/>
                <w:lang w:val="en-GB"/>
              </w:rPr>
              <w:t>,</w:t>
            </w:r>
            <w:r w:rsidRPr="006E387A">
              <w:rPr>
                <w:rFonts w:ascii="Arial" w:hAnsi="Arial" w:cs="Arial"/>
                <w:iCs/>
                <w:snapToGrid/>
                <w:sz w:val="20"/>
                <w:lang w:val="en-GB"/>
              </w:rPr>
              <w:t xml:space="preserve">” </w:t>
            </w:r>
            <w:r w:rsidR="00A550AE">
              <w:rPr>
                <w:rFonts w:ascii="Arial" w:hAnsi="Arial" w:cs="Arial"/>
                <w:iCs/>
                <w:snapToGrid/>
                <w:sz w:val="20"/>
                <w:lang w:val="en-GB"/>
              </w:rPr>
              <w:t xml:space="preserve">“8” </w:t>
            </w:r>
            <w:r w:rsidRPr="006E387A">
              <w:rPr>
                <w:rFonts w:ascii="Arial" w:hAnsi="Arial" w:cs="Arial"/>
                <w:iCs/>
                <w:snapToGrid/>
                <w:sz w:val="20"/>
                <w:lang w:val="en-GB"/>
              </w:rPr>
              <w:t xml:space="preserve">or “9,” skip to </w:t>
            </w:r>
            <w:r w:rsidR="009A4AAF" w:rsidRPr="005C3EF7">
              <w:rPr>
                <w:rFonts w:ascii="Arial" w:eastAsia="Calibri" w:hAnsi="Arial"/>
                <w:bCs/>
                <w:snapToGrid/>
                <w:sz w:val="20"/>
              </w:rPr>
              <w:t>C3173</w:t>
            </w:r>
            <w:r w:rsidR="00691E1A">
              <w:rPr>
                <w:rFonts w:ascii="Arial" w:eastAsia="Calibri" w:hAnsi="Arial"/>
                <w:bCs/>
                <w:i/>
                <w:snapToGrid/>
                <w:color w:val="FF0000"/>
                <w:sz w:val="20"/>
              </w:rPr>
              <w:t>.</w:t>
            </w:r>
          </w:p>
        </w:tc>
      </w:tr>
      <w:tr w:rsidR="00A2293E" w:rsidRPr="006E387A" w14:paraId="29BD3B30" w14:textId="77777777" w:rsidTr="00926E64">
        <w:trPr>
          <w:cantSplit/>
          <w:trHeight w:val="28"/>
        </w:trPr>
        <w:tc>
          <w:tcPr>
            <w:tcW w:w="1080" w:type="dxa"/>
            <w:gridSpan w:val="3"/>
            <w:tcMar>
              <w:top w:w="72" w:type="dxa"/>
              <w:left w:w="72" w:type="dxa"/>
              <w:bottom w:w="72" w:type="dxa"/>
              <w:right w:w="72" w:type="dxa"/>
            </w:tcMar>
          </w:tcPr>
          <w:p w14:paraId="3562C4CF" w14:textId="77777777" w:rsidR="004457C3" w:rsidRPr="006E387A" w:rsidRDefault="004457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C3172</w:t>
            </w:r>
          </w:p>
          <w:p w14:paraId="13011B89" w14:textId="77777777" w:rsidR="006A10D1" w:rsidRPr="006E387A" w:rsidRDefault="006A10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2F69BA9" w14:textId="0710EA0A" w:rsidR="006A10D1" w:rsidRPr="006E387A" w:rsidRDefault="006A10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(10176)</w:t>
            </w:r>
          </w:p>
        </w:tc>
        <w:tc>
          <w:tcPr>
            <w:tcW w:w="9553" w:type="dxa"/>
            <w:gridSpan w:val="4"/>
            <w:tcBorders>
              <w:right w:val="single" w:sz="4" w:space="0" w:color="000000"/>
            </w:tcBorders>
          </w:tcPr>
          <w:p w14:paraId="09BE7D96" w14:textId="58DA75E4" w:rsidR="00A2293E" w:rsidRPr="006E387A" w:rsidRDefault="00820CE9"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ow many days before death did s/he have chest pain?</w:t>
            </w:r>
          </w:p>
          <w:p w14:paraId="6BE49923" w14:textId="77777777" w:rsidR="00A2293E" w:rsidRPr="006E387A" w:rsidRDefault="00A2293E" w:rsidP="00A634E8">
            <w:pPr>
              <w:rPr>
                <w:rFonts w:ascii="Arial" w:hAnsi="Arial" w:cs="Arial"/>
                <w:b/>
                <w:sz w:val="20"/>
              </w:rPr>
            </w:pPr>
          </w:p>
          <w:p w14:paraId="48C62C7F" w14:textId="3F046886" w:rsidR="00A2293E" w:rsidRPr="006E387A" w:rsidRDefault="00A2293E" w:rsidP="00A634E8">
            <w:pPr>
              <w:widowControl/>
              <w:spacing w:after="120"/>
              <w:rPr>
                <w:rFonts w:ascii="Arial" w:eastAsia="MS Mincho" w:hAnsi="Arial" w:cs="Arial"/>
                <w:snapToGrid/>
                <w:spacing w:val="-1"/>
                <w:sz w:val="20"/>
                <w:lang w:val="en-AU" w:eastAsia="en-AU"/>
              </w:rPr>
            </w:pPr>
            <w:r w:rsidRPr="006E387A">
              <w:rPr>
                <w:rFonts w:ascii="Arial" w:hAnsi="Arial" w:cs="Arial"/>
                <w:b/>
                <w:sz w:val="20"/>
              </w:rPr>
              <w:t xml:space="preserve">Why ask this: </w:t>
            </w:r>
            <w:r w:rsidR="000B2FE4" w:rsidRPr="006E387A">
              <w:rPr>
                <w:rFonts w:ascii="Arial" w:eastAsia="MS Mincho" w:hAnsi="Arial" w:cs="Arial"/>
                <w:snapToGrid/>
                <w:spacing w:val="-1"/>
                <w:sz w:val="20"/>
                <w:lang w:val="en-AU" w:eastAsia="en-AU"/>
              </w:rPr>
              <w:t>Pain associated with chest disease such as pneumonia could have been present for several days. It is associated with breathing</w:t>
            </w:r>
            <w:r w:rsidRPr="006E387A">
              <w:rPr>
                <w:rFonts w:ascii="Arial" w:eastAsia="MS Mincho" w:hAnsi="Arial" w:cs="Arial"/>
                <w:snapToGrid/>
                <w:spacing w:val="-1"/>
                <w:sz w:val="20"/>
                <w:lang w:val="en-AU" w:eastAsia="en-AU"/>
              </w:rPr>
              <w:t xml:space="preserve"> and is not very severe. </w:t>
            </w:r>
          </w:p>
          <w:p w14:paraId="76A4C241" w14:textId="532A347C" w:rsidR="00A2293E" w:rsidRPr="006E387A" w:rsidRDefault="00A2293E" w:rsidP="009E725B">
            <w:pPr>
              <w:widowControl/>
              <w:rPr>
                <w:rFonts w:ascii="Arial" w:eastAsia="Calibri" w:hAnsi="Arial" w:cs="Arial"/>
                <w:snapToGrid/>
                <w:sz w:val="22"/>
                <w:szCs w:val="22"/>
                <w:lang w:val="en-AU" w:bidi="th-TH"/>
              </w:rPr>
            </w:pPr>
            <w:r w:rsidRPr="006E387A">
              <w:rPr>
                <w:rFonts w:ascii="Arial" w:hAnsi="Arial" w:cs="Arial"/>
                <w:b/>
                <w:sz w:val="20"/>
              </w:rPr>
              <w:t xml:space="preserve">How to do it: </w:t>
            </w:r>
            <w:r w:rsidR="00364205" w:rsidRPr="006E387A">
              <w:rPr>
                <w:rFonts w:ascii="Arial" w:eastAsia="Calibri" w:hAnsi="Arial" w:cs="Arial"/>
                <w:snapToGrid/>
                <w:sz w:val="20"/>
                <w:lang w:val="en-AU" w:bidi="th-TH"/>
              </w:rPr>
              <w:t>Record the response in number of days; if less than 1 day or 24 hours, enter “0”. Use 1 week = 7 days. For don’t know, enter “99”. For refused, enter “88”. A valid response is between 0 and 99. If the duration response happens to be 88 days, enter instead “87” so that the response won’t be automatically coded as refused to answer.</w:t>
            </w:r>
          </w:p>
        </w:tc>
      </w:tr>
      <w:tr w:rsidR="00A2293E" w:rsidRPr="006E387A" w14:paraId="3DF385F6" w14:textId="77777777" w:rsidTr="00926E64">
        <w:trPr>
          <w:cantSplit/>
          <w:trHeight w:val="28"/>
        </w:trPr>
        <w:tc>
          <w:tcPr>
            <w:tcW w:w="1080" w:type="dxa"/>
            <w:gridSpan w:val="3"/>
            <w:tcBorders>
              <w:top w:val="single" w:sz="4" w:space="0" w:color="auto"/>
              <w:left w:val="single" w:sz="4" w:space="0" w:color="000000"/>
            </w:tcBorders>
            <w:tcMar>
              <w:top w:w="72" w:type="dxa"/>
              <w:left w:w="72" w:type="dxa"/>
              <w:bottom w:w="72" w:type="dxa"/>
              <w:right w:w="72" w:type="dxa"/>
            </w:tcMar>
          </w:tcPr>
          <w:p w14:paraId="752F0D91" w14:textId="20D304C7" w:rsidR="004457C3" w:rsidRPr="006E387A" w:rsidRDefault="004457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C3173</w:t>
            </w:r>
          </w:p>
          <w:p w14:paraId="5A6B0049" w14:textId="77777777"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9EA4A0D" w14:textId="4886C48C"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10207</w:t>
            </w:r>
            <w:r w:rsidRPr="006E387A">
              <w:rPr>
                <w:rFonts w:ascii="Arial" w:hAnsi="Arial" w:cs="Arial"/>
                <w:b/>
                <w:bCs/>
                <w:i/>
                <w:color w:val="FF0000"/>
                <w:sz w:val="20"/>
              </w:rPr>
              <w:t>)</w:t>
            </w:r>
          </w:p>
        </w:tc>
        <w:tc>
          <w:tcPr>
            <w:tcW w:w="9553" w:type="dxa"/>
            <w:gridSpan w:val="4"/>
            <w:tcBorders>
              <w:top w:val="single" w:sz="4" w:space="0" w:color="auto"/>
              <w:right w:val="single" w:sz="4" w:space="0" w:color="auto"/>
            </w:tcBorders>
          </w:tcPr>
          <w:p w14:paraId="5C27B3CE" w14:textId="77777777" w:rsidR="00A2293E" w:rsidRPr="0086383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86383A">
              <w:rPr>
                <w:rFonts w:ascii="Arial" w:hAnsi="Arial" w:cs="Arial"/>
                <w:b/>
                <w:sz w:val="20"/>
              </w:rPr>
              <w:t>Did &lt;NAME&gt; have a severe headache?</w:t>
            </w:r>
          </w:p>
          <w:p w14:paraId="4D846F53" w14:textId="77777777" w:rsidR="00E76EA3" w:rsidRPr="006E387A" w:rsidRDefault="00E76EA3" w:rsidP="00A634E8">
            <w:pPr>
              <w:rPr>
                <w:rFonts w:ascii="Arial" w:hAnsi="Arial" w:cs="Arial"/>
                <w:b/>
                <w:sz w:val="20"/>
              </w:rPr>
            </w:pPr>
          </w:p>
          <w:p w14:paraId="7A29D2EE" w14:textId="16D09C41"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Headache is a common and </w:t>
            </w:r>
            <w:r w:rsidR="00A90FAD">
              <w:rPr>
                <w:rFonts w:ascii="Arial" w:eastAsia="Calibri" w:hAnsi="Arial" w:cs="Arial"/>
                <w:snapToGrid/>
                <w:color w:val="231F20"/>
                <w:spacing w:val="-1"/>
                <w:sz w:val="20"/>
                <w:lang w:val="en-AU" w:bidi="th-TH"/>
              </w:rPr>
              <w:t>usually</w:t>
            </w:r>
            <w:r w:rsidR="00D33EEE">
              <w:rPr>
                <w:rFonts w:ascii="Arial" w:eastAsia="Calibri" w:hAnsi="Arial" w:cs="Arial"/>
                <w:snapToGrid/>
                <w:color w:val="231F20"/>
                <w:spacing w:val="-1"/>
                <w:sz w:val="20"/>
                <w:lang w:val="en-AU" w:bidi="th-TH"/>
              </w:rPr>
              <w:t xml:space="preserve"> fairly</w:t>
            </w:r>
            <w:r w:rsidRPr="006E387A">
              <w:rPr>
                <w:rFonts w:ascii="Arial" w:eastAsia="Calibri" w:hAnsi="Arial" w:cs="Arial"/>
                <w:snapToGrid/>
                <w:color w:val="231F20"/>
                <w:spacing w:val="-1"/>
                <w:sz w:val="20"/>
                <w:lang w:val="en-AU" w:bidi="th-TH"/>
              </w:rPr>
              <w:t xml:space="preserve"> minor symptom. It is important for the interviewer to stress the word ‘severe’ in order to relate the headache to the potential cause of death. </w:t>
            </w:r>
            <w:r w:rsidR="00D33EEE">
              <w:rPr>
                <w:rFonts w:ascii="Arial" w:eastAsia="Calibri" w:hAnsi="Arial" w:cs="Arial"/>
                <w:snapToGrid/>
                <w:color w:val="231F20"/>
                <w:spacing w:val="-1"/>
                <w:sz w:val="20"/>
                <w:lang w:val="en-AU" w:bidi="th-TH"/>
              </w:rPr>
              <w:t>Severe h</w:t>
            </w:r>
            <w:r w:rsidRPr="006E387A">
              <w:rPr>
                <w:rFonts w:ascii="Arial" w:eastAsia="Calibri" w:hAnsi="Arial" w:cs="Arial"/>
                <w:snapToGrid/>
                <w:color w:val="231F20"/>
                <w:spacing w:val="-1"/>
                <w:sz w:val="20"/>
                <w:lang w:val="en-AU" w:bidi="th-TH"/>
              </w:rPr>
              <w:t>eadache can be reported in many conditions including meningitis</w:t>
            </w:r>
            <w:r w:rsidR="006F523B"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malaria</w:t>
            </w:r>
            <w:r w:rsidR="006F523B" w:rsidRPr="006E387A">
              <w:rPr>
                <w:rFonts w:ascii="Arial" w:eastAsia="Calibri" w:hAnsi="Arial" w:cs="Arial"/>
                <w:snapToGrid/>
                <w:color w:val="231F20"/>
                <w:spacing w:val="-1"/>
                <w:sz w:val="20"/>
                <w:lang w:val="en-AU" w:bidi="th-TH"/>
              </w:rPr>
              <w:t xml:space="preserve"> and dengue fever</w:t>
            </w:r>
            <w:r w:rsidR="001D78D3">
              <w:rPr>
                <w:rFonts w:ascii="Arial" w:eastAsia="Calibri" w:hAnsi="Arial" w:cs="Arial"/>
                <w:snapToGrid/>
                <w:color w:val="231F20"/>
                <w:spacing w:val="-1"/>
                <w:sz w:val="20"/>
                <w:lang w:val="en-AU" w:bidi="th-TH"/>
              </w:rPr>
              <w:t>; and when</w:t>
            </w:r>
            <w:r w:rsidR="00D05C30">
              <w:rPr>
                <w:rFonts w:ascii="Arial" w:eastAsia="Calibri" w:hAnsi="Arial" w:cs="Arial"/>
                <w:snapToGrid/>
                <w:color w:val="231F20"/>
                <w:spacing w:val="-1"/>
                <w:sz w:val="20"/>
                <w:lang w:val="en-AU" w:bidi="th-TH"/>
              </w:rPr>
              <w:t xml:space="preserve"> </w:t>
            </w:r>
            <w:r w:rsidR="00FF406D" w:rsidRPr="006E387A">
              <w:rPr>
                <w:rFonts w:ascii="Arial" w:eastAsia="Calibri" w:hAnsi="Arial" w:cs="Arial"/>
                <w:snapToGrid/>
                <w:color w:val="231F20"/>
                <w:spacing w:val="-1"/>
                <w:sz w:val="20"/>
                <w:lang w:val="en-AU" w:bidi="th-TH"/>
              </w:rPr>
              <w:t>report</w:t>
            </w:r>
            <w:r w:rsidR="00D05C30">
              <w:rPr>
                <w:rFonts w:ascii="Arial" w:eastAsia="Calibri" w:hAnsi="Arial" w:cs="Arial"/>
                <w:snapToGrid/>
                <w:color w:val="231F20"/>
                <w:spacing w:val="-1"/>
                <w:sz w:val="20"/>
                <w:lang w:val="en-AU" w:bidi="th-TH"/>
              </w:rPr>
              <w:t>ed by a child</w:t>
            </w:r>
            <w:r w:rsidR="00FF406D" w:rsidRPr="006E387A">
              <w:rPr>
                <w:rFonts w:ascii="Arial" w:eastAsia="Calibri" w:hAnsi="Arial" w:cs="Arial"/>
                <w:snapToGrid/>
                <w:color w:val="231F20"/>
                <w:spacing w:val="-1"/>
                <w:sz w:val="20"/>
                <w:lang w:val="en-AU" w:bidi="th-TH"/>
              </w:rPr>
              <w:t xml:space="preserve"> would generally be considered an important clinical feature. </w:t>
            </w:r>
          </w:p>
          <w:p w14:paraId="318DE049" w14:textId="77777777" w:rsidR="00A2293E" w:rsidRPr="006E387A" w:rsidRDefault="00A2293E" w:rsidP="00A634E8">
            <w:pPr>
              <w:rPr>
                <w:rFonts w:ascii="Arial" w:hAnsi="Arial" w:cs="Arial"/>
                <w:sz w:val="20"/>
              </w:rPr>
            </w:pPr>
          </w:p>
          <w:p w14:paraId="2AE212AF" w14:textId="63CD3999"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Refused to answer</w:t>
            </w:r>
            <w:r w:rsidR="00367FA0" w:rsidRPr="006E387A">
              <w:rPr>
                <w:rFonts w:ascii="Arial" w:hAnsi="Arial" w:cs="Arial"/>
                <w:iCs/>
                <w:snapToGrid/>
                <w:sz w:val="20"/>
                <w:lang w:val="en-GB"/>
              </w:rPr>
              <w:t>.</w:t>
            </w:r>
          </w:p>
        </w:tc>
      </w:tr>
      <w:tr w:rsidR="00A2293E" w:rsidRPr="006E387A" w14:paraId="259DBE57"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538CDAEA" w14:textId="65A5DC3E"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color w:val="000000" w:themeColor="text1"/>
                <w:sz w:val="20"/>
              </w:rPr>
            </w:pPr>
            <w:r w:rsidRPr="006E387A">
              <w:rPr>
                <w:rFonts w:ascii="Arial" w:hAnsi="Arial" w:cs="Arial"/>
                <w:b/>
                <w:bCs/>
                <w:color w:val="000000" w:themeColor="text1"/>
                <w:sz w:val="20"/>
              </w:rPr>
              <w:t>C3174</w:t>
            </w:r>
          </w:p>
          <w:p w14:paraId="26FF1B9B" w14:textId="77777777"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550EF54" w14:textId="772B4F44"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10208</w:t>
            </w:r>
            <w:r w:rsidRPr="006E387A">
              <w:rPr>
                <w:rFonts w:ascii="Arial" w:hAnsi="Arial" w:cs="Arial"/>
                <w:b/>
                <w:bCs/>
                <w:i/>
                <w:color w:val="FF0000"/>
                <w:sz w:val="20"/>
              </w:rPr>
              <w:t>)</w:t>
            </w:r>
          </w:p>
        </w:tc>
        <w:tc>
          <w:tcPr>
            <w:tcW w:w="9553" w:type="dxa"/>
            <w:gridSpan w:val="4"/>
            <w:tcBorders>
              <w:right w:val="single" w:sz="4" w:space="0" w:color="auto"/>
            </w:tcBorders>
          </w:tcPr>
          <w:p w14:paraId="0CFA0F35"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stiff neck during the illness that led to death?</w:t>
            </w:r>
          </w:p>
          <w:p w14:paraId="702625BD"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282BA6D" w14:textId="658E3F05"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“Stiff neck” means the </w:t>
            </w:r>
            <w:r w:rsidR="003B4FB1" w:rsidRPr="006E387A">
              <w:rPr>
                <w:rFonts w:ascii="Arial" w:hAnsi="Arial" w:cs="Arial"/>
                <w:sz w:val="20"/>
              </w:rPr>
              <w:t xml:space="preserve">child </w:t>
            </w:r>
            <w:r w:rsidRPr="006E387A">
              <w:rPr>
                <w:rFonts w:ascii="Arial" w:hAnsi="Arial" w:cs="Arial"/>
                <w:sz w:val="20"/>
              </w:rPr>
              <w:t>was unable to move his/her neck in a normal way</w:t>
            </w:r>
            <w:r w:rsidR="006B537C" w:rsidRPr="006E387A">
              <w:rPr>
                <w:rFonts w:ascii="Arial" w:hAnsi="Arial" w:cs="Arial"/>
                <w:sz w:val="20"/>
              </w:rPr>
              <w:t>, such as the inability to bend the neck forward to touch the chin to the chest, or in difficulty in raising head from the pillow</w:t>
            </w:r>
            <w:r w:rsidRPr="006E387A">
              <w:rPr>
                <w:rFonts w:ascii="Arial" w:hAnsi="Arial" w:cs="Arial"/>
                <w:sz w:val="20"/>
              </w:rPr>
              <w:t>. This can indicate a serious infection of the brain</w:t>
            </w:r>
            <w:r w:rsidR="001B0AED" w:rsidRPr="006E387A">
              <w:rPr>
                <w:rFonts w:ascii="Arial" w:hAnsi="Arial" w:cs="Arial"/>
                <w:sz w:val="20"/>
              </w:rPr>
              <w:t xml:space="preserve"> </w:t>
            </w:r>
            <w:r w:rsidR="00B72132" w:rsidRPr="006E387A">
              <w:rPr>
                <w:rFonts w:ascii="Arial" w:hAnsi="Arial" w:cs="Arial"/>
                <w:sz w:val="20"/>
              </w:rPr>
              <w:t xml:space="preserve">and spine </w:t>
            </w:r>
            <w:r w:rsidR="001B0AED" w:rsidRPr="006E387A">
              <w:rPr>
                <w:rFonts w:ascii="Arial" w:hAnsi="Arial" w:cs="Arial"/>
                <w:sz w:val="20"/>
              </w:rPr>
              <w:t>(such as meningitis in children)</w:t>
            </w:r>
            <w:r w:rsidR="00B72132" w:rsidRPr="006E387A">
              <w:rPr>
                <w:rFonts w:ascii="Arial" w:hAnsi="Arial" w:cs="Arial"/>
                <w:sz w:val="20"/>
              </w:rPr>
              <w:t>.</w:t>
            </w:r>
          </w:p>
          <w:p w14:paraId="6C369753" w14:textId="77777777" w:rsidR="00A2293E" w:rsidRPr="006E387A" w:rsidRDefault="00A2293E" w:rsidP="00A634E8">
            <w:pPr>
              <w:rPr>
                <w:rFonts w:ascii="Arial" w:hAnsi="Arial" w:cs="Arial"/>
                <w:sz w:val="20"/>
              </w:rPr>
            </w:pPr>
          </w:p>
          <w:p w14:paraId="0558400C" w14:textId="0BF802FC" w:rsidR="00A2293E" w:rsidRPr="006E387A" w:rsidRDefault="00A2293E" w:rsidP="00CC2DF1">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06276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41D12">
              <w:rPr>
                <w:rFonts w:ascii="Arial" w:hAnsi="Arial" w:cs="Arial"/>
                <w:iCs/>
                <w:snapToGrid/>
                <w:sz w:val="20"/>
                <w:lang w:val="en-GB"/>
              </w:rPr>
              <w:t>,</w:t>
            </w:r>
            <w:r w:rsidRPr="006E387A">
              <w:rPr>
                <w:rFonts w:ascii="Arial" w:hAnsi="Arial" w:cs="Arial"/>
                <w:iCs/>
                <w:snapToGrid/>
                <w:sz w:val="20"/>
                <w:lang w:val="en-GB"/>
              </w:rPr>
              <w:t>”</w:t>
            </w:r>
            <w:r w:rsidR="00B41D12">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523AE2" w:rsidRPr="00521DFE">
              <w:rPr>
                <w:rFonts w:ascii="Arial" w:eastAsia="Calibri" w:hAnsi="Arial" w:cs="Arial"/>
                <w:bCs/>
                <w:snapToGrid/>
                <w:sz w:val="20"/>
              </w:rPr>
              <w:t>C3176</w:t>
            </w:r>
            <w:r w:rsidR="00521DFE" w:rsidRPr="00521DFE">
              <w:rPr>
                <w:rFonts w:ascii="Arial" w:eastAsia="Calibri" w:hAnsi="Arial" w:cs="Arial"/>
                <w:bCs/>
                <w:iCs/>
                <w:snapToGrid/>
                <w:sz w:val="20"/>
              </w:rPr>
              <w:t>.</w:t>
            </w:r>
          </w:p>
        </w:tc>
      </w:tr>
      <w:tr w:rsidR="00A2293E" w:rsidRPr="006E387A" w14:paraId="2D9216BC"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2F9BC900" w14:textId="5BF3157C"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w:t>
            </w:r>
            <w:r w:rsidR="0044405F" w:rsidRPr="006E387A">
              <w:rPr>
                <w:rFonts w:ascii="Arial" w:hAnsi="Arial" w:cs="Arial"/>
                <w:b/>
                <w:bCs/>
                <w:sz w:val="20"/>
              </w:rPr>
              <w:t>_units</w:t>
            </w:r>
          </w:p>
          <w:p w14:paraId="61908A59" w14:textId="51246261"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C3175_a</w:t>
            </w:r>
          </w:p>
          <w:p w14:paraId="7BDF0ADC" w14:textId="089B369A"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C3175_b</w:t>
            </w:r>
          </w:p>
          <w:p w14:paraId="07705746"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F8EFA7F" w14:textId="77777777" w:rsidR="0044405F"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10209</w:t>
            </w:r>
            <w:r w:rsidR="0044405F" w:rsidRPr="006E387A">
              <w:rPr>
                <w:rFonts w:ascii="Arial" w:hAnsi="Arial" w:cs="Arial"/>
                <w:b/>
                <w:bCs/>
                <w:i/>
                <w:color w:val="FF0000"/>
                <w:sz w:val="20"/>
              </w:rPr>
              <w:t>_units</w:t>
            </w:r>
          </w:p>
          <w:p w14:paraId="460DB6E6" w14:textId="77777777"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10209_a</w:t>
            </w:r>
          </w:p>
          <w:p w14:paraId="338CE6BA" w14:textId="08DBD91C" w:rsidR="00A2293E"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10209_b</w:t>
            </w:r>
            <w:r w:rsidR="006D7E37"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3F7C3307" w14:textId="7532F326" w:rsidR="00A2293E" w:rsidRPr="006E387A" w:rsidRDefault="00754AE4" w:rsidP="00AA2C88">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How long</w:t>
            </w:r>
            <w:r w:rsidR="00A2293E" w:rsidRPr="006E387A">
              <w:rPr>
                <w:rFonts w:ascii="Arial" w:hAnsi="Arial" w:cs="Arial"/>
                <w:b/>
                <w:sz w:val="20"/>
              </w:rPr>
              <w:t xml:space="preserve"> before death did s/he have a stiff neck?</w:t>
            </w:r>
          </w:p>
          <w:p w14:paraId="4998B8A5" w14:textId="44974747" w:rsidR="00DF3F71" w:rsidRPr="006E387A" w:rsidRDefault="00970C2A" w:rsidP="00AA2C88">
            <w:pPr>
              <w:pStyle w:val="Default"/>
              <w:rPr>
                <w:rFonts w:ascii="Arial" w:hAnsi="Arial" w:cs="Arial"/>
                <w:color w:val="auto"/>
                <w:sz w:val="20"/>
                <w:szCs w:val="20"/>
              </w:rPr>
            </w:pPr>
            <w:r w:rsidRPr="00970C2A">
              <w:rPr>
                <w:rFonts w:ascii="Arial" w:hAnsi="Arial" w:cs="Arial"/>
                <w:b/>
                <w:color w:val="auto"/>
                <w:sz w:val="20"/>
                <w:szCs w:val="20"/>
              </w:rPr>
              <w:t>Enter how long before death did (s)he have stiff neck in days</w:t>
            </w:r>
            <w:r w:rsidR="00DF3F71" w:rsidRPr="006E387A">
              <w:rPr>
                <w:rFonts w:ascii="Arial" w:hAnsi="Arial" w:cs="Arial"/>
                <w:b/>
                <w:color w:val="auto"/>
                <w:sz w:val="20"/>
                <w:szCs w:val="20"/>
              </w:rPr>
              <w:t xml:space="preserve">: </w:t>
            </w:r>
            <w:r w:rsidR="00DF3F71" w:rsidRPr="006E387A">
              <w:rPr>
                <w:rFonts w:ascii="Arial" w:hAnsi="Arial" w:cs="Arial"/>
                <w:color w:val="auto"/>
                <w:sz w:val="20"/>
                <w:szCs w:val="20"/>
              </w:rPr>
              <w:t xml:space="preserve">if the stiff neck lasted </w:t>
            </w:r>
            <w:r w:rsidR="0049357A" w:rsidRPr="006E387A">
              <w:rPr>
                <w:rFonts w:ascii="Arial" w:hAnsi="Arial" w:cs="Arial"/>
                <w:color w:val="auto"/>
                <w:sz w:val="20"/>
                <w:szCs w:val="20"/>
              </w:rPr>
              <w:t>0-30</w:t>
            </w:r>
            <w:r w:rsidR="00DF3F71" w:rsidRPr="006E387A">
              <w:rPr>
                <w:rFonts w:ascii="Arial" w:hAnsi="Arial" w:cs="Arial"/>
                <w:color w:val="auto"/>
                <w:sz w:val="20"/>
                <w:szCs w:val="20"/>
              </w:rPr>
              <w:t xml:space="preserve"> days</w:t>
            </w:r>
          </w:p>
          <w:p w14:paraId="02F076E0" w14:textId="7A963E70" w:rsidR="00DF3F71" w:rsidRPr="006E387A" w:rsidRDefault="0098387D" w:rsidP="00AA2C88">
            <w:pPr>
              <w:pStyle w:val="Default"/>
              <w:rPr>
                <w:rFonts w:ascii="Arial" w:hAnsi="Arial" w:cs="Arial"/>
                <w:color w:val="auto"/>
                <w:sz w:val="20"/>
                <w:szCs w:val="20"/>
              </w:rPr>
            </w:pPr>
            <w:r w:rsidRPr="0098387D">
              <w:rPr>
                <w:rFonts w:ascii="Arial" w:hAnsi="Arial" w:cs="Arial"/>
                <w:b/>
                <w:color w:val="auto"/>
                <w:sz w:val="20"/>
                <w:szCs w:val="20"/>
              </w:rPr>
              <w:t>Enter how long before death did (s)he have stiff neck in months</w:t>
            </w:r>
            <w:r w:rsidR="00DF3F71" w:rsidRPr="006E387A">
              <w:rPr>
                <w:rFonts w:ascii="Arial" w:hAnsi="Arial" w:cs="Arial"/>
                <w:b/>
                <w:color w:val="auto"/>
                <w:sz w:val="20"/>
                <w:szCs w:val="20"/>
              </w:rPr>
              <w:t xml:space="preserve">: </w:t>
            </w:r>
            <w:r w:rsidR="00DF3F71" w:rsidRPr="006E387A">
              <w:rPr>
                <w:rFonts w:ascii="Arial" w:hAnsi="Arial" w:cs="Arial"/>
                <w:color w:val="auto"/>
                <w:sz w:val="20"/>
                <w:szCs w:val="20"/>
              </w:rPr>
              <w:t>if the stiff neck lasted 1-60 months</w:t>
            </w:r>
          </w:p>
          <w:p w14:paraId="1ABE7BFF" w14:textId="77777777" w:rsidR="00A2293E" w:rsidRPr="006E387A" w:rsidRDefault="00A2293E" w:rsidP="00AA2C88">
            <w:pPr>
              <w:tabs>
                <w:tab w:val="left" w:pos="-1080"/>
                <w:tab w:val="left" w:pos="-720"/>
                <w:tab w:val="left" w:pos="288"/>
                <w:tab w:val="right" w:leader="dot" w:pos="4360"/>
              </w:tabs>
              <w:ind w:right="29"/>
              <w:rPr>
                <w:rFonts w:ascii="Arial" w:hAnsi="Arial" w:cs="Arial"/>
                <w:b/>
                <w:sz w:val="20"/>
              </w:rPr>
            </w:pPr>
          </w:p>
          <w:p w14:paraId="18A7A10F" w14:textId="3EA6EE84" w:rsidR="00A2293E" w:rsidRPr="006E387A" w:rsidRDefault="00A2293E" w:rsidP="00AA2C88">
            <w:pPr>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stiff neck was observed is important for determining the diagnosis. It usually </w:t>
            </w:r>
            <w:r w:rsidR="00CC2DF1" w:rsidRPr="006E387A">
              <w:rPr>
                <w:rFonts w:ascii="Arial" w:eastAsia="Calibri" w:hAnsi="Arial" w:cs="Arial"/>
                <w:snapToGrid/>
                <w:color w:val="231F20"/>
                <w:spacing w:val="-1"/>
                <w:sz w:val="20"/>
                <w:lang w:val="en-AU" w:bidi="th-TH"/>
              </w:rPr>
              <w:t xml:space="preserve">lasts </w:t>
            </w:r>
            <w:r w:rsidRPr="006E387A">
              <w:rPr>
                <w:rFonts w:ascii="Arial" w:eastAsia="Calibri" w:hAnsi="Arial" w:cs="Arial"/>
                <w:snapToGrid/>
                <w:color w:val="231F20"/>
                <w:spacing w:val="-1"/>
                <w:sz w:val="20"/>
                <w:lang w:val="en-AU" w:bidi="th-TH"/>
              </w:rPr>
              <w:t xml:space="preserve">for only a few days during the terminal illness prior to death. </w:t>
            </w:r>
          </w:p>
          <w:p w14:paraId="71DA717F" w14:textId="77777777" w:rsidR="00A2293E" w:rsidRPr="006E387A" w:rsidRDefault="00A2293E" w:rsidP="00AA2C88">
            <w:pPr>
              <w:tabs>
                <w:tab w:val="left" w:pos="-1080"/>
                <w:tab w:val="left" w:pos="-720"/>
                <w:tab w:val="left" w:pos="288"/>
                <w:tab w:val="right" w:leader="dot" w:pos="4360"/>
              </w:tabs>
              <w:ind w:right="29"/>
              <w:rPr>
                <w:rFonts w:ascii="Arial" w:hAnsi="Arial" w:cs="Arial"/>
                <w:sz w:val="20"/>
                <w:lang w:val="en-AU"/>
              </w:rPr>
            </w:pPr>
          </w:p>
          <w:p w14:paraId="6441060D" w14:textId="58DC5B01" w:rsidR="00A2293E" w:rsidRPr="006E387A" w:rsidRDefault="00A2293E">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CC2DF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CC2DF1" w:rsidRPr="006E387A">
              <w:rPr>
                <w:rFonts w:ascii="Arial" w:hAnsi="Arial" w:cs="Arial"/>
                <w:iCs/>
                <w:snapToGrid/>
                <w:sz w:val="20"/>
              </w:rPr>
              <w:t xml:space="preserve"> days or 1-60 months. Less than 1 day or 24 hours = 0 days; 1 week = 7 days. </w:t>
            </w:r>
            <w:r w:rsidRPr="006E387A">
              <w:rPr>
                <w:rFonts w:ascii="Arial" w:hAnsi="Arial" w:cs="Arial"/>
                <w:i/>
                <w:sz w:val="20"/>
              </w:rPr>
              <w:t>Less than 1 day = “00” days.</w:t>
            </w:r>
            <w:r w:rsidRPr="006E387A">
              <w:rPr>
                <w:rFonts w:ascii="Arial" w:hAnsi="Arial" w:cs="Arial"/>
                <w:sz w:val="20"/>
              </w:rPr>
              <w:t xml:space="preserve"> See general instruction 4 and </w:t>
            </w:r>
            <w:r w:rsidR="00A41556">
              <w:rPr>
                <w:rFonts w:ascii="Arial" w:hAnsi="Arial" w:cs="Arial"/>
                <w:iCs/>
                <w:snapToGrid/>
                <w:sz w:val="20"/>
                <w:lang w:val="en-GB"/>
              </w:rPr>
              <w:t xml:space="preserve">6. </w:t>
            </w:r>
            <w:r w:rsidR="00A41556" w:rsidRPr="009E725B">
              <w:rPr>
                <w:rFonts w:ascii="Arial" w:hAnsi="Arial" w:cs="Arial"/>
                <w:b/>
                <w:bCs/>
                <w:iCs/>
                <w:snapToGrid/>
                <w:sz w:val="20"/>
                <w:lang w:val="en-GB"/>
              </w:rPr>
              <w:t>Skip:</w:t>
            </w:r>
            <w:r w:rsidR="00A41556">
              <w:rPr>
                <w:rFonts w:ascii="Arial" w:hAnsi="Arial" w:cs="Arial"/>
                <w:iCs/>
                <w:snapToGrid/>
                <w:sz w:val="20"/>
                <w:lang w:val="en-GB"/>
              </w:rPr>
              <w:t xml:space="preserve"> If </w:t>
            </w:r>
            <w:r w:rsidR="00BD3C11" w:rsidRPr="00B47B77">
              <w:rPr>
                <w:rFonts w:ascii="Arial" w:hAnsi="Arial" w:cs="Arial"/>
                <w:bCs/>
                <w:iCs/>
                <w:snapToGrid/>
                <w:sz w:val="20"/>
                <w:lang w:val="en-GB"/>
              </w:rPr>
              <w:t>C3175_units</w:t>
            </w:r>
            <w:r w:rsidR="00BD3C11" w:rsidRPr="00062766">
              <w:rPr>
                <w:rFonts w:ascii="Arial" w:hAnsi="Arial" w:cs="Arial"/>
                <w:iCs/>
                <w:snapToGrid/>
                <w:sz w:val="20"/>
                <w:lang w:val="en-GB"/>
              </w:rPr>
              <w:t xml:space="preserve"> </w:t>
            </w:r>
            <w:r w:rsidR="00062766">
              <w:rPr>
                <w:rFonts w:ascii="Arial" w:hAnsi="Arial" w:cs="Arial"/>
                <w:iCs/>
                <w:snapToGrid/>
                <w:sz w:val="20"/>
                <w:lang w:val="en-GB"/>
              </w:rPr>
              <w:t>=</w:t>
            </w:r>
            <w:r w:rsidR="00BD3C11" w:rsidRPr="00062766">
              <w:rPr>
                <w:rFonts w:ascii="Arial" w:hAnsi="Arial" w:cs="Arial"/>
                <w:iCs/>
                <w:snapToGrid/>
                <w:sz w:val="20"/>
                <w:lang w:val="en-GB"/>
              </w:rPr>
              <w:t xml:space="preserve"> “2</w:t>
            </w:r>
            <w:r w:rsidR="00062766">
              <w:rPr>
                <w:rFonts w:ascii="Arial" w:hAnsi="Arial" w:cs="Arial"/>
                <w:iCs/>
                <w:snapToGrid/>
                <w:sz w:val="20"/>
                <w:lang w:val="en-GB"/>
              </w:rPr>
              <w:t>,</w:t>
            </w:r>
            <w:r w:rsidR="00BD3C11" w:rsidRPr="00062766">
              <w:rPr>
                <w:rFonts w:ascii="Arial" w:hAnsi="Arial" w:cs="Arial"/>
                <w:iCs/>
                <w:snapToGrid/>
                <w:sz w:val="20"/>
                <w:lang w:val="en-GB"/>
              </w:rPr>
              <w:t>” go to C3175_b; if “8</w:t>
            </w:r>
            <w:r w:rsidR="00062766">
              <w:rPr>
                <w:rFonts w:ascii="Arial" w:hAnsi="Arial" w:cs="Arial"/>
                <w:iCs/>
                <w:snapToGrid/>
                <w:sz w:val="20"/>
                <w:lang w:val="en-GB"/>
              </w:rPr>
              <w:t>. Refused to answer</w:t>
            </w:r>
            <w:r w:rsidR="00BD3C11" w:rsidRPr="00062766">
              <w:rPr>
                <w:rFonts w:ascii="Arial" w:hAnsi="Arial" w:cs="Arial"/>
                <w:iCs/>
                <w:snapToGrid/>
                <w:sz w:val="20"/>
                <w:lang w:val="en-GB"/>
              </w:rPr>
              <w:t>” or “9</w:t>
            </w:r>
            <w:r w:rsidR="00062766">
              <w:rPr>
                <w:rFonts w:ascii="Arial" w:hAnsi="Arial" w:cs="Arial"/>
                <w:iCs/>
                <w:snapToGrid/>
                <w:sz w:val="20"/>
                <w:lang w:val="en-GB"/>
              </w:rPr>
              <w:t>. Don’t know,</w:t>
            </w:r>
            <w:r w:rsidR="00BD3C11" w:rsidRPr="00062766">
              <w:rPr>
                <w:rFonts w:ascii="Arial" w:hAnsi="Arial" w:cs="Arial"/>
                <w:iCs/>
                <w:snapToGrid/>
                <w:sz w:val="20"/>
                <w:lang w:val="en-GB"/>
              </w:rPr>
              <w:t>” go to C3176</w:t>
            </w:r>
            <w:r w:rsidR="00BD3C11" w:rsidRPr="00B47B77">
              <w:rPr>
                <w:rFonts w:ascii="Arial" w:hAnsi="Arial" w:cs="Arial"/>
                <w:bCs/>
                <w:iCs/>
                <w:snapToGrid/>
                <w:sz w:val="20"/>
                <w:lang w:val="en-GB"/>
              </w:rPr>
              <w:t>. For</w:t>
            </w:r>
            <w:r w:rsidR="00062766">
              <w:rPr>
                <w:rFonts w:ascii="Arial" w:hAnsi="Arial" w:cs="Arial"/>
                <w:bCs/>
                <w:iCs/>
                <w:snapToGrid/>
                <w:sz w:val="20"/>
                <w:lang w:val="en-GB"/>
              </w:rPr>
              <w:t xml:space="preserve"> days, after completing</w:t>
            </w:r>
            <w:r w:rsidR="00BD3C11" w:rsidRPr="00B47B77">
              <w:rPr>
                <w:rFonts w:ascii="Arial" w:hAnsi="Arial" w:cs="Arial"/>
                <w:bCs/>
                <w:iCs/>
                <w:snapToGrid/>
                <w:sz w:val="20"/>
                <w:lang w:val="en-GB"/>
              </w:rPr>
              <w:t xml:space="preserve"> C</w:t>
            </w:r>
            <w:r w:rsidR="00C04B01" w:rsidRPr="00666943">
              <w:rPr>
                <w:rFonts w:ascii="Arial" w:hAnsi="Arial" w:cs="Arial"/>
                <w:bCs/>
                <w:iCs/>
                <w:snapToGrid/>
                <w:sz w:val="20"/>
                <w:lang w:val="en-GB"/>
              </w:rPr>
              <w:t>3175_a</w:t>
            </w:r>
            <w:r w:rsidR="00062766">
              <w:rPr>
                <w:rFonts w:ascii="Arial" w:hAnsi="Arial" w:cs="Arial"/>
                <w:bCs/>
                <w:iCs/>
                <w:snapToGrid/>
                <w:sz w:val="20"/>
                <w:lang w:val="en-GB"/>
              </w:rPr>
              <w:t>,</w:t>
            </w:r>
            <w:r w:rsidR="00C04B01" w:rsidRPr="00062766">
              <w:rPr>
                <w:rFonts w:ascii="Arial" w:hAnsi="Arial" w:cs="Arial"/>
                <w:iCs/>
                <w:snapToGrid/>
                <w:sz w:val="20"/>
                <w:lang w:val="en-GB"/>
              </w:rPr>
              <w:t xml:space="preserve"> go</w:t>
            </w:r>
            <w:r w:rsidR="00C04B01">
              <w:rPr>
                <w:rFonts w:ascii="Arial" w:hAnsi="Arial" w:cs="Arial"/>
                <w:iCs/>
                <w:snapToGrid/>
                <w:sz w:val="20"/>
                <w:lang w:val="en-GB"/>
              </w:rPr>
              <w:t xml:space="preserve"> to C3176.</w:t>
            </w:r>
          </w:p>
        </w:tc>
      </w:tr>
      <w:tr w:rsidR="00A2293E" w:rsidRPr="006E387A" w14:paraId="16C73CEB"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587F075B" w14:textId="2A7A31F1"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C3176</w:t>
            </w:r>
          </w:p>
          <w:p w14:paraId="2CDAC54A"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C4A1ED4"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10210</w:t>
            </w:r>
            <w:r w:rsidRPr="006E387A">
              <w:rPr>
                <w:rFonts w:ascii="Arial" w:hAnsi="Arial" w:cs="Arial"/>
                <w:b/>
                <w:bCs/>
                <w:i/>
                <w:color w:val="FF0000"/>
                <w:sz w:val="20"/>
              </w:rPr>
              <w:t>)</w:t>
            </w:r>
          </w:p>
        </w:tc>
        <w:tc>
          <w:tcPr>
            <w:tcW w:w="9553" w:type="dxa"/>
            <w:gridSpan w:val="4"/>
            <w:tcBorders>
              <w:right w:val="single" w:sz="4" w:space="0" w:color="auto"/>
            </w:tcBorders>
          </w:tcPr>
          <w:p w14:paraId="628D6CA7"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szCs w:val="18"/>
              </w:rPr>
            </w:pPr>
            <w:r w:rsidRPr="006E387A">
              <w:rPr>
                <w:rFonts w:ascii="Arial" w:hAnsi="Arial"/>
                <w:b/>
                <w:sz w:val="20"/>
                <w:szCs w:val="18"/>
              </w:rPr>
              <w:t>Did &lt;NAME&gt; have a painful neck during the illness that led to death?</w:t>
            </w:r>
          </w:p>
          <w:p w14:paraId="668E210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szCs w:val="18"/>
              </w:rPr>
            </w:pPr>
          </w:p>
          <w:p w14:paraId="0C30C6FE" w14:textId="2E117430" w:rsidR="00DF3F71" w:rsidRPr="006E387A" w:rsidRDefault="00A2293E" w:rsidP="00DF3F71">
            <w:pPr>
              <w:rPr>
                <w:rFonts w:ascii="Arial" w:hAnsi="Arial" w:cs="Arial"/>
                <w:sz w:val="20"/>
              </w:rPr>
            </w:pPr>
            <w:r w:rsidRPr="006E387A">
              <w:rPr>
                <w:rFonts w:ascii="Arial" w:hAnsi="Arial" w:cs="Arial"/>
                <w:b/>
                <w:sz w:val="20"/>
              </w:rPr>
              <w:t xml:space="preserve">Why ask this: </w:t>
            </w:r>
            <w:r w:rsidR="00DF3F71" w:rsidRPr="006E387A">
              <w:rPr>
                <w:rFonts w:ascii="Arial" w:hAnsi="Arial" w:cs="Arial"/>
                <w:sz w:val="20"/>
              </w:rPr>
              <w:t>“Painful neck” means the child experienced pain while trying to bend his/her neck forward in a normal way.</w:t>
            </w:r>
            <w:r w:rsidR="00830F03" w:rsidRPr="006E387A">
              <w:rPr>
                <w:rFonts w:ascii="Arial" w:hAnsi="Arial" w:cs="Arial"/>
                <w:sz w:val="20"/>
              </w:rPr>
              <w:t xml:space="preserve"> It is usually associated with stiff neck.</w:t>
            </w:r>
            <w:r w:rsidR="00DF3F71" w:rsidRPr="006E387A">
              <w:rPr>
                <w:rFonts w:ascii="Arial" w:hAnsi="Arial" w:cs="Arial"/>
                <w:sz w:val="20"/>
              </w:rPr>
              <w:t xml:space="preserve"> The pain is severe enough to cause the child to oppose movement of the neck when someone else tries to bend it forward. This pain can indicate a serious infection of the tissues surrounding the brain.</w:t>
            </w:r>
          </w:p>
          <w:p w14:paraId="7594F123" w14:textId="638A26B9" w:rsidR="00A2293E" w:rsidRPr="006E387A" w:rsidRDefault="00A2293E" w:rsidP="00A634E8">
            <w:pPr>
              <w:rPr>
                <w:rFonts w:ascii="Arial" w:hAnsi="Arial" w:cs="Arial"/>
                <w:sz w:val="20"/>
              </w:rPr>
            </w:pPr>
          </w:p>
          <w:p w14:paraId="3A422661" w14:textId="367BAA01"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6575F3">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00D81466" w:rsidRPr="00D81466">
              <w:rPr>
                <w:rFonts w:ascii="Arial" w:hAnsi="Arial" w:cs="Arial"/>
                <w:b/>
                <w:bCs/>
                <w:i/>
                <w:snapToGrid/>
                <w:sz w:val="20"/>
                <w:lang w:val="en-GB"/>
              </w:rPr>
              <w:t>Skip:</w:t>
            </w:r>
            <w:r w:rsidR="00D81466">
              <w:rPr>
                <w:rFonts w:ascii="Arial" w:hAnsi="Arial" w:cs="Arial"/>
                <w:iCs/>
                <w:snapToGrid/>
                <w:sz w:val="20"/>
                <w:lang w:val="en-GB"/>
              </w:rPr>
              <w:t xml:space="preserve"> If “2,” “8” or “9,” skip to C3178.</w:t>
            </w:r>
          </w:p>
        </w:tc>
      </w:tr>
      <w:tr w:rsidR="00A2293E" w:rsidRPr="006E387A" w14:paraId="763367FB" w14:textId="77777777" w:rsidTr="00926E64">
        <w:trPr>
          <w:cantSplit/>
          <w:trHeight w:val="3023"/>
        </w:trPr>
        <w:tc>
          <w:tcPr>
            <w:tcW w:w="1080" w:type="dxa"/>
            <w:gridSpan w:val="3"/>
            <w:tcBorders>
              <w:left w:val="single" w:sz="4" w:space="0" w:color="000000"/>
              <w:right w:val="single" w:sz="4" w:space="0" w:color="000000"/>
            </w:tcBorders>
            <w:tcMar>
              <w:top w:w="72" w:type="dxa"/>
              <w:left w:w="72" w:type="dxa"/>
              <w:bottom w:w="72" w:type="dxa"/>
              <w:right w:w="72" w:type="dxa"/>
            </w:tcMar>
          </w:tcPr>
          <w:p w14:paraId="7478C980" w14:textId="45FC677D"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C3177</w:t>
            </w:r>
            <w:r w:rsidR="001B1DC7" w:rsidRPr="006E387A">
              <w:rPr>
                <w:rFonts w:ascii="Arial" w:hAnsi="Arial" w:cs="Arial"/>
                <w:b/>
                <w:bCs/>
                <w:sz w:val="20"/>
              </w:rPr>
              <w:t>_units</w:t>
            </w:r>
          </w:p>
          <w:p w14:paraId="413B584C" w14:textId="1A520FF4"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C3177_a</w:t>
            </w:r>
          </w:p>
          <w:p w14:paraId="593ABAB6" w14:textId="15966CC2"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C3177_b</w:t>
            </w:r>
          </w:p>
          <w:p w14:paraId="74726216"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8BF5D2F" w14:textId="77777777" w:rsidR="001B1DC7"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10211</w:t>
            </w:r>
            <w:r w:rsidR="001B1DC7" w:rsidRPr="006E387A">
              <w:rPr>
                <w:rFonts w:ascii="Arial" w:hAnsi="Arial" w:cs="Arial"/>
                <w:b/>
                <w:bCs/>
                <w:i/>
                <w:color w:val="FF0000"/>
                <w:sz w:val="20"/>
              </w:rPr>
              <w:t>_units</w:t>
            </w:r>
          </w:p>
          <w:p w14:paraId="0CA66D53" w14:textId="14233AD5"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10211_a</w:t>
            </w:r>
          </w:p>
          <w:p w14:paraId="58D7344D" w14:textId="1850F87A" w:rsidR="00A2293E"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10211_b</w:t>
            </w:r>
            <w:r w:rsidR="006D7E37"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08275528" w14:textId="61EB0B0A" w:rsidR="002B19AD" w:rsidRDefault="002B19AD" w:rsidP="003B4FB1">
            <w:pPr>
              <w:pStyle w:val="Default"/>
              <w:rPr>
                <w:rFonts w:ascii="Arial" w:hAnsi="Arial" w:cs="Arial"/>
                <w:b/>
                <w:color w:val="auto"/>
                <w:sz w:val="20"/>
                <w:szCs w:val="20"/>
              </w:rPr>
            </w:pPr>
            <w:r w:rsidRPr="002B19AD">
              <w:rPr>
                <w:rFonts w:ascii="Arial" w:hAnsi="Arial" w:cs="Arial"/>
                <w:b/>
                <w:sz w:val="20"/>
              </w:rPr>
              <w:t>How long before death did (s)he have a painful neck?</w:t>
            </w:r>
          </w:p>
          <w:p w14:paraId="3B38D162" w14:textId="11136450" w:rsidR="003B4FB1" w:rsidRPr="006E387A" w:rsidRDefault="00FB2781" w:rsidP="003B4FB1">
            <w:pPr>
              <w:pStyle w:val="Default"/>
              <w:rPr>
                <w:rFonts w:ascii="Arial" w:hAnsi="Arial" w:cs="Arial"/>
                <w:color w:val="auto"/>
                <w:sz w:val="20"/>
                <w:szCs w:val="20"/>
              </w:rPr>
            </w:pPr>
            <w:r w:rsidRPr="00FB2781">
              <w:rPr>
                <w:rFonts w:ascii="Arial" w:hAnsi="Arial" w:cs="Arial"/>
                <w:b/>
                <w:color w:val="auto"/>
                <w:sz w:val="20"/>
                <w:szCs w:val="20"/>
              </w:rPr>
              <w:t>Enter how long before death (s)he had a painful neck in days</w:t>
            </w:r>
            <w:r w:rsidR="003B4FB1" w:rsidRPr="006E387A">
              <w:rPr>
                <w:rFonts w:ascii="Arial" w:hAnsi="Arial" w:cs="Arial"/>
                <w:b/>
                <w:color w:val="auto"/>
                <w:sz w:val="20"/>
                <w:szCs w:val="20"/>
              </w:rPr>
              <w:t xml:space="preserve">: </w:t>
            </w:r>
            <w:r w:rsidR="003B4FB1" w:rsidRPr="006E387A">
              <w:rPr>
                <w:rFonts w:ascii="Arial" w:hAnsi="Arial" w:cs="Arial"/>
                <w:color w:val="auto"/>
                <w:sz w:val="20"/>
                <w:szCs w:val="20"/>
              </w:rPr>
              <w:t xml:space="preserve">if the painful neck lasted </w:t>
            </w:r>
            <w:r w:rsidR="0049357A" w:rsidRPr="006E387A">
              <w:rPr>
                <w:rFonts w:ascii="Arial" w:hAnsi="Arial" w:cs="Arial"/>
                <w:color w:val="auto"/>
                <w:sz w:val="20"/>
                <w:szCs w:val="20"/>
              </w:rPr>
              <w:t>0-30</w:t>
            </w:r>
            <w:r w:rsidR="003B4FB1" w:rsidRPr="006E387A">
              <w:rPr>
                <w:rFonts w:ascii="Arial" w:hAnsi="Arial" w:cs="Arial"/>
                <w:color w:val="auto"/>
                <w:sz w:val="20"/>
                <w:szCs w:val="20"/>
              </w:rPr>
              <w:t xml:space="preserve"> days</w:t>
            </w:r>
          </w:p>
          <w:p w14:paraId="0DC5735F" w14:textId="2FFC1732" w:rsidR="003B4FB1" w:rsidRPr="006E387A" w:rsidRDefault="005F70C6" w:rsidP="003B4FB1">
            <w:pPr>
              <w:pStyle w:val="Default"/>
              <w:rPr>
                <w:rFonts w:ascii="Arial" w:hAnsi="Arial" w:cs="Arial"/>
                <w:color w:val="auto"/>
                <w:sz w:val="20"/>
                <w:szCs w:val="20"/>
              </w:rPr>
            </w:pPr>
            <w:r w:rsidRPr="005F70C6">
              <w:rPr>
                <w:rFonts w:ascii="Arial" w:hAnsi="Arial" w:cs="Arial"/>
                <w:b/>
                <w:color w:val="auto"/>
                <w:sz w:val="20"/>
                <w:szCs w:val="20"/>
              </w:rPr>
              <w:t>Enter how long before death (s)he had a painful neck in months</w:t>
            </w:r>
            <w:r w:rsidR="003B4FB1" w:rsidRPr="006E387A">
              <w:rPr>
                <w:rFonts w:ascii="Arial" w:hAnsi="Arial" w:cs="Arial"/>
                <w:b/>
                <w:color w:val="auto"/>
                <w:sz w:val="20"/>
                <w:szCs w:val="20"/>
              </w:rPr>
              <w:t xml:space="preserve">: </w:t>
            </w:r>
            <w:r w:rsidR="003B4FB1" w:rsidRPr="006E387A">
              <w:rPr>
                <w:rFonts w:ascii="Arial" w:hAnsi="Arial" w:cs="Arial"/>
                <w:color w:val="auto"/>
                <w:sz w:val="20"/>
                <w:szCs w:val="20"/>
              </w:rPr>
              <w:t>if the painful neck lasted 1-60 months</w:t>
            </w:r>
          </w:p>
          <w:p w14:paraId="017A3834" w14:textId="77777777" w:rsidR="00A2293E" w:rsidRPr="006E387A" w:rsidRDefault="00A2293E" w:rsidP="00A634E8">
            <w:pPr>
              <w:tabs>
                <w:tab w:val="left" w:pos="-1080"/>
                <w:tab w:val="left" w:pos="-720"/>
                <w:tab w:val="left" w:pos="288"/>
                <w:tab w:val="right" w:leader="dot" w:pos="4360"/>
              </w:tabs>
              <w:ind w:right="29"/>
              <w:rPr>
                <w:rFonts w:ascii="Arial" w:hAnsi="Arial" w:cs="Arial"/>
                <w:sz w:val="20"/>
              </w:rPr>
            </w:pPr>
          </w:p>
          <w:p w14:paraId="57BC707F" w14:textId="47D5F411" w:rsidR="003C68AF" w:rsidRPr="006E387A" w:rsidRDefault="00A2293E" w:rsidP="003C68AF">
            <w:pPr>
              <w:rPr>
                <w:rFonts w:ascii="Arial" w:hAnsi="Arial" w:cs="Arial"/>
                <w:sz w:val="20"/>
              </w:rPr>
            </w:pPr>
            <w:r w:rsidRPr="006E387A">
              <w:rPr>
                <w:rFonts w:ascii="Arial" w:hAnsi="Arial" w:cs="Arial"/>
                <w:b/>
                <w:sz w:val="20"/>
              </w:rPr>
              <w:t xml:space="preserve">Why ask this: </w:t>
            </w:r>
            <w:r w:rsidR="00830F03" w:rsidRPr="006E387A">
              <w:rPr>
                <w:rFonts w:ascii="Arial" w:hAnsi="Arial" w:cs="Arial"/>
                <w:sz w:val="20"/>
              </w:rPr>
              <w:t>Because painful neck</w:t>
            </w:r>
            <w:r w:rsidR="003C68AF" w:rsidRPr="006E387A">
              <w:rPr>
                <w:rFonts w:ascii="Arial" w:hAnsi="Arial" w:cs="Arial"/>
                <w:sz w:val="20"/>
              </w:rPr>
              <w:t xml:space="preserve"> </w:t>
            </w:r>
            <w:r w:rsidR="00830F03" w:rsidRPr="006E387A">
              <w:rPr>
                <w:rFonts w:ascii="Arial" w:hAnsi="Arial" w:cs="Arial"/>
                <w:sz w:val="20"/>
              </w:rPr>
              <w:t xml:space="preserve">is usually associated with stiff neck, they should last about the same amount of time. If the child is reported to have had both a stiff and painful neck </w:t>
            </w:r>
            <w:r w:rsidR="00482446" w:rsidRPr="006E387A">
              <w:rPr>
                <w:rFonts w:ascii="Arial" w:hAnsi="Arial" w:cs="Arial"/>
                <w:sz w:val="20"/>
              </w:rPr>
              <w:t xml:space="preserve">that lasted different amounts of time </w:t>
            </w:r>
            <w:r w:rsidR="00830F03" w:rsidRPr="006E387A">
              <w:rPr>
                <w:rFonts w:ascii="Arial" w:hAnsi="Arial" w:cs="Arial"/>
                <w:sz w:val="20"/>
              </w:rPr>
              <w:t xml:space="preserve">during the illness, then discuss this with the respondent to clarify that s/he understands the </w:t>
            </w:r>
            <w:r w:rsidR="00482446" w:rsidRPr="006E387A">
              <w:rPr>
                <w:rFonts w:ascii="Arial" w:hAnsi="Arial" w:cs="Arial"/>
                <w:sz w:val="20"/>
              </w:rPr>
              <w:t xml:space="preserve">meaning </w:t>
            </w:r>
            <w:r w:rsidR="00830F03" w:rsidRPr="006E387A">
              <w:rPr>
                <w:rFonts w:ascii="Arial" w:hAnsi="Arial" w:cs="Arial"/>
                <w:sz w:val="20"/>
              </w:rPr>
              <w:t>of these questions</w:t>
            </w:r>
            <w:r w:rsidR="00482446" w:rsidRPr="006E387A">
              <w:rPr>
                <w:rFonts w:ascii="Arial" w:hAnsi="Arial" w:cs="Arial"/>
                <w:sz w:val="20"/>
              </w:rPr>
              <w:t>.</w:t>
            </w:r>
          </w:p>
          <w:p w14:paraId="47DC53AC" w14:textId="77777777" w:rsidR="003C68AF" w:rsidRPr="006E387A" w:rsidRDefault="003C68AF" w:rsidP="00A634E8">
            <w:pPr>
              <w:rPr>
                <w:rFonts w:ascii="Arial" w:hAnsi="Arial" w:cs="Arial"/>
                <w:b/>
                <w:sz w:val="20"/>
              </w:rPr>
            </w:pPr>
          </w:p>
          <w:p w14:paraId="2221652E" w14:textId="3A17FAFB" w:rsidR="00A2293E" w:rsidRPr="006E387A" w:rsidRDefault="00A2293E" w:rsidP="00AA72AC">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1B1DC7"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1B1DC7" w:rsidRPr="006E387A">
              <w:rPr>
                <w:rFonts w:ascii="Arial" w:hAnsi="Arial" w:cs="Arial"/>
                <w:iCs/>
                <w:snapToGrid/>
                <w:sz w:val="20"/>
              </w:rPr>
              <w:t xml:space="preserve"> days or 1-60 months. Less than 1 day or 24 hours = 0 days; 1 week = 7 days.</w:t>
            </w:r>
            <w:r w:rsidRPr="006E387A">
              <w:rPr>
                <w:rFonts w:ascii="Arial" w:hAnsi="Arial" w:cs="Arial"/>
                <w:sz w:val="20"/>
              </w:rPr>
              <w:t xml:space="preserve"> </w:t>
            </w:r>
            <w:r w:rsidRPr="006E387A">
              <w:rPr>
                <w:rFonts w:ascii="Arial" w:hAnsi="Arial" w:cs="Arial"/>
                <w:i/>
                <w:sz w:val="20"/>
              </w:rPr>
              <w:t>Less than 1 day = “00” days.</w:t>
            </w:r>
            <w:r w:rsidRPr="006E387A">
              <w:rPr>
                <w:rFonts w:ascii="Arial" w:hAnsi="Arial" w:cs="Arial"/>
                <w:sz w:val="20"/>
              </w:rPr>
              <w:t xml:space="preserve"> See general instruction 4 and 6</w:t>
            </w:r>
            <w:r w:rsidRPr="006E387A">
              <w:rPr>
                <w:rFonts w:ascii="Arial" w:hAnsi="Arial" w:cs="Arial"/>
                <w:iCs/>
                <w:snapToGrid/>
                <w:sz w:val="20"/>
                <w:lang w:val="en-GB"/>
              </w:rPr>
              <w:t>.</w:t>
            </w:r>
            <w:r w:rsidR="00C76A44">
              <w:rPr>
                <w:rFonts w:ascii="Arial" w:hAnsi="Arial" w:cs="Arial"/>
                <w:iCs/>
                <w:snapToGrid/>
                <w:sz w:val="20"/>
                <w:lang w:val="en-GB"/>
              </w:rPr>
              <w:t xml:space="preserve"> </w:t>
            </w:r>
            <w:r w:rsidR="00C76A44" w:rsidRPr="009E725B">
              <w:rPr>
                <w:rFonts w:ascii="Arial" w:hAnsi="Arial" w:cs="Arial"/>
                <w:b/>
                <w:bCs/>
                <w:i/>
                <w:snapToGrid/>
                <w:sz w:val="20"/>
                <w:lang w:val="en-GB"/>
              </w:rPr>
              <w:t>Skip:</w:t>
            </w:r>
            <w:r w:rsidR="00C76A44">
              <w:rPr>
                <w:rFonts w:ascii="Arial" w:hAnsi="Arial" w:cs="Arial"/>
                <w:iCs/>
                <w:snapToGrid/>
                <w:sz w:val="20"/>
                <w:lang w:val="en-GB"/>
              </w:rPr>
              <w:t xml:space="preserve"> If </w:t>
            </w:r>
            <w:r w:rsidR="00C76A44" w:rsidRPr="00B47B77">
              <w:rPr>
                <w:rFonts w:ascii="Arial" w:hAnsi="Arial" w:cs="Arial"/>
                <w:bCs/>
                <w:iCs/>
                <w:snapToGrid/>
                <w:sz w:val="20"/>
                <w:lang w:val="en-GB"/>
              </w:rPr>
              <w:t>C3177_units</w:t>
            </w:r>
            <w:r w:rsidR="00C76A44" w:rsidRPr="006575F3">
              <w:rPr>
                <w:rFonts w:ascii="Arial" w:hAnsi="Arial" w:cs="Arial"/>
                <w:iCs/>
                <w:snapToGrid/>
                <w:sz w:val="20"/>
                <w:lang w:val="en-GB"/>
              </w:rPr>
              <w:t xml:space="preserve"> </w:t>
            </w:r>
            <w:r w:rsidR="006575F3">
              <w:rPr>
                <w:rFonts w:ascii="Arial" w:hAnsi="Arial" w:cs="Arial"/>
                <w:iCs/>
                <w:snapToGrid/>
                <w:sz w:val="20"/>
                <w:lang w:val="en-GB"/>
              </w:rPr>
              <w:t>=</w:t>
            </w:r>
            <w:r w:rsidR="00C76A44" w:rsidRPr="006575F3">
              <w:rPr>
                <w:rFonts w:ascii="Arial" w:hAnsi="Arial" w:cs="Arial"/>
                <w:iCs/>
                <w:snapToGrid/>
                <w:sz w:val="20"/>
                <w:lang w:val="en-GB"/>
              </w:rPr>
              <w:t xml:space="preserve"> “2” go to C3177_b; if “8</w:t>
            </w:r>
            <w:r w:rsidR="006575F3">
              <w:rPr>
                <w:rFonts w:ascii="Arial" w:hAnsi="Arial" w:cs="Arial"/>
                <w:iCs/>
                <w:snapToGrid/>
                <w:sz w:val="20"/>
                <w:lang w:val="en-GB"/>
              </w:rPr>
              <w:t>. Refused to answer</w:t>
            </w:r>
            <w:r w:rsidR="00C76A44" w:rsidRPr="006575F3">
              <w:rPr>
                <w:rFonts w:ascii="Arial" w:hAnsi="Arial" w:cs="Arial"/>
                <w:iCs/>
                <w:snapToGrid/>
                <w:sz w:val="20"/>
                <w:lang w:val="en-GB"/>
              </w:rPr>
              <w:t>” or “9</w:t>
            </w:r>
            <w:r w:rsidR="006575F3">
              <w:rPr>
                <w:rFonts w:ascii="Arial" w:hAnsi="Arial" w:cs="Arial"/>
                <w:iCs/>
                <w:snapToGrid/>
                <w:sz w:val="20"/>
                <w:lang w:val="en-GB"/>
              </w:rPr>
              <w:t>. Don’t know,</w:t>
            </w:r>
            <w:r w:rsidR="00C76A44" w:rsidRPr="006575F3">
              <w:rPr>
                <w:rFonts w:ascii="Arial" w:hAnsi="Arial" w:cs="Arial"/>
                <w:iCs/>
                <w:snapToGrid/>
                <w:sz w:val="20"/>
                <w:lang w:val="en-GB"/>
              </w:rPr>
              <w:t>” go to C3178.</w:t>
            </w:r>
            <w:r w:rsidR="009034F9" w:rsidRPr="006575F3">
              <w:rPr>
                <w:rFonts w:ascii="Arial" w:hAnsi="Arial" w:cs="Arial"/>
                <w:iCs/>
                <w:snapToGrid/>
                <w:sz w:val="20"/>
                <w:lang w:val="en-GB"/>
              </w:rPr>
              <w:t xml:space="preserve"> </w:t>
            </w:r>
            <w:r w:rsidR="009034F9" w:rsidRPr="00B47B77">
              <w:rPr>
                <w:rFonts w:ascii="Arial" w:hAnsi="Arial" w:cs="Arial"/>
                <w:bCs/>
                <w:iCs/>
                <w:snapToGrid/>
                <w:sz w:val="20"/>
                <w:lang w:val="en-GB"/>
              </w:rPr>
              <w:t>For</w:t>
            </w:r>
            <w:r w:rsidR="006575F3">
              <w:rPr>
                <w:rFonts w:ascii="Arial" w:hAnsi="Arial" w:cs="Arial"/>
                <w:bCs/>
                <w:iCs/>
                <w:snapToGrid/>
                <w:sz w:val="20"/>
                <w:lang w:val="en-GB"/>
              </w:rPr>
              <w:t xml:space="preserve"> days, after completing</w:t>
            </w:r>
            <w:r w:rsidR="00AA72AC">
              <w:rPr>
                <w:rFonts w:ascii="Arial" w:hAnsi="Arial" w:cs="Arial"/>
                <w:bCs/>
                <w:iCs/>
                <w:snapToGrid/>
                <w:sz w:val="20"/>
                <w:lang w:val="en-GB"/>
              </w:rPr>
              <w:t xml:space="preserve"> C3177_a</w:t>
            </w:r>
            <w:r w:rsidR="006575F3">
              <w:rPr>
                <w:rFonts w:ascii="Arial" w:hAnsi="Arial" w:cs="Arial"/>
                <w:bCs/>
                <w:iCs/>
                <w:snapToGrid/>
                <w:sz w:val="20"/>
                <w:lang w:val="en-GB"/>
              </w:rPr>
              <w:t>,</w:t>
            </w:r>
            <w:r w:rsidR="009034F9" w:rsidRPr="006575F3">
              <w:rPr>
                <w:rFonts w:ascii="Arial" w:hAnsi="Arial" w:cs="Arial"/>
                <w:iCs/>
                <w:snapToGrid/>
                <w:sz w:val="20"/>
                <w:lang w:val="en-GB"/>
              </w:rPr>
              <w:t xml:space="preserve"> go to C3178</w:t>
            </w:r>
            <w:r w:rsidR="009034F9">
              <w:rPr>
                <w:rFonts w:ascii="Arial" w:hAnsi="Arial" w:cs="Arial"/>
                <w:iCs/>
                <w:snapToGrid/>
                <w:sz w:val="20"/>
                <w:lang w:val="en-GB"/>
              </w:rPr>
              <w:t>.</w:t>
            </w:r>
          </w:p>
        </w:tc>
      </w:tr>
      <w:tr w:rsidR="00A2293E" w:rsidRPr="006E387A" w14:paraId="5BFA7B33"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2D28F2F5" w14:textId="0A683B56" w:rsidR="00A2293E" w:rsidRPr="006E387A" w:rsidRDefault="00F41C7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C3178</w:t>
            </w:r>
          </w:p>
          <w:p w14:paraId="5BB90F75" w14:textId="77777777" w:rsidR="00361672" w:rsidRPr="006E387A" w:rsidRDefault="0036167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6FD74B4"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10214</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1472CCC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&lt;NAME&gt; unconscious during the illness that led to death?</w:t>
            </w:r>
          </w:p>
          <w:p w14:paraId="13258D7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3F5FAAC" w14:textId="46E51890" w:rsidR="00A2293E" w:rsidRPr="006E387A" w:rsidRDefault="00A2293E" w:rsidP="00F41C7D">
            <w:pPr>
              <w:spacing w:after="120"/>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pacing w:val="-1"/>
                <w:sz w:val="20"/>
                <w:lang w:val="en-AU" w:bidi="th-TH"/>
              </w:rPr>
              <w:t xml:space="preserve">Unconsciousness means the complete inability </w:t>
            </w:r>
            <w:r w:rsidRPr="006E387A">
              <w:rPr>
                <w:rFonts w:ascii="Arial" w:eastAsia="Calibri" w:hAnsi="Arial" w:cs="Arial"/>
                <w:snapToGrid/>
                <w:sz w:val="20"/>
                <w:lang w:val="en-AU" w:bidi="th-TH"/>
              </w:rPr>
              <w:t>to</w:t>
            </w:r>
            <w:r w:rsidRPr="006E387A">
              <w:rPr>
                <w:rFonts w:ascii="Arial" w:eastAsia="Calibri" w:hAnsi="Arial" w:cs="Arial"/>
                <w:snapToGrid/>
                <w:spacing w:val="-1"/>
                <w:sz w:val="20"/>
                <w:lang w:val="en-AU" w:bidi="th-TH"/>
              </w:rPr>
              <w:t xml:space="preserve"> arouse </w:t>
            </w:r>
            <w:r w:rsidRPr="006E387A">
              <w:rPr>
                <w:rFonts w:ascii="Arial" w:eastAsia="Calibri" w:hAnsi="Arial" w:cs="Arial"/>
                <w:snapToGrid/>
                <w:sz w:val="20"/>
                <w:lang w:val="en-AU" w:bidi="th-TH"/>
              </w:rPr>
              <w:t>the</w:t>
            </w:r>
            <w:r w:rsidRPr="006E387A">
              <w:rPr>
                <w:rFonts w:ascii="Arial" w:eastAsia="Calibri" w:hAnsi="Arial" w:cs="Arial"/>
                <w:snapToGrid/>
                <w:spacing w:val="-1"/>
                <w:sz w:val="20"/>
                <w:lang w:val="en-AU" w:bidi="th-TH"/>
              </w:rPr>
              <w:t xml:space="preserve"> individual with no </w:t>
            </w:r>
            <w:r w:rsidRPr="006E387A">
              <w:rPr>
                <w:rFonts w:ascii="Arial" w:eastAsia="Calibri" w:hAnsi="Arial" w:cs="Arial"/>
                <w:snapToGrid/>
                <w:sz w:val="20"/>
                <w:lang w:val="en-AU" w:bidi="th-TH"/>
              </w:rPr>
              <w:t>movement</w:t>
            </w:r>
            <w:r w:rsidRPr="006E387A">
              <w:rPr>
                <w:rFonts w:ascii="Arial" w:eastAsia="Calibri" w:hAnsi="Arial" w:cs="Arial"/>
                <w:snapToGrid/>
                <w:spacing w:val="-1"/>
                <w:sz w:val="20"/>
                <w:lang w:val="en-AU" w:bidi="th-TH"/>
              </w:rPr>
              <w:t xml:space="preserve"> except</w:t>
            </w:r>
            <w:r w:rsidRPr="006E387A">
              <w:rPr>
                <w:rFonts w:ascii="Arial" w:eastAsia="Calibri" w:hAnsi="Arial" w:cs="Arial"/>
                <w:snapToGrid/>
                <w:spacing w:val="41"/>
                <w:sz w:val="20"/>
                <w:lang w:val="en-AU" w:bidi="th-TH"/>
              </w:rPr>
              <w:t xml:space="preserve"> </w:t>
            </w:r>
            <w:r w:rsidRPr="006E387A">
              <w:rPr>
                <w:rFonts w:ascii="Arial" w:eastAsia="Calibri" w:hAnsi="Arial" w:cs="Arial"/>
                <w:snapToGrid/>
                <w:spacing w:val="-1"/>
                <w:sz w:val="20"/>
                <w:lang w:val="en-AU" w:bidi="th-TH"/>
              </w:rPr>
              <w:t xml:space="preserve">for breathing. The individual does not respond even to physical stimuli including pain. </w:t>
            </w:r>
            <w:r w:rsidRPr="006E387A">
              <w:rPr>
                <w:rFonts w:ascii="Arial" w:eastAsia="Calibri" w:hAnsi="Arial" w:cs="Arial"/>
                <w:snapToGrid/>
                <w:sz w:val="20"/>
                <w:lang w:val="en-AU" w:bidi="th-TH"/>
              </w:rPr>
              <w:t xml:space="preserve">Death due to any illness is usually preceded by a period of loss of consciousness. This series of questions is oriented toward identifying loss of consciousness as an important specific factor associated with the illness leading to death, usually indicating involvement of the brain. </w:t>
            </w:r>
            <w:r w:rsidRPr="006E387A">
              <w:rPr>
                <w:rFonts w:ascii="Arial" w:eastAsia="Calibri" w:hAnsi="Arial" w:cs="Arial"/>
                <w:snapToGrid/>
                <w:color w:val="231F20"/>
                <w:spacing w:val="-1"/>
                <w:sz w:val="20"/>
                <w:lang w:val="en-AU" w:bidi="th-TH"/>
              </w:rPr>
              <w:t>Sometimes there is some hesitation or uncertainty about this question. Even if the response is NO, clarify what is meant by unconsciousness as described above, and proceed to ask the next question.</w:t>
            </w:r>
          </w:p>
          <w:p w14:paraId="52748AB7" w14:textId="6C3AA5E7" w:rsidR="00A2293E" w:rsidRPr="006E387A" w:rsidRDefault="00A2293E" w:rsidP="00361672">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361672" w:rsidRPr="006E387A">
              <w:rPr>
                <w:rFonts w:ascii="Arial" w:hAnsi="Arial" w:cs="Arial"/>
                <w:iCs/>
                <w:snapToGrid/>
                <w:sz w:val="20"/>
                <w:lang w:val="en-GB"/>
              </w:rPr>
              <w:t xml:space="preserve"> or “8” if Refused to answer</w:t>
            </w:r>
            <w:r w:rsidRPr="006E387A">
              <w:rPr>
                <w:rFonts w:ascii="Arial" w:hAnsi="Arial" w:cs="Arial"/>
                <w:iCs/>
                <w:snapToGrid/>
                <w:sz w:val="20"/>
                <w:lang w:val="en-GB"/>
              </w:rPr>
              <w:t>.</w:t>
            </w:r>
            <w:r w:rsidRPr="006E387A">
              <w:rPr>
                <w:rFonts w:ascii="Arial" w:hAnsi="Arial" w:cs="Arial"/>
                <w:sz w:val="20"/>
              </w:rPr>
              <w:t xml:space="preserve"> </w:t>
            </w:r>
            <w:r w:rsidRPr="00C32909">
              <w:rPr>
                <w:rFonts w:ascii="Arial" w:hAnsi="Arial" w:cs="Arial"/>
                <w:b/>
                <w:bCs/>
                <w:i/>
                <w:snapToGrid/>
                <w:sz w:val="20"/>
                <w:lang w:val="en-GB"/>
              </w:rPr>
              <w:t>Skip:</w:t>
            </w:r>
            <w:r w:rsidRPr="006E387A">
              <w:rPr>
                <w:rFonts w:ascii="Arial" w:hAnsi="Arial" w:cs="Arial"/>
                <w:iCs/>
                <w:snapToGrid/>
                <w:sz w:val="20"/>
                <w:lang w:val="en-GB"/>
              </w:rPr>
              <w:t xml:space="preserve"> If the answer is “2</w:t>
            </w:r>
            <w:r w:rsidR="00C32909">
              <w:rPr>
                <w:rFonts w:ascii="Arial" w:hAnsi="Arial" w:cs="Arial"/>
                <w:iCs/>
                <w:snapToGrid/>
                <w:sz w:val="20"/>
                <w:lang w:val="en-GB"/>
              </w:rPr>
              <w:t>,</w:t>
            </w:r>
            <w:r w:rsidRPr="006E387A">
              <w:rPr>
                <w:rFonts w:ascii="Arial" w:hAnsi="Arial" w:cs="Arial"/>
                <w:iCs/>
                <w:snapToGrid/>
                <w:sz w:val="20"/>
                <w:lang w:val="en-GB"/>
              </w:rPr>
              <w:t>”</w:t>
            </w:r>
            <w:r w:rsidR="00C32909">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361672" w:rsidRPr="006E387A">
              <w:rPr>
                <w:rFonts w:ascii="Arial" w:hAnsi="Arial" w:cs="Arial"/>
                <w:iCs/>
                <w:snapToGrid/>
                <w:sz w:val="20"/>
                <w:lang w:val="en-GB"/>
              </w:rPr>
              <w:t>C3182.</w:t>
            </w:r>
          </w:p>
        </w:tc>
      </w:tr>
      <w:tr w:rsidR="00A2293E" w:rsidRPr="006E387A" w14:paraId="5A1A42C1"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335542DF" w14:textId="67D31FE7" w:rsidR="00A2293E" w:rsidRPr="006E387A" w:rsidRDefault="00987A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w:t>
            </w:r>
            <w:r w:rsidR="00103CEC" w:rsidRPr="006E387A">
              <w:rPr>
                <w:rFonts w:ascii="Arial" w:hAnsi="Arial" w:cs="Arial"/>
                <w:b/>
                <w:bCs/>
                <w:sz w:val="20"/>
              </w:rPr>
              <w:t>_units</w:t>
            </w:r>
          </w:p>
          <w:p w14:paraId="1C2D66B4" w14:textId="35E142B4"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C3179_a</w:t>
            </w:r>
          </w:p>
          <w:p w14:paraId="1DC8C2D1" w14:textId="395529D9"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C3179_b</w:t>
            </w:r>
          </w:p>
          <w:p w14:paraId="7EFFEB37" w14:textId="77777777" w:rsidR="00987AED" w:rsidRPr="006E387A" w:rsidRDefault="00987A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0F7848" w14:textId="77777777" w:rsidR="00103CEC"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10216</w:t>
            </w:r>
            <w:r w:rsidR="00103CEC" w:rsidRPr="006E387A">
              <w:rPr>
                <w:rFonts w:ascii="Arial" w:hAnsi="Arial" w:cs="Arial"/>
                <w:b/>
                <w:bCs/>
                <w:i/>
                <w:color w:val="FF0000"/>
                <w:sz w:val="20"/>
              </w:rPr>
              <w:t>_units</w:t>
            </w:r>
          </w:p>
          <w:p w14:paraId="5891F68C" w14:textId="77777777"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10216_a</w:t>
            </w:r>
          </w:p>
          <w:p w14:paraId="68F33BB4" w14:textId="550C5E15"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10216_b</w:t>
            </w:r>
            <w:r w:rsidR="006D7E37"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5646484C"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long before death did unconsciousness start?</w:t>
            </w:r>
          </w:p>
          <w:p w14:paraId="0CB948C3" w14:textId="785A6EB4" w:rsidR="00B01A74" w:rsidRPr="006E387A" w:rsidRDefault="00B01A74" w:rsidP="00B01A74">
            <w:pPr>
              <w:pStyle w:val="Default"/>
              <w:rPr>
                <w:rFonts w:ascii="Arial" w:hAnsi="Arial" w:cs="Arial"/>
                <w:color w:val="auto"/>
                <w:sz w:val="20"/>
                <w:szCs w:val="20"/>
              </w:rPr>
            </w:pPr>
            <w:r w:rsidRPr="006E387A">
              <w:rPr>
                <w:rFonts w:ascii="Arial" w:hAnsi="Arial" w:cs="Arial"/>
                <w:b/>
                <w:color w:val="auto"/>
                <w:sz w:val="20"/>
                <w:szCs w:val="20"/>
              </w:rPr>
              <w:t xml:space="preserve">Enter how long before death unconsciousness started in hours: </w:t>
            </w:r>
            <w:r w:rsidRPr="006E387A">
              <w:rPr>
                <w:rFonts w:ascii="Arial" w:hAnsi="Arial" w:cs="Arial"/>
                <w:color w:val="auto"/>
                <w:sz w:val="20"/>
                <w:szCs w:val="20"/>
              </w:rPr>
              <w:t>if unconsciousness lasted 0-23 hours</w:t>
            </w:r>
          </w:p>
          <w:p w14:paraId="3B291E22" w14:textId="6980FE00" w:rsidR="00B01A74" w:rsidRPr="006E387A" w:rsidRDefault="00B01A74" w:rsidP="00B01A74">
            <w:pPr>
              <w:pStyle w:val="Default"/>
              <w:rPr>
                <w:rFonts w:ascii="Arial" w:hAnsi="Arial" w:cs="Arial"/>
                <w:color w:val="auto"/>
                <w:sz w:val="20"/>
                <w:szCs w:val="20"/>
              </w:rPr>
            </w:pPr>
            <w:r w:rsidRPr="006E387A">
              <w:rPr>
                <w:rFonts w:ascii="Arial" w:hAnsi="Arial" w:cs="Arial"/>
                <w:b/>
                <w:color w:val="auto"/>
                <w:sz w:val="20"/>
                <w:szCs w:val="20"/>
              </w:rPr>
              <w:t xml:space="preserve">Enter how long before death unconsciousness started in days: </w:t>
            </w:r>
            <w:r w:rsidRPr="006E387A">
              <w:rPr>
                <w:rFonts w:ascii="Arial" w:hAnsi="Arial" w:cs="Arial"/>
                <w:color w:val="auto"/>
                <w:sz w:val="20"/>
                <w:szCs w:val="20"/>
              </w:rPr>
              <w:t xml:space="preserve">if </w:t>
            </w:r>
            <w:r w:rsidR="00E76079" w:rsidRPr="006E387A">
              <w:rPr>
                <w:rFonts w:ascii="Arial" w:hAnsi="Arial" w:cs="Arial"/>
                <w:color w:val="auto"/>
                <w:sz w:val="20"/>
                <w:szCs w:val="20"/>
              </w:rPr>
              <w:t>uncons</w:t>
            </w:r>
            <w:r w:rsidRPr="006E387A">
              <w:rPr>
                <w:rFonts w:ascii="Arial" w:hAnsi="Arial" w:cs="Arial"/>
                <w:color w:val="auto"/>
                <w:sz w:val="20"/>
                <w:szCs w:val="20"/>
              </w:rPr>
              <w:t>ciousness lasted 1-99 days</w:t>
            </w:r>
          </w:p>
          <w:p w14:paraId="615078A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7309D57" w14:textId="297BC626" w:rsidR="00A2293E" w:rsidRPr="006E387A" w:rsidRDefault="00A2293E" w:rsidP="00A634E8">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F32C04" w:rsidRPr="006E387A">
              <w:rPr>
                <w:rFonts w:ascii="Arial" w:eastAsia="Calibri" w:hAnsi="Arial" w:cs="Arial"/>
                <w:snapToGrid/>
                <w:sz w:val="20"/>
                <w:lang w:val="en-AU" w:bidi="th-TH"/>
              </w:rPr>
              <w:t xml:space="preserve">Unconsciousness of a longer period is more likely to indicate that the cause of death was specifically related to a problem with the brain. </w:t>
            </w:r>
          </w:p>
          <w:p w14:paraId="120C5116" w14:textId="77777777" w:rsidR="00FD2BDB" w:rsidRPr="006E387A" w:rsidRDefault="00FD2BDB" w:rsidP="00A634E8">
            <w:pPr>
              <w:rPr>
                <w:rFonts w:ascii="Arial" w:hAnsi="Arial" w:cs="Arial"/>
                <w:sz w:val="20"/>
                <w:lang w:val="en-AU"/>
              </w:rPr>
            </w:pPr>
          </w:p>
          <w:p w14:paraId="4F10FF2D" w14:textId="44D1683F" w:rsidR="00A2293E" w:rsidRPr="006E387A" w:rsidRDefault="00A2293E">
            <w:pPr>
              <w:rPr>
                <w:rFonts w:ascii="Arial" w:hAnsi="Arial" w:cs="Arial"/>
                <w:sz w:val="20"/>
                <w:lang w:val="en-GB"/>
              </w:rPr>
            </w:pPr>
            <w:r w:rsidRPr="006E387A">
              <w:rPr>
                <w:rFonts w:ascii="Arial" w:hAnsi="Arial" w:cs="Arial"/>
                <w:b/>
                <w:sz w:val="20"/>
              </w:rPr>
              <w:t xml:space="preserve">How to do it: </w:t>
            </w:r>
            <w:r w:rsidR="00E76079" w:rsidRPr="006E387A">
              <w:rPr>
                <w:rFonts w:ascii="Arial" w:hAnsi="Arial" w:cs="Arial"/>
                <w:iCs/>
                <w:snapToGrid/>
                <w:sz w:val="20"/>
              </w:rPr>
              <w:t xml:space="preserve">Enter one unit only: hours or days. Enter 0-23 </w:t>
            </w:r>
            <w:r w:rsidR="00C12271" w:rsidRPr="006E387A">
              <w:rPr>
                <w:rFonts w:ascii="Arial" w:hAnsi="Arial" w:cs="Arial"/>
                <w:iCs/>
                <w:snapToGrid/>
                <w:sz w:val="20"/>
              </w:rPr>
              <w:t>hours</w:t>
            </w:r>
            <w:r w:rsidR="00E76079" w:rsidRPr="006E387A">
              <w:rPr>
                <w:rFonts w:ascii="Arial" w:hAnsi="Arial" w:cs="Arial"/>
                <w:iCs/>
                <w:snapToGrid/>
                <w:sz w:val="20"/>
              </w:rPr>
              <w:t xml:space="preserve"> or 1-9</w:t>
            </w:r>
            <w:r w:rsidR="006575F3">
              <w:rPr>
                <w:rFonts w:ascii="Arial" w:hAnsi="Arial" w:cs="Arial"/>
                <w:iCs/>
                <w:snapToGrid/>
                <w:sz w:val="20"/>
              </w:rPr>
              <w:t>8</w:t>
            </w:r>
            <w:r w:rsidR="00E76079" w:rsidRPr="006E387A">
              <w:rPr>
                <w:rFonts w:ascii="Arial" w:hAnsi="Arial" w:cs="Arial"/>
                <w:iCs/>
                <w:snapToGrid/>
                <w:sz w:val="20"/>
              </w:rPr>
              <w:t xml:space="preserve"> days. Less than 1 hour = 0 hours; 1 week = 7 days.</w:t>
            </w:r>
            <w:r w:rsidR="004D762F" w:rsidRPr="006E387A">
              <w:rPr>
                <w:rFonts w:ascii="Arial" w:hAnsi="Arial" w:cs="Arial"/>
                <w:iCs/>
                <w:snapToGrid/>
                <w:sz w:val="20"/>
              </w:rPr>
              <w:t xml:space="preserve"> A likely response is less than 99 days. If the response given was </w:t>
            </w:r>
            <w:r w:rsidR="006575F3">
              <w:rPr>
                <w:rFonts w:ascii="Arial" w:hAnsi="Arial" w:cs="Arial"/>
                <w:iCs/>
                <w:snapToGrid/>
                <w:sz w:val="20"/>
              </w:rPr>
              <w:t xml:space="preserve">99 days or </w:t>
            </w:r>
            <w:r w:rsidR="004D762F" w:rsidRPr="006E387A">
              <w:rPr>
                <w:rFonts w:ascii="Arial" w:hAnsi="Arial" w:cs="Arial"/>
                <w:iCs/>
                <w:snapToGrid/>
                <w:sz w:val="20"/>
              </w:rPr>
              <w:t>greater than 99 days, confirm the response, and enter “9</w:t>
            </w:r>
            <w:r w:rsidR="006575F3">
              <w:rPr>
                <w:rFonts w:ascii="Arial" w:hAnsi="Arial" w:cs="Arial"/>
                <w:iCs/>
                <w:snapToGrid/>
                <w:sz w:val="20"/>
              </w:rPr>
              <w:t>8</w:t>
            </w:r>
            <w:r w:rsidR="004D762F" w:rsidRPr="006E387A">
              <w:rPr>
                <w:rFonts w:ascii="Arial" w:hAnsi="Arial" w:cs="Arial"/>
                <w:iCs/>
                <w:snapToGrid/>
                <w:sz w:val="20"/>
              </w:rPr>
              <w:t>”.</w:t>
            </w:r>
            <w:r w:rsidR="006113F0">
              <w:rPr>
                <w:rFonts w:ascii="Arial" w:hAnsi="Arial" w:cs="Arial"/>
                <w:iCs/>
                <w:snapToGrid/>
                <w:sz w:val="20"/>
              </w:rPr>
              <w:t xml:space="preserve"> </w:t>
            </w:r>
            <w:r w:rsidR="006113F0" w:rsidRPr="009E725B">
              <w:rPr>
                <w:rFonts w:ascii="Arial" w:hAnsi="Arial" w:cs="Arial"/>
                <w:b/>
                <w:bCs/>
                <w:i/>
                <w:snapToGrid/>
                <w:sz w:val="20"/>
              </w:rPr>
              <w:t>Skip:</w:t>
            </w:r>
            <w:r w:rsidR="006113F0">
              <w:rPr>
                <w:rFonts w:ascii="Arial" w:hAnsi="Arial" w:cs="Arial"/>
                <w:iCs/>
                <w:snapToGrid/>
                <w:sz w:val="20"/>
              </w:rPr>
              <w:t xml:space="preserve"> If </w:t>
            </w:r>
            <w:r w:rsidR="006113F0" w:rsidRPr="00B47B77">
              <w:rPr>
                <w:rFonts w:ascii="Arial" w:hAnsi="Arial" w:cs="Arial"/>
                <w:bCs/>
                <w:iCs/>
                <w:snapToGrid/>
                <w:sz w:val="20"/>
              </w:rPr>
              <w:t>C3179_units</w:t>
            </w:r>
            <w:r w:rsidR="006113F0" w:rsidRPr="006575F3">
              <w:rPr>
                <w:rFonts w:ascii="Arial" w:hAnsi="Arial" w:cs="Arial"/>
                <w:iCs/>
                <w:snapToGrid/>
                <w:sz w:val="20"/>
              </w:rPr>
              <w:t xml:space="preserve"> </w:t>
            </w:r>
            <w:r w:rsidR="006575F3">
              <w:rPr>
                <w:rFonts w:ascii="Arial" w:hAnsi="Arial" w:cs="Arial"/>
                <w:iCs/>
                <w:snapToGrid/>
                <w:sz w:val="20"/>
              </w:rPr>
              <w:t>=</w:t>
            </w:r>
            <w:r w:rsidR="006113F0" w:rsidRPr="006575F3">
              <w:rPr>
                <w:rFonts w:ascii="Arial" w:hAnsi="Arial" w:cs="Arial"/>
                <w:iCs/>
                <w:snapToGrid/>
                <w:sz w:val="20"/>
              </w:rPr>
              <w:t xml:space="preserve"> “2</w:t>
            </w:r>
            <w:r w:rsidR="006575F3">
              <w:rPr>
                <w:rFonts w:ascii="Arial" w:hAnsi="Arial" w:cs="Arial"/>
                <w:iCs/>
                <w:snapToGrid/>
                <w:sz w:val="20"/>
              </w:rPr>
              <w:t>,</w:t>
            </w:r>
            <w:r w:rsidR="006113F0" w:rsidRPr="006575F3">
              <w:rPr>
                <w:rFonts w:ascii="Arial" w:hAnsi="Arial" w:cs="Arial"/>
                <w:iCs/>
                <w:snapToGrid/>
                <w:sz w:val="20"/>
              </w:rPr>
              <w:t>” go to C3179_b; if “8</w:t>
            </w:r>
            <w:r w:rsidR="006575F3">
              <w:rPr>
                <w:rFonts w:ascii="Arial" w:hAnsi="Arial" w:cs="Arial"/>
                <w:iCs/>
                <w:snapToGrid/>
                <w:sz w:val="20"/>
              </w:rPr>
              <w:t>. Refused to answer</w:t>
            </w:r>
            <w:r w:rsidR="006113F0" w:rsidRPr="006575F3">
              <w:rPr>
                <w:rFonts w:ascii="Arial" w:hAnsi="Arial" w:cs="Arial"/>
                <w:iCs/>
                <w:snapToGrid/>
                <w:sz w:val="20"/>
              </w:rPr>
              <w:t>” or “9</w:t>
            </w:r>
            <w:r w:rsidR="006575F3">
              <w:rPr>
                <w:rFonts w:ascii="Arial" w:hAnsi="Arial" w:cs="Arial"/>
                <w:iCs/>
                <w:snapToGrid/>
                <w:sz w:val="20"/>
              </w:rPr>
              <w:t>. Don’t know,</w:t>
            </w:r>
            <w:r w:rsidR="006113F0" w:rsidRPr="006575F3">
              <w:rPr>
                <w:rFonts w:ascii="Arial" w:hAnsi="Arial" w:cs="Arial"/>
                <w:iCs/>
                <w:snapToGrid/>
                <w:sz w:val="20"/>
              </w:rPr>
              <w:t xml:space="preserve">” go to C3180. For </w:t>
            </w:r>
            <w:r w:rsidR="006575F3">
              <w:rPr>
                <w:rFonts w:ascii="Arial" w:hAnsi="Arial" w:cs="Arial"/>
                <w:iCs/>
                <w:snapToGrid/>
                <w:sz w:val="20"/>
              </w:rPr>
              <w:t xml:space="preserve">hours, after completing </w:t>
            </w:r>
            <w:r w:rsidR="006113F0" w:rsidRPr="00B47B77">
              <w:rPr>
                <w:rFonts w:ascii="Arial" w:hAnsi="Arial" w:cs="Arial"/>
                <w:bCs/>
                <w:iCs/>
                <w:snapToGrid/>
                <w:sz w:val="20"/>
              </w:rPr>
              <w:t>C3179_a</w:t>
            </w:r>
            <w:r w:rsidR="006575F3">
              <w:rPr>
                <w:rFonts w:ascii="Arial" w:hAnsi="Arial" w:cs="Arial"/>
                <w:bCs/>
                <w:iCs/>
                <w:snapToGrid/>
                <w:sz w:val="20"/>
              </w:rPr>
              <w:t>,</w:t>
            </w:r>
            <w:r w:rsidR="006113F0" w:rsidRPr="006575F3">
              <w:rPr>
                <w:rFonts w:ascii="Arial" w:hAnsi="Arial" w:cs="Arial"/>
                <w:iCs/>
                <w:snapToGrid/>
                <w:sz w:val="20"/>
              </w:rPr>
              <w:t xml:space="preserve"> go to C3180.</w:t>
            </w:r>
          </w:p>
        </w:tc>
      </w:tr>
      <w:tr w:rsidR="00A2293E" w:rsidRPr="006E387A" w14:paraId="3B8A1194"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3C7FC50C" w14:textId="5B684893" w:rsidR="00A2293E" w:rsidRPr="006E387A" w:rsidRDefault="00DF3F7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C3180</w:t>
            </w:r>
          </w:p>
          <w:p w14:paraId="0B18D9D6" w14:textId="77777777" w:rsidR="00DF3F71" w:rsidRPr="006E387A" w:rsidRDefault="00DF3F7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CB73C86"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10217</w:t>
            </w:r>
            <w:r w:rsidRPr="006E387A">
              <w:rPr>
                <w:rFonts w:ascii="Arial" w:hAnsi="Arial" w:cs="Arial"/>
                <w:b/>
                <w:bCs/>
                <w:i/>
                <w:color w:val="FF0000"/>
                <w:sz w:val="20"/>
              </w:rPr>
              <w:t>)</w:t>
            </w:r>
          </w:p>
        </w:tc>
        <w:tc>
          <w:tcPr>
            <w:tcW w:w="9553" w:type="dxa"/>
            <w:gridSpan w:val="4"/>
            <w:tcBorders>
              <w:right w:val="single" w:sz="4" w:space="0" w:color="auto"/>
            </w:tcBorders>
          </w:tcPr>
          <w:p w14:paraId="6C998804"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start suddenly, quickly (at most within a single day)?</w:t>
            </w:r>
          </w:p>
          <w:p w14:paraId="1AF329EB" w14:textId="77777777" w:rsidR="004C1DC7" w:rsidRPr="006E387A" w:rsidRDefault="004C1DC7" w:rsidP="00AA2C88">
            <w:pPr>
              <w:rPr>
                <w:rFonts w:ascii="Arial" w:hAnsi="Arial" w:cs="Arial"/>
                <w:b/>
                <w:sz w:val="20"/>
              </w:rPr>
            </w:pPr>
          </w:p>
          <w:p w14:paraId="5903E927" w14:textId="24F030CA"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Loss of consciousness could occur gradually</w:t>
            </w:r>
            <w:r w:rsidR="00300528">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occurring off and on over a period of hours/days before the terminal loss of consciousness prior to death. This is usually the case for infectious diseases. This question is aimed at ascertaining sudden loss of consciousness within at most a day, which occurs in cerebrovascular disease, which is rare in children. Clarify this aspect with the respondent as required, and record the response.</w:t>
            </w:r>
          </w:p>
          <w:p w14:paraId="061465FF" w14:textId="77777777" w:rsidR="00A2293E" w:rsidRPr="006E387A" w:rsidRDefault="00A2293E" w:rsidP="00AA2C88">
            <w:pPr>
              <w:rPr>
                <w:rFonts w:ascii="Arial" w:hAnsi="Arial" w:cs="Arial"/>
                <w:sz w:val="20"/>
                <w:lang w:val="en-GB"/>
              </w:rPr>
            </w:pPr>
          </w:p>
          <w:p w14:paraId="57999F88" w14:textId="309920AA" w:rsidR="00A2293E" w:rsidRPr="006E387A" w:rsidRDefault="00A2293E" w:rsidP="00AA2C88">
            <w:pPr>
              <w:rPr>
                <w:rFonts w:ascii="Arial" w:hAnsi="Arial" w:cs="Arial"/>
                <w:sz w:val="20"/>
                <w:lang w:val="en-GB"/>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7469C8">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p>
        </w:tc>
      </w:tr>
      <w:tr w:rsidR="00A2293E" w:rsidRPr="006E387A" w14:paraId="2E03BFBC"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3AD12731" w14:textId="4AB51036" w:rsidR="00A2293E"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C3181</w:t>
            </w:r>
          </w:p>
          <w:p w14:paraId="5D242EBA" w14:textId="77777777" w:rsidR="002721D7"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4D96722" w14:textId="41B5239E"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10218</w:t>
            </w:r>
            <w:r w:rsidRPr="006E387A">
              <w:rPr>
                <w:rFonts w:ascii="Arial" w:hAnsi="Arial" w:cs="Arial"/>
                <w:b/>
                <w:bCs/>
                <w:i/>
                <w:color w:val="FF0000"/>
                <w:sz w:val="20"/>
              </w:rPr>
              <w:t>)</w:t>
            </w:r>
          </w:p>
        </w:tc>
        <w:tc>
          <w:tcPr>
            <w:tcW w:w="9553" w:type="dxa"/>
            <w:gridSpan w:val="4"/>
            <w:tcBorders>
              <w:right w:val="single" w:sz="4" w:space="0" w:color="auto"/>
            </w:tcBorders>
          </w:tcPr>
          <w:p w14:paraId="23563F25"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continue until death?</w:t>
            </w:r>
          </w:p>
          <w:p w14:paraId="090FD541" w14:textId="77777777" w:rsidR="004C1DC7" w:rsidRPr="006E387A" w:rsidRDefault="004C1DC7" w:rsidP="00AA2C88">
            <w:pPr>
              <w:rPr>
                <w:rFonts w:ascii="Arial" w:hAnsi="Arial" w:cs="Arial"/>
                <w:b/>
                <w:sz w:val="20"/>
              </w:rPr>
            </w:pPr>
          </w:p>
          <w:p w14:paraId="3EC14655" w14:textId="489C2C7F"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This question confirms the relationship between loss of consciousness for over a day and continuing till death (i.e</w:t>
            </w:r>
            <w:r w:rsidR="002721D7"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a condition known as coma), as a feature of the terminal illness that caused death. </w:t>
            </w:r>
          </w:p>
          <w:p w14:paraId="17B40731" w14:textId="77777777" w:rsidR="00A2293E" w:rsidRPr="006E387A" w:rsidRDefault="00A2293E" w:rsidP="00AA2C88">
            <w:pPr>
              <w:rPr>
                <w:rFonts w:ascii="Arial" w:hAnsi="Arial" w:cs="Arial"/>
                <w:sz w:val="20"/>
                <w:lang w:val="en-AU"/>
              </w:rPr>
            </w:pPr>
          </w:p>
          <w:p w14:paraId="7084B43F" w14:textId="7D86E32F" w:rsidR="00A2293E" w:rsidRPr="006E387A" w:rsidRDefault="00A2293E" w:rsidP="00AA2C88">
            <w:pPr>
              <w:rPr>
                <w:rFonts w:ascii="Arial" w:hAnsi="Arial" w:cs="Arial"/>
                <w:sz w:val="20"/>
                <w:lang w:val="en-GB"/>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7469C8">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p>
        </w:tc>
      </w:tr>
      <w:tr w:rsidR="00A2293E" w:rsidRPr="006E387A" w14:paraId="75928CB8" w14:textId="77777777" w:rsidTr="00926E64">
        <w:trPr>
          <w:cantSplit/>
          <w:trHeight w:val="28"/>
        </w:trPr>
        <w:tc>
          <w:tcPr>
            <w:tcW w:w="1080"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0DF6A09" w14:textId="75863B6F" w:rsidR="00A2293E" w:rsidRPr="006E387A" w:rsidRDefault="002721D7"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lastRenderedPageBreak/>
              <w:t>C3182</w:t>
            </w:r>
          </w:p>
          <w:p w14:paraId="245E1A2B" w14:textId="77777777" w:rsidR="002721D7"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5F3B3D5" w14:textId="45A9F66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bCs/>
                <w:i/>
                <w:snapToGrid/>
                <w:color w:val="FF0000"/>
                <w:sz w:val="20"/>
              </w:rPr>
              <w:t>(10219)</w:t>
            </w:r>
          </w:p>
        </w:tc>
        <w:tc>
          <w:tcPr>
            <w:tcW w:w="9553" w:type="dxa"/>
            <w:gridSpan w:val="4"/>
            <w:tcBorders>
              <w:top w:val="single" w:sz="4" w:space="0" w:color="auto"/>
              <w:left w:val="single" w:sz="4" w:space="0" w:color="auto"/>
              <w:bottom w:val="single" w:sz="4" w:space="0" w:color="auto"/>
              <w:right w:val="single" w:sz="4" w:space="0" w:color="auto"/>
            </w:tcBorders>
          </w:tcPr>
          <w:p w14:paraId="2146E70B" w14:textId="56FDE8D4"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convulsions?</w:t>
            </w:r>
          </w:p>
          <w:p w14:paraId="381A63CB" w14:textId="77777777" w:rsidR="00A2293E" w:rsidRPr="006E387A" w:rsidRDefault="00A2293E" w:rsidP="00A634E8">
            <w:pPr>
              <w:rPr>
                <w:rFonts w:ascii="Arial" w:hAnsi="Arial" w:cs="Arial"/>
                <w:b/>
                <w:iCs/>
                <w:snapToGrid/>
                <w:sz w:val="20"/>
                <w:lang w:val="en-GB"/>
              </w:rPr>
            </w:pPr>
          </w:p>
          <w:p w14:paraId="67733192" w14:textId="6E571ACB"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w:t>
            </w:r>
            <w:r w:rsidR="007A6C15" w:rsidRPr="006E387A">
              <w:t xml:space="preserve"> </w:t>
            </w:r>
            <w:r w:rsidR="007A6C15" w:rsidRPr="006E387A">
              <w:rPr>
                <w:rFonts w:ascii="Arial" w:hAnsi="Arial" w:cs="Arial"/>
                <w:iCs/>
                <w:snapToGrid/>
                <w:sz w:val="20"/>
                <w:lang w:val="en-GB"/>
              </w:rPr>
              <w:t xml:space="preserve">Convulsions are rapid twitching or jerking movements of parts of the limbs or sometimes entire limbs, which frequently subside with the loss of consciousness. The common term for convulsions is fits, and there is often a local term for such movements. </w:t>
            </w:r>
            <w:r w:rsidR="0075179C">
              <w:rPr>
                <w:rFonts w:ascii="Arial" w:hAnsi="Arial" w:cs="Arial"/>
                <w:iCs/>
                <w:snapToGrid/>
                <w:sz w:val="20"/>
                <w:lang w:val="en-GB"/>
              </w:rPr>
              <w:t>F</w:t>
            </w:r>
            <w:r w:rsidR="007A6C15" w:rsidRPr="006E387A">
              <w:rPr>
                <w:rFonts w:ascii="Arial" w:hAnsi="Arial" w:cs="Arial"/>
                <w:iCs/>
                <w:snapToGrid/>
                <w:sz w:val="20"/>
                <w:lang w:val="en-GB"/>
              </w:rPr>
              <w:t xml:space="preserve">its </w:t>
            </w:r>
            <w:r w:rsidR="0075179C">
              <w:rPr>
                <w:rFonts w:ascii="Arial" w:hAnsi="Arial" w:cs="Arial"/>
                <w:iCs/>
                <w:snapToGrid/>
                <w:sz w:val="20"/>
                <w:lang w:val="en-GB"/>
              </w:rPr>
              <w:t>are</w:t>
            </w:r>
            <w:r w:rsidR="007A6C15" w:rsidRPr="006E387A">
              <w:rPr>
                <w:rFonts w:ascii="Arial" w:hAnsi="Arial" w:cs="Arial"/>
                <w:iCs/>
                <w:snapToGrid/>
                <w:sz w:val="20"/>
                <w:lang w:val="en-GB"/>
              </w:rPr>
              <w:t xml:space="preserve"> indicative of certain illnesses, including epilepsy, and other diseases which cause abnormal levels of chemicals in the blood </w:t>
            </w:r>
            <w:r w:rsidR="00624B87">
              <w:rPr>
                <w:rFonts w:ascii="Arial" w:hAnsi="Arial" w:cs="Arial"/>
                <w:iCs/>
                <w:snapToGrid/>
                <w:sz w:val="20"/>
                <w:lang w:val="en-GB"/>
              </w:rPr>
              <w:t>that</w:t>
            </w:r>
            <w:r w:rsidR="007A6C15" w:rsidRPr="006E387A">
              <w:rPr>
                <w:rFonts w:ascii="Arial" w:hAnsi="Arial" w:cs="Arial"/>
                <w:iCs/>
                <w:snapToGrid/>
                <w:sz w:val="20"/>
                <w:lang w:val="en-GB"/>
              </w:rPr>
              <w:t xml:space="preserve"> cause fits.</w:t>
            </w:r>
          </w:p>
          <w:p w14:paraId="49418B2D" w14:textId="77777777" w:rsidR="00A2293E" w:rsidRPr="006E387A" w:rsidRDefault="00A2293E" w:rsidP="00A634E8">
            <w:pPr>
              <w:rPr>
                <w:rFonts w:ascii="Arial" w:hAnsi="Arial" w:cs="Arial"/>
                <w:iCs/>
                <w:snapToGrid/>
                <w:sz w:val="20"/>
                <w:lang w:val="en-GB"/>
              </w:rPr>
            </w:pPr>
          </w:p>
          <w:p w14:paraId="72850EB8" w14:textId="41D1E9D7" w:rsidR="00A2293E" w:rsidRPr="006E387A" w:rsidRDefault="00A2293E" w:rsidP="005F3A48">
            <w:pPr>
              <w:rPr>
                <w:rFonts w:ascii="Arial" w:hAnsi="Arial" w:cs="Arial"/>
                <w:b/>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F348A3">
              <w:rPr>
                <w:rFonts w:ascii="Arial" w:hAnsi="Arial" w:cs="Arial"/>
                <w:iCs/>
                <w:snapToGrid/>
                <w:sz w:val="20"/>
                <w:lang w:val="en-GB"/>
              </w:rPr>
              <w:t>,</w:t>
            </w:r>
            <w:r w:rsidRPr="006E387A">
              <w:rPr>
                <w:rFonts w:ascii="Arial" w:hAnsi="Arial" w:cs="Arial"/>
                <w:iCs/>
                <w:snapToGrid/>
                <w:sz w:val="20"/>
                <w:lang w:val="en-GB"/>
              </w:rPr>
              <w:t xml:space="preserve">” </w:t>
            </w:r>
            <w:r w:rsidR="00F348A3">
              <w:rPr>
                <w:rFonts w:ascii="Arial" w:hAnsi="Arial" w:cs="Arial"/>
                <w:iCs/>
                <w:snapToGrid/>
                <w:sz w:val="20"/>
                <w:lang w:val="en-GB"/>
              </w:rPr>
              <w:t xml:space="preserve">“8” </w:t>
            </w:r>
            <w:r w:rsidRPr="006E387A">
              <w:rPr>
                <w:rFonts w:ascii="Arial" w:hAnsi="Arial" w:cs="Arial"/>
                <w:iCs/>
                <w:snapToGrid/>
                <w:sz w:val="20"/>
                <w:lang w:val="en-GB"/>
              </w:rPr>
              <w:t xml:space="preserve">or “9,” skip to </w:t>
            </w:r>
            <w:r w:rsidR="002721D7" w:rsidRPr="006E387A">
              <w:rPr>
                <w:rFonts w:ascii="Arial" w:eastAsia="Calibri" w:hAnsi="Arial" w:cs="Arial"/>
                <w:bCs/>
                <w:snapToGrid/>
                <w:sz w:val="20"/>
              </w:rPr>
              <w:t>C318</w:t>
            </w:r>
            <w:r w:rsidR="007A6C15" w:rsidRPr="006E387A">
              <w:rPr>
                <w:rFonts w:ascii="Arial" w:eastAsia="Calibri" w:hAnsi="Arial" w:cs="Arial"/>
                <w:bCs/>
                <w:snapToGrid/>
                <w:sz w:val="20"/>
              </w:rPr>
              <w:t>6_1</w:t>
            </w:r>
            <w:r w:rsidR="00830489">
              <w:rPr>
                <w:rFonts w:ascii="Arial" w:eastAsia="Calibri" w:hAnsi="Arial" w:cs="Arial"/>
                <w:bCs/>
                <w:i/>
                <w:snapToGrid/>
                <w:color w:val="FF0000"/>
                <w:sz w:val="20"/>
              </w:rPr>
              <w:t>.</w:t>
            </w:r>
          </w:p>
        </w:tc>
      </w:tr>
      <w:tr w:rsidR="00A2293E" w:rsidRPr="006E387A" w14:paraId="24113258" w14:textId="77777777" w:rsidTr="00926E64">
        <w:trPr>
          <w:cantSplit/>
          <w:trHeight w:val="28"/>
        </w:trPr>
        <w:tc>
          <w:tcPr>
            <w:tcW w:w="1080" w:type="dxa"/>
            <w:gridSpan w:val="3"/>
            <w:tcMar>
              <w:top w:w="72" w:type="dxa"/>
              <w:left w:w="72" w:type="dxa"/>
              <w:bottom w:w="72" w:type="dxa"/>
              <w:right w:w="72" w:type="dxa"/>
            </w:tcMar>
          </w:tcPr>
          <w:p w14:paraId="122D73FF" w14:textId="24B5896F" w:rsidR="00A2293E"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C3183</w:t>
            </w:r>
          </w:p>
          <w:p w14:paraId="7722F9AF" w14:textId="77777777" w:rsidR="00FA1061"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4C7A891" w14:textId="1EDF49E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color w:val="FF0000"/>
                <w:sz w:val="20"/>
              </w:rPr>
              <w:t>(10220</w:t>
            </w:r>
            <w:r w:rsidRPr="006177F6">
              <w:rPr>
                <w:rFonts w:ascii="Arial" w:hAnsi="Arial" w:cs="Arial"/>
                <w:b/>
                <w:i/>
                <w:color w:val="FF0000"/>
                <w:sz w:val="20"/>
              </w:rPr>
              <w:t>)</w:t>
            </w:r>
          </w:p>
        </w:tc>
        <w:tc>
          <w:tcPr>
            <w:tcW w:w="9553" w:type="dxa"/>
            <w:gridSpan w:val="4"/>
            <w:tcBorders>
              <w:right w:val="single" w:sz="4" w:space="0" w:color="000000"/>
            </w:tcBorders>
          </w:tcPr>
          <w:p w14:paraId="2A9AC5F4" w14:textId="77777777" w:rsidR="00A2293E" w:rsidRPr="006E387A" w:rsidRDefault="00A2293E" w:rsidP="00AA2C88">
            <w:pPr>
              <w:rPr>
                <w:rFonts w:ascii="Arial" w:hAnsi="Arial" w:cs="Arial"/>
                <w:b/>
                <w:sz w:val="20"/>
              </w:rPr>
            </w:pPr>
            <w:r w:rsidRPr="006E387A">
              <w:rPr>
                <w:rFonts w:ascii="Arial" w:hAnsi="Arial" w:cs="Arial"/>
                <w:b/>
                <w:sz w:val="20"/>
              </w:rPr>
              <w:t>Did s/he experience any generalized convulsions or fits during the illness that led to death?</w:t>
            </w:r>
          </w:p>
          <w:p w14:paraId="0EA8DE1C" w14:textId="77777777" w:rsidR="00A2293E" w:rsidRPr="006E387A" w:rsidRDefault="00A2293E" w:rsidP="00AA2C88">
            <w:pPr>
              <w:rPr>
                <w:rFonts w:ascii="Arial" w:hAnsi="Arial" w:cs="Arial"/>
                <w:b/>
                <w:sz w:val="20"/>
              </w:rPr>
            </w:pPr>
          </w:p>
          <w:p w14:paraId="7F5DA20C" w14:textId="32C3FCC3"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This question refers to convulsions that affect the whole body i.e both arms and both legs, with considerable jerking, and usually subsiding in unconsciousness. In other forms, convulsions affect only one or two limbs, or sometimes only affect the eyeballs/face/clenching or chattering of teeth etc. </w:t>
            </w:r>
          </w:p>
          <w:p w14:paraId="461EAA4F" w14:textId="77777777" w:rsidR="00A2293E" w:rsidRPr="006E387A" w:rsidRDefault="00A2293E" w:rsidP="00AA2C88">
            <w:pPr>
              <w:rPr>
                <w:rFonts w:ascii="Arial" w:hAnsi="Arial" w:cs="Arial"/>
                <w:sz w:val="20"/>
                <w:lang w:val="en-GB"/>
              </w:rPr>
            </w:pPr>
          </w:p>
          <w:p w14:paraId="21786D98" w14:textId="2581E8D1"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 xml:space="preserve">How to do it: </w:t>
            </w:r>
            <w:r w:rsidR="00DB0976" w:rsidRPr="006E387A">
              <w:rPr>
                <w:rFonts w:ascii="Arial" w:eastAsia="Calibri" w:hAnsi="Arial" w:cs="Arial"/>
                <w:snapToGrid/>
                <w:color w:val="231F20"/>
                <w:spacing w:val="-1"/>
                <w:sz w:val="20"/>
                <w:lang w:val="en-GB"/>
              </w:rPr>
              <w:t xml:space="preserve">This question refers only to convulsions affecting the whole body, so clarify this aspect, and record the response accordingly.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7469C8">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67FA0">
              <w:rPr>
                <w:rFonts w:ascii="Arial" w:hAnsi="Arial" w:cs="Arial"/>
                <w:iCs/>
                <w:snapToGrid/>
                <w:sz w:val="20"/>
                <w:lang w:val="en-GB"/>
              </w:rPr>
              <w:t>,</w:t>
            </w:r>
            <w:r w:rsidRPr="006E387A">
              <w:rPr>
                <w:rFonts w:ascii="Arial" w:hAnsi="Arial" w:cs="Arial"/>
                <w:iCs/>
                <w:snapToGrid/>
                <w:sz w:val="20"/>
                <w:lang w:val="en-GB"/>
              </w:rPr>
              <w:t>”</w:t>
            </w:r>
            <w:r w:rsidR="00367FA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BB05B3" w:rsidRPr="006E387A">
              <w:rPr>
                <w:rFonts w:ascii="Arial" w:eastAsia="Calibri" w:hAnsi="Arial" w:cs="Arial"/>
                <w:bCs/>
                <w:snapToGrid/>
                <w:sz w:val="20"/>
              </w:rPr>
              <w:t>C3186_1</w:t>
            </w:r>
            <w:r w:rsidR="007469C8">
              <w:rPr>
                <w:rFonts w:ascii="Arial" w:eastAsia="Calibri" w:hAnsi="Arial" w:cs="Arial"/>
                <w:bCs/>
                <w:i/>
                <w:snapToGrid/>
                <w:color w:val="FF0000"/>
                <w:sz w:val="20"/>
              </w:rPr>
              <w:t>.</w:t>
            </w:r>
          </w:p>
        </w:tc>
      </w:tr>
      <w:tr w:rsidR="00A2293E" w:rsidRPr="006E387A" w14:paraId="58B37AAE"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42C51071" w14:textId="740709A1" w:rsidR="00A2293E"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C3184</w:t>
            </w:r>
          </w:p>
          <w:p w14:paraId="42D53875" w14:textId="77777777" w:rsidR="00FA1061"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D149AEA"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10221</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3A87D102"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sz w:val="20"/>
              </w:rPr>
              <w:t>For how many minutes did the convulsions last?</w:t>
            </w:r>
            <w:r w:rsidRPr="006E387A">
              <w:rPr>
                <w:rFonts w:ascii="Arial" w:hAnsi="Arial" w:cs="Arial"/>
                <w:b/>
                <w:i/>
                <w:sz w:val="20"/>
              </w:rPr>
              <w:t xml:space="preserve"> </w:t>
            </w:r>
          </w:p>
          <w:p w14:paraId="076A16F1"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0BFECD88" w14:textId="638D443F"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Record the number of minutes the respondent reports for the duration of the convulsion.</w:t>
            </w:r>
          </w:p>
          <w:p w14:paraId="3D8001F3" w14:textId="77777777" w:rsidR="00AA2C88" w:rsidRPr="006E387A" w:rsidRDefault="00AA2C88" w:rsidP="00AA2C88">
            <w:pPr>
              <w:widowControl/>
              <w:rPr>
                <w:rFonts w:ascii="Arial" w:eastAsia="Calibri" w:hAnsi="Arial" w:cs="Arial"/>
                <w:snapToGrid/>
                <w:color w:val="231F20"/>
                <w:spacing w:val="-1"/>
                <w:sz w:val="20"/>
                <w:lang w:val="en-GB"/>
              </w:rPr>
            </w:pPr>
          </w:p>
          <w:p w14:paraId="5B75FE8E" w14:textId="38D7DB2E"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minutes. </w:t>
            </w:r>
            <w:r w:rsidRPr="006E387A">
              <w:rPr>
                <w:rFonts w:ascii="Arial" w:hAnsi="Arial" w:cs="Arial"/>
                <w:i/>
                <w:sz w:val="20"/>
              </w:rPr>
              <w:t>Less than 1 minute = “00” minutes</w:t>
            </w:r>
            <w:r w:rsidRPr="006E387A">
              <w:rPr>
                <w:rFonts w:ascii="Arial" w:hAnsi="Arial" w:cs="Arial"/>
                <w:sz w:val="20"/>
              </w:rPr>
              <w:t>.</w:t>
            </w:r>
            <w:r w:rsidR="00862596" w:rsidRPr="006E387A">
              <w:rPr>
                <w:rFonts w:ascii="Arial" w:hAnsi="Arial" w:cs="Arial"/>
                <w:sz w:val="20"/>
              </w:rPr>
              <w:t xml:space="preserve"> Use 1 hour=60 minutes to determine the number of minutes. For don’t know, enter “99”. For refused, enter “88”. A valid response is between 0 and 99. If the response was more than 98 minutes, confirm the response and enter “98”. If the answer to duration happens to be 88 minutes, enter instead “87“ so that the response is not automatically coded as refused to answer.</w:t>
            </w:r>
          </w:p>
        </w:tc>
      </w:tr>
      <w:tr w:rsidR="00A2293E" w:rsidRPr="006E387A" w14:paraId="145CE487"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78765108" w14:textId="4D0959B4" w:rsidR="00A2293E"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C3185</w:t>
            </w:r>
          </w:p>
          <w:p w14:paraId="795BFD69" w14:textId="77777777" w:rsidR="00C80EB9"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E0F885B"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10222</w:t>
            </w:r>
            <w:r w:rsidRPr="006E387A">
              <w:rPr>
                <w:rFonts w:ascii="Arial" w:hAnsi="Arial" w:cs="Arial"/>
                <w:b/>
                <w:bCs/>
                <w:i/>
                <w:color w:val="FF0000"/>
                <w:sz w:val="20"/>
              </w:rPr>
              <w:t>)</w:t>
            </w:r>
          </w:p>
        </w:tc>
        <w:tc>
          <w:tcPr>
            <w:tcW w:w="9553" w:type="dxa"/>
            <w:gridSpan w:val="4"/>
            <w:tcBorders>
              <w:left w:val="single" w:sz="4" w:space="0" w:color="000000"/>
              <w:right w:val="single" w:sz="4" w:space="0" w:color="000000"/>
            </w:tcBorders>
          </w:tcPr>
          <w:p w14:paraId="64EEECFD"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become unconscious immediately after the convulsion?</w:t>
            </w:r>
          </w:p>
          <w:p w14:paraId="3D068F56"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FB59F86" w14:textId="77777777" w:rsidR="00A2293E" w:rsidRPr="006E387A" w:rsidRDefault="00A2293E" w:rsidP="00A634E8">
            <w:pPr>
              <w:widowControl/>
              <w:spacing w:after="120"/>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Loss of consciousness usually occurs after a generalised convulsion, so a positive response will confirm the occurrence, and thus help aid the diagnosis.</w:t>
            </w:r>
          </w:p>
          <w:p w14:paraId="35B5A3E2" w14:textId="79A8B159" w:rsidR="00A2293E" w:rsidRPr="006E387A" w:rsidRDefault="00A2293E" w:rsidP="00A634E8">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sz w:val="20"/>
              </w:rPr>
              <w:t xml:space="preserve"> </w:t>
            </w:r>
          </w:p>
        </w:tc>
      </w:tr>
      <w:tr w:rsidR="00A2293E" w:rsidRPr="006E387A" w14:paraId="034C21BD"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4AB7D733" w14:textId="488AD2C9" w:rsidR="00A2293E" w:rsidRPr="006E387A" w:rsidRDefault="00032D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C3186_1</w:t>
            </w:r>
          </w:p>
          <w:p w14:paraId="1F4A6487" w14:textId="77777777" w:rsidR="00C80EB9"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9C7964C" w14:textId="5B747F74"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10223</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48DDA21F" w14:textId="57A8A94D"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w:t>
            </w:r>
            <w:r w:rsidR="00176065" w:rsidRPr="006E387A">
              <w:rPr>
                <w:rFonts w:ascii="Arial" w:hAnsi="Arial" w:cs="Arial"/>
                <w:b/>
                <w:sz w:val="20"/>
              </w:rPr>
              <w:t xml:space="preserve">child </w:t>
            </w:r>
            <w:r w:rsidRPr="006E387A">
              <w:rPr>
                <w:rFonts w:ascii="Arial" w:hAnsi="Arial" w:cs="Arial"/>
                <w:b/>
                <w:sz w:val="20"/>
              </w:rPr>
              <w:t>have any urine problem?</w:t>
            </w:r>
          </w:p>
          <w:p w14:paraId="79A16828"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25D21F" w14:textId="11545AA7"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is a general question to identify if the deceased had any problems with urination. The key problems with urination that are related to specific causes of death are difficulty in passing urine, passing less or no urine for some period, increased frequency of urination, and passage of blood in the urine.  </w:t>
            </w:r>
          </w:p>
          <w:p w14:paraId="4EAECB39" w14:textId="77777777" w:rsidR="00AA2C88" w:rsidRPr="006E387A" w:rsidRDefault="00AA2C88" w:rsidP="00AA2C88">
            <w:pPr>
              <w:rPr>
                <w:rFonts w:ascii="Arial" w:eastAsia="Calibri" w:hAnsi="Arial" w:cs="Arial"/>
                <w:snapToGrid/>
                <w:color w:val="231F20"/>
                <w:spacing w:val="-1"/>
                <w:sz w:val="20"/>
                <w:lang w:val="en-GB"/>
              </w:rPr>
            </w:pPr>
          </w:p>
          <w:p w14:paraId="05FAD864" w14:textId="001A950B"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570D0">
              <w:rPr>
                <w:rFonts w:ascii="Arial" w:hAnsi="Arial" w:cs="Arial"/>
                <w:iCs/>
                <w:snapToGrid/>
                <w:sz w:val="20"/>
                <w:lang w:val="en-GB"/>
              </w:rPr>
              <w:t>,</w:t>
            </w:r>
            <w:r w:rsidRPr="006E387A">
              <w:rPr>
                <w:rFonts w:ascii="Arial" w:hAnsi="Arial" w:cs="Arial"/>
                <w:iCs/>
                <w:snapToGrid/>
                <w:sz w:val="20"/>
                <w:lang w:val="en-GB"/>
              </w:rPr>
              <w:t>”</w:t>
            </w:r>
            <w:r w:rsidR="009570D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176065" w:rsidRPr="006E387A">
              <w:rPr>
                <w:rFonts w:ascii="Arial" w:eastAsia="Calibri" w:hAnsi="Arial" w:cs="Arial"/>
                <w:bCs/>
                <w:snapToGrid/>
                <w:sz w:val="20"/>
              </w:rPr>
              <w:t>C3189</w:t>
            </w:r>
            <w:r w:rsidR="007469C8">
              <w:rPr>
                <w:rFonts w:ascii="Arial" w:eastAsia="Calibri" w:hAnsi="Arial" w:cs="Arial"/>
                <w:bCs/>
                <w:i/>
                <w:snapToGrid/>
                <w:color w:val="FF0000"/>
                <w:sz w:val="20"/>
              </w:rPr>
              <w:t>.</w:t>
            </w:r>
          </w:p>
        </w:tc>
      </w:tr>
      <w:tr w:rsidR="00A2293E" w:rsidRPr="006E387A" w14:paraId="35A2D25F"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AB705FC" w14:textId="5256001B" w:rsidR="00A2293E" w:rsidRPr="006E387A" w:rsidRDefault="00176065"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C3186</w:t>
            </w:r>
          </w:p>
          <w:p w14:paraId="7501EA46" w14:textId="77777777" w:rsidR="00176065" w:rsidRPr="006E387A" w:rsidRDefault="00176065"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A6D6279" w14:textId="77777777" w:rsidR="00A2293E" w:rsidRPr="006E387A" w:rsidRDefault="006D7E37"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10226</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5167A934" w14:textId="6ECE83CC"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fatal illness, did s/he ever pass blood in the urine?</w:t>
            </w:r>
          </w:p>
          <w:p w14:paraId="10D30370" w14:textId="77777777"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A37A779" w14:textId="4C56DBFC" w:rsidR="00A2293E" w:rsidRPr="006E387A" w:rsidRDefault="00A2293E" w:rsidP="00A4229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Passage of blood in the urine is a major feature of urinary stones, or bladder or kidney cancer.  This can also happen in some parasite infection</w:t>
            </w:r>
            <w:r w:rsidR="00D21054"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There is passage of fresh blood and would be readily observed by the child or his/her carers, </w:t>
            </w:r>
            <w:r w:rsidR="00D21054" w:rsidRPr="006E387A">
              <w:rPr>
                <w:rFonts w:ascii="Arial" w:eastAsia="Calibri" w:hAnsi="Arial" w:cs="Arial"/>
                <w:snapToGrid/>
                <w:color w:val="231F20"/>
                <w:spacing w:val="-1"/>
                <w:sz w:val="20"/>
                <w:lang w:val="en-GB"/>
              </w:rPr>
              <w:t xml:space="preserve">which </w:t>
            </w:r>
            <w:r w:rsidRPr="006E387A">
              <w:rPr>
                <w:rFonts w:ascii="Arial" w:eastAsia="Calibri" w:hAnsi="Arial" w:cs="Arial"/>
                <w:snapToGrid/>
                <w:color w:val="231F20"/>
                <w:spacing w:val="-1"/>
                <w:sz w:val="20"/>
                <w:lang w:val="en-GB"/>
              </w:rPr>
              <w:t xml:space="preserve">possibly led to seeking of health care. Hence, if this symptom was present, there is a good likelihood of a positive response. </w:t>
            </w:r>
          </w:p>
          <w:p w14:paraId="6FF942B7" w14:textId="77777777" w:rsidR="00AA2C88" w:rsidRPr="006E387A" w:rsidRDefault="00AA2C88" w:rsidP="00A4229A">
            <w:pPr>
              <w:rPr>
                <w:rFonts w:ascii="Arial" w:eastAsia="Calibri" w:hAnsi="Arial" w:cs="Arial"/>
                <w:snapToGrid/>
                <w:color w:val="231F20"/>
                <w:spacing w:val="-1"/>
                <w:sz w:val="20"/>
                <w:lang w:val="en-GB"/>
              </w:rPr>
            </w:pPr>
          </w:p>
          <w:p w14:paraId="3DFD3338" w14:textId="16D477B4" w:rsidR="00A2293E" w:rsidRPr="006E387A" w:rsidRDefault="00A2293E" w:rsidP="00A4229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7E0E184B"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426D56FC" w14:textId="484EEFFD" w:rsidR="00A2293E"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C3187</w:t>
            </w:r>
          </w:p>
          <w:p w14:paraId="6F47A6C5" w14:textId="77777777" w:rsidR="00176065"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7AEDE88"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10224</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0A9BF135"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stop urinating?</w:t>
            </w:r>
          </w:p>
          <w:p w14:paraId="1B814404"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9D9505" w14:textId="6C266A45"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000000"/>
                <w:sz w:val="20"/>
                <w:lang w:val="en-GB"/>
              </w:rPr>
              <w:t xml:space="preserve">We ask this question because stoppage of urination can be a symptom of obstruction to the canal that carries urine from the bladder out of the body. In other instances, terminal stages of disorders of the kidney can result in the stoppage of urine. Stoppage of urination is also a feature of dehydration associated with </w:t>
            </w:r>
            <w:r w:rsidR="0069090E" w:rsidRPr="006E387A">
              <w:rPr>
                <w:rFonts w:ascii="Arial" w:eastAsia="Calibri" w:hAnsi="Arial" w:cs="Arial"/>
                <w:snapToGrid/>
                <w:color w:val="000000"/>
                <w:sz w:val="20"/>
                <w:lang w:val="en-GB"/>
              </w:rPr>
              <w:t>diarrhea</w:t>
            </w:r>
            <w:r w:rsidRPr="006E387A">
              <w:rPr>
                <w:rFonts w:ascii="Arial" w:eastAsia="Calibri" w:hAnsi="Arial" w:cs="Arial"/>
                <w:snapToGrid/>
                <w:color w:val="000000"/>
                <w:sz w:val="20"/>
                <w:lang w:val="en-GB"/>
              </w:rPr>
              <w:t xml:space="preserve">l disease in children. In all these instances, a positive response aids the diagnosis along with other symptoms and signs of the main condition. </w:t>
            </w:r>
            <w:r w:rsidRPr="006E387A">
              <w:rPr>
                <w:rFonts w:ascii="Arial" w:eastAsia="Calibri" w:hAnsi="Arial" w:cs="Arial"/>
                <w:snapToGrid/>
                <w:color w:val="231F20"/>
                <w:spacing w:val="-1"/>
                <w:sz w:val="20"/>
                <w:lang w:val="en-GB"/>
              </w:rPr>
              <w:t>Clarify with the respondent about the period of relative stoppage of urination, and record the response accordingly.</w:t>
            </w:r>
          </w:p>
          <w:p w14:paraId="0713F7DD" w14:textId="77777777" w:rsidR="00AA2C88" w:rsidRPr="006E387A" w:rsidRDefault="00AA2C88" w:rsidP="00AA2C88">
            <w:pPr>
              <w:rPr>
                <w:rFonts w:ascii="Arial" w:eastAsia="Calibri" w:hAnsi="Arial" w:cs="Arial"/>
                <w:snapToGrid/>
                <w:color w:val="231F20"/>
                <w:spacing w:val="-1"/>
                <w:sz w:val="20"/>
                <w:lang w:val="en-GB"/>
              </w:rPr>
            </w:pPr>
          </w:p>
          <w:p w14:paraId="7DFD6B66" w14:textId="7000EA6A"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sz w:val="20"/>
              </w:rPr>
              <w:t xml:space="preserve"> </w:t>
            </w:r>
          </w:p>
        </w:tc>
      </w:tr>
      <w:tr w:rsidR="00A2293E" w:rsidRPr="006E387A" w14:paraId="382AEFE7" w14:textId="77777777" w:rsidTr="00926E64">
        <w:trPr>
          <w:cantSplit/>
          <w:trHeight w:val="647"/>
        </w:trPr>
        <w:tc>
          <w:tcPr>
            <w:tcW w:w="1080" w:type="dxa"/>
            <w:gridSpan w:val="3"/>
            <w:tcBorders>
              <w:left w:val="single" w:sz="4" w:space="0" w:color="000000"/>
              <w:bottom w:val="single" w:sz="4" w:space="0" w:color="auto"/>
            </w:tcBorders>
            <w:tcMar>
              <w:top w:w="72" w:type="dxa"/>
              <w:left w:w="72" w:type="dxa"/>
              <w:bottom w:w="72" w:type="dxa"/>
              <w:right w:w="72" w:type="dxa"/>
            </w:tcMar>
          </w:tcPr>
          <w:p w14:paraId="7DC6F957" w14:textId="17599122"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C3188</w:t>
            </w:r>
          </w:p>
          <w:p w14:paraId="16677D1E"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55887CC"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10225</w:t>
            </w:r>
            <w:r w:rsidRPr="006E387A">
              <w:rPr>
                <w:rFonts w:ascii="Arial" w:hAnsi="Arial" w:cs="Arial"/>
                <w:b/>
                <w:bCs/>
                <w:i/>
                <w:color w:val="FF0000"/>
                <w:sz w:val="20"/>
              </w:rPr>
              <w:t>)</w:t>
            </w:r>
          </w:p>
        </w:tc>
        <w:tc>
          <w:tcPr>
            <w:tcW w:w="9553" w:type="dxa"/>
            <w:gridSpan w:val="4"/>
            <w:tcBorders>
              <w:bottom w:val="single" w:sz="4" w:space="0" w:color="auto"/>
              <w:right w:val="single" w:sz="4" w:space="0" w:color="auto"/>
            </w:tcBorders>
            <w:tcMar>
              <w:left w:w="58" w:type="dxa"/>
              <w:right w:w="58" w:type="dxa"/>
            </w:tcMar>
          </w:tcPr>
          <w:p w14:paraId="405E8D6D"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s/he go to urinate more often than usual?</w:t>
            </w:r>
          </w:p>
          <w:p w14:paraId="06647328"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6A26FDD" w14:textId="41916FBC"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Frequent passage of urine is observed in </w:t>
            </w:r>
            <w:r w:rsidR="00B01202" w:rsidRPr="006E387A">
              <w:rPr>
                <w:rFonts w:ascii="Arial" w:eastAsia="Calibri" w:hAnsi="Arial" w:cs="Arial"/>
                <w:snapToGrid/>
                <w:color w:val="231F20"/>
                <w:spacing w:val="-1"/>
                <w:sz w:val="20"/>
                <w:lang w:val="en-GB"/>
              </w:rPr>
              <w:t xml:space="preserve">persons </w:t>
            </w:r>
            <w:r w:rsidRPr="006E387A">
              <w:rPr>
                <w:rFonts w:ascii="Arial" w:eastAsia="Calibri" w:hAnsi="Arial" w:cs="Arial"/>
                <w:snapToGrid/>
                <w:color w:val="231F20"/>
                <w:spacing w:val="-1"/>
                <w:sz w:val="20"/>
                <w:lang w:val="en-GB"/>
              </w:rPr>
              <w:t xml:space="preserve">with either severe urinary tract infection or uncontrolled diabetes. The </w:t>
            </w:r>
            <w:r w:rsidR="00B01202" w:rsidRPr="006E387A">
              <w:rPr>
                <w:rFonts w:ascii="Arial" w:eastAsia="Calibri" w:hAnsi="Arial" w:cs="Arial"/>
                <w:snapToGrid/>
                <w:color w:val="231F20"/>
                <w:spacing w:val="-1"/>
                <w:sz w:val="20"/>
                <w:lang w:val="en-GB"/>
              </w:rPr>
              <w:t xml:space="preserve">person </w:t>
            </w:r>
            <w:r w:rsidRPr="006E387A">
              <w:rPr>
                <w:rFonts w:ascii="Arial" w:eastAsia="Calibri" w:hAnsi="Arial" w:cs="Arial"/>
                <w:snapToGrid/>
                <w:color w:val="231F20"/>
                <w:spacing w:val="-1"/>
                <w:sz w:val="20"/>
                <w:lang w:val="en-GB"/>
              </w:rPr>
              <w:t>could have been observed to make frequent visits to the toilet / frequent wetting of bedclothes; during the terminal illness.</w:t>
            </w:r>
          </w:p>
          <w:p w14:paraId="43FC1504" w14:textId="77777777" w:rsidR="00AA2C88" w:rsidRPr="006E387A" w:rsidRDefault="00AA2C88" w:rsidP="00AA2C88">
            <w:pPr>
              <w:widowControl/>
              <w:rPr>
                <w:rFonts w:ascii="Arial" w:eastAsia="Calibri" w:hAnsi="Arial" w:cs="Arial"/>
                <w:snapToGrid/>
                <w:color w:val="231F20"/>
                <w:spacing w:val="-1"/>
                <w:sz w:val="20"/>
                <w:lang w:val="en-GB"/>
              </w:rPr>
            </w:pPr>
          </w:p>
          <w:p w14:paraId="13AB92C9" w14:textId="6E2DCB4A"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3683BB1" w14:textId="77777777" w:rsidTr="00926E64">
        <w:trPr>
          <w:cantSplit/>
          <w:trHeight w:val="377"/>
        </w:trPr>
        <w:tc>
          <w:tcPr>
            <w:tcW w:w="1080" w:type="dxa"/>
            <w:gridSpan w:val="3"/>
            <w:tcBorders>
              <w:top w:val="single" w:sz="4" w:space="0" w:color="auto"/>
              <w:left w:val="single" w:sz="4" w:space="0" w:color="000000"/>
            </w:tcBorders>
            <w:tcMar>
              <w:top w:w="72" w:type="dxa"/>
              <w:left w:w="72" w:type="dxa"/>
              <w:bottom w:w="72" w:type="dxa"/>
              <w:right w:w="72" w:type="dxa"/>
            </w:tcMar>
          </w:tcPr>
          <w:p w14:paraId="62424450" w14:textId="0F5F875B"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C3189</w:t>
            </w:r>
          </w:p>
          <w:p w14:paraId="3927E955"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3439146" w14:textId="3BC96B58"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10227</w:t>
            </w:r>
            <w:r w:rsidRPr="006E387A">
              <w:rPr>
                <w:rFonts w:ascii="Arial" w:hAnsi="Arial" w:cs="Arial"/>
                <w:b/>
                <w:bCs/>
                <w:i/>
                <w:color w:val="FF0000"/>
                <w:sz w:val="20"/>
              </w:rPr>
              <w:t>)</w:t>
            </w:r>
          </w:p>
        </w:tc>
        <w:tc>
          <w:tcPr>
            <w:tcW w:w="9553" w:type="dxa"/>
            <w:gridSpan w:val="4"/>
            <w:tcBorders>
              <w:top w:val="single" w:sz="4" w:space="0" w:color="auto"/>
              <w:right w:val="single" w:sz="4" w:space="0" w:color="auto"/>
            </w:tcBorders>
            <w:tcMar>
              <w:left w:w="58" w:type="dxa"/>
              <w:right w:w="58" w:type="dxa"/>
            </w:tcMar>
          </w:tcPr>
          <w:p w14:paraId="7228E698" w14:textId="4340B1AF"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w:t>
            </w:r>
            <w:r w:rsidR="00300B73">
              <w:rPr>
                <w:rFonts w:ascii="Arial" w:hAnsi="Arial" w:cs="Arial"/>
                <w:b/>
                <w:sz w:val="20"/>
              </w:rPr>
              <w:t>/</w:t>
            </w:r>
            <w:r w:rsidRPr="006E387A">
              <w:rPr>
                <w:rFonts w:ascii="Arial" w:hAnsi="Arial" w:cs="Arial"/>
                <w:b/>
                <w:sz w:val="20"/>
              </w:rPr>
              <w:t xml:space="preserve">he have sores </w:t>
            </w:r>
            <w:r w:rsidR="000F24E4" w:rsidRPr="006E387A">
              <w:rPr>
                <w:rFonts w:ascii="Arial" w:hAnsi="Arial" w:cs="Arial"/>
                <w:b/>
                <w:sz w:val="20"/>
              </w:rPr>
              <w:t xml:space="preserve">or ulcers </w:t>
            </w:r>
            <w:r w:rsidRPr="006E387A">
              <w:rPr>
                <w:rFonts w:ascii="Arial" w:hAnsi="Arial" w:cs="Arial"/>
                <w:b/>
                <w:sz w:val="20"/>
              </w:rPr>
              <w:t>anywhere on the body?</w:t>
            </w:r>
          </w:p>
          <w:p w14:paraId="26234FF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BF0B7F" w14:textId="03784B21" w:rsidR="00A2293E" w:rsidRPr="006E387A" w:rsidRDefault="00A2293E" w:rsidP="00A634E8">
            <w:pPr>
              <w:spacing w:after="120"/>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pacing w:val="-1"/>
                <w:sz w:val="20"/>
                <w:lang w:val="en-GB"/>
              </w:rPr>
              <w:t xml:space="preserve">Sores </w:t>
            </w:r>
            <w:r w:rsidRPr="006E387A">
              <w:rPr>
                <w:rFonts w:ascii="Arial" w:eastAsia="Calibri" w:hAnsi="Arial" w:cs="Arial"/>
                <w:snapToGrid/>
                <w:sz w:val="20"/>
                <w:lang w:val="en-GB"/>
              </w:rPr>
              <w:t>are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chronic</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skin ulcers </w:t>
            </w:r>
            <w:r w:rsidRPr="006E387A">
              <w:rPr>
                <w:rFonts w:ascii="Arial" w:eastAsia="Calibri" w:hAnsi="Arial" w:cs="Arial"/>
                <w:snapToGrid/>
                <w:sz w:val="20"/>
                <w:lang w:val="en-GB"/>
              </w:rPr>
              <w:t>that</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do</w:t>
            </w:r>
            <w:r w:rsidRPr="006E387A">
              <w:rPr>
                <w:rFonts w:ascii="Arial" w:eastAsia="Calibri" w:hAnsi="Arial" w:cs="Arial"/>
                <w:snapToGrid/>
                <w:spacing w:val="-1"/>
                <w:sz w:val="20"/>
                <w:lang w:val="en-GB"/>
              </w:rPr>
              <w:t xml:space="preserve"> not </w:t>
            </w:r>
            <w:r w:rsidRPr="006E387A">
              <w:rPr>
                <w:rFonts w:ascii="Arial" w:eastAsia="Calibri" w:hAnsi="Arial" w:cs="Arial"/>
                <w:snapToGrid/>
                <w:sz w:val="20"/>
                <w:lang w:val="en-GB"/>
              </w:rPr>
              <w:t xml:space="preserve">heal, </w:t>
            </w:r>
            <w:r w:rsidRPr="006E387A">
              <w:rPr>
                <w:rFonts w:ascii="Arial" w:eastAsia="Calibri" w:hAnsi="Arial" w:cs="Arial"/>
                <w:snapToGrid/>
                <w:spacing w:val="-1"/>
                <w:sz w:val="20"/>
                <w:lang w:val="en-GB"/>
              </w:rPr>
              <w:t>and persist over</w:t>
            </w:r>
            <w:r w:rsidRPr="006E387A">
              <w:rPr>
                <w:rFonts w:ascii="Arial" w:eastAsia="Calibri" w:hAnsi="Arial" w:cs="Arial"/>
                <w:snapToGrid/>
                <w:sz w:val="20"/>
                <w:lang w:val="en-GB"/>
              </w:rPr>
              <w:t xml:space="preserve"> a</w:t>
            </w:r>
            <w:r w:rsidRPr="006E387A">
              <w:rPr>
                <w:rFonts w:ascii="Arial" w:eastAsia="Calibri" w:hAnsi="Arial" w:cs="Arial"/>
                <w:snapToGrid/>
                <w:spacing w:val="-1"/>
                <w:sz w:val="20"/>
                <w:lang w:val="en-GB"/>
              </w:rPr>
              <w:t xml:space="preserve"> long </w:t>
            </w:r>
            <w:r w:rsidRPr="006E387A">
              <w:rPr>
                <w:rFonts w:ascii="Arial" w:eastAsia="Calibri" w:hAnsi="Arial" w:cs="Arial"/>
                <w:snapToGrid/>
                <w:sz w:val="20"/>
                <w:lang w:val="en-GB"/>
              </w:rPr>
              <w:t>time.</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They</w:t>
            </w:r>
            <w:r w:rsidRPr="006E387A">
              <w:rPr>
                <w:rFonts w:ascii="Arial" w:eastAsia="Calibri" w:hAnsi="Arial" w:cs="Arial"/>
                <w:snapToGrid/>
                <w:spacing w:val="-1"/>
                <w:sz w:val="20"/>
                <w:lang w:val="en-GB"/>
              </w:rPr>
              <w:t xml:space="preserve"> are usually</w:t>
            </w:r>
            <w:r w:rsidRPr="006E387A">
              <w:rPr>
                <w:rFonts w:ascii="Arial" w:eastAsia="Calibri" w:hAnsi="Arial" w:cs="Arial"/>
                <w:snapToGrid/>
                <w:spacing w:val="38"/>
                <w:sz w:val="20"/>
                <w:lang w:val="en-GB"/>
              </w:rPr>
              <w:t xml:space="preserve"> </w:t>
            </w:r>
            <w:r w:rsidRPr="006E387A">
              <w:rPr>
                <w:rFonts w:ascii="Arial" w:eastAsia="Calibri" w:hAnsi="Arial" w:cs="Arial"/>
                <w:snapToGrid/>
                <w:spacing w:val="-1"/>
                <w:sz w:val="20"/>
                <w:lang w:val="en-GB"/>
              </w:rPr>
              <w:t>caused by constant pressure, such as</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those produced</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on</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back</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as</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1"/>
                <w:sz w:val="20"/>
                <w:lang w:val="en-GB"/>
              </w:rPr>
              <w:t xml:space="preserve"> result </w:t>
            </w:r>
            <w:r w:rsidRPr="006E387A">
              <w:rPr>
                <w:rFonts w:ascii="Arial" w:eastAsia="Calibri" w:hAnsi="Arial" w:cs="Arial"/>
                <w:snapToGrid/>
                <w:sz w:val="20"/>
                <w:lang w:val="en-GB"/>
              </w:rPr>
              <w:t>of</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long</w:t>
            </w:r>
            <w:r w:rsidRPr="006E387A">
              <w:rPr>
                <w:rFonts w:ascii="Arial" w:eastAsia="Calibri" w:hAnsi="Arial" w:cs="Arial"/>
                <w:snapToGrid/>
                <w:spacing w:val="-1"/>
                <w:sz w:val="20"/>
                <w:lang w:val="en-GB"/>
              </w:rPr>
              <w:t>-standing</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1"/>
                <w:sz w:val="20"/>
                <w:lang w:val="en-GB"/>
              </w:rPr>
              <w:t>bedridden</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state.</w:t>
            </w:r>
            <w:r w:rsidRPr="006E387A">
              <w:rPr>
                <w:rFonts w:ascii="Arial" w:eastAsia="Calibri" w:hAnsi="Arial" w:cs="Arial"/>
                <w:snapToGrid/>
                <w:sz w:val="20"/>
                <w:lang w:val="en-GB"/>
              </w:rPr>
              <w:t xml:space="preserve"> Sometimes, they can appear as non-healing conditions as a result of poor health, with a weak immune system, as may occur in childhood malnutrition, or diabetes.</w:t>
            </w:r>
          </w:p>
          <w:p w14:paraId="4328E865" w14:textId="6CBC7EAC"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B2B94">
              <w:rPr>
                <w:rFonts w:ascii="Arial" w:hAnsi="Arial" w:cs="Arial"/>
                <w:iCs/>
                <w:snapToGrid/>
                <w:sz w:val="20"/>
                <w:lang w:val="en-GB"/>
              </w:rPr>
              <w:t>,</w:t>
            </w:r>
            <w:r w:rsidRPr="006E387A">
              <w:rPr>
                <w:rFonts w:ascii="Arial" w:hAnsi="Arial" w:cs="Arial"/>
                <w:iCs/>
                <w:snapToGrid/>
                <w:sz w:val="20"/>
                <w:lang w:val="en-GB"/>
              </w:rPr>
              <w:t xml:space="preserve">” </w:t>
            </w:r>
            <w:r w:rsidR="005B2B94">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6014D5" w:rsidRPr="006E387A">
              <w:rPr>
                <w:rFonts w:ascii="Arial" w:hAnsi="Arial" w:cs="Arial"/>
                <w:sz w:val="20"/>
              </w:rPr>
              <w:t>C3191</w:t>
            </w:r>
            <w:r w:rsidR="00404056" w:rsidRPr="00404056">
              <w:rPr>
                <w:rFonts w:ascii="Arial" w:hAnsi="Arial" w:cs="Arial"/>
                <w:sz w:val="20"/>
              </w:rPr>
              <w:t>.</w:t>
            </w:r>
          </w:p>
        </w:tc>
      </w:tr>
      <w:tr w:rsidR="00A2293E" w:rsidRPr="006E387A" w14:paraId="15ED5838"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20C6B657" w14:textId="1197AE25"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C3190</w:t>
            </w:r>
          </w:p>
          <w:p w14:paraId="795F343C"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24DF490"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10229</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03ABDA55" w14:textId="28CA1C59"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sores </w:t>
            </w:r>
            <w:r w:rsidR="000F24E4" w:rsidRPr="006E387A">
              <w:rPr>
                <w:rFonts w:ascii="Arial" w:hAnsi="Arial" w:cs="Arial"/>
                <w:b/>
                <w:sz w:val="20"/>
              </w:rPr>
              <w:t xml:space="preserve">or ulcers </w:t>
            </w:r>
            <w:r w:rsidRPr="006E387A">
              <w:rPr>
                <w:rFonts w:ascii="Arial" w:hAnsi="Arial" w:cs="Arial"/>
                <w:b/>
                <w:sz w:val="20"/>
              </w:rPr>
              <w:t>have pus?</w:t>
            </w:r>
          </w:p>
          <w:p w14:paraId="6C733031" w14:textId="77777777" w:rsidR="004C30A4" w:rsidRPr="006E387A" w:rsidRDefault="004C30A4"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48486F2" w14:textId="2F1F5D68"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Sores sometimes appear initially as tiny bubbles on the skin, called blisters. “Blisters” are raised skin that contains fluid. Such blisters may be observed in infants or young children, along with fever. Often, the clear fluid changes into pus.</w:t>
            </w:r>
          </w:p>
          <w:p w14:paraId="614F2D28" w14:textId="77777777" w:rsidR="004D421E" w:rsidRPr="006E387A" w:rsidRDefault="004D421E" w:rsidP="004D421E">
            <w:pPr>
              <w:widowControl/>
              <w:rPr>
                <w:rFonts w:ascii="Arial" w:eastAsia="Calibri" w:hAnsi="Arial" w:cs="Arial"/>
                <w:snapToGrid/>
                <w:color w:val="231F20"/>
                <w:spacing w:val="-1"/>
                <w:sz w:val="20"/>
                <w:lang w:val="en-GB"/>
              </w:rPr>
            </w:pPr>
          </w:p>
          <w:p w14:paraId="42140AC1" w14:textId="43D9F6CB"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3BAE8355"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4D5E2878" w14:textId="0D9717C4"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C3191</w:t>
            </w:r>
          </w:p>
          <w:p w14:paraId="7DD78711"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043726A" w14:textId="66D1131F"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10230</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268918C9"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ulcer (pit) on the foot?</w:t>
            </w:r>
          </w:p>
          <w:p w14:paraId="7488AD69"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A717F8B" w14:textId="320A8A37"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item specifically identifies whether the ulcer was located on the foot. </w:t>
            </w:r>
            <w:r w:rsidRPr="006E387A">
              <w:rPr>
                <w:rFonts w:ascii="Arial" w:eastAsia="Calibri" w:hAnsi="Arial" w:cs="Arial"/>
                <w:snapToGrid/>
                <w:sz w:val="20"/>
                <w:lang w:val="en-GB"/>
              </w:rPr>
              <w:t xml:space="preserve">In certain conditions, chronic, non-healing ulcers appear on the foot. These ulcers are prone to becoming septic (see next question), and often keep enlarging in size. Presence of such ulcers is a vital clue in the diagnosis of these conditions. </w:t>
            </w:r>
            <w:r w:rsidRPr="006E387A">
              <w:rPr>
                <w:rFonts w:ascii="Arial" w:eastAsia="Calibri" w:hAnsi="Arial" w:cs="Arial"/>
                <w:snapToGrid/>
                <w:color w:val="231F20"/>
                <w:spacing w:val="-1"/>
                <w:sz w:val="20"/>
                <w:lang w:val="en-GB"/>
              </w:rPr>
              <w:t>This has considerable significance in the case of individuals with diabetes.</w:t>
            </w:r>
          </w:p>
          <w:p w14:paraId="5965315A" w14:textId="77777777" w:rsidR="004D421E" w:rsidRPr="006E387A" w:rsidRDefault="004D421E" w:rsidP="004D421E">
            <w:pPr>
              <w:widowControl/>
              <w:rPr>
                <w:rFonts w:ascii="Arial" w:eastAsia="Calibri" w:hAnsi="Arial" w:cs="Arial"/>
                <w:snapToGrid/>
                <w:color w:val="231F20"/>
                <w:spacing w:val="-1"/>
                <w:sz w:val="20"/>
                <w:lang w:val="en-GB"/>
              </w:rPr>
            </w:pPr>
          </w:p>
          <w:p w14:paraId="64A22691" w14:textId="1BDD94D4" w:rsidR="00A2293E" w:rsidRPr="006E387A" w:rsidRDefault="00A2293E" w:rsidP="004D421E">
            <w:pPr>
              <w:widowControl/>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72546">
              <w:rPr>
                <w:rFonts w:ascii="Arial" w:hAnsi="Arial" w:cs="Arial"/>
                <w:iCs/>
                <w:snapToGrid/>
                <w:sz w:val="20"/>
                <w:lang w:val="en-GB"/>
              </w:rPr>
              <w:t>,</w:t>
            </w:r>
            <w:r w:rsidRPr="006E387A">
              <w:rPr>
                <w:rFonts w:ascii="Arial" w:hAnsi="Arial" w:cs="Arial"/>
                <w:iCs/>
                <w:snapToGrid/>
                <w:sz w:val="20"/>
                <w:lang w:val="en-GB"/>
              </w:rPr>
              <w:t xml:space="preserve">” </w:t>
            </w:r>
            <w:r w:rsidR="00E72546">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9B13BC" w:rsidRPr="006E387A">
              <w:rPr>
                <w:rFonts w:ascii="Arial" w:hAnsi="Arial" w:cs="Arial"/>
                <w:sz w:val="20"/>
              </w:rPr>
              <w:t>C3194.</w:t>
            </w:r>
          </w:p>
        </w:tc>
      </w:tr>
      <w:tr w:rsidR="00A2293E" w:rsidRPr="006E387A" w14:paraId="04AB44E5" w14:textId="77777777" w:rsidTr="00926E64">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30F13AFB" w14:textId="00BA756B" w:rsidR="00A2293E" w:rsidRPr="006E387A" w:rsidRDefault="009B13BC"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C3192</w:t>
            </w:r>
          </w:p>
          <w:p w14:paraId="4E31F81B" w14:textId="77777777" w:rsidR="009B13BC" w:rsidRPr="006E387A" w:rsidRDefault="009B13BC"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17086A0" w14:textId="77777777" w:rsidR="00A2293E" w:rsidRPr="006E387A" w:rsidRDefault="009E00C7"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10231</w:t>
            </w:r>
            <w:r w:rsidRPr="006E387A">
              <w:rPr>
                <w:rFonts w:ascii="Arial" w:hAnsi="Arial" w:cs="Arial"/>
                <w:b/>
                <w:bCs/>
                <w:i/>
                <w:color w:val="FF0000"/>
                <w:sz w:val="20"/>
              </w:rPr>
              <w:t>)</w:t>
            </w:r>
          </w:p>
        </w:tc>
        <w:tc>
          <w:tcPr>
            <w:tcW w:w="9553" w:type="dxa"/>
            <w:gridSpan w:val="4"/>
            <w:tcBorders>
              <w:bottom w:val="single" w:sz="4" w:space="0" w:color="auto"/>
              <w:right w:val="single" w:sz="4" w:space="0" w:color="auto"/>
            </w:tcBorders>
            <w:tcMar>
              <w:left w:w="58" w:type="dxa"/>
              <w:right w:w="58" w:type="dxa"/>
            </w:tcMar>
          </w:tcPr>
          <w:p w14:paraId="44E980FD" w14:textId="77777777"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ulcer on the foot ooze pus?</w:t>
            </w:r>
          </w:p>
          <w:p w14:paraId="4D065415" w14:textId="77777777"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6D4923C" w14:textId="0C3738EE" w:rsidR="00A2293E" w:rsidRPr="006E387A" w:rsidRDefault="00A2293E" w:rsidP="00A4229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presence of pus in the ulcer is an important diagnostic sign. Pus is a thick fluid which could be green or yellow in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which continually accumulates on the floor of the ulcer.</w:t>
            </w:r>
          </w:p>
          <w:p w14:paraId="77F7FD72" w14:textId="77777777" w:rsidR="004D421E" w:rsidRPr="006E387A" w:rsidRDefault="004D421E" w:rsidP="00A4229A">
            <w:pPr>
              <w:rPr>
                <w:rFonts w:ascii="Arial" w:hAnsi="Arial" w:cs="Arial"/>
                <w:b/>
                <w:sz w:val="20"/>
              </w:rPr>
            </w:pPr>
          </w:p>
          <w:p w14:paraId="6276DA8D" w14:textId="5C36E595" w:rsidR="00A2293E" w:rsidRPr="006E387A" w:rsidRDefault="00A2293E" w:rsidP="00A4229A">
            <w:pPr>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00AA14DD" w:rsidRPr="006E387A">
              <w:rPr>
                <w:rFonts w:ascii="Arial" w:hAnsi="Arial" w:cs="Arial"/>
                <w:iCs/>
                <w:snapToGrid/>
                <w:sz w:val="20"/>
                <w:lang w:val="en-GB"/>
              </w:rPr>
              <w:t xml:space="preserve"> </w:t>
            </w:r>
            <w:r w:rsidR="00AA14DD" w:rsidRPr="009E725B">
              <w:rPr>
                <w:rFonts w:ascii="Arial" w:hAnsi="Arial" w:cs="Arial"/>
                <w:b/>
                <w:i/>
                <w:iCs/>
                <w:snapToGrid/>
                <w:sz w:val="20"/>
                <w:lang w:val="en-GB"/>
              </w:rPr>
              <w:t xml:space="preserve">Skip: </w:t>
            </w:r>
            <w:r w:rsidR="00AA14DD" w:rsidRPr="006E387A">
              <w:rPr>
                <w:rFonts w:ascii="Arial" w:hAnsi="Arial" w:cs="Arial"/>
                <w:iCs/>
                <w:snapToGrid/>
                <w:sz w:val="20"/>
                <w:lang w:val="en-GB"/>
              </w:rPr>
              <w:t>If the answer is “2</w:t>
            </w:r>
            <w:r w:rsidR="00E72546">
              <w:rPr>
                <w:rFonts w:ascii="Arial" w:hAnsi="Arial" w:cs="Arial"/>
                <w:iCs/>
                <w:snapToGrid/>
                <w:sz w:val="20"/>
                <w:lang w:val="en-GB"/>
              </w:rPr>
              <w:t>,</w:t>
            </w:r>
            <w:r w:rsidR="00E72546" w:rsidRPr="006E387A">
              <w:rPr>
                <w:rFonts w:ascii="Arial" w:hAnsi="Arial" w:cs="Arial"/>
                <w:iCs/>
                <w:snapToGrid/>
                <w:sz w:val="20"/>
                <w:lang w:val="en-GB"/>
              </w:rPr>
              <w:t xml:space="preserve">” </w:t>
            </w:r>
            <w:r w:rsidR="00E72546">
              <w:rPr>
                <w:rFonts w:ascii="Arial" w:hAnsi="Arial" w:cs="Arial"/>
                <w:iCs/>
                <w:snapToGrid/>
                <w:sz w:val="20"/>
                <w:lang w:val="en-GB"/>
              </w:rPr>
              <w:t xml:space="preserve">“8” </w:t>
            </w:r>
            <w:r w:rsidR="00AA14DD" w:rsidRPr="006E387A">
              <w:rPr>
                <w:rFonts w:ascii="Arial" w:hAnsi="Arial" w:cs="Arial"/>
                <w:iCs/>
                <w:snapToGrid/>
                <w:sz w:val="20"/>
                <w:lang w:val="en-GB"/>
              </w:rPr>
              <w:t>or “9,” skip to</w:t>
            </w:r>
            <w:r w:rsidR="00AA14DD" w:rsidRPr="006E387A">
              <w:rPr>
                <w:rFonts w:ascii="Arial" w:hAnsi="Arial" w:cs="Arial"/>
                <w:sz w:val="20"/>
              </w:rPr>
              <w:t xml:space="preserve"> C3194.</w:t>
            </w:r>
          </w:p>
        </w:tc>
      </w:tr>
      <w:tr w:rsidR="00A2293E" w:rsidRPr="006E387A" w14:paraId="29AD0F33" w14:textId="77777777" w:rsidTr="00926E64">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397EA75C" w14:textId="141B8254" w:rsidR="00A2293E"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C3193</w:t>
            </w:r>
            <w:r w:rsidR="00BF0B37" w:rsidRPr="006E387A">
              <w:rPr>
                <w:rFonts w:ascii="Arial" w:hAnsi="Arial" w:cs="Arial"/>
                <w:b/>
                <w:bCs/>
                <w:sz w:val="20"/>
              </w:rPr>
              <w:t>_units</w:t>
            </w:r>
          </w:p>
          <w:p w14:paraId="7E639539" w14:textId="48DF9AAD"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C3193_a</w:t>
            </w:r>
          </w:p>
          <w:p w14:paraId="453DC4E6" w14:textId="6A1DE62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C3193_b</w:t>
            </w:r>
          </w:p>
          <w:p w14:paraId="6DBD6304" w14:textId="7777777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55EE5CF" w14:textId="77777777" w:rsidR="009B13BC"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05D7541" w14:textId="77777777" w:rsidR="00BF0B37"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10232</w:t>
            </w:r>
            <w:r w:rsidR="00BF0B37" w:rsidRPr="006E387A">
              <w:rPr>
                <w:rFonts w:ascii="Arial" w:hAnsi="Arial" w:cs="Arial"/>
                <w:b/>
                <w:bCs/>
                <w:i/>
                <w:color w:val="FF0000"/>
                <w:sz w:val="20"/>
              </w:rPr>
              <w:t>_units</w:t>
            </w:r>
          </w:p>
          <w:p w14:paraId="0952B1ED" w14:textId="7777777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10232_a</w:t>
            </w:r>
          </w:p>
          <w:p w14:paraId="4AE747AB" w14:textId="464781AC" w:rsidR="00A2293E"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10232_b</w:t>
            </w:r>
            <w:r w:rsidR="009E00C7" w:rsidRPr="006E387A">
              <w:rPr>
                <w:rFonts w:ascii="Arial" w:hAnsi="Arial" w:cs="Arial"/>
                <w:b/>
                <w:bCs/>
                <w:i/>
                <w:color w:val="FF0000"/>
                <w:sz w:val="20"/>
              </w:rPr>
              <w:t>)</w:t>
            </w:r>
          </w:p>
        </w:tc>
        <w:tc>
          <w:tcPr>
            <w:tcW w:w="9553" w:type="dxa"/>
            <w:gridSpan w:val="4"/>
            <w:tcBorders>
              <w:bottom w:val="single" w:sz="4" w:space="0" w:color="auto"/>
              <w:right w:val="single" w:sz="4" w:space="0" w:color="000000"/>
            </w:tcBorders>
            <w:tcMar>
              <w:left w:w="58" w:type="dxa"/>
              <w:right w:w="58" w:type="dxa"/>
            </w:tcMar>
          </w:tcPr>
          <w:p w14:paraId="25B53D65" w14:textId="36ACB67D" w:rsidR="00A2293E" w:rsidRPr="006E387A" w:rsidRDefault="00C12271"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the ulcer on the foot ooze pus?</w:t>
            </w:r>
          </w:p>
          <w:p w14:paraId="213B74A3" w14:textId="4FD63AAA" w:rsidR="00C12271" w:rsidRPr="006E387A" w:rsidRDefault="00C12271" w:rsidP="004D421E">
            <w:pPr>
              <w:pStyle w:val="Default"/>
              <w:rPr>
                <w:rFonts w:ascii="Arial" w:hAnsi="Arial" w:cs="Arial"/>
                <w:color w:val="auto"/>
                <w:sz w:val="20"/>
                <w:szCs w:val="20"/>
              </w:rPr>
            </w:pPr>
            <w:r w:rsidRPr="006E387A">
              <w:rPr>
                <w:rFonts w:ascii="Arial" w:hAnsi="Arial" w:cs="Arial"/>
                <w:b/>
                <w:color w:val="auto"/>
                <w:sz w:val="20"/>
                <w:szCs w:val="20"/>
              </w:rPr>
              <w:t xml:space="preserve">Enter how long the ulcer oozed pus in days: </w:t>
            </w:r>
            <w:r w:rsidRPr="006E387A">
              <w:rPr>
                <w:rFonts w:ascii="Arial" w:hAnsi="Arial" w:cs="Arial"/>
                <w:color w:val="auto"/>
                <w:sz w:val="20"/>
                <w:szCs w:val="20"/>
              </w:rPr>
              <w:t xml:space="preserve">if the ulcer oozed pus </w:t>
            </w:r>
            <w:r w:rsidR="0049357A" w:rsidRPr="006E387A">
              <w:rPr>
                <w:rFonts w:ascii="Arial" w:hAnsi="Arial" w:cs="Arial"/>
                <w:color w:val="auto"/>
                <w:sz w:val="20"/>
                <w:szCs w:val="20"/>
              </w:rPr>
              <w:t>0</w:t>
            </w:r>
            <w:r w:rsidRPr="006E387A">
              <w:rPr>
                <w:rFonts w:ascii="Arial" w:hAnsi="Arial" w:cs="Arial"/>
                <w:color w:val="auto"/>
                <w:sz w:val="20"/>
                <w:szCs w:val="20"/>
              </w:rPr>
              <w:t>-30 days</w:t>
            </w:r>
          </w:p>
          <w:p w14:paraId="00F662BE" w14:textId="71E233AA" w:rsidR="00C12271" w:rsidRPr="006E387A" w:rsidRDefault="00C12271" w:rsidP="004D421E">
            <w:pPr>
              <w:pStyle w:val="Default"/>
              <w:rPr>
                <w:rFonts w:ascii="Arial" w:hAnsi="Arial" w:cs="Arial"/>
                <w:color w:val="auto"/>
                <w:sz w:val="20"/>
                <w:szCs w:val="20"/>
              </w:rPr>
            </w:pPr>
            <w:r w:rsidRPr="006E387A">
              <w:rPr>
                <w:rFonts w:ascii="Arial" w:hAnsi="Arial" w:cs="Arial"/>
                <w:b/>
                <w:color w:val="auto"/>
                <w:sz w:val="20"/>
                <w:szCs w:val="20"/>
              </w:rPr>
              <w:t xml:space="preserve">Enter how long the ulcer oozed pus in months: </w:t>
            </w:r>
            <w:r w:rsidRPr="006E387A">
              <w:rPr>
                <w:rFonts w:ascii="Arial" w:hAnsi="Arial" w:cs="Arial"/>
                <w:color w:val="auto"/>
                <w:sz w:val="20"/>
                <w:szCs w:val="20"/>
              </w:rPr>
              <w:t>if the ulcer oozed pus 1-60 months</w:t>
            </w:r>
          </w:p>
          <w:p w14:paraId="3501101A"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720"/>
              <w:jc w:val="left"/>
              <w:rPr>
                <w:rFonts w:ascii="Arial" w:hAnsi="Arial" w:cs="Arial"/>
                <w:b/>
                <w:sz w:val="20"/>
              </w:rPr>
            </w:pPr>
          </w:p>
          <w:p w14:paraId="04D38912" w14:textId="26C573B4"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duration for which the infected ulcer was present on the foot indicates the severity of the condition, and its potential contribution among the factors causing death. Longer duration also indicates the difficulty in treating or controlling the underlying factors such as diabetes, hence also guiding the diagnosis of the underlying cause of death.</w:t>
            </w:r>
          </w:p>
          <w:p w14:paraId="7FF48D7D" w14:textId="77777777" w:rsidR="004D421E" w:rsidRPr="006E387A" w:rsidRDefault="004D421E" w:rsidP="004D421E">
            <w:pPr>
              <w:widowControl/>
              <w:rPr>
                <w:rFonts w:ascii="Arial" w:eastAsia="Calibri" w:hAnsi="Arial" w:cs="Arial"/>
                <w:snapToGrid/>
                <w:color w:val="231F20"/>
                <w:spacing w:val="-1"/>
                <w:sz w:val="20"/>
                <w:lang w:val="en-GB"/>
              </w:rPr>
            </w:pPr>
          </w:p>
          <w:p w14:paraId="645B9D43" w14:textId="41127A8B"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1227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C12271" w:rsidRPr="006E387A">
              <w:rPr>
                <w:rFonts w:ascii="Arial" w:hAnsi="Arial" w:cs="Arial"/>
                <w:iCs/>
                <w:snapToGrid/>
                <w:sz w:val="20"/>
              </w:rPr>
              <w:t xml:space="preserve"> days or 1-60 months. Less than 1 day or 24 hours = 0 days; 1 week = 7 days.</w:t>
            </w:r>
            <w:r w:rsidR="002F38D3" w:rsidRPr="006E387A">
              <w:rPr>
                <w:rFonts w:ascii="Arial" w:hAnsi="Arial" w:cs="Arial"/>
                <w:iCs/>
                <w:snapToGrid/>
                <w:sz w:val="20"/>
              </w:rPr>
              <w:t xml:space="preserve"> A likely response is less than 60 months. If the response given was greater than 60 months, confirm the response, and enter “60”.</w:t>
            </w:r>
            <w:r w:rsidR="00970186">
              <w:rPr>
                <w:rFonts w:ascii="Arial" w:hAnsi="Arial" w:cs="Arial"/>
                <w:iCs/>
                <w:snapToGrid/>
                <w:sz w:val="20"/>
              </w:rPr>
              <w:t xml:space="preserve"> </w:t>
            </w:r>
            <w:r w:rsidR="00970186" w:rsidRPr="009E725B">
              <w:rPr>
                <w:rFonts w:ascii="Arial" w:hAnsi="Arial" w:cs="Arial"/>
                <w:b/>
                <w:bCs/>
                <w:i/>
                <w:snapToGrid/>
                <w:sz w:val="20"/>
              </w:rPr>
              <w:t>Skip:</w:t>
            </w:r>
            <w:r w:rsidR="00970186">
              <w:rPr>
                <w:rFonts w:ascii="Arial" w:hAnsi="Arial" w:cs="Arial"/>
                <w:iCs/>
                <w:snapToGrid/>
                <w:sz w:val="20"/>
              </w:rPr>
              <w:t xml:space="preserve"> If </w:t>
            </w:r>
            <w:r w:rsidR="00970186" w:rsidRPr="00B47B77">
              <w:rPr>
                <w:rFonts w:ascii="Arial" w:hAnsi="Arial" w:cs="Arial"/>
                <w:bCs/>
                <w:iCs/>
                <w:snapToGrid/>
                <w:sz w:val="20"/>
              </w:rPr>
              <w:t>C3193_units</w:t>
            </w:r>
            <w:r w:rsidR="00970186" w:rsidRPr="006112AB">
              <w:rPr>
                <w:rFonts w:ascii="Arial" w:hAnsi="Arial" w:cs="Arial"/>
                <w:iCs/>
                <w:snapToGrid/>
                <w:sz w:val="20"/>
              </w:rPr>
              <w:t xml:space="preserve"> </w:t>
            </w:r>
            <w:r w:rsidR="006112AB">
              <w:rPr>
                <w:rFonts w:ascii="Arial" w:hAnsi="Arial" w:cs="Arial"/>
                <w:iCs/>
                <w:snapToGrid/>
                <w:sz w:val="20"/>
              </w:rPr>
              <w:t>=</w:t>
            </w:r>
            <w:r w:rsidR="00970186" w:rsidRPr="006112AB">
              <w:rPr>
                <w:rFonts w:ascii="Arial" w:hAnsi="Arial" w:cs="Arial"/>
                <w:iCs/>
                <w:snapToGrid/>
                <w:sz w:val="20"/>
              </w:rPr>
              <w:t xml:space="preserve"> “2</w:t>
            </w:r>
            <w:r w:rsidR="006112AB">
              <w:rPr>
                <w:rFonts w:ascii="Arial" w:hAnsi="Arial" w:cs="Arial"/>
                <w:iCs/>
                <w:snapToGrid/>
                <w:sz w:val="20"/>
              </w:rPr>
              <w:t>,</w:t>
            </w:r>
            <w:r w:rsidR="00970186" w:rsidRPr="006112AB">
              <w:rPr>
                <w:rFonts w:ascii="Arial" w:hAnsi="Arial" w:cs="Arial"/>
                <w:iCs/>
                <w:snapToGrid/>
                <w:sz w:val="20"/>
              </w:rPr>
              <w:t>” go to C3193_b; if “8</w:t>
            </w:r>
            <w:r w:rsidR="006112AB">
              <w:rPr>
                <w:rFonts w:ascii="Arial" w:hAnsi="Arial" w:cs="Arial"/>
                <w:iCs/>
                <w:snapToGrid/>
                <w:sz w:val="20"/>
              </w:rPr>
              <w:t>. Refused to answer</w:t>
            </w:r>
            <w:r w:rsidR="00970186" w:rsidRPr="006112AB">
              <w:rPr>
                <w:rFonts w:ascii="Arial" w:hAnsi="Arial" w:cs="Arial"/>
                <w:iCs/>
                <w:snapToGrid/>
                <w:sz w:val="20"/>
              </w:rPr>
              <w:t>” or “9</w:t>
            </w:r>
            <w:r w:rsidR="006112AB">
              <w:rPr>
                <w:rFonts w:ascii="Arial" w:hAnsi="Arial" w:cs="Arial"/>
                <w:iCs/>
                <w:snapToGrid/>
                <w:sz w:val="20"/>
              </w:rPr>
              <w:t>. Don’t know,</w:t>
            </w:r>
            <w:r w:rsidR="00970186" w:rsidRPr="006112AB">
              <w:rPr>
                <w:rFonts w:ascii="Arial" w:hAnsi="Arial" w:cs="Arial"/>
                <w:iCs/>
                <w:snapToGrid/>
                <w:sz w:val="20"/>
              </w:rPr>
              <w:t xml:space="preserve">” go to C3194. </w:t>
            </w:r>
            <w:r w:rsidR="00970186" w:rsidRPr="00B47B77">
              <w:rPr>
                <w:rFonts w:ascii="Arial" w:hAnsi="Arial" w:cs="Arial"/>
                <w:bCs/>
                <w:iCs/>
                <w:snapToGrid/>
                <w:sz w:val="20"/>
              </w:rPr>
              <w:t xml:space="preserve">For </w:t>
            </w:r>
            <w:r w:rsidR="006112AB">
              <w:rPr>
                <w:rFonts w:ascii="Arial" w:hAnsi="Arial" w:cs="Arial"/>
                <w:bCs/>
                <w:iCs/>
                <w:snapToGrid/>
                <w:sz w:val="20"/>
              </w:rPr>
              <w:t xml:space="preserve">days, after completing </w:t>
            </w:r>
            <w:r w:rsidR="00970186" w:rsidRPr="00B47B77">
              <w:rPr>
                <w:rFonts w:ascii="Arial" w:hAnsi="Arial" w:cs="Arial"/>
                <w:bCs/>
                <w:iCs/>
                <w:snapToGrid/>
                <w:sz w:val="20"/>
              </w:rPr>
              <w:t>C3193_a</w:t>
            </w:r>
            <w:r w:rsidR="006112AB">
              <w:rPr>
                <w:rFonts w:ascii="Arial" w:hAnsi="Arial" w:cs="Arial"/>
                <w:bCs/>
                <w:iCs/>
                <w:snapToGrid/>
                <w:sz w:val="20"/>
              </w:rPr>
              <w:t>,</w:t>
            </w:r>
            <w:r w:rsidR="00970186" w:rsidRPr="006112AB">
              <w:rPr>
                <w:rFonts w:ascii="Arial" w:hAnsi="Arial" w:cs="Arial"/>
                <w:iCs/>
                <w:snapToGrid/>
                <w:sz w:val="20"/>
              </w:rPr>
              <w:t xml:space="preserve"> go to C3194.</w:t>
            </w:r>
          </w:p>
        </w:tc>
      </w:tr>
      <w:tr w:rsidR="00A2293E" w:rsidRPr="006E387A" w14:paraId="100E897A" w14:textId="77777777" w:rsidTr="00926E64">
        <w:trPr>
          <w:cantSplit/>
          <w:trHeight w:val="28"/>
        </w:trPr>
        <w:tc>
          <w:tcPr>
            <w:tcW w:w="1080" w:type="dxa"/>
            <w:gridSpan w:val="3"/>
            <w:tcBorders>
              <w:top w:val="single" w:sz="4" w:space="0" w:color="auto"/>
              <w:left w:val="single" w:sz="4" w:space="0" w:color="000000"/>
            </w:tcBorders>
            <w:tcMar>
              <w:top w:w="72" w:type="dxa"/>
              <w:left w:w="72" w:type="dxa"/>
              <w:bottom w:w="72" w:type="dxa"/>
              <w:right w:w="72" w:type="dxa"/>
            </w:tcMar>
          </w:tcPr>
          <w:p w14:paraId="6F2CD4AB" w14:textId="3DE5E2F2" w:rsidR="00A2293E"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C3194</w:t>
            </w:r>
          </w:p>
          <w:p w14:paraId="74AD4DB2" w14:textId="77777777" w:rsidR="009B13BC"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5E7865B"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10233</w:t>
            </w:r>
            <w:r w:rsidRPr="006E387A">
              <w:rPr>
                <w:rFonts w:ascii="Arial" w:hAnsi="Arial" w:cs="Arial"/>
                <w:b/>
                <w:bCs/>
                <w:i/>
                <w:color w:val="FF0000"/>
                <w:sz w:val="20"/>
              </w:rPr>
              <w:t>)</w:t>
            </w:r>
          </w:p>
        </w:tc>
        <w:tc>
          <w:tcPr>
            <w:tcW w:w="9553" w:type="dxa"/>
            <w:gridSpan w:val="4"/>
            <w:tcBorders>
              <w:top w:val="single" w:sz="4" w:space="0" w:color="auto"/>
              <w:right w:val="single" w:sz="4" w:space="0" w:color="auto"/>
            </w:tcBorders>
          </w:tcPr>
          <w:p w14:paraId="3E1A09A1" w14:textId="7A5B2AD0"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skin rash?</w:t>
            </w:r>
          </w:p>
          <w:p w14:paraId="07F044A7"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7866202" w14:textId="49698A59" w:rsidR="00A2293E" w:rsidRPr="006E387A" w:rsidRDefault="00A2293E" w:rsidP="004D421E">
            <w:pPr>
              <w:widowControl/>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"Rash" is a skin abnormality that is not a cut or bruise. It usually appears as a collection of red spots on the skin, or sometimes as a red blotch or a patch on the skin. It is sometimes associated with irritation, itching or pain.</w:t>
            </w:r>
          </w:p>
          <w:p w14:paraId="6A5181A8" w14:textId="77777777" w:rsidR="004D421E" w:rsidRPr="006E387A" w:rsidRDefault="004D421E" w:rsidP="004D421E">
            <w:pPr>
              <w:widowControl/>
              <w:rPr>
                <w:rFonts w:ascii="Arial" w:eastAsia="Calibri" w:hAnsi="Arial" w:cs="Arial"/>
                <w:snapToGrid/>
                <w:color w:val="231F20"/>
                <w:spacing w:val="-1"/>
                <w:sz w:val="20"/>
                <w:lang w:val="en-GB"/>
              </w:rPr>
            </w:pPr>
          </w:p>
          <w:p w14:paraId="3BBE56A3" w14:textId="359E6D5C" w:rsidR="00A2293E" w:rsidRPr="006E387A" w:rsidRDefault="00A2293E"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eastAsia="Calibri"/>
                <w:snapToGrid/>
                <w:color w:val="231F20"/>
                <w:spacing w:val="-1"/>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6112AB">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D474F">
              <w:rPr>
                <w:rFonts w:ascii="Arial" w:hAnsi="Arial" w:cs="Arial"/>
                <w:iCs/>
                <w:snapToGrid/>
                <w:sz w:val="20"/>
                <w:lang w:val="en-GB"/>
              </w:rPr>
              <w:t>,</w:t>
            </w:r>
            <w:r w:rsidR="002D474F" w:rsidRPr="006E387A">
              <w:rPr>
                <w:rFonts w:ascii="Arial" w:hAnsi="Arial" w:cs="Arial"/>
                <w:iCs/>
                <w:snapToGrid/>
                <w:sz w:val="20"/>
                <w:lang w:val="en-GB"/>
              </w:rPr>
              <w:t xml:space="preserve">” </w:t>
            </w:r>
            <w:r w:rsidR="002D474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4A7CDF" w:rsidRPr="006E387A">
              <w:rPr>
                <w:rFonts w:ascii="Arial" w:hAnsi="Arial" w:cs="Arial"/>
                <w:bCs/>
                <w:sz w:val="20"/>
              </w:rPr>
              <w:t>C3198</w:t>
            </w:r>
            <w:r w:rsidR="003753F3" w:rsidRPr="00192CE4">
              <w:rPr>
                <w:rFonts w:asciiTheme="minorHAnsi" w:hAnsiTheme="minorHAnsi" w:cstheme="minorHAnsi"/>
                <w:sz w:val="20"/>
              </w:rPr>
              <w:t>.</w:t>
            </w:r>
          </w:p>
        </w:tc>
      </w:tr>
      <w:tr w:rsidR="00A2293E" w:rsidRPr="006E387A" w14:paraId="58B7384D" w14:textId="77777777" w:rsidTr="00926E64">
        <w:trPr>
          <w:cantSplit/>
          <w:trHeight w:val="28"/>
        </w:trPr>
        <w:tc>
          <w:tcPr>
            <w:tcW w:w="1080" w:type="dxa"/>
            <w:gridSpan w:val="3"/>
            <w:tcBorders>
              <w:left w:val="single" w:sz="4" w:space="0" w:color="000000"/>
              <w:bottom w:val="single" w:sz="4" w:space="0" w:color="auto"/>
              <w:right w:val="single" w:sz="4" w:space="0" w:color="000000"/>
            </w:tcBorders>
            <w:tcMar>
              <w:top w:w="72" w:type="dxa"/>
              <w:left w:w="72" w:type="dxa"/>
              <w:bottom w:w="72" w:type="dxa"/>
              <w:right w:w="72" w:type="dxa"/>
            </w:tcMar>
          </w:tcPr>
          <w:p w14:paraId="18BCD421" w14:textId="19D62124"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C3195</w:t>
            </w:r>
            <w:r w:rsidR="003D059B">
              <w:rPr>
                <w:rFonts w:ascii="Arial" w:hAnsi="Arial" w:cs="Arial"/>
                <w:b/>
                <w:bCs/>
                <w:sz w:val="20"/>
              </w:rPr>
              <w:t>_a</w:t>
            </w:r>
          </w:p>
          <w:p w14:paraId="422A0288" w14:textId="77777777" w:rsidR="00F0467E" w:rsidRPr="006E387A" w:rsidRDefault="00F046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22C26B"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10235</w:t>
            </w:r>
            <w:r w:rsidRPr="006E387A">
              <w:rPr>
                <w:rFonts w:ascii="Arial" w:hAnsi="Arial" w:cs="Arial"/>
                <w:b/>
                <w:bCs/>
                <w:i/>
                <w:color w:val="FF0000"/>
                <w:sz w:val="20"/>
              </w:rPr>
              <w:t>)</w:t>
            </w:r>
          </w:p>
        </w:tc>
        <w:tc>
          <w:tcPr>
            <w:tcW w:w="9553" w:type="dxa"/>
            <w:gridSpan w:val="4"/>
            <w:tcBorders>
              <w:left w:val="single" w:sz="4" w:space="0" w:color="000000"/>
              <w:bottom w:val="single" w:sz="4" w:space="0" w:color="auto"/>
              <w:right w:val="single" w:sz="4" w:space="0" w:color="000000"/>
            </w:tcBorders>
          </w:tcPr>
          <w:p w14:paraId="138940D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was the rash?</w:t>
            </w:r>
          </w:p>
          <w:p w14:paraId="138933E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198D673"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r w:rsidRPr="006E387A">
              <w:rPr>
                <w:rFonts w:ascii="Arial" w:hAnsi="Arial" w:cs="Arial"/>
                <w:b/>
                <w:iCs/>
                <w:snapToGrid/>
                <w:sz w:val="20"/>
                <w:lang w:val="en-GB"/>
              </w:rPr>
              <w:t xml:space="preserve">Why ask this: </w:t>
            </w:r>
            <w:r w:rsidRPr="006E387A">
              <w:rPr>
                <w:rFonts w:ascii="Arial" w:hAnsi="Arial" w:cs="Arial"/>
                <w:snapToGrid/>
                <w:sz w:val="20"/>
              </w:rPr>
              <w:t xml:space="preserve">It is important to know where exactly the rash may be located on the body. This is because, the location of the rash is characteristic for certain conditions, and could assist in diagnosing them. Also, this will help us know whether this problem was part of the illness that led to death. </w:t>
            </w:r>
          </w:p>
          <w:p w14:paraId="2F67AFBA"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p>
          <w:p w14:paraId="37CD4405" w14:textId="1EF29810" w:rsidR="00A2293E" w:rsidRPr="006E387A" w:rsidRDefault="00A2293E">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E45392">
              <w:rPr>
                <w:rFonts w:ascii="Arial" w:hAnsi="Arial" w:cs="Arial"/>
                <w:iCs/>
                <w:snapToGrid/>
                <w:sz w:val="20"/>
                <w:lang w:val="en-GB"/>
              </w:rPr>
              <w:t>Record one answer: “1” if Face, “2” if Trunk/Abdomen, “3” if Extremities, “4” if Everywhere, “9” if Don’t know or “8” if Refused to answer.</w:t>
            </w:r>
          </w:p>
        </w:tc>
      </w:tr>
      <w:tr w:rsidR="00A2293E" w:rsidRPr="006E387A" w14:paraId="2172E6EC" w14:textId="77777777" w:rsidTr="00926E64">
        <w:trPr>
          <w:cantSplit/>
          <w:trHeight w:val="28"/>
        </w:trPr>
        <w:tc>
          <w:tcPr>
            <w:tcW w:w="1080" w:type="dxa"/>
            <w:gridSpan w:val="3"/>
            <w:tcBorders>
              <w:left w:val="single" w:sz="4" w:space="0" w:color="000000"/>
              <w:right w:val="single" w:sz="4" w:space="0" w:color="000000"/>
            </w:tcBorders>
            <w:shd w:val="clear" w:color="auto" w:fill="DAEEF3" w:themeFill="accent5" w:themeFillTint="33"/>
            <w:tcMar>
              <w:top w:w="72" w:type="dxa"/>
              <w:left w:w="72" w:type="dxa"/>
              <w:bottom w:w="72" w:type="dxa"/>
              <w:right w:w="72" w:type="dxa"/>
            </w:tcMar>
          </w:tcPr>
          <w:p w14:paraId="07F7BC91" w14:textId="6D4A84B2"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C3195</w:t>
            </w:r>
          </w:p>
          <w:p w14:paraId="4609AAF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553" w:type="dxa"/>
            <w:gridSpan w:val="4"/>
            <w:tcBorders>
              <w:left w:val="single" w:sz="4" w:space="0" w:color="000000"/>
              <w:right w:val="single" w:sz="4" w:space="0" w:color="000000"/>
            </w:tcBorders>
            <w:shd w:val="clear" w:color="auto" w:fill="DAEEF3" w:themeFill="accent5" w:themeFillTint="33"/>
          </w:tcPr>
          <w:p w14:paraId="7BEFB61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did the rash start?</w:t>
            </w:r>
          </w:p>
          <w:p w14:paraId="362988B1"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6DBD59" w14:textId="6C8B53D8"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3F6EC9" w:rsidRPr="006E387A">
              <w:rPr>
                <w:rFonts w:ascii="Arial" w:eastAsia="Calibri" w:hAnsi="Arial" w:cs="Arial"/>
                <w:snapToGrid/>
                <w:color w:val="231F20"/>
                <w:spacing w:val="-1"/>
                <w:sz w:val="20"/>
                <w:lang w:val="en-GB"/>
              </w:rPr>
              <w:t>The onset of a rash differs for different types of infections, so k</w:t>
            </w:r>
            <w:r w:rsidRPr="006E387A">
              <w:rPr>
                <w:rFonts w:ascii="Arial" w:eastAsia="Calibri" w:hAnsi="Arial" w:cs="Arial"/>
                <w:snapToGrid/>
                <w:color w:val="231F20"/>
                <w:spacing w:val="-1"/>
                <w:sz w:val="20"/>
                <w:lang w:val="en-GB"/>
              </w:rPr>
              <w:t>nowing this can help determine the cause of death</w:t>
            </w:r>
            <w:r w:rsidR="003F6EC9"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w:t>
            </w:r>
          </w:p>
          <w:p w14:paraId="2D858F86" w14:textId="77777777" w:rsidR="003F6EC9" w:rsidRPr="006E387A" w:rsidRDefault="003F6EC9" w:rsidP="003F6EC9">
            <w:pPr>
              <w:widowControl/>
              <w:rPr>
                <w:rFonts w:ascii="Arial" w:eastAsia="Calibri" w:hAnsi="Arial" w:cs="Arial"/>
                <w:snapToGrid/>
                <w:color w:val="231F20"/>
                <w:spacing w:val="-1"/>
                <w:sz w:val="20"/>
                <w:lang w:val="en-GB"/>
              </w:rPr>
            </w:pPr>
          </w:p>
          <w:p w14:paraId="3A09B509" w14:textId="5BC05782"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one answer: “1” if Face, “2” if Trunk/Abdomen, “3” if Extremities, “4” if Everywhere, “9” if Don’t know</w:t>
            </w:r>
            <w:r w:rsidR="00E45392">
              <w:rPr>
                <w:rFonts w:ascii="Arial" w:hAnsi="Arial" w:cs="Arial"/>
                <w:iCs/>
                <w:snapToGrid/>
                <w:sz w:val="20"/>
                <w:lang w:val="en-GB"/>
              </w:rPr>
              <w:t xml:space="preserve"> or “8” if Refused to answer</w:t>
            </w:r>
            <w:r w:rsidRPr="006E387A">
              <w:rPr>
                <w:rFonts w:ascii="Arial" w:hAnsi="Arial" w:cs="Arial"/>
                <w:iCs/>
                <w:snapToGrid/>
                <w:sz w:val="20"/>
                <w:lang w:val="en-GB"/>
              </w:rPr>
              <w:t>.</w:t>
            </w:r>
          </w:p>
        </w:tc>
      </w:tr>
      <w:tr w:rsidR="00A2293E" w:rsidRPr="006E387A" w14:paraId="772BF914" w14:textId="77777777" w:rsidTr="00926E64">
        <w:trPr>
          <w:cantSplit/>
          <w:trHeight w:val="28"/>
        </w:trPr>
        <w:tc>
          <w:tcPr>
            <w:tcW w:w="1080" w:type="dxa"/>
            <w:gridSpan w:val="3"/>
            <w:tcMar>
              <w:top w:w="72" w:type="dxa"/>
              <w:left w:w="72" w:type="dxa"/>
              <w:bottom w:w="72" w:type="dxa"/>
              <w:right w:w="72" w:type="dxa"/>
            </w:tcMar>
          </w:tcPr>
          <w:p w14:paraId="5011BE9B" w14:textId="5ED19194" w:rsidR="00A2293E" w:rsidRPr="006E387A" w:rsidRDefault="003B0291" w:rsidP="00A4229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C3196</w:t>
            </w:r>
          </w:p>
          <w:p w14:paraId="3B7BD6CB" w14:textId="77777777" w:rsidR="003B0291" w:rsidRPr="006E387A" w:rsidRDefault="003B0291" w:rsidP="00A4229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3CA161A" w14:textId="77777777" w:rsidR="00A2293E" w:rsidRPr="006E387A" w:rsidRDefault="009E00C7"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10234</w:t>
            </w:r>
            <w:r w:rsidRPr="006E387A">
              <w:rPr>
                <w:rFonts w:ascii="Arial" w:hAnsi="Arial" w:cs="Arial"/>
                <w:b/>
                <w:i/>
                <w:color w:val="FF0000"/>
                <w:sz w:val="20"/>
              </w:rPr>
              <w:t>)</w:t>
            </w:r>
          </w:p>
        </w:tc>
        <w:tc>
          <w:tcPr>
            <w:tcW w:w="9553" w:type="dxa"/>
            <w:gridSpan w:val="4"/>
          </w:tcPr>
          <w:p w14:paraId="0ABEBC77" w14:textId="29EC3B4A" w:rsidR="00A2293E" w:rsidRPr="006E387A" w:rsidRDefault="00A2293E" w:rsidP="00A4229A">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days did the rash last?</w:t>
            </w:r>
          </w:p>
          <w:p w14:paraId="5250CC9D" w14:textId="76F112D6" w:rsidR="00A2293E" w:rsidRDefault="00A2293E" w:rsidP="00A4229A">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0C68366" w14:textId="70B3D0A5" w:rsidR="00A2293E" w:rsidRPr="006E387A" w:rsidRDefault="00A2293E" w:rsidP="00A4229A">
            <w:pPr>
              <w:rPr>
                <w:rFonts w:ascii="Arial" w:eastAsia="Calibri" w:hAnsi="Arial" w:cs="Arial"/>
                <w:snapToGrid/>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duration</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rash</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will</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help</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understand</w:t>
            </w:r>
            <w:r w:rsidRPr="006E387A">
              <w:rPr>
                <w:rFonts w:ascii="Arial" w:eastAsia="Calibri" w:hAnsi="Arial" w:cs="Arial"/>
                <w:snapToGrid/>
                <w:spacing w:val="1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severity</w:t>
            </w:r>
            <w:r w:rsidR="003753F3" w:rsidRPr="006E387A">
              <w:rPr>
                <w:rFonts w:ascii="Arial" w:eastAsia="Calibri" w:hAnsi="Arial" w:cs="Arial"/>
                <w:snapToGrid/>
                <w:sz w:val="20"/>
                <w:lang w:val="en-GB"/>
              </w:rPr>
              <w:t>. Also, because the particular duration of the rash is characteristic for different illnesses, knowing the duration can help</w:t>
            </w:r>
            <w:r w:rsidR="004B486E" w:rsidRPr="006E387A">
              <w:rPr>
                <w:rFonts w:ascii="Arial" w:eastAsia="Calibri" w:hAnsi="Arial" w:cs="Arial"/>
                <w:snapToGrid/>
                <w:sz w:val="20"/>
                <w:lang w:val="en-GB"/>
              </w:rPr>
              <w:t xml:space="preserve"> determine the cause of death.</w:t>
            </w:r>
          </w:p>
          <w:p w14:paraId="65A83FF2" w14:textId="77777777" w:rsidR="003F6EC9" w:rsidRPr="006E387A" w:rsidRDefault="003F6EC9" w:rsidP="00A4229A">
            <w:pPr>
              <w:rPr>
                <w:rFonts w:ascii="Arial" w:eastAsia="Calibri" w:hAnsi="Arial" w:cs="Arial"/>
                <w:snapToGrid/>
                <w:spacing w:val="-1"/>
                <w:sz w:val="20"/>
                <w:lang w:val="en-GB"/>
              </w:rPr>
            </w:pPr>
          </w:p>
          <w:p w14:paraId="00EBF53E" w14:textId="6F5A4607" w:rsidR="00A2293E" w:rsidRPr="006E387A" w:rsidRDefault="00A2293E" w:rsidP="0065108F">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days.</w:t>
            </w:r>
            <w:r w:rsidR="00241124" w:rsidRPr="006E387A">
              <w:rPr>
                <w:rFonts w:ascii="Arial" w:hAnsi="Arial" w:cs="Arial"/>
                <w:sz w:val="20"/>
              </w:rPr>
              <w:t xml:space="preserve"> Less than 1 day or 24 hours = “00” days. 1 week = 7 days. 1 month = 30 days.</w:t>
            </w:r>
            <w:r w:rsidR="00FF2C75" w:rsidRPr="006E387A">
              <w:rPr>
                <w:rFonts w:ascii="Arial" w:hAnsi="Arial" w:cs="Arial"/>
                <w:sz w:val="20"/>
              </w:rPr>
              <w:t xml:space="preserve"> For don’t know, enter “99”. For refused, enter “88”. A valid response is between 0 and 9</w:t>
            </w:r>
            <w:r w:rsidR="0065108F">
              <w:rPr>
                <w:rFonts w:ascii="Arial" w:hAnsi="Arial" w:cs="Arial"/>
                <w:sz w:val="20"/>
              </w:rPr>
              <w:t>8</w:t>
            </w:r>
            <w:r w:rsidR="00FF2C75" w:rsidRPr="006E387A">
              <w:rPr>
                <w:rFonts w:ascii="Arial" w:hAnsi="Arial" w:cs="Arial"/>
                <w:sz w:val="20"/>
              </w:rPr>
              <w:t>. If the response was more than 98 days, confirm the response and enter “98”. If the answer happens to be 88 days, enter instead “87” so that the response is not automatically coded as refused to answer.</w:t>
            </w:r>
          </w:p>
        </w:tc>
      </w:tr>
      <w:tr w:rsidR="00A2293E" w:rsidRPr="006E387A" w14:paraId="7029D43E"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F9DBD5B" w14:textId="28CAD0C8"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C3197</w:t>
            </w:r>
          </w:p>
          <w:p w14:paraId="01798D1E" w14:textId="77777777"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E82221"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10236</w:t>
            </w:r>
            <w:r w:rsidRPr="006E387A">
              <w:rPr>
                <w:rFonts w:ascii="Arial" w:hAnsi="Arial" w:cs="Arial"/>
                <w:b/>
                <w:bCs/>
                <w:i/>
                <w:color w:val="FF0000"/>
                <w:sz w:val="20"/>
              </w:rPr>
              <w:t>)</w:t>
            </w:r>
          </w:p>
        </w:tc>
        <w:tc>
          <w:tcPr>
            <w:tcW w:w="9553" w:type="dxa"/>
            <w:gridSpan w:val="4"/>
            <w:tcBorders>
              <w:right w:val="single" w:sz="4" w:space="0" w:color="auto"/>
            </w:tcBorders>
          </w:tcPr>
          <w:p w14:paraId="3372029D"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 measles rash (use local term)?</w:t>
            </w:r>
          </w:p>
          <w:p w14:paraId="37DB0479"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8475BB7" w14:textId="17FAE836" w:rsidR="00A2293E" w:rsidRPr="006E387A" w:rsidRDefault="00A2293E" w:rsidP="003F6EC9">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Measles is a condition associated with skin rashes, that occurs mostly in early childhood. Occasionally such infections may also occur in older children or adults, but the presentation may not be accompanied by rash, and is usually in the form of fever and respiratory illness. </w:t>
            </w:r>
          </w:p>
          <w:p w14:paraId="0FAB2980" w14:textId="77777777" w:rsidR="003F6EC9" w:rsidRPr="006E387A" w:rsidRDefault="003F6EC9" w:rsidP="003F6EC9">
            <w:pPr>
              <w:rPr>
                <w:rFonts w:ascii="Arial" w:eastAsia="Calibri" w:hAnsi="Arial" w:cs="Arial"/>
                <w:snapToGrid/>
                <w:color w:val="231F20"/>
                <w:spacing w:val="-1"/>
                <w:sz w:val="20"/>
                <w:lang w:val="en-GB"/>
              </w:rPr>
            </w:pPr>
          </w:p>
          <w:p w14:paraId="66F21559" w14:textId="34E256E7"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r w:rsidR="00FF2C75" w:rsidRPr="006E387A">
              <w:rPr>
                <w:rFonts w:ascii="Arial" w:hAnsi="Arial" w:cs="Arial"/>
                <w:iCs/>
                <w:snapToGrid/>
                <w:sz w:val="20"/>
                <w:lang w:val="en-GB"/>
              </w:rPr>
              <w:t xml:space="preserve"> </w:t>
            </w:r>
          </w:p>
        </w:tc>
      </w:tr>
      <w:tr w:rsidR="00A2293E" w:rsidRPr="006E387A" w14:paraId="2F15FEF7" w14:textId="77777777" w:rsidTr="00926E64">
        <w:trPr>
          <w:cantSplit/>
          <w:trHeight w:val="28"/>
        </w:trPr>
        <w:tc>
          <w:tcPr>
            <w:tcW w:w="1080" w:type="dxa"/>
            <w:gridSpan w:val="3"/>
            <w:tcBorders>
              <w:left w:val="single" w:sz="4" w:space="0" w:color="000000"/>
              <w:right w:val="single" w:sz="4" w:space="0" w:color="000000"/>
            </w:tcBorders>
            <w:tcMar>
              <w:top w:w="72" w:type="dxa"/>
              <w:left w:w="72" w:type="dxa"/>
              <w:bottom w:w="72" w:type="dxa"/>
              <w:right w:w="72" w:type="dxa"/>
            </w:tcMar>
          </w:tcPr>
          <w:p w14:paraId="0FC0315B" w14:textId="307DDFD2"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C3198</w:t>
            </w:r>
          </w:p>
          <w:p w14:paraId="056D80A3" w14:textId="77777777"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B323A03"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Pr>
                <w:rFonts w:ascii="Arial" w:hAnsi="Arial" w:cs="Arial"/>
                <w:b/>
                <w:bCs/>
                <w:i/>
                <w:color w:val="FF0000"/>
                <w:sz w:val="20"/>
              </w:rPr>
              <w:t>(10240)</w:t>
            </w:r>
          </w:p>
        </w:tc>
        <w:tc>
          <w:tcPr>
            <w:tcW w:w="9553" w:type="dxa"/>
            <w:gridSpan w:val="4"/>
            <w:tcBorders>
              <w:top w:val="single" w:sz="4" w:space="0" w:color="auto"/>
              <w:left w:val="single" w:sz="4" w:space="0" w:color="auto"/>
              <w:bottom w:val="single" w:sz="4" w:space="0" w:color="auto"/>
              <w:right w:val="single" w:sz="4" w:space="0" w:color="auto"/>
            </w:tcBorders>
          </w:tcPr>
          <w:p w14:paraId="30E869A5" w14:textId="42635076" w:rsidR="00A2293E" w:rsidRPr="006E387A" w:rsidRDefault="00A2293E" w:rsidP="003F6EC9">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86454B" w:rsidRPr="006E387A">
              <w:rPr>
                <w:rFonts w:ascii="Arial" w:hAnsi="Arial" w:cs="Arial"/>
                <w:b/>
                <w:iCs/>
                <w:snapToGrid/>
                <w:sz w:val="20"/>
                <w:lang w:val="en-GB"/>
              </w:rPr>
              <w:t xml:space="preserve">child </w:t>
            </w:r>
            <w:r w:rsidRPr="006E387A">
              <w:rPr>
                <w:rFonts w:ascii="Arial" w:hAnsi="Arial" w:cs="Arial"/>
                <w:b/>
                <w:iCs/>
                <w:snapToGrid/>
                <w:sz w:val="20"/>
                <w:lang w:val="en-GB"/>
              </w:rPr>
              <w:t>have an area(s) of skin with redness and swelling?</w:t>
            </w:r>
          </w:p>
          <w:p w14:paraId="5F29AFA3" w14:textId="77777777" w:rsidR="00A2293E" w:rsidRPr="006E387A" w:rsidRDefault="00A2293E" w:rsidP="003F6EC9">
            <w:pPr>
              <w:rPr>
                <w:rFonts w:ascii="Arial" w:hAnsi="Arial" w:cs="Arial"/>
                <w:b/>
                <w:iCs/>
                <w:snapToGrid/>
                <w:sz w:val="20"/>
                <w:lang w:val="en-GB"/>
              </w:rPr>
            </w:pPr>
          </w:p>
          <w:p w14:paraId="5D43F21B" w14:textId="3D584D84" w:rsidR="00A2293E" w:rsidRPr="006E387A" w:rsidRDefault="00A2293E" w:rsidP="003F6EC9">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“Swelling” means the area was raised more than normal. </w:t>
            </w:r>
            <w:r w:rsidR="007F483E" w:rsidRPr="006E387A">
              <w:rPr>
                <w:rFonts w:ascii="Arial" w:hAnsi="Arial" w:cs="Arial"/>
                <w:iCs/>
                <w:snapToGrid/>
                <w:sz w:val="20"/>
                <w:lang w:val="en-GB"/>
              </w:rPr>
              <w:t>Areas of redness and swelling of the skin are indicative of bacterial infections, which in very young children could lead to bacterial sepsis. On occasions, such areas of redness and swelling also occur along with pus filled sores or ulcers, when there is severe generalised skin infection, which is sometimes observed in infants.</w:t>
            </w:r>
          </w:p>
          <w:p w14:paraId="12ABD33F" w14:textId="77777777" w:rsidR="00A2293E" w:rsidRPr="006E387A" w:rsidRDefault="00A2293E" w:rsidP="003F6EC9">
            <w:pPr>
              <w:rPr>
                <w:rFonts w:ascii="Arial" w:hAnsi="Arial" w:cs="Arial"/>
                <w:iCs/>
                <w:snapToGrid/>
                <w:sz w:val="20"/>
                <w:lang w:val="en-GB"/>
              </w:rPr>
            </w:pPr>
          </w:p>
          <w:p w14:paraId="64D3DEC4" w14:textId="4D7145BD" w:rsidR="00A2293E" w:rsidRPr="006E387A" w:rsidRDefault="00A2293E" w:rsidP="003F6EC9">
            <w:pPr>
              <w:rPr>
                <w:rFonts w:ascii="Arial" w:hAnsi="Arial" w:cs="Arial"/>
                <w:b/>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DC676EC" w14:textId="77777777" w:rsidTr="00926E64">
        <w:trPr>
          <w:cantSplit/>
          <w:trHeight w:val="28"/>
        </w:trPr>
        <w:tc>
          <w:tcPr>
            <w:tcW w:w="1080" w:type="dxa"/>
            <w:gridSpan w:val="3"/>
            <w:tcMar>
              <w:top w:w="72" w:type="dxa"/>
              <w:left w:w="72" w:type="dxa"/>
              <w:bottom w:w="72" w:type="dxa"/>
              <w:right w:w="72" w:type="dxa"/>
            </w:tcMar>
          </w:tcPr>
          <w:p w14:paraId="52E93B85" w14:textId="77777777" w:rsidR="00A2293E" w:rsidRPr="006E387A" w:rsidRDefault="0004045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C3199</w:t>
            </w:r>
          </w:p>
          <w:p w14:paraId="3BDF4AC8" w14:textId="77777777" w:rsidR="005C6EA4" w:rsidRPr="006E387A" w:rsidRDefault="005C6EA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79E30392" w14:textId="4F3EA893" w:rsidR="005C6EA4" w:rsidRPr="006E387A" w:rsidRDefault="00EA63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(10243</w:t>
            </w:r>
            <w:r w:rsidR="005C6EA4" w:rsidRPr="006E387A">
              <w:rPr>
                <w:rFonts w:ascii="Arial" w:hAnsi="Arial" w:cs="Arial"/>
                <w:b/>
                <w:i/>
                <w:color w:val="FF0000"/>
                <w:sz w:val="20"/>
              </w:rPr>
              <w:t>)</w:t>
            </w:r>
          </w:p>
        </w:tc>
        <w:tc>
          <w:tcPr>
            <w:tcW w:w="9553" w:type="dxa"/>
            <w:gridSpan w:val="4"/>
            <w:tcBorders>
              <w:right w:val="single" w:sz="4" w:space="0" w:color="000000"/>
            </w:tcBorders>
          </w:tcPr>
          <w:p w14:paraId="150D00F0" w14:textId="061C8A84" w:rsidR="00A2293E" w:rsidRPr="006E387A" w:rsidRDefault="00F420DB" w:rsidP="003F6EC9">
            <w:pPr>
              <w:rPr>
                <w:rFonts w:ascii="Arial" w:hAnsi="Arial" w:cs="Arial"/>
                <w:i/>
                <w:sz w:val="20"/>
              </w:rPr>
            </w:pPr>
            <w:r w:rsidRPr="006E387A">
              <w:rPr>
                <w:rFonts w:ascii="Arial" w:hAnsi="Arial" w:cs="Arial"/>
                <w:b/>
                <w:sz w:val="20"/>
              </w:rPr>
              <w:t>D</w:t>
            </w:r>
            <w:r w:rsidR="00A2293E" w:rsidRPr="006E387A">
              <w:rPr>
                <w:rFonts w:ascii="Arial" w:hAnsi="Arial" w:cs="Arial"/>
                <w:b/>
                <w:sz w:val="20"/>
              </w:rPr>
              <w:t>id &lt;NAME&gt;</w:t>
            </w:r>
            <w:r w:rsidR="00A20D05" w:rsidRPr="006E387A">
              <w:rPr>
                <w:rFonts w:ascii="Arial" w:hAnsi="Arial" w:cs="Arial"/>
                <w:b/>
                <w:sz w:val="20"/>
              </w:rPr>
              <w:t xml:space="preserve"> have noticeable weight loss? </w:t>
            </w:r>
            <w:r w:rsidR="00EA63F1" w:rsidRPr="006E387A">
              <w:rPr>
                <w:rFonts w:ascii="Arial" w:hAnsi="Arial" w:cs="Arial"/>
                <w:i/>
                <w:sz w:val="20"/>
              </w:rPr>
              <w:t xml:space="preserve">[hint: </w:t>
            </w:r>
            <w:r w:rsidR="00A2293E" w:rsidRPr="006E387A">
              <w:rPr>
                <w:rFonts w:ascii="Arial" w:hAnsi="Arial" w:cs="Arial"/>
                <w:i/>
                <w:sz w:val="20"/>
              </w:rPr>
              <w:t>limb</w:t>
            </w:r>
            <w:r w:rsidR="00EA63F1" w:rsidRPr="006E387A">
              <w:rPr>
                <w:rFonts w:ascii="Arial" w:hAnsi="Arial" w:cs="Arial"/>
                <w:i/>
                <w:sz w:val="20"/>
              </w:rPr>
              <w:t xml:space="preserve">s (legs, arms) become very thin: </w:t>
            </w:r>
            <w:r w:rsidR="00A2293E" w:rsidRPr="006E387A">
              <w:rPr>
                <w:rFonts w:ascii="Arial" w:hAnsi="Arial" w:cs="Arial"/>
                <w:i/>
                <w:sz w:val="20"/>
              </w:rPr>
              <w:t>Show photo]</w:t>
            </w:r>
          </w:p>
          <w:p w14:paraId="2EE9A545" w14:textId="77777777" w:rsidR="00A2293E" w:rsidRPr="006E387A" w:rsidRDefault="00A2293E" w:rsidP="003F6EC9">
            <w:pPr>
              <w:rPr>
                <w:rFonts w:ascii="Arial" w:hAnsi="Arial" w:cs="Arial"/>
                <w:b/>
                <w:sz w:val="20"/>
              </w:rPr>
            </w:pPr>
          </w:p>
          <w:p w14:paraId="51534639" w14:textId="70178FB6" w:rsidR="00A2293E" w:rsidRPr="006E387A" w:rsidRDefault="00A2293E" w:rsidP="003F6EC9">
            <w:pPr>
              <w:rPr>
                <w:rFonts w:ascii="Arial" w:hAnsi="Arial" w:cs="Arial"/>
                <w:sz w:val="20"/>
              </w:rPr>
            </w:pPr>
            <w:r w:rsidRPr="006E387A">
              <w:rPr>
                <w:rFonts w:ascii="Arial" w:hAnsi="Arial" w:cs="Arial"/>
                <w:b/>
                <w:sz w:val="20"/>
              </w:rPr>
              <w:t xml:space="preserve">Why ask this: </w:t>
            </w:r>
            <w:r w:rsidR="00E961F4" w:rsidRPr="006E387A">
              <w:rPr>
                <w:rFonts w:ascii="Arial" w:hAnsi="Arial" w:cs="Arial"/>
                <w:sz w:val="20"/>
              </w:rPr>
              <w:t xml:space="preserve">This </w:t>
            </w:r>
            <w:r w:rsidR="00E961F4">
              <w:rPr>
                <w:rFonts w:ascii="Arial" w:hAnsi="Arial" w:cs="Arial"/>
                <w:sz w:val="20"/>
              </w:rPr>
              <w:t>question</w:t>
            </w:r>
            <w:r w:rsidR="00E961F4" w:rsidRPr="006E387A">
              <w:rPr>
                <w:rFonts w:ascii="Arial" w:hAnsi="Arial" w:cs="Arial"/>
                <w:sz w:val="20"/>
              </w:rPr>
              <w:t xml:space="preserve"> </w:t>
            </w:r>
            <w:r w:rsidR="00E961F4">
              <w:rPr>
                <w:rFonts w:ascii="Arial" w:hAnsi="Arial" w:cs="Arial"/>
                <w:sz w:val="20"/>
              </w:rPr>
              <w:t xml:space="preserve">is about </w:t>
            </w:r>
            <w:r w:rsidR="00E961F4" w:rsidRPr="006E387A">
              <w:rPr>
                <w:rFonts w:ascii="Arial" w:hAnsi="Arial" w:cs="Arial"/>
                <w:sz w:val="20"/>
              </w:rPr>
              <w:t>a previously healthy child rapidly losing weight during the illness/</w:t>
            </w:r>
            <w:r w:rsidR="00881D83">
              <w:rPr>
                <w:rFonts w:ascii="Arial" w:hAnsi="Arial" w:cs="Arial"/>
                <w:sz w:val="20"/>
              </w:rPr>
              <w:t xml:space="preserve"> </w:t>
            </w:r>
            <w:r w:rsidR="00E961F4" w:rsidRPr="006E387A">
              <w:rPr>
                <w:rFonts w:ascii="Arial" w:hAnsi="Arial" w:cs="Arial"/>
                <w:sz w:val="20"/>
              </w:rPr>
              <w:t xml:space="preserve">period preceding death. </w:t>
            </w:r>
            <w:r w:rsidR="00EA63F1" w:rsidRPr="006E387A">
              <w:rPr>
                <w:rFonts w:ascii="Arial" w:hAnsi="Arial" w:cs="Arial"/>
                <w:sz w:val="20"/>
              </w:rPr>
              <w:t xml:space="preserve">Certain diseases are associated with rapid weight loss, which could be described as ‘becoming very thin and weak’, ‘developing sunken cheeks’, ‘clothes/belt becoming loose’ etc. This </w:t>
            </w:r>
            <w:r w:rsidR="004978B8">
              <w:rPr>
                <w:rFonts w:ascii="Arial" w:hAnsi="Arial" w:cs="Arial"/>
                <w:sz w:val="20"/>
              </w:rPr>
              <w:t xml:space="preserve">is </w:t>
            </w:r>
            <w:r w:rsidR="00EA63F1" w:rsidRPr="006E387A">
              <w:rPr>
                <w:rFonts w:ascii="Arial" w:hAnsi="Arial" w:cs="Arial"/>
                <w:sz w:val="20"/>
              </w:rPr>
              <w:t>different from the chronically thin child, which is the subject of the next question.</w:t>
            </w:r>
          </w:p>
          <w:p w14:paraId="024758C7" w14:textId="77777777" w:rsidR="00EA63F1" w:rsidRPr="006E387A" w:rsidRDefault="00EA63F1" w:rsidP="003F6EC9">
            <w:pPr>
              <w:rPr>
                <w:rFonts w:ascii="Arial" w:hAnsi="Arial" w:cs="Arial"/>
                <w:sz w:val="20"/>
              </w:rPr>
            </w:pPr>
          </w:p>
          <w:p w14:paraId="02B9D253" w14:textId="0D8D3FC0" w:rsidR="00A2293E" w:rsidRPr="006E387A" w:rsidRDefault="00A2293E" w:rsidP="003F6EC9">
            <w:pPr>
              <w:rPr>
                <w:rFonts w:ascii="Arial" w:hAnsi="Arial" w:cs="Arial"/>
                <w:sz w:val="20"/>
              </w:rPr>
            </w:pPr>
            <w:r w:rsidRPr="006E387A">
              <w:rPr>
                <w:rFonts w:ascii="Arial" w:hAnsi="Arial" w:cs="Arial"/>
                <w:b/>
                <w:sz w:val="20"/>
              </w:rPr>
              <w:t xml:space="preserve">How to do it: </w:t>
            </w:r>
            <w:r w:rsidR="00EA63F1" w:rsidRPr="006E387A">
              <w:rPr>
                <w:rFonts w:ascii="Arial" w:hAnsi="Arial" w:cs="Arial"/>
                <w:sz w:val="20"/>
              </w:rPr>
              <w:t xml:space="preserve">Clarify these aspects with the respondent to confirm or exclude weight loss, and record the response accordingly. </w:t>
            </w:r>
            <w:r w:rsidRPr="006E387A">
              <w:rPr>
                <w:rFonts w:ascii="Arial" w:hAnsi="Arial" w:cs="Arial"/>
                <w:iCs/>
                <w:snapToGrid/>
                <w:sz w:val="20"/>
                <w:lang w:val="en-GB"/>
              </w:rPr>
              <w:t xml:space="preserve">Record: “1” if Yes, “2” if No, </w:t>
            </w:r>
            <w:r w:rsidR="00BA19A2">
              <w:rPr>
                <w:rFonts w:ascii="Arial" w:hAnsi="Arial" w:cs="Arial"/>
                <w:iCs/>
                <w:snapToGrid/>
                <w:sz w:val="20"/>
                <w:lang w:val="en-GB"/>
              </w:rPr>
              <w:t xml:space="preserve">“9” if Don’t know or “8” </w:t>
            </w:r>
            <w:r w:rsidR="00956D4A">
              <w:rPr>
                <w:rFonts w:ascii="Arial" w:hAnsi="Arial" w:cs="Arial"/>
                <w:iCs/>
                <w:snapToGrid/>
                <w:sz w:val="20"/>
                <w:lang w:val="en-GB"/>
              </w:rPr>
              <w:t xml:space="preserve">if </w:t>
            </w:r>
            <w:r w:rsidR="00BA19A2">
              <w:rPr>
                <w:rFonts w:ascii="Arial" w:hAnsi="Arial" w:cs="Arial"/>
                <w:iCs/>
                <w:snapToGrid/>
                <w:sz w:val="20"/>
                <w:lang w:val="en-GB"/>
              </w:rPr>
              <w:t>Refused to answer.</w:t>
            </w:r>
          </w:p>
        </w:tc>
      </w:tr>
      <w:tr w:rsidR="00EA63F1" w:rsidRPr="006E387A" w14:paraId="294DC0DD" w14:textId="77777777" w:rsidTr="00926E64">
        <w:trPr>
          <w:cantSplit/>
          <w:trHeight w:val="28"/>
        </w:trPr>
        <w:tc>
          <w:tcPr>
            <w:tcW w:w="1080" w:type="dxa"/>
            <w:gridSpan w:val="3"/>
            <w:tcMar>
              <w:top w:w="72" w:type="dxa"/>
              <w:left w:w="72" w:type="dxa"/>
              <w:bottom w:w="72" w:type="dxa"/>
              <w:right w:w="72" w:type="dxa"/>
            </w:tcMar>
          </w:tcPr>
          <w:p w14:paraId="100BDDD9" w14:textId="65F1F48D" w:rsidR="00EA63F1" w:rsidRPr="006E387A" w:rsidRDefault="00EA63F1"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C3199_1</w:t>
            </w:r>
          </w:p>
          <w:p w14:paraId="324A8954" w14:textId="77777777" w:rsidR="00EA63F1" w:rsidRPr="006E387A" w:rsidRDefault="00EA63F1"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70831788" w14:textId="6DBD70CA" w:rsidR="00EA63F1" w:rsidRPr="006E387A" w:rsidRDefault="00EA63F1" w:rsidP="00EA63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(10244)</w:t>
            </w:r>
          </w:p>
        </w:tc>
        <w:tc>
          <w:tcPr>
            <w:tcW w:w="9553" w:type="dxa"/>
            <w:gridSpan w:val="4"/>
            <w:tcBorders>
              <w:right w:val="single" w:sz="4" w:space="0" w:color="000000"/>
            </w:tcBorders>
          </w:tcPr>
          <w:p w14:paraId="702AA933" w14:textId="55D6D380" w:rsidR="00EA63F1" w:rsidRPr="006E387A" w:rsidRDefault="00EA63F1" w:rsidP="003F6EC9">
            <w:pPr>
              <w:rPr>
                <w:rFonts w:ascii="Arial" w:hAnsi="Arial" w:cs="Arial"/>
                <w:i/>
                <w:sz w:val="20"/>
              </w:rPr>
            </w:pPr>
            <w:r w:rsidRPr="006E387A">
              <w:rPr>
                <w:rFonts w:ascii="Arial" w:hAnsi="Arial" w:cs="Arial"/>
                <w:b/>
                <w:sz w:val="20"/>
              </w:rPr>
              <w:t>Was s/he severely thin or wasted?</w:t>
            </w:r>
            <w:r w:rsidR="007618F0" w:rsidRPr="006E387A">
              <w:rPr>
                <w:rFonts w:ascii="Arial" w:hAnsi="Arial" w:cs="Arial"/>
                <w:b/>
                <w:sz w:val="20"/>
              </w:rPr>
              <w:t xml:space="preserve"> </w:t>
            </w:r>
            <w:r w:rsidR="007618F0" w:rsidRPr="006E387A">
              <w:rPr>
                <w:rFonts w:ascii="Arial" w:hAnsi="Arial" w:cs="Arial"/>
                <w:i/>
                <w:sz w:val="20"/>
              </w:rPr>
              <w:t>[show photo]</w:t>
            </w:r>
          </w:p>
          <w:p w14:paraId="2FA9FFD7" w14:textId="77777777" w:rsidR="00EA63F1" w:rsidRPr="006E387A" w:rsidRDefault="00EA63F1" w:rsidP="003F6EC9">
            <w:pPr>
              <w:rPr>
                <w:rFonts w:ascii="Arial" w:hAnsi="Arial" w:cs="Arial"/>
                <w:b/>
                <w:sz w:val="20"/>
              </w:rPr>
            </w:pPr>
          </w:p>
          <w:p w14:paraId="27C8ADC1" w14:textId="4CADE8F8" w:rsidR="00EA63F1" w:rsidRPr="006E387A" w:rsidRDefault="00EA63F1" w:rsidP="003F6EC9">
            <w:pPr>
              <w:rPr>
                <w:rFonts w:ascii="Arial" w:hAnsi="Arial" w:cs="Arial"/>
                <w:sz w:val="20"/>
              </w:rPr>
            </w:pPr>
            <w:r w:rsidRPr="006E387A">
              <w:rPr>
                <w:rFonts w:ascii="Arial" w:hAnsi="Arial" w:cs="Arial"/>
                <w:b/>
                <w:sz w:val="20"/>
              </w:rPr>
              <w:t xml:space="preserve">Why ask this: </w:t>
            </w:r>
            <w:r w:rsidR="00496291" w:rsidRPr="006E387A">
              <w:rPr>
                <w:rFonts w:ascii="Arial" w:hAnsi="Arial" w:cs="Arial"/>
                <w:sz w:val="20"/>
              </w:rPr>
              <w:t>This question aims at identifying malnutrition in the deceased. The individual may have been consistently underweight for a prolonged period, and not hav</w:t>
            </w:r>
            <w:r w:rsidR="00AC6372">
              <w:rPr>
                <w:rFonts w:ascii="Arial" w:hAnsi="Arial" w:cs="Arial"/>
                <w:sz w:val="20"/>
              </w:rPr>
              <w:t>e</w:t>
            </w:r>
            <w:r w:rsidR="00496291" w:rsidRPr="006E387A">
              <w:rPr>
                <w:rFonts w:ascii="Arial" w:hAnsi="Arial" w:cs="Arial"/>
                <w:sz w:val="20"/>
              </w:rPr>
              <w:t xml:space="preserve"> experienced rapid weight loss in the terminal stage. A chronically thin or wasted individual would have had malnutrition which predisposes to several infections leading to death. This is also observed in terminal stages of cancer, and some other chronic diseases which could affect nutritional intake over time.</w:t>
            </w:r>
          </w:p>
          <w:p w14:paraId="58BE8600" w14:textId="77777777" w:rsidR="00EA63F1" w:rsidRPr="006E387A" w:rsidRDefault="00EA63F1" w:rsidP="003F6EC9">
            <w:pPr>
              <w:rPr>
                <w:rFonts w:ascii="Arial" w:hAnsi="Arial" w:cs="Arial"/>
                <w:sz w:val="20"/>
              </w:rPr>
            </w:pPr>
          </w:p>
          <w:p w14:paraId="20279361" w14:textId="7ED3654A" w:rsidR="00EA63F1" w:rsidRPr="006E387A" w:rsidRDefault="00EA63F1" w:rsidP="003F6EC9">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BA19A2">
              <w:rPr>
                <w:rFonts w:ascii="Arial" w:hAnsi="Arial" w:cs="Arial"/>
                <w:iCs/>
                <w:snapToGrid/>
                <w:sz w:val="20"/>
                <w:lang w:val="en-GB"/>
              </w:rPr>
              <w:t xml:space="preserve">“9” if Don’t know or “8” </w:t>
            </w:r>
            <w:r w:rsidR="00956D4A">
              <w:rPr>
                <w:rFonts w:ascii="Arial" w:hAnsi="Arial" w:cs="Arial"/>
                <w:iCs/>
                <w:snapToGrid/>
                <w:sz w:val="20"/>
                <w:lang w:val="en-GB"/>
              </w:rPr>
              <w:t xml:space="preserve">if </w:t>
            </w:r>
            <w:r w:rsidR="00BA19A2">
              <w:rPr>
                <w:rFonts w:ascii="Arial" w:hAnsi="Arial" w:cs="Arial"/>
                <w:iCs/>
                <w:snapToGrid/>
                <w:sz w:val="20"/>
                <w:lang w:val="en-GB"/>
              </w:rPr>
              <w:t>Refused to answer.</w:t>
            </w:r>
          </w:p>
        </w:tc>
      </w:tr>
      <w:tr w:rsidR="00A2293E" w:rsidRPr="006E387A" w14:paraId="27304D07"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31CCFB21" w14:textId="417A4BD8" w:rsidR="00A2293E" w:rsidRPr="006E387A" w:rsidRDefault="0020526B"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C3200</w:t>
            </w:r>
          </w:p>
          <w:p w14:paraId="6C98D299" w14:textId="77777777" w:rsidR="0020526B" w:rsidRPr="006E387A" w:rsidRDefault="0020526B"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FCADEBB" w14:textId="7C47E13D" w:rsidR="00A2293E" w:rsidRPr="006E387A" w:rsidRDefault="009E00C7"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10249</w:t>
            </w:r>
            <w:r w:rsidRPr="006E387A">
              <w:rPr>
                <w:rFonts w:ascii="Arial" w:hAnsi="Arial" w:cs="Arial"/>
                <w:b/>
                <w:bCs/>
                <w:i/>
                <w:color w:val="FF0000"/>
                <w:sz w:val="20"/>
              </w:rPr>
              <w:t>)</w:t>
            </w:r>
          </w:p>
        </w:tc>
        <w:tc>
          <w:tcPr>
            <w:tcW w:w="9553" w:type="dxa"/>
            <w:gridSpan w:val="4"/>
            <w:tcBorders>
              <w:right w:val="single" w:sz="4" w:space="0" w:color="auto"/>
            </w:tcBorders>
          </w:tcPr>
          <w:p w14:paraId="44CF792F" w14:textId="77777777" w:rsidR="00A2293E" w:rsidRPr="006E387A" w:rsidRDefault="00A2293E"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swollen legs or feet?</w:t>
            </w:r>
          </w:p>
          <w:p w14:paraId="6668E454" w14:textId="77777777" w:rsidR="00A2293E" w:rsidRPr="006E387A" w:rsidRDefault="00A2293E"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10C45B4" w14:textId="65CD754B" w:rsidR="00A2293E" w:rsidRPr="006E387A" w:rsidRDefault="00A2293E" w:rsidP="00396C1D">
            <w:pPr>
              <w:rPr>
                <w:rFonts w:ascii="Arial" w:eastAsia="Calibri" w:hAnsi="Arial" w:cs="Arial"/>
                <w:snapToGrid/>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Swollen feet, ankles and even legs may occur due to the accumulation of fluid in </w:t>
            </w:r>
            <w:r w:rsidR="009B2281" w:rsidRPr="006E387A">
              <w:rPr>
                <w:rFonts w:ascii="Arial" w:eastAsia="Calibri" w:hAnsi="Arial" w:cs="Arial"/>
                <w:snapToGrid/>
                <w:color w:val="231F20"/>
                <w:spacing w:val="-1"/>
                <w:sz w:val="20"/>
                <w:lang w:val="en-AU" w:bidi="th-TH"/>
              </w:rPr>
              <w:t>congenital heart disease</w:t>
            </w:r>
            <w:r w:rsidRPr="006E387A">
              <w:rPr>
                <w:rFonts w:ascii="Arial" w:eastAsia="Calibri" w:hAnsi="Arial" w:cs="Arial"/>
                <w:snapToGrid/>
                <w:color w:val="231F20"/>
                <w:spacing w:val="-1"/>
                <w:sz w:val="20"/>
                <w:lang w:val="en-AU" w:bidi="th-TH"/>
              </w:rPr>
              <w:t>, or kidney disease</w:t>
            </w:r>
            <w:r w:rsidR="00872316" w:rsidRPr="006E387A">
              <w:rPr>
                <w:rFonts w:ascii="Arial" w:eastAsia="Calibri" w:hAnsi="Arial" w:cs="Arial"/>
                <w:snapToGrid/>
                <w:color w:val="231F20"/>
                <w:spacing w:val="-1"/>
                <w:sz w:val="20"/>
                <w:lang w:val="en-AU" w:bidi="th-TH"/>
              </w:rPr>
              <w:t>, or the presence of malnutrition, among other conditions.</w:t>
            </w:r>
            <w:r w:rsidR="005D4765"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z w:val="20"/>
                <w:lang w:val="en-AU" w:bidi="th-TH"/>
              </w:rPr>
              <w:t>Several</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diseases</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produce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an</w:t>
            </w:r>
            <w:r w:rsidRPr="006E387A">
              <w:rPr>
                <w:rFonts w:ascii="Arial" w:eastAsia="Calibri" w:hAnsi="Arial" w:cs="Arial"/>
                <w:snapToGrid/>
                <w:spacing w:val="42"/>
                <w:sz w:val="20"/>
                <w:lang w:val="en-AU" w:bidi="th-TH"/>
              </w:rPr>
              <w:t xml:space="preserve"> </w:t>
            </w:r>
            <w:r w:rsidRPr="006E387A">
              <w:rPr>
                <w:rFonts w:ascii="Arial" w:eastAsia="Calibri" w:hAnsi="Arial" w:cs="Arial"/>
                <w:snapToGrid/>
                <w:spacing w:val="-1"/>
                <w:sz w:val="20"/>
                <w:lang w:val="en-AU" w:bidi="th-TH"/>
              </w:rPr>
              <w:t>imbalance</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water</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regulation,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resulting</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its</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the dependent parts of the</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body.</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z w:val="20"/>
                <w:lang w:val="en-AU" w:bidi="th-TH"/>
              </w:rPr>
              <w:t>Such</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most often</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appears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as</w:t>
            </w:r>
            <w:r w:rsidR="00976851">
              <w:rPr>
                <w:rFonts w:ascii="Arial" w:eastAsia="Calibri" w:hAnsi="Arial" w:cs="Arial"/>
                <w:snapToGrid/>
                <w:spacing w:val="-1"/>
                <w:sz w:val="20"/>
                <w:lang w:val="en-AU" w:bidi="th-TH"/>
              </w:rPr>
              <w:t xml:space="preserve"> a</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collection</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fluid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around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ankles,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presence</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which</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could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be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recalled</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by</w:t>
            </w:r>
            <w:r w:rsidR="00641495" w:rsidRPr="006E387A">
              <w:rPr>
                <w:rFonts w:ascii="Arial" w:eastAsia="Calibri" w:hAnsi="Arial" w:cs="Arial"/>
                <w:snapToGrid/>
                <w:spacing w:val="79"/>
                <w:sz w:val="20"/>
                <w:lang w:val="en-AU" w:bidi="th-TH"/>
              </w:rPr>
              <w:t xml:space="preserve"> </w:t>
            </w:r>
            <w:r w:rsidRPr="006E387A">
              <w:rPr>
                <w:rFonts w:ascii="Arial" w:eastAsia="Calibri" w:hAnsi="Arial" w:cs="Arial"/>
                <w:snapToGrid/>
                <w:spacing w:val="-2"/>
                <w:sz w:val="20"/>
                <w:lang w:val="en-AU" w:bidi="th-TH"/>
              </w:rPr>
              <w:t>respondents.</w:t>
            </w:r>
          </w:p>
          <w:p w14:paraId="00843EED" w14:textId="77777777" w:rsidR="003F6EC9" w:rsidRPr="006E387A" w:rsidRDefault="003F6EC9" w:rsidP="00396C1D">
            <w:pPr>
              <w:rPr>
                <w:rFonts w:ascii="Arial" w:eastAsia="Calibri" w:hAnsi="Arial" w:cs="Arial"/>
                <w:snapToGrid/>
                <w:spacing w:val="-2"/>
                <w:sz w:val="20"/>
                <w:lang w:val="en-AU" w:bidi="th-TH"/>
              </w:rPr>
            </w:pPr>
          </w:p>
          <w:p w14:paraId="1EC5D95B" w14:textId="598A2596" w:rsidR="00A2293E" w:rsidRPr="006E387A" w:rsidRDefault="00A2293E" w:rsidP="00396C1D">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
                <w:snapToGrid/>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A21F2" w:rsidRPr="00EA21F2">
              <w:rPr>
                <w:rFonts w:ascii="Arial" w:hAnsi="Arial" w:cs="Arial"/>
                <w:iCs/>
                <w:snapToGrid/>
                <w:sz w:val="20"/>
                <w:lang w:val="en-GB"/>
              </w:rPr>
              <w:t xml:space="preserve">,” “8” </w:t>
            </w:r>
            <w:r w:rsidRPr="006E387A">
              <w:rPr>
                <w:rFonts w:ascii="Arial" w:hAnsi="Arial" w:cs="Arial"/>
                <w:iCs/>
                <w:snapToGrid/>
                <w:sz w:val="20"/>
                <w:lang w:val="en-GB"/>
              </w:rPr>
              <w:t>or “9,” skip to</w:t>
            </w:r>
            <w:r w:rsidRPr="006E387A">
              <w:rPr>
                <w:rFonts w:ascii="Arial" w:eastAsia="Calibri" w:hAnsi="Arial" w:cs="Arial"/>
                <w:bCs/>
                <w:snapToGrid/>
                <w:sz w:val="20"/>
              </w:rPr>
              <w:t xml:space="preserve"> </w:t>
            </w:r>
            <w:r w:rsidR="00F04430" w:rsidRPr="006E387A">
              <w:rPr>
                <w:rFonts w:ascii="Arial" w:eastAsia="Calibri" w:hAnsi="Arial" w:cs="Arial"/>
                <w:bCs/>
                <w:snapToGrid/>
                <w:sz w:val="20"/>
              </w:rPr>
              <w:t>C3203</w:t>
            </w:r>
            <w:r w:rsidR="005F639B" w:rsidRPr="006E387A">
              <w:rPr>
                <w:rFonts w:ascii="Arial" w:eastAsia="Calibri" w:hAnsi="Arial" w:cs="Arial"/>
                <w:bCs/>
                <w:snapToGrid/>
                <w:color w:val="FF0000"/>
                <w:sz w:val="20"/>
              </w:rPr>
              <w:t>.</w:t>
            </w:r>
          </w:p>
        </w:tc>
      </w:tr>
      <w:tr w:rsidR="00A2293E" w:rsidRPr="006E387A" w14:paraId="28B62586" w14:textId="77777777" w:rsidTr="00926E64">
        <w:trPr>
          <w:cantSplit/>
          <w:trHeight w:val="28"/>
        </w:trPr>
        <w:tc>
          <w:tcPr>
            <w:tcW w:w="1080" w:type="dxa"/>
            <w:gridSpan w:val="3"/>
            <w:tcMar>
              <w:top w:w="72" w:type="dxa"/>
              <w:left w:w="72" w:type="dxa"/>
              <w:bottom w:w="72" w:type="dxa"/>
              <w:right w:w="72" w:type="dxa"/>
            </w:tcMar>
          </w:tcPr>
          <w:p w14:paraId="0307DEA3" w14:textId="7960B553" w:rsidR="00A2293E" w:rsidRPr="006E387A" w:rsidRDefault="0020526B" w:rsidP="00396C1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C3201_units</w:t>
            </w:r>
          </w:p>
          <w:p w14:paraId="66C04CC7" w14:textId="26E0F229" w:rsidR="0020526B" w:rsidRPr="006E387A" w:rsidRDefault="0020526B" w:rsidP="00396C1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C3201_a</w:t>
            </w:r>
          </w:p>
          <w:p w14:paraId="1EB6E344" w14:textId="38964259" w:rsidR="0020526B" w:rsidRPr="006E387A" w:rsidRDefault="0020526B" w:rsidP="00396C1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C3201_b</w:t>
            </w:r>
          </w:p>
          <w:p w14:paraId="420DF348" w14:textId="77777777" w:rsidR="00C83E58" w:rsidRPr="006E387A" w:rsidRDefault="00C83E58"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3488DF3" w14:textId="77777777" w:rsidR="0020526B" w:rsidRPr="006E387A" w:rsidRDefault="009E00C7"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10250</w:t>
            </w:r>
            <w:r w:rsidR="0020526B" w:rsidRPr="006E387A">
              <w:rPr>
                <w:rFonts w:ascii="Arial" w:hAnsi="Arial" w:cs="Arial"/>
                <w:b/>
                <w:i/>
                <w:color w:val="FF0000"/>
                <w:sz w:val="20"/>
              </w:rPr>
              <w:t>_units</w:t>
            </w:r>
          </w:p>
          <w:p w14:paraId="27ABCF47" w14:textId="77777777" w:rsidR="0020526B" w:rsidRPr="006E387A" w:rsidRDefault="0020526B"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10250_a</w:t>
            </w:r>
          </w:p>
          <w:p w14:paraId="5FF4C591" w14:textId="4DF7A9EE" w:rsidR="00A2293E" w:rsidRPr="006E387A" w:rsidRDefault="0020526B"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10250_b</w:t>
            </w:r>
            <w:r w:rsidR="009E00C7" w:rsidRPr="006E387A">
              <w:rPr>
                <w:rFonts w:ascii="Arial" w:hAnsi="Arial" w:cs="Arial"/>
                <w:b/>
                <w:i/>
                <w:color w:val="FF0000"/>
                <w:sz w:val="20"/>
              </w:rPr>
              <w:t>)</w:t>
            </w:r>
          </w:p>
        </w:tc>
        <w:tc>
          <w:tcPr>
            <w:tcW w:w="9553" w:type="dxa"/>
            <w:gridSpan w:val="4"/>
          </w:tcPr>
          <w:p w14:paraId="4C4C27EA" w14:textId="0E193840" w:rsidR="00A2293E" w:rsidRPr="006E387A" w:rsidRDefault="00A2293E" w:rsidP="00396C1D">
            <w:pPr>
              <w:rPr>
                <w:rFonts w:ascii="Arial" w:hAnsi="Arial" w:cs="Arial"/>
                <w:b/>
                <w:sz w:val="20"/>
              </w:rPr>
            </w:pPr>
            <w:r w:rsidRPr="006E387A">
              <w:rPr>
                <w:rFonts w:ascii="Arial" w:hAnsi="Arial" w:cs="Arial"/>
                <w:b/>
                <w:sz w:val="20"/>
              </w:rPr>
              <w:t xml:space="preserve">How </w:t>
            </w:r>
            <w:r w:rsidR="005C6EA4" w:rsidRPr="006E387A">
              <w:rPr>
                <w:rFonts w:ascii="Arial" w:hAnsi="Arial" w:cs="Arial"/>
                <w:b/>
                <w:sz w:val="20"/>
              </w:rPr>
              <w:t>long</w:t>
            </w:r>
            <w:r w:rsidRPr="006E387A">
              <w:rPr>
                <w:rFonts w:ascii="Arial" w:hAnsi="Arial" w:cs="Arial"/>
                <w:b/>
                <w:sz w:val="20"/>
              </w:rPr>
              <w:t xml:space="preserve"> did the swelling last?</w:t>
            </w:r>
          </w:p>
          <w:p w14:paraId="5AD6C3FB" w14:textId="591BF3F3" w:rsidR="005C6EA4" w:rsidRPr="006E387A" w:rsidRDefault="005C6EA4" w:rsidP="00396C1D">
            <w:pPr>
              <w:pStyle w:val="Default"/>
              <w:widowControl w:val="0"/>
              <w:rPr>
                <w:rFonts w:ascii="Arial" w:hAnsi="Arial" w:cs="Arial"/>
                <w:color w:val="auto"/>
                <w:sz w:val="20"/>
                <w:szCs w:val="20"/>
              </w:rPr>
            </w:pPr>
            <w:r w:rsidRPr="006E387A">
              <w:rPr>
                <w:rFonts w:ascii="Arial" w:hAnsi="Arial" w:cs="Arial"/>
                <w:b/>
                <w:color w:val="auto"/>
                <w:sz w:val="20"/>
                <w:szCs w:val="20"/>
              </w:rPr>
              <w:t xml:space="preserve">Enter how long the swelling lasted in days: </w:t>
            </w:r>
            <w:r w:rsidRPr="006E387A">
              <w:rPr>
                <w:rFonts w:ascii="Arial" w:hAnsi="Arial" w:cs="Arial"/>
                <w:color w:val="auto"/>
                <w:sz w:val="20"/>
                <w:szCs w:val="20"/>
              </w:rPr>
              <w:t xml:space="preserve">if the swelling lasted </w:t>
            </w:r>
            <w:r w:rsidR="0049357A" w:rsidRPr="006E387A">
              <w:rPr>
                <w:rFonts w:ascii="Arial" w:hAnsi="Arial" w:cs="Arial"/>
                <w:color w:val="auto"/>
                <w:sz w:val="20"/>
                <w:szCs w:val="20"/>
              </w:rPr>
              <w:t>0</w:t>
            </w:r>
            <w:r w:rsidRPr="006E387A">
              <w:rPr>
                <w:rFonts w:ascii="Arial" w:hAnsi="Arial" w:cs="Arial"/>
                <w:color w:val="auto"/>
                <w:sz w:val="20"/>
                <w:szCs w:val="20"/>
              </w:rPr>
              <w:t>-30 days</w:t>
            </w:r>
          </w:p>
          <w:p w14:paraId="7C294B52" w14:textId="00842EAA" w:rsidR="005C6EA4" w:rsidRPr="006E387A" w:rsidRDefault="005C6EA4" w:rsidP="00396C1D">
            <w:pPr>
              <w:pStyle w:val="Default"/>
              <w:widowControl w:val="0"/>
              <w:rPr>
                <w:rFonts w:ascii="Arial" w:hAnsi="Arial" w:cs="Arial"/>
                <w:color w:val="auto"/>
                <w:sz w:val="20"/>
                <w:szCs w:val="20"/>
              </w:rPr>
            </w:pPr>
            <w:r w:rsidRPr="006E387A">
              <w:rPr>
                <w:rFonts w:ascii="Arial" w:hAnsi="Arial" w:cs="Arial"/>
                <w:b/>
                <w:color w:val="auto"/>
                <w:sz w:val="20"/>
                <w:szCs w:val="20"/>
              </w:rPr>
              <w:t xml:space="preserve">Enter how long the swelling lasted in months: </w:t>
            </w:r>
            <w:r w:rsidRPr="006E387A">
              <w:rPr>
                <w:rFonts w:ascii="Arial" w:hAnsi="Arial" w:cs="Arial"/>
                <w:color w:val="auto"/>
                <w:sz w:val="20"/>
                <w:szCs w:val="20"/>
              </w:rPr>
              <w:t>if the swelling lasted 1-60 months</w:t>
            </w:r>
          </w:p>
          <w:p w14:paraId="20A41D7E" w14:textId="77777777" w:rsidR="00A2293E" w:rsidRPr="006E387A" w:rsidRDefault="00A2293E" w:rsidP="00396C1D">
            <w:pPr>
              <w:rPr>
                <w:rFonts w:ascii="Arial" w:hAnsi="Arial" w:cs="Arial"/>
                <w:sz w:val="20"/>
              </w:rPr>
            </w:pPr>
          </w:p>
          <w:p w14:paraId="530C2A50" w14:textId="67A5A12E" w:rsidR="00A2293E" w:rsidRPr="006E387A" w:rsidRDefault="00A2293E" w:rsidP="00396C1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The duration for which fluid collection was present is important to understand the </w:t>
            </w:r>
            <w:r w:rsidR="007E7EAF" w:rsidRPr="006E387A">
              <w:rPr>
                <w:rFonts w:ascii="Arial" w:eastAsia="Calibri" w:hAnsi="Arial" w:cs="Arial"/>
                <w:snapToGrid/>
                <w:color w:val="231F20"/>
                <w:spacing w:val="-1"/>
                <w:sz w:val="20"/>
                <w:lang w:val="en-AU" w:bidi="th-TH"/>
              </w:rPr>
              <w:t>progression over tim</w:t>
            </w:r>
            <w:r w:rsidR="00A25DCF" w:rsidRPr="006E387A">
              <w:rPr>
                <w:rFonts w:ascii="Arial" w:eastAsia="Calibri" w:hAnsi="Arial" w:cs="Arial"/>
                <w:snapToGrid/>
                <w:color w:val="231F20"/>
                <w:spacing w:val="-1"/>
                <w:sz w:val="20"/>
                <w:lang w:val="en-AU" w:bidi="th-TH"/>
              </w:rPr>
              <w:t>e</w:t>
            </w:r>
            <w:r w:rsidR="007E7EAF" w:rsidRPr="006E387A">
              <w:rPr>
                <w:rFonts w:ascii="Arial" w:eastAsia="Calibri" w:hAnsi="Arial" w:cs="Arial"/>
                <w:snapToGrid/>
                <w:color w:val="231F20"/>
                <w:spacing w:val="-1"/>
                <w:sz w:val="20"/>
                <w:lang w:val="en-AU" w:bidi="th-TH"/>
              </w:rPr>
              <w:t xml:space="preserve"> of the condition and its severity</w:t>
            </w:r>
            <w:r w:rsidRPr="006E387A">
              <w:rPr>
                <w:rFonts w:ascii="Arial" w:eastAsia="Calibri" w:hAnsi="Arial" w:cs="Arial"/>
                <w:snapToGrid/>
                <w:color w:val="231F20"/>
                <w:spacing w:val="-1"/>
                <w:sz w:val="20"/>
                <w:lang w:val="en-AU" w:bidi="th-TH"/>
              </w:rPr>
              <w:t xml:space="preserve">. It could occur off and on, particularly if the patient was receiving treatment for the condition. Probe carefully and record the number of days for which swollen ankles </w:t>
            </w:r>
            <w:r w:rsidR="007B7A1B" w:rsidRPr="006E387A">
              <w:rPr>
                <w:rFonts w:ascii="Arial" w:eastAsia="Calibri" w:hAnsi="Arial" w:cs="Arial"/>
                <w:snapToGrid/>
                <w:color w:val="231F20"/>
                <w:spacing w:val="-1"/>
                <w:sz w:val="20"/>
                <w:lang w:val="en-AU" w:bidi="th-TH"/>
              </w:rPr>
              <w:t xml:space="preserve">or legs </w:t>
            </w:r>
            <w:r w:rsidRPr="006E387A">
              <w:rPr>
                <w:rFonts w:ascii="Arial" w:eastAsia="Calibri" w:hAnsi="Arial" w:cs="Arial"/>
                <w:snapToGrid/>
                <w:color w:val="231F20"/>
                <w:spacing w:val="-1"/>
                <w:sz w:val="20"/>
                <w:lang w:val="en-AU" w:bidi="th-TH"/>
              </w:rPr>
              <w:t>were present during the terminal illness.</w:t>
            </w:r>
          </w:p>
          <w:p w14:paraId="21A3FB45" w14:textId="77777777" w:rsidR="003F6EC9" w:rsidRPr="006E387A" w:rsidRDefault="003F6EC9" w:rsidP="00396C1D">
            <w:pPr>
              <w:rPr>
                <w:rFonts w:ascii="Arial" w:eastAsia="Calibri" w:hAnsi="Arial" w:cs="Arial"/>
                <w:snapToGrid/>
                <w:color w:val="231F20"/>
                <w:spacing w:val="-1"/>
                <w:sz w:val="20"/>
                <w:lang w:val="en-AU" w:bidi="th-TH"/>
              </w:rPr>
            </w:pPr>
          </w:p>
          <w:p w14:paraId="14C01A1A" w14:textId="23D0DE96" w:rsidR="00A2293E" w:rsidRPr="006E387A" w:rsidRDefault="00A2293E" w:rsidP="00396C1D">
            <w:pPr>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49357A" w:rsidRPr="006E387A">
              <w:rPr>
                <w:rFonts w:ascii="Arial" w:hAnsi="Arial" w:cs="Arial"/>
                <w:iCs/>
                <w:snapToGrid/>
                <w:sz w:val="20"/>
              </w:rPr>
              <w:t>Enter one unit only: days or months. Enter 0-30 days or 1-60 months. Less than 1 day or 24 hours = 0 days; 1 week = 7 days.</w:t>
            </w:r>
            <w:r w:rsidR="00F609AB" w:rsidRPr="006E387A">
              <w:rPr>
                <w:rFonts w:ascii="Arial" w:hAnsi="Arial" w:cs="Arial"/>
                <w:iCs/>
                <w:snapToGrid/>
                <w:sz w:val="20"/>
              </w:rPr>
              <w:t xml:space="preserve"> A likely response is less than 60 months. If the response given was greater than 60 months, confirm the response, and enter “60”.</w:t>
            </w:r>
            <w:r w:rsidR="009E4610">
              <w:rPr>
                <w:rFonts w:ascii="Arial" w:hAnsi="Arial" w:cs="Arial"/>
                <w:iCs/>
                <w:snapToGrid/>
                <w:sz w:val="20"/>
              </w:rPr>
              <w:t xml:space="preserve"> </w:t>
            </w:r>
            <w:r w:rsidR="009E4610" w:rsidRPr="009E725B">
              <w:rPr>
                <w:rFonts w:ascii="Arial" w:hAnsi="Arial" w:cs="Arial"/>
                <w:b/>
                <w:bCs/>
                <w:i/>
                <w:snapToGrid/>
                <w:sz w:val="20"/>
              </w:rPr>
              <w:t>Skip:</w:t>
            </w:r>
            <w:r w:rsidR="009E4610">
              <w:rPr>
                <w:rFonts w:ascii="Arial" w:hAnsi="Arial" w:cs="Arial"/>
                <w:iCs/>
                <w:snapToGrid/>
                <w:sz w:val="20"/>
              </w:rPr>
              <w:t xml:space="preserve"> If </w:t>
            </w:r>
            <w:r w:rsidR="009E4610" w:rsidRPr="00B47B77">
              <w:rPr>
                <w:rFonts w:ascii="Arial" w:hAnsi="Arial" w:cs="Arial"/>
                <w:bCs/>
                <w:iCs/>
                <w:snapToGrid/>
                <w:sz w:val="20"/>
              </w:rPr>
              <w:t>C3201_units</w:t>
            </w:r>
            <w:r w:rsidR="009E4610" w:rsidRPr="00956D4A">
              <w:rPr>
                <w:rFonts w:ascii="Arial" w:hAnsi="Arial" w:cs="Arial"/>
                <w:iCs/>
                <w:snapToGrid/>
                <w:sz w:val="20"/>
              </w:rPr>
              <w:t xml:space="preserve"> </w:t>
            </w:r>
            <w:r w:rsidR="00956D4A">
              <w:rPr>
                <w:rFonts w:ascii="Arial" w:hAnsi="Arial" w:cs="Arial"/>
                <w:iCs/>
                <w:snapToGrid/>
                <w:sz w:val="20"/>
              </w:rPr>
              <w:t>=</w:t>
            </w:r>
            <w:r w:rsidR="009E4610" w:rsidRPr="00956D4A">
              <w:rPr>
                <w:rFonts w:ascii="Arial" w:hAnsi="Arial" w:cs="Arial"/>
                <w:iCs/>
                <w:snapToGrid/>
                <w:sz w:val="20"/>
              </w:rPr>
              <w:t xml:space="preserve"> “2</w:t>
            </w:r>
            <w:r w:rsidR="00956D4A">
              <w:rPr>
                <w:rFonts w:ascii="Arial" w:hAnsi="Arial" w:cs="Arial"/>
                <w:iCs/>
                <w:snapToGrid/>
                <w:sz w:val="20"/>
              </w:rPr>
              <w:t>,</w:t>
            </w:r>
            <w:r w:rsidR="009E4610" w:rsidRPr="00956D4A">
              <w:rPr>
                <w:rFonts w:ascii="Arial" w:hAnsi="Arial" w:cs="Arial"/>
                <w:iCs/>
                <w:snapToGrid/>
                <w:sz w:val="20"/>
              </w:rPr>
              <w:t>” go to C3201_b; if “8</w:t>
            </w:r>
            <w:r w:rsidR="00956D4A">
              <w:rPr>
                <w:rFonts w:ascii="Arial" w:hAnsi="Arial" w:cs="Arial"/>
                <w:iCs/>
                <w:snapToGrid/>
                <w:sz w:val="20"/>
              </w:rPr>
              <w:t>. Refused to answer</w:t>
            </w:r>
            <w:r w:rsidR="009E4610" w:rsidRPr="00956D4A">
              <w:rPr>
                <w:rFonts w:ascii="Arial" w:hAnsi="Arial" w:cs="Arial"/>
                <w:iCs/>
                <w:snapToGrid/>
                <w:sz w:val="20"/>
              </w:rPr>
              <w:t>” or “9</w:t>
            </w:r>
            <w:r w:rsidR="00956D4A">
              <w:rPr>
                <w:rFonts w:ascii="Arial" w:hAnsi="Arial" w:cs="Arial"/>
                <w:iCs/>
                <w:snapToGrid/>
                <w:sz w:val="20"/>
              </w:rPr>
              <w:t>. Don’t know,</w:t>
            </w:r>
            <w:r w:rsidR="009E4610" w:rsidRPr="00956D4A">
              <w:rPr>
                <w:rFonts w:ascii="Arial" w:hAnsi="Arial" w:cs="Arial"/>
                <w:iCs/>
                <w:snapToGrid/>
                <w:sz w:val="20"/>
              </w:rPr>
              <w:t>” go to C3202.</w:t>
            </w:r>
            <w:r w:rsidR="00AD142E" w:rsidRPr="00956D4A">
              <w:rPr>
                <w:rFonts w:ascii="Arial" w:hAnsi="Arial" w:cs="Arial"/>
                <w:iCs/>
                <w:snapToGrid/>
                <w:sz w:val="20"/>
              </w:rPr>
              <w:t xml:space="preserve"> </w:t>
            </w:r>
            <w:r w:rsidR="00AD142E" w:rsidRPr="00B47B77">
              <w:rPr>
                <w:rFonts w:ascii="Arial" w:hAnsi="Arial" w:cs="Arial"/>
                <w:bCs/>
                <w:iCs/>
                <w:snapToGrid/>
                <w:sz w:val="20"/>
              </w:rPr>
              <w:t xml:space="preserve">For </w:t>
            </w:r>
            <w:r w:rsidR="00956D4A">
              <w:rPr>
                <w:rFonts w:ascii="Arial" w:hAnsi="Arial" w:cs="Arial"/>
                <w:bCs/>
                <w:iCs/>
                <w:snapToGrid/>
                <w:sz w:val="20"/>
              </w:rPr>
              <w:t xml:space="preserve">days, after completing </w:t>
            </w:r>
            <w:r w:rsidR="00AD142E" w:rsidRPr="00B47B77">
              <w:rPr>
                <w:rFonts w:ascii="Arial" w:hAnsi="Arial" w:cs="Arial"/>
                <w:bCs/>
                <w:iCs/>
                <w:snapToGrid/>
                <w:sz w:val="20"/>
              </w:rPr>
              <w:t>C3201_a</w:t>
            </w:r>
            <w:r w:rsidR="00956D4A">
              <w:rPr>
                <w:rFonts w:ascii="Arial" w:hAnsi="Arial" w:cs="Arial"/>
                <w:bCs/>
                <w:iCs/>
                <w:snapToGrid/>
                <w:sz w:val="20"/>
              </w:rPr>
              <w:t>,</w:t>
            </w:r>
            <w:r w:rsidR="00AD142E" w:rsidRPr="00956D4A">
              <w:rPr>
                <w:rFonts w:ascii="Arial" w:hAnsi="Arial" w:cs="Arial"/>
                <w:iCs/>
                <w:snapToGrid/>
                <w:sz w:val="20"/>
              </w:rPr>
              <w:t xml:space="preserve"> go to C3202.</w:t>
            </w:r>
          </w:p>
        </w:tc>
      </w:tr>
      <w:tr w:rsidR="00A2293E" w:rsidRPr="006E387A" w14:paraId="513BCD4C"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6ECA437E" w14:textId="3C426A23" w:rsidR="00A2293E" w:rsidRPr="006E387A" w:rsidRDefault="0049357A"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C3202</w:t>
            </w:r>
          </w:p>
          <w:p w14:paraId="225B57A5" w14:textId="77777777" w:rsidR="00D83A4D" w:rsidRPr="006E387A" w:rsidRDefault="00D83A4D"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08C335B" w14:textId="772D5D25" w:rsidR="00A2293E" w:rsidRPr="006E387A" w:rsidRDefault="009E00C7"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10251</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7D9B0A30" w14:textId="77777777" w:rsidR="00A2293E" w:rsidRPr="006E387A" w:rsidRDefault="00A2293E"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both feet swollen?</w:t>
            </w:r>
          </w:p>
          <w:p w14:paraId="3FE2D55D" w14:textId="77777777" w:rsidR="00A2293E" w:rsidRPr="006E387A" w:rsidRDefault="00A2293E" w:rsidP="00396C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C20296C" w14:textId="24D2B825" w:rsidR="00A2293E" w:rsidRPr="006E387A" w:rsidRDefault="00A2293E" w:rsidP="00396C1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In some instances, there may be swelling of only one foot, in which case the underlying condition would be different, more likely to be a local condition in the affected leg, rather than heart or kidney disease</w:t>
            </w:r>
            <w:r w:rsidR="0049357A" w:rsidRPr="006E387A">
              <w:rPr>
                <w:rFonts w:ascii="Arial" w:eastAsia="Calibri" w:hAnsi="Arial" w:cs="Arial"/>
                <w:snapToGrid/>
                <w:color w:val="231F20"/>
                <w:spacing w:val="-1"/>
                <w:sz w:val="20"/>
                <w:lang w:val="en-AU" w:bidi="th-TH"/>
              </w:rPr>
              <w:t xml:space="preserve"> or malnutrition</w:t>
            </w:r>
            <w:r w:rsidRPr="006E387A">
              <w:rPr>
                <w:rFonts w:ascii="Arial" w:eastAsia="Calibri" w:hAnsi="Arial" w:cs="Arial"/>
                <w:snapToGrid/>
                <w:color w:val="231F20"/>
                <w:spacing w:val="-1"/>
                <w:sz w:val="20"/>
                <w:lang w:val="en-AU" w:bidi="th-TH"/>
              </w:rPr>
              <w:t>. Hence, it is important to confirm that the swelling was on both feet.</w:t>
            </w:r>
          </w:p>
          <w:p w14:paraId="42EF34D0" w14:textId="77777777" w:rsidR="003F6EC9" w:rsidRPr="006E387A" w:rsidRDefault="003F6EC9" w:rsidP="00396C1D">
            <w:pPr>
              <w:rPr>
                <w:rFonts w:ascii="Arial" w:eastAsia="Calibri" w:hAnsi="Arial" w:cs="Arial"/>
                <w:snapToGrid/>
                <w:color w:val="231F20"/>
                <w:spacing w:val="-1"/>
                <w:sz w:val="20"/>
                <w:lang w:val="en-AU" w:bidi="th-TH"/>
              </w:rPr>
            </w:pPr>
          </w:p>
          <w:p w14:paraId="13878667" w14:textId="1EF7D3F8" w:rsidR="00A2293E" w:rsidRPr="006E387A" w:rsidRDefault="00A2293E" w:rsidP="00396C1D">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86FB0A1"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7E3FB911" w14:textId="5F4EECE9" w:rsidR="00A2293E" w:rsidRPr="006E387A" w:rsidRDefault="0049357A"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w:t>
            </w:r>
            <w:r w:rsidR="000A4F49" w:rsidRPr="006E387A">
              <w:rPr>
                <w:rFonts w:ascii="Arial" w:hAnsi="Arial" w:cs="Arial"/>
                <w:b/>
                <w:bCs/>
                <w:sz w:val="20"/>
              </w:rPr>
              <w:t>3</w:t>
            </w:r>
          </w:p>
          <w:p w14:paraId="5589C9D1" w14:textId="77777777" w:rsidR="00D83A4D" w:rsidRPr="006E387A" w:rsidRDefault="00D83A4D"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DABC6EC" w14:textId="12294D5E"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10247</w:t>
            </w:r>
          </w:p>
        </w:tc>
        <w:tc>
          <w:tcPr>
            <w:tcW w:w="9553" w:type="dxa"/>
            <w:gridSpan w:val="4"/>
            <w:tcBorders>
              <w:right w:val="single" w:sz="4" w:space="0" w:color="auto"/>
            </w:tcBorders>
            <w:tcMar>
              <w:left w:w="58" w:type="dxa"/>
              <w:right w:w="58" w:type="dxa"/>
            </w:tcMar>
          </w:tcPr>
          <w:p w14:paraId="71FB2E6A" w14:textId="77777777"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puffiness of the face?</w:t>
            </w:r>
          </w:p>
          <w:p w14:paraId="4C307AE3" w14:textId="77777777" w:rsidR="00A2293E" w:rsidRPr="006E387A" w:rsidRDefault="00A2293E" w:rsidP="00A4229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AE74355" w14:textId="45CD8FF4" w:rsidR="00A2293E" w:rsidRPr="006E387A" w:rsidRDefault="00A2293E" w:rsidP="00A4229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Puffiness or swelling in the face is observed when there is accumulation of fluid (or water) particularly in the spaces/bags around the eyes, and other parts. This accumulation of fluid is in important diagnostic sign, particularly of kidney disease, but also in some hormonal disorders. It can be observed and recalled by respondents, if prominent. </w:t>
            </w:r>
          </w:p>
          <w:p w14:paraId="61C526F4" w14:textId="77777777" w:rsidR="003F6EC9" w:rsidRPr="006E387A" w:rsidRDefault="003F6EC9" w:rsidP="00A4229A">
            <w:pPr>
              <w:rPr>
                <w:rFonts w:ascii="Arial" w:eastAsia="Calibri" w:hAnsi="Arial" w:cs="Arial"/>
                <w:snapToGrid/>
                <w:color w:val="231F20"/>
                <w:spacing w:val="-1"/>
                <w:sz w:val="20"/>
                <w:lang w:val="en-AU" w:bidi="th-TH"/>
              </w:rPr>
            </w:pPr>
          </w:p>
          <w:p w14:paraId="7E122057" w14:textId="59F1242A" w:rsidR="00A2293E" w:rsidRPr="006E387A" w:rsidRDefault="00A2293E" w:rsidP="00A4229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B5D5F">
              <w:rPr>
                <w:rFonts w:ascii="Arial" w:hAnsi="Arial" w:cs="Arial"/>
                <w:iCs/>
                <w:snapToGrid/>
                <w:sz w:val="20"/>
                <w:lang w:val="en-GB"/>
              </w:rPr>
              <w:t>,</w:t>
            </w:r>
            <w:r w:rsidR="002B5D5F" w:rsidRPr="006E387A">
              <w:rPr>
                <w:rFonts w:ascii="Arial" w:hAnsi="Arial" w:cs="Arial"/>
                <w:iCs/>
                <w:snapToGrid/>
                <w:sz w:val="20"/>
                <w:lang w:val="en-GB"/>
              </w:rPr>
              <w:t xml:space="preserve">” </w:t>
            </w:r>
            <w:r w:rsidR="002B5D5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eastAsia="Calibri" w:hAnsi="Arial" w:cs="Arial"/>
                <w:b/>
                <w:bCs/>
                <w:i/>
                <w:snapToGrid/>
                <w:sz w:val="20"/>
              </w:rPr>
              <w:t xml:space="preserve"> </w:t>
            </w:r>
            <w:r w:rsidR="00363F0D" w:rsidRPr="009C01E2">
              <w:rPr>
                <w:rFonts w:ascii="Arial" w:eastAsia="Calibri" w:hAnsi="Arial" w:cs="Arial"/>
                <w:i/>
                <w:snapToGrid/>
                <w:sz w:val="20"/>
              </w:rPr>
              <w:t>C</w:t>
            </w:r>
            <w:r w:rsidR="00700477" w:rsidRPr="009C01E2">
              <w:rPr>
                <w:rFonts w:ascii="Arial" w:eastAsia="Calibri" w:hAnsi="Arial" w:cs="Arial"/>
                <w:i/>
                <w:snapToGrid/>
                <w:sz w:val="20"/>
              </w:rPr>
              <w:t>3</w:t>
            </w:r>
            <w:r w:rsidR="00363F0D" w:rsidRPr="009C01E2">
              <w:rPr>
                <w:rFonts w:ascii="Arial" w:eastAsia="Calibri" w:hAnsi="Arial" w:cs="Arial"/>
                <w:i/>
                <w:snapToGrid/>
                <w:sz w:val="20"/>
              </w:rPr>
              <w:t>20</w:t>
            </w:r>
            <w:r w:rsidR="00700477" w:rsidRPr="009C01E2">
              <w:rPr>
                <w:rFonts w:ascii="Arial" w:eastAsia="Calibri" w:hAnsi="Arial" w:cs="Arial"/>
                <w:i/>
                <w:snapToGrid/>
                <w:sz w:val="20"/>
              </w:rPr>
              <w:t>5</w:t>
            </w:r>
            <w:r w:rsidR="009C01E2">
              <w:rPr>
                <w:rFonts w:ascii="Arial" w:eastAsia="Calibri" w:hAnsi="Arial" w:cs="Arial"/>
                <w:i/>
                <w:snapToGrid/>
                <w:color w:val="FF0000"/>
                <w:sz w:val="20"/>
              </w:rPr>
              <w:t>.</w:t>
            </w:r>
          </w:p>
        </w:tc>
      </w:tr>
      <w:tr w:rsidR="00A2293E" w:rsidRPr="006E387A" w14:paraId="4AEDAAF2" w14:textId="77777777" w:rsidTr="00926E64">
        <w:trPr>
          <w:cantSplit/>
          <w:trHeight w:val="530"/>
        </w:trPr>
        <w:tc>
          <w:tcPr>
            <w:tcW w:w="1080" w:type="dxa"/>
            <w:gridSpan w:val="3"/>
            <w:tcMar>
              <w:top w:w="72" w:type="dxa"/>
              <w:left w:w="72" w:type="dxa"/>
              <w:bottom w:w="72" w:type="dxa"/>
              <w:right w:w="72" w:type="dxa"/>
            </w:tcMar>
          </w:tcPr>
          <w:p w14:paraId="0FD7D041" w14:textId="371DBBA8" w:rsidR="00A2293E"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C3204_units</w:t>
            </w:r>
          </w:p>
          <w:p w14:paraId="39A13D23" w14:textId="1421DCDC"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C3204_a</w:t>
            </w:r>
          </w:p>
          <w:p w14:paraId="72229B4B" w14:textId="0E260243"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C3204_b</w:t>
            </w:r>
          </w:p>
          <w:p w14:paraId="63317C4F" w14:textId="77777777"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4102687" w14:textId="77777777" w:rsidR="000A4F49" w:rsidRPr="006E387A" w:rsidRDefault="009E00C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10248</w:t>
            </w:r>
            <w:r w:rsidR="000A4F49" w:rsidRPr="006E387A">
              <w:rPr>
                <w:rFonts w:ascii="Arial" w:hAnsi="Arial" w:cs="Arial"/>
                <w:b/>
                <w:i/>
                <w:color w:val="FF0000"/>
                <w:sz w:val="20"/>
              </w:rPr>
              <w:t>_units</w:t>
            </w:r>
          </w:p>
          <w:p w14:paraId="08D095C8" w14:textId="77777777"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10248_a</w:t>
            </w:r>
          </w:p>
          <w:p w14:paraId="655D1731" w14:textId="4B86E111" w:rsidR="00A2293E"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10248_b</w:t>
            </w:r>
            <w:r w:rsidR="009E00C7" w:rsidRPr="006E387A">
              <w:rPr>
                <w:rFonts w:ascii="Arial" w:hAnsi="Arial" w:cs="Arial"/>
                <w:b/>
                <w:i/>
                <w:color w:val="FF0000"/>
                <w:sz w:val="20"/>
              </w:rPr>
              <w:t>)</w:t>
            </w:r>
          </w:p>
        </w:tc>
        <w:tc>
          <w:tcPr>
            <w:tcW w:w="9553" w:type="dxa"/>
            <w:gridSpan w:val="4"/>
          </w:tcPr>
          <w:p w14:paraId="3F4F9AE0" w14:textId="58695ECA" w:rsidR="00A2293E" w:rsidRPr="006E387A" w:rsidRDefault="000A4F49">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puffiness of the face?</w:t>
            </w:r>
          </w:p>
          <w:p w14:paraId="6709342B" w14:textId="4E183B77" w:rsidR="000A4F49" w:rsidRPr="006E387A" w:rsidRDefault="00084B66" w:rsidP="006E387A">
            <w:pPr>
              <w:pStyle w:val="Default"/>
              <w:widowControl w:val="0"/>
              <w:rPr>
                <w:rFonts w:ascii="Arial" w:hAnsi="Arial" w:cs="Arial"/>
                <w:color w:val="auto"/>
                <w:sz w:val="20"/>
                <w:szCs w:val="20"/>
              </w:rPr>
            </w:pPr>
            <w:r w:rsidRPr="00084B66">
              <w:rPr>
                <w:rFonts w:ascii="Arial" w:hAnsi="Arial" w:cs="Arial"/>
                <w:b/>
                <w:color w:val="auto"/>
                <w:sz w:val="20"/>
                <w:szCs w:val="20"/>
              </w:rPr>
              <w:t>Enter how long (s)he had puffiness of the face in days</w:t>
            </w:r>
            <w:r w:rsidR="000A4F49" w:rsidRPr="006E387A">
              <w:rPr>
                <w:rFonts w:ascii="Arial" w:hAnsi="Arial" w:cs="Arial"/>
                <w:b/>
                <w:color w:val="auto"/>
                <w:sz w:val="20"/>
                <w:szCs w:val="20"/>
              </w:rPr>
              <w:t xml:space="preserve">: </w:t>
            </w:r>
            <w:r w:rsidR="007D409B" w:rsidRPr="006E387A">
              <w:rPr>
                <w:rFonts w:ascii="Arial" w:hAnsi="Arial" w:cs="Arial"/>
                <w:color w:val="auto"/>
                <w:sz w:val="20"/>
                <w:szCs w:val="20"/>
              </w:rPr>
              <w:t>if the puffiness</w:t>
            </w:r>
            <w:r w:rsidR="000A4F49" w:rsidRPr="006E387A">
              <w:rPr>
                <w:rFonts w:ascii="Arial" w:hAnsi="Arial" w:cs="Arial"/>
                <w:color w:val="auto"/>
                <w:sz w:val="20"/>
                <w:szCs w:val="20"/>
              </w:rPr>
              <w:t xml:space="preserve"> lasted 0-30 days</w:t>
            </w:r>
          </w:p>
          <w:p w14:paraId="672344D0" w14:textId="12AE18C1" w:rsidR="000A4F49" w:rsidRPr="006E387A" w:rsidRDefault="008455A6" w:rsidP="006E387A">
            <w:pPr>
              <w:pStyle w:val="Default"/>
              <w:widowControl w:val="0"/>
              <w:rPr>
                <w:rFonts w:ascii="Arial" w:hAnsi="Arial" w:cs="Arial"/>
                <w:color w:val="auto"/>
                <w:sz w:val="20"/>
                <w:szCs w:val="20"/>
              </w:rPr>
            </w:pPr>
            <w:r w:rsidRPr="008455A6">
              <w:rPr>
                <w:rFonts w:ascii="Arial" w:hAnsi="Arial" w:cs="Arial"/>
                <w:b/>
                <w:color w:val="auto"/>
                <w:sz w:val="20"/>
                <w:szCs w:val="20"/>
              </w:rPr>
              <w:t>Enter how long (s)he had puffiness of the face in months</w:t>
            </w:r>
            <w:r w:rsidR="000A4F49" w:rsidRPr="006E387A">
              <w:rPr>
                <w:rFonts w:ascii="Arial" w:hAnsi="Arial" w:cs="Arial"/>
                <w:b/>
                <w:color w:val="auto"/>
                <w:sz w:val="20"/>
                <w:szCs w:val="20"/>
              </w:rPr>
              <w:t xml:space="preserve">: </w:t>
            </w:r>
            <w:r w:rsidR="000A4F49" w:rsidRPr="006E387A">
              <w:rPr>
                <w:rFonts w:ascii="Arial" w:hAnsi="Arial" w:cs="Arial"/>
                <w:color w:val="auto"/>
                <w:sz w:val="20"/>
                <w:szCs w:val="20"/>
              </w:rPr>
              <w:t xml:space="preserve">if the </w:t>
            </w:r>
            <w:r w:rsidR="007D409B" w:rsidRPr="006E387A">
              <w:rPr>
                <w:rFonts w:ascii="Arial" w:hAnsi="Arial" w:cs="Arial"/>
                <w:color w:val="auto"/>
                <w:sz w:val="20"/>
                <w:szCs w:val="20"/>
              </w:rPr>
              <w:t xml:space="preserve">puffiness </w:t>
            </w:r>
            <w:r w:rsidR="000A4F49" w:rsidRPr="006E387A">
              <w:rPr>
                <w:rFonts w:ascii="Arial" w:hAnsi="Arial" w:cs="Arial"/>
                <w:color w:val="auto"/>
                <w:sz w:val="20"/>
                <w:szCs w:val="20"/>
              </w:rPr>
              <w:t>lasted 1-60 months</w:t>
            </w:r>
          </w:p>
          <w:p w14:paraId="6BF568AD" w14:textId="77777777" w:rsidR="00A2293E" w:rsidRPr="006E387A" w:rsidRDefault="00A2293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40BDA4DE" w14:textId="50451B9C"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duration of puffiness of face before death is important</w:t>
            </w:r>
            <w:r w:rsidR="00DE2DF7"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to understand the presence of chronic kidney disease. </w:t>
            </w:r>
            <w:r w:rsidR="00DE2DF7" w:rsidRPr="006E387A">
              <w:rPr>
                <w:rFonts w:ascii="Arial" w:eastAsia="Calibri" w:hAnsi="Arial" w:cs="Arial"/>
                <w:snapToGrid/>
                <w:color w:val="231F20"/>
                <w:spacing w:val="-1"/>
                <w:sz w:val="20"/>
                <w:lang w:val="en-AU" w:bidi="th-TH"/>
              </w:rPr>
              <w:t xml:space="preserve">In children with kidney disease resulting from infections, the puffiness would be present only for a few weeks prior to the death. </w:t>
            </w:r>
            <w:r w:rsidRPr="006E387A">
              <w:rPr>
                <w:rFonts w:ascii="Arial" w:eastAsia="Calibri" w:hAnsi="Arial" w:cs="Arial"/>
                <w:snapToGrid/>
                <w:color w:val="231F20"/>
                <w:spacing w:val="-1"/>
                <w:sz w:val="20"/>
                <w:lang w:val="en-AU" w:bidi="th-TH"/>
              </w:rPr>
              <w:t xml:space="preserve">The patient may have been under treatment, in which case the puffiness could have been off and on over several months. </w:t>
            </w:r>
          </w:p>
          <w:p w14:paraId="7D28E370" w14:textId="77777777" w:rsidR="003F6EC9" w:rsidRPr="006E387A" w:rsidRDefault="003F6EC9" w:rsidP="006E387A">
            <w:pPr>
              <w:rPr>
                <w:rFonts w:ascii="Arial" w:eastAsia="Calibri" w:hAnsi="Arial" w:cs="Arial"/>
                <w:snapToGrid/>
                <w:color w:val="231F20"/>
                <w:spacing w:val="-1"/>
                <w:sz w:val="20"/>
                <w:lang w:val="en-GB"/>
              </w:rPr>
            </w:pPr>
          </w:p>
          <w:p w14:paraId="03BED493" w14:textId="3BF85365" w:rsidR="00A2293E" w:rsidRPr="006E387A" w:rsidRDefault="00A2293E">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0A4F49" w:rsidRPr="006E387A">
              <w:rPr>
                <w:rFonts w:ascii="Arial" w:hAnsi="Arial" w:cs="Arial"/>
                <w:iCs/>
                <w:snapToGrid/>
                <w:sz w:val="20"/>
              </w:rPr>
              <w:t>Enter one unit only: days or months. Enter 0-30 days or 1-60 months. Less than 1 day or 24 hours = 0 days; 1 week = 7 days.</w:t>
            </w:r>
            <w:r w:rsidR="002902D4" w:rsidRPr="006E387A">
              <w:rPr>
                <w:rFonts w:ascii="Arial" w:hAnsi="Arial" w:cs="Arial"/>
                <w:iCs/>
                <w:snapToGrid/>
                <w:sz w:val="20"/>
              </w:rPr>
              <w:t xml:space="preserve"> A likely response is less than 60 months. If the response given was greater than 60 months, confirm the response, and enter “60</w:t>
            </w:r>
            <w:r w:rsidR="002902D4" w:rsidRPr="009E725B">
              <w:rPr>
                <w:rFonts w:ascii="Arial" w:hAnsi="Arial" w:cs="Arial"/>
                <w:i/>
                <w:snapToGrid/>
                <w:sz w:val="20"/>
              </w:rPr>
              <w:t>”.</w:t>
            </w:r>
            <w:r w:rsidR="00842CA0" w:rsidRPr="009E725B">
              <w:rPr>
                <w:rFonts w:ascii="Arial" w:hAnsi="Arial" w:cs="Arial"/>
                <w:i/>
                <w:snapToGrid/>
                <w:sz w:val="20"/>
              </w:rPr>
              <w:t xml:space="preserve"> </w:t>
            </w:r>
            <w:r w:rsidR="00842CA0" w:rsidRPr="009E725B">
              <w:rPr>
                <w:rFonts w:ascii="Arial" w:hAnsi="Arial" w:cs="Arial"/>
                <w:b/>
                <w:bCs/>
                <w:i/>
                <w:snapToGrid/>
                <w:sz w:val="20"/>
              </w:rPr>
              <w:t>Skip:</w:t>
            </w:r>
            <w:r w:rsidR="00842CA0">
              <w:rPr>
                <w:rFonts w:ascii="Arial" w:hAnsi="Arial" w:cs="Arial"/>
                <w:iCs/>
                <w:snapToGrid/>
                <w:sz w:val="20"/>
              </w:rPr>
              <w:t xml:space="preserve"> </w:t>
            </w:r>
            <w:r w:rsidR="00842CA0" w:rsidRPr="00BD10FC">
              <w:rPr>
                <w:rFonts w:ascii="Arial" w:hAnsi="Arial" w:cs="Arial"/>
                <w:iCs/>
                <w:snapToGrid/>
                <w:sz w:val="20"/>
              </w:rPr>
              <w:t xml:space="preserve">If </w:t>
            </w:r>
            <w:r w:rsidR="00842CA0" w:rsidRPr="00B47B77">
              <w:rPr>
                <w:rFonts w:ascii="Arial" w:hAnsi="Arial" w:cs="Arial"/>
                <w:bCs/>
                <w:iCs/>
                <w:snapToGrid/>
                <w:sz w:val="20"/>
              </w:rPr>
              <w:t>C3204_units</w:t>
            </w:r>
            <w:r w:rsidR="00842CA0" w:rsidRPr="00BD10FC">
              <w:rPr>
                <w:rFonts w:ascii="Arial" w:hAnsi="Arial" w:cs="Arial"/>
                <w:iCs/>
                <w:snapToGrid/>
                <w:sz w:val="20"/>
              </w:rPr>
              <w:t xml:space="preserve"> </w:t>
            </w:r>
            <w:r w:rsidR="00BD10FC">
              <w:rPr>
                <w:rFonts w:ascii="Arial" w:hAnsi="Arial" w:cs="Arial"/>
                <w:iCs/>
                <w:snapToGrid/>
                <w:sz w:val="20"/>
              </w:rPr>
              <w:t>=</w:t>
            </w:r>
            <w:r w:rsidR="00842CA0" w:rsidRPr="00BD10FC">
              <w:rPr>
                <w:rFonts w:ascii="Arial" w:hAnsi="Arial" w:cs="Arial"/>
                <w:iCs/>
                <w:snapToGrid/>
                <w:sz w:val="20"/>
              </w:rPr>
              <w:t xml:space="preserve"> “2</w:t>
            </w:r>
            <w:r w:rsidR="00BD10FC">
              <w:rPr>
                <w:rFonts w:ascii="Arial" w:hAnsi="Arial" w:cs="Arial"/>
                <w:iCs/>
                <w:snapToGrid/>
                <w:sz w:val="20"/>
              </w:rPr>
              <w:t>,</w:t>
            </w:r>
            <w:r w:rsidR="00842CA0" w:rsidRPr="00BD10FC">
              <w:rPr>
                <w:rFonts w:ascii="Arial" w:hAnsi="Arial" w:cs="Arial"/>
                <w:iCs/>
                <w:snapToGrid/>
                <w:sz w:val="20"/>
              </w:rPr>
              <w:t>” go to C3204_b</w:t>
            </w:r>
            <w:r w:rsidR="004E1849" w:rsidRPr="00BD10FC">
              <w:rPr>
                <w:rFonts w:ascii="Arial" w:hAnsi="Arial" w:cs="Arial"/>
                <w:iCs/>
                <w:snapToGrid/>
                <w:sz w:val="20"/>
              </w:rPr>
              <w:t>; if “8</w:t>
            </w:r>
            <w:r w:rsidR="00BD10FC">
              <w:rPr>
                <w:rFonts w:ascii="Arial" w:hAnsi="Arial" w:cs="Arial"/>
                <w:iCs/>
                <w:snapToGrid/>
                <w:sz w:val="20"/>
              </w:rPr>
              <w:t>. Refused to answer</w:t>
            </w:r>
            <w:r w:rsidR="004E1849" w:rsidRPr="00BD10FC">
              <w:rPr>
                <w:rFonts w:ascii="Arial" w:hAnsi="Arial" w:cs="Arial"/>
                <w:iCs/>
                <w:snapToGrid/>
                <w:sz w:val="20"/>
              </w:rPr>
              <w:t>” or “9</w:t>
            </w:r>
            <w:r w:rsidR="00BD10FC">
              <w:rPr>
                <w:rFonts w:ascii="Arial" w:hAnsi="Arial" w:cs="Arial"/>
                <w:iCs/>
                <w:snapToGrid/>
                <w:sz w:val="20"/>
              </w:rPr>
              <w:t>. Don’t know,</w:t>
            </w:r>
            <w:r w:rsidR="004E1849" w:rsidRPr="00BD10FC">
              <w:rPr>
                <w:rFonts w:ascii="Arial" w:hAnsi="Arial" w:cs="Arial"/>
                <w:iCs/>
                <w:snapToGrid/>
                <w:sz w:val="20"/>
              </w:rPr>
              <w:t xml:space="preserve">” go to C3205. </w:t>
            </w:r>
            <w:r w:rsidR="004E1849" w:rsidRPr="00B47B77">
              <w:rPr>
                <w:rFonts w:ascii="Arial" w:hAnsi="Arial" w:cs="Arial"/>
                <w:bCs/>
                <w:iCs/>
                <w:snapToGrid/>
                <w:sz w:val="20"/>
              </w:rPr>
              <w:t xml:space="preserve">For </w:t>
            </w:r>
            <w:r w:rsidR="00BD10FC">
              <w:rPr>
                <w:rFonts w:ascii="Arial" w:hAnsi="Arial" w:cs="Arial"/>
                <w:bCs/>
                <w:iCs/>
                <w:snapToGrid/>
                <w:sz w:val="20"/>
              </w:rPr>
              <w:t xml:space="preserve">days, after completing </w:t>
            </w:r>
            <w:r w:rsidR="004E1849" w:rsidRPr="00B47B77">
              <w:rPr>
                <w:rFonts w:ascii="Arial" w:hAnsi="Arial" w:cs="Arial"/>
                <w:bCs/>
                <w:iCs/>
                <w:snapToGrid/>
                <w:sz w:val="20"/>
              </w:rPr>
              <w:t>C3204_a</w:t>
            </w:r>
            <w:r w:rsidR="00BD10FC">
              <w:rPr>
                <w:rFonts w:ascii="Arial" w:hAnsi="Arial" w:cs="Arial"/>
                <w:bCs/>
                <w:iCs/>
                <w:snapToGrid/>
                <w:sz w:val="20"/>
              </w:rPr>
              <w:t>,</w:t>
            </w:r>
            <w:r w:rsidR="004E1849" w:rsidRPr="00BD10FC">
              <w:rPr>
                <w:rFonts w:ascii="Arial" w:hAnsi="Arial" w:cs="Arial"/>
                <w:iCs/>
                <w:snapToGrid/>
                <w:sz w:val="20"/>
              </w:rPr>
              <w:t xml:space="preserve"> go to C3205.</w:t>
            </w:r>
          </w:p>
        </w:tc>
      </w:tr>
      <w:tr w:rsidR="00A2293E" w:rsidRPr="006E387A" w14:paraId="62E57BAB"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AC3F1D0" w14:textId="279FA672" w:rsidR="00A2293E" w:rsidRPr="006E387A" w:rsidRDefault="007D40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C3205</w:t>
            </w:r>
          </w:p>
          <w:p w14:paraId="1FB47328" w14:textId="77777777" w:rsidR="00D83A4D" w:rsidRPr="006E387A" w:rsidRDefault="00D83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A20819E" w14:textId="1EE704EB" w:rsidR="00A2293E" w:rsidRPr="006E387A" w:rsidRDefault="00745D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10252</w:t>
            </w:r>
            <w:r w:rsidR="009E00C7"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7C19680E"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general puffiness all over her/his body?</w:t>
            </w:r>
          </w:p>
          <w:p w14:paraId="75B9E33C"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74F6244" w14:textId="1EF33F1E"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Long standing disorders lead to fluid accumulation in the soft tissues in different parts of the body including legs, abdomen, arms and hands, face, as well as in the lung. Such generalised fluid accumulation could occur in kidney disease, heart failure and liver failure, and some other rarer causes. Also, the generalised fluid accumulation develops gradually over a period of days to weeks. Clarify these aspects with the respondent, and record the response accordingly</w:t>
            </w:r>
            <w:r w:rsidR="0019044C" w:rsidRPr="006E387A">
              <w:rPr>
                <w:rFonts w:ascii="Arial" w:eastAsia="Calibri" w:hAnsi="Arial" w:cs="Arial"/>
                <w:snapToGrid/>
                <w:color w:val="231F20"/>
                <w:spacing w:val="-1"/>
                <w:sz w:val="20"/>
                <w:lang w:val="en-AU" w:bidi="th-TH"/>
              </w:rPr>
              <w:t>.</w:t>
            </w:r>
          </w:p>
          <w:p w14:paraId="7B5DE24C" w14:textId="77777777" w:rsidR="0019044C" w:rsidRPr="006E387A" w:rsidRDefault="0019044C" w:rsidP="006E387A">
            <w:pPr>
              <w:rPr>
                <w:rFonts w:ascii="Arial" w:eastAsia="Calibri" w:hAnsi="Arial" w:cs="Arial"/>
                <w:snapToGrid/>
                <w:color w:val="231F20"/>
                <w:spacing w:val="-1"/>
                <w:sz w:val="20"/>
                <w:lang w:val="en-GB"/>
              </w:rPr>
            </w:pPr>
          </w:p>
          <w:p w14:paraId="46D7E127" w14:textId="40A414C5"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104F884"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8C63B8C" w14:textId="4A2B2AF3" w:rsidR="00A2293E" w:rsidRPr="006E387A" w:rsidRDefault="007D409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C3206</w:t>
            </w:r>
          </w:p>
          <w:p w14:paraId="74FFA1B6"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7E716F8" w14:textId="2D1AB788"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10238</w:t>
            </w:r>
            <w:r w:rsidRPr="006E387A">
              <w:rPr>
                <w:rFonts w:ascii="Arial" w:hAnsi="Arial" w:cs="Arial"/>
                <w:b/>
                <w:bCs/>
                <w:i/>
                <w:color w:val="FF0000"/>
                <w:sz w:val="20"/>
              </w:rPr>
              <w:t>)</w:t>
            </w:r>
          </w:p>
        </w:tc>
        <w:tc>
          <w:tcPr>
            <w:tcW w:w="9553" w:type="dxa"/>
            <w:gridSpan w:val="4"/>
            <w:tcBorders>
              <w:right w:val="single" w:sz="4" w:space="0" w:color="auto"/>
            </w:tcBorders>
          </w:tcPr>
          <w:p w14:paraId="4768E8E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&lt;NAME&gt;’s skin flake off in patches?</w:t>
            </w:r>
          </w:p>
          <w:p w14:paraId="1EBBEAB1"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A275D0C" w14:textId="479DCDAD"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children with long standing malnutrition, the skin becomes extremely dry and tends to break away or peel off in patches. This is a readily recognised</w:t>
            </w:r>
            <w:r w:rsidR="00642ECA">
              <w:rPr>
                <w:rFonts w:ascii="Arial" w:eastAsia="Calibri" w:hAnsi="Arial" w:cs="Arial"/>
                <w:snapToGrid/>
                <w:color w:val="231F20"/>
                <w:spacing w:val="-1"/>
                <w:sz w:val="20"/>
                <w:lang w:val="en-GB"/>
              </w:rPr>
              <w:t xml:space="preserve"> and useful diagnostic</w:t>
            </w:r>
            <w:r w:rsidRPr="006E387A">
              <w:rPr>
                <w:rFonts w:ascii="Arial" w:eastAsia="Calibri" w:hAnsi="Arial" w:cs="Arial"/>
                <w:snapToGrid/>
                <w:color w:val="231F20"/>
                <w:spacing w:val="-1"/>
                <w:sz w:val="20"/>
                <w:lang w:val="en-GB"/>
              </w:rPr>
              <w:t xml:space="preserve"> sign</w:t>
            </w:r>
            <w:r w:rsidR="00642ECA">
              <w:rPr>
                <w:rFonts w:ascii="Arial" w:eastAsia="Calibri" w:hAnsi="Arial" w:cs="Arial"/>
                <w:snapToGrid/>
                <w:color w:val="231F20"/>
                <w:spacing w:val="-1"/>
                <w:sz w:val="20"/>
                <w:lang w:val="en-GB"/>
              </w:rPr>
              <w:t>.</w:t>
            </w:r>
          </w:p>
          <w:p w14:paraId="6ECE22AB" w14:textId="77777777" w:rsidR="0019044C" w:rsidRPr="006E387A" w:rsidRDefault="0019044C" w:rsidP="0019044C">
            <w:pPr>
              <w:rPr>
                <w:rFonts w:ascii="Arial" w:eastAsia="Calibri" w:hAnsi="Arial" w:cs="Arial"/>
                <w:snapToGrid/>
                <w:color w:val="231F20"/>
                <w:spacing w:val="-1"/>
                <w:sz w:val="20"/>
                <w:lang w:val="en-GB"/>
              </w:rPr>
            </w:pPr>
          </w:p>
          <w:p w14:paraId="245D0E94" w14:textId="13385E33"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7E20AC58" w14:textId="77777777" w:rsidTr="00926E64">
        <w:trPr>
          <w:cantSplit/>
          <w:trHeight w:val="125"/>
        </w:trPr>
        <w:tc>
          <w:tcPr>
            <w:tcW w:w="1080" w:type="dxa"/>
            <w:gridSpan w:val="3"/>
            <w:tcBorders>
              <w:left w:val="single" w:sz="4" w:space="0" w:color="000000"/>
            </w:tcBorders>
            <w:tcMar>
              <w:top w:w="72" w:type="dxa"/>
              <w:left w:w="72" w:type="dxa"/>
              <w:bottom w:w="72" w:type="dxa"/>
              <w:right w:w="72" w:type="dxa"/>
            </w:tcMar>
          </w:tcPr>
          <w:p w14:paraId="56BEB4FF" w14:textId="12E8B3F2" w:rsidR="00A2293E" w:rsidRPr="006E387A" w:rsidRDefault="007D409B"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C3207</w:t>
            </w:r>
          </w:p>
          <w:p w14:paraId="4D90959E" w14:textId="77777777" w:rsidR="00D83A4D" w:rsidRPr="006E387A" w:rsidRDefault="00D83A4D" w:rsidP="00745DF4">
            <w:pPr>
              <w:tabs>
                <w:tab w:val="center" w:pos="4680"/>
              </w:tabs>
              <w:rPr>
                <w:rFonts w:ascii="Arial" w:eastAsia="Calibri" w:hAnsi="Arial" w:cs="Arial"/>
                <w:b/>
                <w:bCs/>
                <w:i/>
                <w:snapToGrid/>
                <w:color w:val="FF0000"/>
                <w:sz w:val="20"/>
              </w:rPr>
            </w:pPr>
          </w:p>
          <w:p w14:paraId="6D327AB1" w14:textId="0C5FAD86" w:rsidR="00A2293E" w:rsidRPr="006E387A" w:rsidRDefault="00745DF4" w:rsidP="00745DF4">
            <w:pPr>
              <w:tabs>
                <w:tab w:val="center" w:pos="4680"/>
              </w:tabs>
              <w:rPr>
                <w:rFonts w:ascii="Arial" w:hAnsi="Arial" w:cs="Arial"/>
                <w:b/>
                <w:sz w:val="20"/>
              </w:rPr>
            </w:pPr>
            <w:r w:rsidRPr="006E387A">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10265</w:t>
            </w:r>
            <w:r w:rsidRPr="006E387A">
              <w:rPr>
                <w:rFonts w:ascii="Arial" w:eastAsia="Calibri" w:hAnsi="Arial" w:cs="Arial"/>
                <w:b/>
                <w:bCs/>
                <w:i/>
                <w:snapToGrid/>
                <w:color w:val="FF0000"/>
                <w:sz w:val="20"/>
              </w:rPr>
              <w:t>)</w:t>
            </w:r>
          </w:p>
        </w:tc>
        <w:tc>
          <w:tcPr>
            <w:tcW w:w="9553" w:type="dxa"/>
            <w:gridSpan w:val="4"/>
            <w:tcBorders>
              <w:right w:val="single" w:sz="4" w:space="0" w:color="auto"/>
            </w:tcBorders>
          </w:tcPr>
          <w:p w14:paraId="4499D342"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yellow discoloration of the eyes?</w:t>
            </w:r>
          </w:p>
          <w:p w14:paraId="5C4A67A9"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D77B2AF" w14:textId="142E3FF4"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ation of the eyes is indicative of diseases of the liver, and is commonly known as jaundice. It is an important sign and readily recognised and recalled if present</w:t>
            </w:r>
            <w:r w:rsidR="00BB30CB" w:rsidRPr="006E387A">
              <w:rPr>
                <w:rFonts w:ascii="Arial" w:eastAsia="Calibri" w:hAnsi="Arial" w:cs="Arial"/>
                <w:snapToGrid/>
                <w:color w:val="231F20"/>
                <w:spacing w:val="-1"/>
                <w:sz w:val="20"/>
                <w:lang w:val="en-GB"/>
              </w:rPr>
              <w:t xml:space="preserve">. </w:t>
            </w:r>
            <w:r w:rsidRPr="006E387A">
              <w:rPr>
                <w:rFonts w:ascii="Arial" w:eastAsia="Calibri" w:hAnsi="Arial" w:cs="Arial"/>
                <w:snapToGrid/>
                <w:color w:val="231F20"/>
                <w:spacing w:val="-1"/>
                <w:sz w:val="20"/>
                <w:lang w:val="en-GB"/>
              </w:rPr>
              <w:t>Sometimes in advanced stages there is also 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ation of palms or skin, and if observed, the urine is also of an intense yellow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w:t>
            </w:r>
          </w:p>
          <w:p w14:paraId="4FF10FF9" w14:textId="77777777" w:rsidR="0019044C" w:rsidRPr="006E387A" w:rsidRDefault="0019044C" w:rsidP="0019044C">
            <w:pPr>
              <w:widowControl/>
              <w:rPr>
                <w:rFonts w:ascii="Arial" w:hAnsi="Arial" w:cs="Arial"/>
                <w:b/>
                <w:sz w:val="20"/>
              </w:rPr>
            </w:pPr>
          </w:p>
          <w:p w14:paraId="23FB6364" w14:textId="776EE1D6" w:rsidR="00A2293E" w:rsidRPr="006E387A" w:rsidRDefault="00A2293E" w:rsidP="0019044C">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B5D5F" w:rsidRPr="002B5D5F">
              <w:rPr>
                <w:rFonts w:ascii="Arial" w:hAnsi="Arial" w:cs="Arial"/>
                <w:iCs/>
                <w:snapToGrid/>
                <w:sz w:val="20"/>
                <w:lang w:val="en-GB"/>
              </w:rPr>
              <w:t xml:space="preserve">,” “8” </w:t>
            </w:r>
            <w:r w:rsidRPr="006E387A">
              <w:rPr>
                <w:rFonts w:ascii="Arial" w:hAnsi="Arial" w:cs="Arial"/>
                <w:iCs/>
                <w:snapToGrid/>
                <w:sz w:val="20"/>
                <w:lang w:val="en-GB"/>
              </w:rPr>
              <w:t>or “9,” skip to</w:t>
            </w:r>
            <w:r w:rsidRPr="006E387A">
              <w:rPr>
                <w:rFonts w:ascii="Arial" w:hAnsi="Arial" w:cs="Arial"/>
                <w:bCs/>
                <w:iCs/>
                <w:snapToGrid/>
                <w:sz w:val="20"/>
              </w:rPr>
              <w:t xml:space="preserve"> </w:t>
            </w:r>
            <w:r w:rsidR="007D409B" w:rsidRPr="006E387A">
              <w:rPr>
                <w:rFonts w:ascii="Arial" w:hAnsi="Arial" w:cs="Arial"/>
                <w:bCs/>
                <w:iCs/>
                <w:snapToGrid/>
                <w:sz w:val="20"/>
              </w:rPr>
              <w:t>C32</w:t>
            </w:r>
            <w:r w:rsidR="0057329D" w:rsidRPr="006E387A">
              <w:rPr>
                <w:rFonts w:ascii="Arial" w:hAnsi="Arial" w:cs="Arial"/>
                <w:bCs/>
                <w:iCs/>
                <w:snapToGrid/>
                <w:sz w:val="20"/>
              </w:rPr>
              <w:t>09</w:t>
            </w:r>
            <w:r w:rsidR="00BB30CB" w:rsidRPr="006E387A">
              <w:rPr>
                <w:rFonts w:ascii="Arial" w:hAnsi="Arial" w:cs="Arial"/>
                <w:bCs/>
                <w:iCs/>
                <w:snapToGrid/>
                <w:sz w:val="20"/>
              </w:rPr>
              <w:t>.</w:t>
            </w:r>
          </w:p>
        </w:tc>
      </w:tr>
      <w:tr w:rsidR="00A2293E" w:rsidRPr="006E387A" w14:paraId="27FD3272" w14:textId="77777777" w:rsidTr="00926E64">
        <w:trPr>
          <w:cantSplit/>
          <w:trHeight w:val="125"/>
        </w:trPr>
        <w:tc>
          <w:tcPr>
            <w:tcW w:w="1080" w:type="dxa"/>
            <w:gridSpan w:val="3"/>
            <w:tcMar>
              <w:top w:w="72" w:type="dxa"/>
              <w:left w:w="72" w:type="dxa"/>
              <w:bottom w:w="72" w:type="dxa"/>
              <w:right w:w="72" w:type="dxa"/>
            </w:tcMar>
          </w:tcPr>
          <w:p w14:paraId="4680B4F0" w14:textId="2CA3A744" w:rsidR="00A2293E"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C3208_units</w:t>
            </w:r>
          </w:p>
          <w:p w14:paraId="6D77319B" w14:textId="7A990053"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C3208_a</w:t>
            </w:r>
          </w:p>
          <w:p w14:paraId="5AAE5B00" w14:textId="515BC5AB"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C3208_b</w:t>
            </w:r>
          </w:p>
          <w:p w14:paraId="48BB105B" w14:textId="77777777"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59A9F1B" w14:textId="77777777" w:rsidR="00A44D59" w:rsidRPr="006E387A" w:rsidRDefault="00745DF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10266</w:t>
            </w:r>
            <w:r w:rsidR="00A44D59" w:rsidRPr="006E387A">
              <w:rPr>
                <w:rFonts w:ascii="Arial" w:hAnsi="Arial" w:cs="Arial"/>
                <w:b/>
                <w:i/>
                <w:color w:val="FF0000"/>
                <w:sz w:val="20"/>
              </w:rPr>
              <w:t>_units</w:t>
            </w:r>
          </w:p>
          <w:p w14:paraId="163D7C85" w14:textId="77777777"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10266_a</w:t>
            </w:r>
          </w:p>
          <w:p w14:paraId="66FA9CA0" w14:textId="44466259" w:rsidR="00A2293E" w:rsidRPr="006E387A" w:rsidRDefault="00A44D59" w:rsidP="0019044C">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10266_b</w:t>
            </w:r>
            <w:r w:rsidR="00745DF4" w:rsidRPr="006E387A">
              <w:rPr>
                <w:rFonts w:ascii="Arial" w:hAnsi="Arial" w:cs="Arial"/>
                <w:b/>
                <w:i/>
                <w:color w:val="FF0000"/>
                <w:sz w:val="20"/>
              </w:rPr>
              <w:t>)</w:t>
            </w:r>
          </w:p>
        </w:tc>
        <w:tc>
          <w:tcPr>
            <w:tcW w:w="9553" w:type="dxa"/>
            <w:gridSpan w:val="4"/>
          </w:tcPr>
          <w:p w14:paraId="3757A02F" w14:textId="76BECB3C"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7D409B" w:rsidRPr="006E387A">
              <w:rPr>
                <w:rFonts w:ascii="Arial" w:hAnsi="Arial" w:cs="Arial"/>
                <w:b/>
                <w:sz w:val="20"/>
              </w:rPr>
              <w:t>long</w:t>
            </w:r>
            <w:r w:rsidRPr="006E387A">
              <w:rPr>
                <w:rFonts w:ascii="Arial" w:hAnsi="Arial" w:cs="Arial"/>
                <w:b/>
                <w:sz w:val="20"/>
              </w:rPr>
              <w:t xml:space="preserve"> did s/he have the yellow discoloration?</w:t>
            </w:r>
          </w:p>
          <w:p w14:paraId="3EC44E7B" w14:textId="6A0A6F3C" w:rsidR="007D409B" w:rsidRPr="006E387A" w:rsidRDefault="007D409B" w:rsidP="0019044C">
            <w:pPr>
              <w:pStyle w:val="Default"/>
              <w:rPr>
                <w:rFonts w:ascii="Arial" w:hAnsi="Arial" w:cs="Arial"/>
                <w:color w:val="auto"/>
                <w:sz w:val="20"/>
                <w:szCs w:val="20"/>
              </w:rPr>
            </w:pPr>
            <w:r w:rsidRPr="006E387A">
              <w:rPr>
                <w:rFonts w:ascii="Arial" w:hAnsi="Arial" w:cs="Arial"/>
                <w:b/>
                <w:color w:val="auto"/>
                <w:sz w:val="20"/>
                <w:szCs w:val="20"/>
              </w:rPr>
              <w:t xml:space="preserve">Enter how long the yellow eyes lasted in days: </w:t>
            </w:r>
            <w:r w:rsidRPr="006E387A">
              <w:rPr>
                <w:rFonts w:ascii="Arial" w:hAnsi="Arial" w:cs="Arial"/>
                <w:color w:val="auto"/>
                <w:sz w:val="20"/>
                <w:szCs w:val="20"/>
              </w:rPr>
              <w:t xml:space="preserve">if the yellow eyes </w:t>
            </w:r>
            <w:r w:rsidR="00D33C56" w:rsidRPr="006E387A">
              <w:rPr>
                <w:rFonts w:ascii="Arial" w:hAnsi="Arial" w:cs="Arial"/>
                <w:color w:val="auto"/>
                <w:sz w:val="20"/>
                <w:szCs w:val="20"/>
              </w:rPr>
              <w:t>l</w:t>
            </w:r>
            <w:r w:rsidRPr="006E387A">
              <w:rPr>
                <w:rFonts w:ascii="Arial" w:hAnsi="Arial" w:cs="Arial"/>
                <w:color w:val="auto"/>
                <w:sz w:val="20"/>
                <w:szCs w:val="20"/>
              </w:rPr>
              <w:t>asted 0-30 days</w:t>
            </w:r>
          </w:p>
          <w:p w14:paraId="0C039396" w14:textId="1DE28973" w:rsidR="007D409B" w:rsidRPr="006E387A" w:rsidRDefault="007D409B" w:rsidP="0019044C">
            <w:pPr>
              <w:pStyle w:val="Default"/>
              <w:rPr>
                <w:rFonts w:ascii="Arial" w:hAnsi="Arial" w:cs="Arial"/>
                <w:color w:val="auto"/>
                <w:sz w:val="20"/>
                <w:szCs w:val="20"/>
              </w:rPr>
            </w:pPr>
            <w:r w:rsidRPr="006E387A">
              <w:rPr>
                <w:rFonts w:ascii="Arial" w:hAnsi="Arial" w:cs="Arial"/>
                <w:b/>
                <w:color w:val="auto"/>
                <w:sz w:val="20"/>
                <w:szCs w:val="20"/>
              </w:rPr>
              <w:t xml:space="preserve">Enter how long the yellow eyes lasted in months: </w:t>
            </w:r>
            <w:r w:rsidRPr="006E387A">
              <w:rPr>
                <w:rFonts w:ascii="Arial" w:hAnsi="Arial" w:cs="Arial"/>
                <w:color w:val="auto"/>
                <w:sz w:val="20"/>
                <w:szCs w:val="20"/>
              </w:rPr>
              <w:t>if the yellow eyes lasted 1-60 months</w:t>
            </w:r>
          </w:p>
          <w:p w14:paraId="37A900CB" w14:textId="77777777"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9903DCA" w14:textId="070C7289"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7B649B" w:rsidRPr="006E387A">
              <w:rPr>
                <w:rFonts w:ascii="Arial" w:eastAsia="Calibri" w:hAnsi="Arial" w:cs="Arial"/>
                <w:snapToGrid/>
                <w:color w:val="231F20"/>
                <w:spacing w:val="-1"/>
                <w:sz w:val="20"/>
                <w:lang w:val="en-GB"/>
              </w:rPr>
              <w:t>The duration for which yellowish discoloration was present helps indicate the severity of the illness. Ascertain if jaundice was present throughout the terminal illness leading to death, and record the duration</w:t>
            </w:r>
            <w:r w:rsidR="0019044C" w:rsidRPr="006E387A">
              <w:rPr>
                <w:rFonts w:ascii="Arial" w:eastAsia="Calibri" w:hAnsi="Arial" w:cs="Arial"/>
                <w:snapToGrid/>
                <w:color w:val="231F20"/>
                <w:spacing w:val="-1"/>
                <w:sz w:val="20"/>
                <w:lang w:val="en-GB"/>
              </w:rPr>
              <w:t xml:space="preserve"> of the </w:t>
            </w:r>
            <w:r w:rsidR="00CF0CD1" w:rsidRPr="006E387A">
              <w:rPr>
                <w:rFonts w:ascii="Arial" w:eastAsia="Calibri" w:hAnsi="Arial" w:cs="Arial"/>
                <w:snapToGrid/>
                <w:color w:val="231F20"/>
                <w:spacing w:val="-1"/>
                <w:sz w:val="20"/>
                <w:lang w:val="en-GB"/>
              </w:rPr>
              <w:t>color</w:t>
            </w:r>
            <w:r w:rsidR="0019044C" w:rsidRPr="006E387A">
              <w:rPr>
                <w:rFonts w:ascii="Arial" w:eastAsia="Calibri" w:hAnsi="Arial" w:cs="Arial"/>
                <w:snapToGrid/>
                <w:color w:val="231F20"/>
                <w:spacing w:val="-1"/>
                <w:sz w:val="20"/>
                <w:lang w:val="en-GB"/>
              </w:rPr>
              <w:t xml:space="preserve"> change.</w:t>
            </w:r>
          </w:p>
          <w:p w14:paraId="2AEF4E1E" w14:textId="77777777" w:rsidR="0019044C" w:rsidRPr="006E387A" w:rsidRDefault="0019044C" w:rsidP="0019044C">
            <w:pPr>
              <w:widowControl/>
              <w:rPr>
                <w:rFonts w:ascii="Arial" w:eastAsia="Calibri" w:hAnsi="Arial" w:cs="Arial"/>
                <w:snapToGrid/>
                <w:color w:val="231F20"/>
                <w:spacing w:val="-1"/>
                <w:sz w:val="20"/>
                <w:lang w:val="en-GB"/>
              </w:rPr>
            </w:pPr>
          </w:p>
          <w:p w14:paraId="47C9E905" w14:textId="1D54A31D"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7D409B" w:rsidRPr="006E387A">
              <w:rPr>
                <w:rFonts w:ascii="Arial" w:hAnsi="Arial" w:cs="Arial"/>
                <w:iCs/>
                <w:snapToGrid/>
                <w:sz w:val="20"/>
              </w:rPr>
              <w:t>Enter one unit only: days or months. Enter 0-30 days or 1-60 months. Less than 1 day or 24 hours = 0 days; 1 week = 7 days.</w:t>
            </w:r>
            <w:r w:rsidR="000F1BAE" w:rsidRPr="006E387A">
              <w:rPr>
                <w:rFonts w:ascii="Arial" w:hAnsi="Arial" w:cs="Arial"/>
                <w:iCs/>
                <w:snapToGrid/>
                <w:sz w:val="20"/>
              </w:rPr>
              <w:t xml:space="preserve"> A likely response is less than 60 months. If the response given was greater than 60 months, confirm the response, and enter “60”.</w:t>
            </w:r>
            <w:r w:rsidR="00417210">
              <w:rPr>
                <w:rFonts w:ascii="Arial" w:hAnsi="Arial" w:cs="Arial"/>
                <w:iCs/>
                <w:snapToGrid/>
                <w:sz w:val="20"/>
              </w:rPr>
              <w:t xml:space="preserve"> </w:t>
            </w:r>
            <w:r w:rsidR="00417210" w:rsidRPr="009E725B">
              <w:rPr>
                <w:rFonts w:ascii="Arial" w:hAnsi="Arial" w:cs="Arial"/>
                <w:b/>
                <w:bCs/>
                <w:i/>
                <w:snapToGrid/>
                <w:sz w:val="20"/>
              </w:rPr>
              <w:t>Skip:</w:t>
            </w:r>
            <w:r w:rsidR="00417210">
              <w:rPr>
                <w:rFonts w:ascii="Arial" w:hAnsi="Arial" w:cs="Arial"/>
                <w:iCs/>
                <w:snapToGrid/>
                <w:sz w:val="20"/>
              </w:rPr>
              <w:t xml:space="preserve"> </w:t>
            </w:r>
            <w:r w:rsidR="00417210" w:rsidRPr="00BD10FC">
              <w:rPr>
                <w:rFonts w:ascii="Arial" w:hAnsi="Arial" w:cs="Arial"/>
                <w:iCs/>
                <w:snapToGrid/>
                <w:sz w:val="20"/>
              </w:rPr>
              <w:t xml:space="preserve">If </w:t>
            </w:r>
            <w:r w:rsidR="00417210" w:rsidRPr="00B47B77">
              <w:rPr>
                <w:rFonts w:ascii="Arial" w:hAnsi="Arial" w:cs="Arial"/>
                <w:bCs/>
                <w:iCs/>
                <w:snapToGrid/>
                <w:sz w:val="20"/>
              </w:rPr>
              <w:t>C320</w:t>
            </w:r>
            <w:r w:rsidR="00F92187" w:rsidRPr="00B47B77">
              <w:rPr>
                <w:rFonts w:ascii="Arial" w:hAnsi="Arial" w:cs="Arial"/>
                <w:bCs/>
                <w:iCs/>
                <w:snapToGrid/>
                <w:sz w:val="20"/>
              </w:rPr>
              <w:t>8_units</w:t>
            </w:r>
            <w:r w:rsidR="00F92187" w:rsidRPr="00BD10FC">
              <w:rPr>
                <w:rFonts w:ascii="Arial" w:hAnsi="Arial" w:cs="Arial"/>
                <w:iCs/>
                <w:snapToGrid/>
                <w:sz w:val="20"/>
              </w:rPr>
              <w:t xml:space="preserve"> </w:t>
            </w:r>
            <w:r w:rsidR="00BD10FC">
              <w:rPr>
                <w:rFonts w:ascii="Arial" w:hAnsi="Arial" w:cs="Arial"/>
                <w:iCs/>
                <w:snapToGrid/>
                <w:sz w:val="20"/>
              </w:rPr>
              <w:t>=</w:t>
            </w:r>
            <w:r w:rsidR="00F92187" w:rsidRPr="00BD10FC">
              <w:rPr>
                <w:rFonts w:ascii="Arial" w:hAnsi="Arial" w:cs="Arial"/>
                <w:iCs/>
                <w:snapToGrid/>
                <w:sz w:val="20"/>
              </w:rPr>
              <w:t xml:space="preserve"> “2</w:t>
            </w:r>
            <w:r w:rsidR="00BD10FC">
              <w:rPr>
                <w:rFonts w:ascii="Arial" w:hAnsi="Arial" w:cs="Arial"/>
                <w:iCs/>
                <w:snapToGrid/>
                <w:sz w:val="20"/>
              </w:rPr>
              <w:t>,</w:t>
            </w:r>
            <w:r w:rsidR="00F92187" w:rsidRPr="00BD10FC">
              <w:rPr>
                <w:rFonts w:ascii="Arial" w:hAnsi="Arial" w:cs="Arial"/>
                <w:iCs/>
                <w:snapToGrid/>
                <w:sz w:val="20"/>
              </w:rPr>
              <w:t>” go to C3208_b; if “8</w:t>
            </w:r>
            <w:r w:rsidR="00BD10FC">
              <w:rPr>
                <w:rFonts w:ascii="Arial" w:hAnsi="Arial" w:cs="Arial"/>
                <w:iCs/>
                <w:snapToGrid/>
                <w:sz w:val="20"/>
              </w:rPr>
              <w:t>. Refused to answer</w:t>
            </w:r>
            <w:r w:rsidR="00F92187" w:rsidRPr="00BD10FC">
              <w:rPr>
                <w:rFonts w:ascii="Arial" w:hAnsi="Arial" w:cs="Arial"/>
                <w:iCs/>
                <w:snapToGrid/>
                <w:sz w:val="20"/>
              </w:rPr>
              <w:t>” or “9</w:t>
            </w:r>
            <w:r w:rsidR="00BD10FC">
              <w:rPr>
                <w:rFonts w:ascii="Arial" w:hAnsi="Arial" w:cs="Arial"/>
                <w:iCs/>
                <w:snapToGrid/>
                <w:sz w:val="20"/>
              </w:rPr>
              <w:t>. Don’t know,</w:t>
            </w:r>
            <w:r w:rsidR="00F92187" w:rsidRPr="00BD10FC">
              <w:rPr>
                <w:rFonts w:ascii="Arial" w:hAnsi="Arial" w:cs="Arial"/>
                <w:iCs/>
                <w:snapToGrid/>
                <w:sz w:val="20"/>
              </w:rPr>
              <w:t xml:space="preserve">” go to C3209. </w:t>
            </w:r>
            <w:r w:rsidR="00F92187" w:rsidRPr="00B47B77">
              <w:rPr>
                <w:rFonts w:ascii="Arial" w:hAnsi="Arial" w:cs="Arial"/>
                <w:bCs/>
                <w:iCs/>
                <w:snapToGrid/>
                <w:sz w:val="20"/>
              </w:rPr>
              <w:t>For</w:t>
            </w:r>
            <w:r w:rsidR="00BD10FC">
              <w:rPr>
                <w:rFonts w:ascii="Arial" w:hAnsi="Arial" w:cs="Arial"/>
                <w:bCs/>
                <w:iCs/>
                <w:snapToGrid/>
                <w:sz w:val="20"/>
              </w:rPr>
              <w:t xml:space="preserve"> days, after completing</w:t>
            </w:r>
            <w:r w:rsidR="00F92187" w:rsidRPr="00B47B77">
              <w:rPr>
                <w:rFonts w:ascii="Arial" w:hAnsi="Arial" w:cs="Arial"/>
                <w:bCs/>
                <w:iCs/>
                <w:snapToGrid/>
                <w:sz w:val="20"/>
              </w:rPr>
              <w:t xml:space="preserve"> C3208_</w:t>
            </w:r>
            <w:r w:rsidR="007052BC" w:rsidRPr="00B47B77">
              <w:rPr>
                <w:rFonts w:ascii="Arial" w:hAnsi="Arial" w:cs="Arial"/>
                <w:bCs/>
                <w:iCs/>
                <w:snapToGrid/>
                <w:sz w:val="20"/>
              </w:rPr>
              <w:t>a</w:t>
            </w:r>
            <w:r w:rsidR="00BD10FC">
              <w:rPr>
                <w:rFonts w:ascii="Arial" w:hAnsi="Arial" w:cs="Arial"/>
                <w:bCs/>
                <w:iCs/>
                <w:snapToGrid/>
                <w:sz w:val="20"/>
              </w:rPr>
              <w:t>,</w:t>
            </w:r>
            <w:r w:rsidR="007052BC" w:rsidRPr="00BD10FC">
              <w:rPr>
                <w:rFonts w:ascii="Arial" w:hAnsi="Arial" w:cs="Arial"/>
                <w:iCs/>
                <w:snapToGrid/>
                <w:sz w:val="20"/>
              </w:rPr>
              <w:t xml:space="preserve"> go to C3209.</w:t>
            </w:r>
          </w:p>
        </w:tc>
      </w:tr>
      <w:tr w:rsidR="00A2293E" w:rsidRPr="006E387A" w14:paraId="5E6EB209"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3784F9C9" w14:textId="47986AEA" w:rsidR="00A2293E" w:rsidRPr="006E387A" w:rsidRDefault="00475A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C3209</w:t>
            </w:r>
          </w:p>
          <w:p w14:paraId="429E0AC1"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36F5A9B" w14:textId="25A19356"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10267</w:t>
            </w:r>
            <w:r w:rsidRPr="006E387A">
              <w:rPr>
                <w:rFonts w:ascii="Arial" w:hAnsi="Arial" w:cs="Arial"/>
                <w:b/>
                <w:bCs/>
                <w:i/>
                <w:color w:val="FF0000"/>
                <w:sz w:val="20"/>
              </w:rPr>
              <w:t>)</w:t>
            </w:r>
          </w:p>
        </w:tc>
        <w:tc>
          <w:tcPr>
            <w:tcW w:w="9553" w:type="dxa"/>
            <w:gridSpan w:val="4"/>
            <w:tcBorders>
              <w:right w:val="single" w:sz="4" w:space="0" w:color="auto"/>
            </w:tcBorders>
          </w:tcPr>
          <w:p w14:paraId="61F3A3D4"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&lt;NAME&gt;’s hair change in color to a reddish or yellowish color?</w:t>
            </w:r>
          </w:p>
          <w:p w14:paraId="5AE0ECB5"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E5BCCA" w14:textId="2FE838DE"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children with black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ed hair, a change in the hair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red, dull brown or yellow is indicative of moderate to advanced malnutrition. This may occur in conjunction with other symptoms such as thinness, wasting, and infections. </w:t>
            </w:r>
          </w:p>
          <w:p w14:paraId="7ADA7416" w14:textId="77777777" w:rsidR="0019044C" w:rsidRPr="006E387A" w:rsidRDefault="0019044C" w:rsidP="0019044C">
            <w:pPr>
              <w:rPr>
                <w:rFonts w:ascii="Arial" w:eastAsia="Calibri" w:hAnsi="Arial" w:cs="Arial"/>
                <w:snapToGrid/>
                <w:color w:val="231F20"/>
                <w:spacing w:val="-1"/>
                <w:sz w:val="20"/>
                <w:lang w:val="en-GB"/>
              </w:rPr>
            </w:pPr>
          </w:p>
          <w:p w14:paraId="39110EB9" w14:textId="530246FB"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4FFCC95"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57B0F383" w14:textId="35815889"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C3210</w:t>
            </w:r>
          </w:p>
          <w:p w14:paraId="3CA3383A"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A7AC62D" w14:textId="1080EA25"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10268</w:t>
            </w:r>
            <w:r w:rsidRPr="006E387A">
              <w:rPr>
                <w:rFonts w:ascii="Arial" w:hAnsi="Arial" w:cs="Arial"/>
                <w:b/>
                <w:bCs/>
                <w:i/>
                <w:color w:val="FF0000"/>
                <w:sz w:val="20"/>
              </w:rPr>
              <w:t>)</w:t>
            </w:r>
          </w:p>
        </w:tc>
        <w:tc>
          <w:tcPr>
            <w:tcW w:w="9553" w:type="dxa"/>
            <w:gridSpan w:val="4"/>
            <w:tcBorders>
              <w:right w:val="single" w:sz="4" w:space="0" w:color="auto"/>
            </w:tcBorders>
          </w:tcPr>
          <w:p w14:paraId="1311812B"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look pale (thinning/lack of blood) or have pale palms, eyes or nail bed?</w:t>
            </w:r>
          </w:p>
          <w:p w14:paraId="219519C7"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00AA1E2" w14:textId="45E93DCF" w:rsidR="00A2293E" w:rsidRPr="006E387A" w:rsidRDefault="00A2293E" w:rsidP="0019044C">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Long term deficiency of the blood results in </w:t>
            </w:r>
            <w:r w:rsidRPr="006E387A">
              <w:rPr>
                <w:rFonts w:ascii="Arial" w:eastAsia="Calibri" w:hAnsi="Arial" w:cs="Arial"/>
                <w:snapToGrid/>
                <w:sz w:val="20"/>
                <w:lang w:val="en-GB"/>
              </w:rPr>
              <w:t>a pale, whitish appearance of the lips, tongue, and eye sac. Sometime it is referred to as thinning of blood. This can be due to chronic blood loss, destruction or decreased production of blood due to infection of cancer.  Pale appearance could be recognized and recalled by respondents.</w:t>
            </w:r>
          </w:p>
          <w:p w14:paraId="1FF502B8" w14:textId="77777777" w:rsidR="0019044C" w:rsidRPr="006E387A" w:rsidRDefault="0019044C" w:rsidP="0019044C">
            <w:pPr>
              <w:rPr>
                <w:rFonts w:ascii="Arial" w:eastAsia="Calibri" w:hAnsi="Arial" w:cs="Arial"/>
                <w:snapToGrid/>
                <w:color w:val="231F20"/>
                <w:spacing w:val="-1"/>
                <w:sz w:val="20"/>
                <w:lang w:val="en-GB"/>
              </w:rPr>
            </w:pPr>
          </w:p>
          <w:p w14:paraId="6087CE3C" w14:textId="1969F4E9"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329EECF"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17888D4" w14:textId="38B14488"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C3212</w:t>
            </w:r>
          </w:p>
          <w:p w14:paraId="1AA7BEE8"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825ED3A" w14:textId="38DD8E8A"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10255</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420ABD7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neck?</w:t>
            </w:r>
          </w:p>
          <w:p w14:paraId="3113273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D45088" w14:textId="77777777" w:rsidR="00A2293E" w:rsidRPr="006E387A" w:rsidRDefault="00A2293E" w:rsidP="0019044C">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confirm the presence of lumps on the side of the neck. In some instances, the lump may break through the skin and some whitish material or pus may ooze from the lump. In such situations, there is a likelihood of an attempt to seek medical care, and if so, there may be an opinion as to the medical cause for the lump, and the treatment received. Clarify these aspects, and if there is a positive response, note the additional details in the section on access to health care, or in the open narrative section.</w:t>
            </w:r>
          </w:p>
          <w:p w14:paraId="79EAD310" w14:textId="77777777" w:rsidR="0019044C" w:rsidRPr="006E387A" w:rsidRDefault="0019044C" w:rsidP="0019044C">
            <w:pPr>
              <w:widowControl/>
              <w:rPr>
                <w:rFonts w:ascii="Arial" w:hAnsi="Arial" w:cs="Arial"/>
                <w:b/>
                <w:sz w:val="20"/>
              </w:rPr>
            </w:pPr>
          </w:p>
          <w:p w14:paraId="70D5BFBF" w14:textId="10E54D70"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08677FC4"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0ABB4EBF" w14:textId="039EF325"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C3213</w:t>
            </w:r>
          </w:p>
          <w:p w14:paraId="74B5C58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C8BD2B" w14:textId="447CB454"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10256</w:t>
            </w:r>
            <w:r w:rsidRPr="006E387A">
              <w:rPr>
                <w:rFonts w:ascii="Arial" w:hAnsi="Arial" w:cs="Arial"/>
                <w:b/>
                <w:bCs/>
                <w:i/>
                <w:color w:val="FF0000"/>
                <w:sz w:val="20"/>
              </w:rPr>
              <w:t>)</w:t>
            </w:r>
          </w:p>
        </w:tc>
        <w:tc>
          <w:tcPr>
            <w:tcW w:w="9553" w:type="dxa"/>
            <w:gridSpan w:val="4"/>
            <w:tcBorders>
              <w:right w:val="single" w:sz="4" w:space="0" w:color="auto"/>
            </w:tcBorders>
          </w:tcPr>
          <w:p w14:paraId="060DF4EA"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armpit?</w:t>
            </w:r>
          </w:p>
          <w:p w14:paraId="607963C3"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BF516DE" w14:textId="79263D0D" w:rsidR="00A2293E" w:rsidRPr="006E387A" w:rsidRDefault="00A2293E" w:rsidP="0019044C">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armpit. </w:t>
            </w:r>
            <w:r w:rsidR="00E92351" w:rsidRPr="006E387A">
              <w:rPr>
                <w:rFonts w:ascii="Arial" w:eastAsia="Calibri" w:hAnsi="Arial" w:cs="Arial"/>
                <w:snapToGrid/>
                <w:color w:val="231F20"/>
                <w:spacing w:val="-1"/>
                <w:sz w:val="20"/>
                <w:lang w:val="en-AU" w:bidi="th-TH"/>
              </w:rPr>
              <w:t xml:space="preserve">They could be associated with immune deficiency, infections, or certain forms of childhood cancer. </w:t>
            </w:r>
            <w:r w:rsidRPr="006E387A">
              <w:rPr>
                <w:rFonts w:ascii="Arial" w:eastAsia="Calibri" w:hAnsi="Arial" w:cs="Arial"/>
                <w:snapToGrid/>
                <w:color w:val="231F20"/>
                <w:spacing w:val="-1"/>
                <w:sz w:val="20"/>
                <w:lang w:val="en-AU" w:bidi="th-TH"/>
              </w:rPr>
              <w:t xml:space="preserve">These may have been difficult </w:t>
            </w:r>
            <w:r w:rsidR="00506B5B">
              <w:rPr>
                <w:rFonts w:ascii="Arial" w:eastAsia="Calibri" w:hAnsi="Arial" w:cs="Arial"/>
                <w:snapToGrid/>
                <w:color w:val="231F20"/>
                <w:spacing w:val="-1"/>
                <w:sz w:val="20"/>
                <w:lang w:val="en-AU" w:bidi="th-TH"/>
              </w:rPr>
              <w:t xml:space="preserve">for the </w:t>
            </w:r>
            <w:r w:rsidRPr="006E387A">
              <w:rPr>
                <w:rFonts w:ascii="Arial" w:eastAsia="Calibri" w:hAnsi="Arial" w:cs="Arial"/>
                <w:snapToGrid/>
                <w:color w:val="231F20"/>
                <w:spacing w:val="-1"/>
                <w:sz w:val="20"/>
                <w:lang w:val="en-AU" w:bidi="th-TH"/>
              </w:rPr>
              <w:t>respondent</w:t>
            </w:r>
            <w:r w:rsidR="00506B5B">
              <w:rPr>
                <w:rFonts w:ascii="Arial" w:eastAsia="Calibri" w:hAnsi="Arial" w:cs="Arial"/>
                <w:snapToGrid/>
                <w:color w:val="231F20"/>
                <w:spacing w:val="-1"/>
                <w:sz w:val="20"/>
                <w:lang w:val="en-AU" w:bidi="th-TH"/>
              </w:rPr>
              <w:t xml:space="preserve"> to observe</w:t>
            </w:r>
            <w:r w:rsidRPr="006E387A">
              <w:rPr>
                <w:rFonts w:ascii="Arial" w:eastAsia="Calibri" w:hAnsi="Arial" w:cs="Arial"/>
                <w:snapToGrid/>
                <w:color w:val="231F20"/>
                <w:spacing w:val="-1"/>
                <w:sz w:val="20"/>
                <w:lang w:val="en-AU" w:bidi="th-TH"/>
              </w:rPr>
              <w:t xml:space="preserve">, unless pointed out by the deceased, or notified by a health professional. </w:t>
            </w:r>
          </w:p>
          <w:p w14:paraId="0E9FDD6A" w14:textId="77777777" w:rsidR="0019044C" w:rsidRPr="006E387A" w:rsidRDefault="0019044C" w:rsidP="0019044C">
            <w:pPr>
              <w:widowControl/>
              <w:rPr>
                <w:rFonts w:ascii="Arial" w:hAnsi="Arial" w:cs="Arial"/>
                <w:b/>
                <w:sz w:val="20"/>
              </w:rPr>
            </w:pPr>
          </w:p>
          <w:p w14:paraId="30996940" w14:textId="47D87D68"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45F0BFE0"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059D2892" w14:textId="03E28ED6" w:rsidR="00A2293E" w:rsidRPr="006E387A" w:rsidRDefault="00CF0CD1"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C3214</w:t>
            </w:r>
          </w:p>
          <w:p w14:paraId="674511A4" w14:textId="77777777" w:rsidR="00D83A4D" w:rsidRPr="006E387A" w:rsidRDefault="00D83A4D"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92A1C83" w14:textId="6641797D" w:rsidR="00A2293E" w:rsidRPr="006E387A" w:rsidRDefault="00592A91"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10257</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5F94C5A0" w14:textId="63F14C05" w:rsidR="00A2293E" w:rsidRPr="006E387A" w:rsidRDefault="00A2293E"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groin?</w:t>
            </w:r>
          </w:p>
          <w:p w14:paraId="696E64A9" w14:textId="77777777" w:rsidR="00A2293E" w:rsidRPr="006E387A" w:rsidRDefault="00A2293E"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18A9EB" w14:textId="4D5113FF" w:rsidR="00A2293E" w:rsidRPr="006E387A" w:rsidRDefault="00A2293E" w:rsidP="00DC3044">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groin, which is the junction between the body and the lower limb. </w:t>
            </w:r>
            <w:r w:rsidR="00E92351" w:rsidRPr="006E387A">
              <w:rPr>
                <w:rFonts w:ascii="Arial" w:eastAsia="Calibri" w:hAnsi="Arial" w:cs="Arial"/>
                <w:snapToGrid/>
                <w:color w:val="231F20"/>
                <w:spacing w:val="-1"/>
                <w:sz w:val="20"/>
                <w:lang w:val="en-AU" w:bidi="th-TH"/>
              </w:rPr>
              <w:t>Presence of lumps in two or more different locations is also indicative of a condition affecting the body more widely, rather than a local disorder.</w:t>
            </w:r>
          </w:p>
          <w:p w14:paraId="3BA5EEF2" w14:textId="77777777" w:rsidR="0019044C" w:rsidRPr="006E387A" w:rsidRDefault="0019044C" w:rsidP="00DC3044">
            <w:pPr>
              <w:rPr>
                <w:rFonts w:ascii="Arial" w:hAnsi="Arial" w:cs="Arial"/>
                <w:b/>
                <w:sz w:val="20"/>
              </w:rPr>
            </w:pPr>
          </w:p>
          <w:p w14:paraId="6299EB9D" w14:textId="574FCFB4" w:rsidR="00A2293E" w:rsidRPr="006E387A" w:rsidRDefault="00A2293E" w:rsidP="00DC3044">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67F738CC"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5CF51FDD" w14:textId="258E6AA8" w:rsidR="00CF0CD1" w:rsidRPr="006E387A" w:rsidRDefault="00CF0CD1"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FFDC60C" w14:textId="6773B50A" w:rsidR="00A2293E" w:rsidRPr="006E387A" w:rsidRDefault="00CF0CD1"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C3215</w:t>
            </w:r>
          </w:p>
          <w:p w14:paraId="29DFA046" w14:textId="77777777" w:rsidR="00D83A4D" w:rsidRPr="006E387A" w:rsidRDefault="00D83A4D"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5A393C1" w14:textId="0DAED170" w:rsidR="00A2293E" w:rsidRPr="006E387A" w:rsidRDefault="00592A91"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w:t>
            </w:r>
            <w:r w:rsidR="00A2293E" w:rsidRPr="006E387A">
              <w:rPr>
                <w:rFonts w:ascii="Arial" w:hAnsi="Arial" w:cs="Arial"/>
                <w:b/>
                <w:bCs/>
                <w:i/>
                <w:color w:val="FF0000"/>
                <w:sz w:val="20"/>
              </w:rPr>
              <w:t>10246</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6F67FAF9" w14:textId="77777777" w:rsidR="00A2293E" w:rsidRPr="006E387A" w:rsidRDefault="00A2293E"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stiffness of the whole body or was unable to open the mouth?</w:t>
            </w:r>
          </w:p>
          <w:p w14:paraId="03141494" w14:textId="77777777" w:rsidR="00A2293E" w:rsidRPr="006E387A" w:rsidRDefault="00A2293E" w:rsidP="00DC30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4661775" w14:textId="7334555A" w:rsidR="00A2293E" w:rsidRPr="006E387A" w:rsidRDefault="00A2293E" w:rsidP="00DC3044">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Certain nervous system infections particularly in very young children result in complete stiffness and rigidity (tightness) of the back and all limbs, along with a tight jaw with inability to open the mouth. This is usually a dramatic </w:t>
            </w:r>
            <w:r w:rsidR="001D6C31" w:rsidRPr="006E387A">
              <w:rPr>
                <w:rFonts w:ascii="Arial" w:eastAsia="Calibri" w:hAnsi="Arial" w:cs="Arial"/>
                <w:snapToGrid/>
                <w:color w:val="231F20"/>
                <w:spacing w:val="-1"/>
                <w:sz w:val="20"/>
                <w:lang w:val="en-GB"/>
              </w:rPr>
              <w:t>sign and</w:t>
            </w:r>
            <w:r w:rsidRPr="006E387A">
              <w:rPr>
                <w:rFonts w:ascii="Arial" w:eastAsia="Calibri" w:hAnsi="Arial" w:cs="Arial"/>
                <w:snapToGrid/>
                <w:color w:val="231F20"/>
                <w:spacing w:val="-1"/>
                <w:sz w:val="20"/>
                <w:lang w:val="en-GB"/>
              </w:rPr>
              <w:t xml:space="preserve"> can be recalled by respondents who have cared for the deceased child during the terminal illness.</w:t>
            </w:r>
          </w:p>
          <w:p w14:paraId="7160BD4A" w14:textId="77777777" w:rsidR="0019044C" w:rsidRPr="006E387A" w:rsidRDefault="0019044C" w:rsidP="00DC3044">
            <w:pPr>
              <w:rPr>
                <w:rFonts w:ascii="Arial" w:hAnsi="Arial" w:cs="Arial"/>
                <w:b/>
                <w:sz w:val="20"/>
              </w:rPr>
            </w:pPr>
          </w:p>
          <w:p w14:paraId="202C8BAD" w14:textId="4D58CBB9" w:rsidR="00A2293E" w:rsidRPr="006E387A" w:rsidRDefault="00A2293E" w:rsidP="00DC3044">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F1FB2E3"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3825C6C3" w14:textId="639E6A5F" w:rsidR="00CF0CD1"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24AD8DB" w14:textId="4E29E43D"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C3216</w:t>
            </w:r>
          </w:p>
          <w:p w14:paraId="64270F1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C6E0EDE" w14:textId="5EE71FA2"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10258</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053D352A"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in any way paralyzed?</w:t>
            </w:r>
          </w:p>
          <w:p w14:paraId="182D4FEC"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D5FC509" w14:textId="774296B6" w:rsidR="00A2293E" w:rsidRPr="006E387A" w:rsidRDefault="00A2293E" w:rsidP="0019044C">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Paralysis implies the weakness or loss of strength or power in certain parts of the body. The weakness may be partial or sometimes total, with complete loss of power. Paralysis is an important feature of diseases or injuries to the nervous s</w:t>
            </w:r>
            <w:r w:rsidR="0019044C" w:rsidRPr="006E387A">
              <w:rPr>
                <w:rFonts w:ascii="Arial" w:eastAsia="Calibri" w:hAnsi="Arial" w:cs="Arial"/>
                <w:snapToGrid/>
                <w:sz w:val="20"/>
                <w:lang w:val="en-GB"/>
              </w:rPr>
              <w:t>ystem.</w:t>
            </w:r>
          </w:p>
          <w:p w14:paraId="509CAE37" w14:textId="77777777" w:rsidR="0019044C" w:rsidRPr="006E387A" w:rsidRDefault="0019044C" w:rsidP="0019044C">
            <w:pPr>
              <w:rPr>
                <w:rFonts w:ascii="Arial" w:eastAsia="Calibri" w:hAnsi="Arial" w:cs="Arial"/>
                <w:snapToGrid/>
                <w:sz w:val="20"/>
                <w:lang w:val="en-GB"/>
              </w:rPr>
            </w:pPr>
          </w:p>
          <w:p w14:paraId="49320612" w14:textId="436C590C" w:rsidR="00A2293E" w:rsidRPr="006E387A" w:rsidRDefault="00A2293E" w:rsidP="0019044C">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01DED">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1922B7">
              <w:rPr>
                <w:rFonts w:ascii="Arial" w:hAnsi="Arial" w:cs="Arial"/>
                <w:iCs/>
                <w:snapToGrid/>
                <w:sz w:val="20"/>
                <w:lang w:val="en-GB"/>
              </w:rPr>
              <w:t>,</w:t>
            </w:r>
            <w:r w:rsidR="001922B7" w:rsidRPr="006E387A">
              <w:rPr>
                <w:rFonts w:ascii="Arial" w:hAnsi="Arial" w:cs="Arial"/>
                <w:iCs/>
                <w:snapToGrid/>
                <w:sz w:val="20"/>
                <w:lang w:val="en-GB"/>
              </w:rPr>
              <w:t xml:space="preserve">” </w:t>
            </w:r>
            <w:r w:rsidR="001922B7">
              <w:rPr>
                <w:rFonts w:ascii="Arial" w:hAnsi="Arial" w:cs="Arial"/>
                <w:iCs/>
                <w:snapToGrid/>
                <w:sz w:val="20"/>
                <w:lang w:val="en-GB"/>
              </w:rPr>
              <w:t>“</w:t>
            </w:r>
            <w:r w:rsidR="008123A7">
              <w:rPr>
                <w:rFonts w:ascii="Arial" w:hAnsi="Arial" w:cs="Arial"/>
                <w:iCs/>
                <w:snapToGrid/>
                <w:sz w:val="20"/>
                <w:lang w:val="en-GB"/>
              </w:rPr>
              <w:t>8” or</w:t>
            </w:r>
            <w:r w:rsidRPr="006E387A">
              <w:rPr>
                <w:rFonts w:ascii="Arial" w:hAnsi="Arial" w:cs="Arial"/>
                <w:iCs/>
                <w:snapToGrid/>
                <w:sz w:val="20"/>
                <w:lang w:val="en-GB"/>
              </w:rPr>
              <w:t xml:space="preserve"> “9,” </w:t>
            </w:r>
            <w:r w:rsidRPr="00701DED">
              <w:rPr>
                <w:rFonts w:ascii="Arial" w:hAnsi="Arial" w:cs="Arial"/>
                <w:iCs/>
                <w:snapToGrid/>
                <w:sz w:val="20"/>
                <w:lang w:val="en-GB"/>
              </w:rPr>
              <w:t>skip to</w:t>
            </w:r>
            <w:r w:rsidRPr="009E725B">
              <w:rPr>
                <w:rFonts w:ascii="Arial" w:hAnsi="Arial" w:cs="Arial"/>
                <w:bCs/>
                <w:iCs/>
                <w:snapToGrid/>
                <w:sz w:val="20"/>
              </w:rPr>
              <w:t xml:space="preserve"> </w:t>
            </w:r>
            <w:r w:rsidR="00E9630B" w:rsidRPr="009E725B">
              <w:rPr>
                <w:rFonts w:ascii="Arial" w:hAnsi="Arial" w:cs="Arial"/>
                <w:bCs/>
                <w:iCs/>
                <w:snapToGrid/>
                <w:sz w:val="20"/>
              </w:rPr>
              <w:t>C3219</w:t>
            </w:r>
            <w:r w:rsidR="004D7C16">
              <w:rPr>
                <w:rFonts w:ascii="Arial" w:hAnsi="Arial" w:cs="Arial"/>
                <w:bCs/>
                <w:i/>
                <w:iCs/>
                <w:snapToGrid/>
                <w:color w:val="FF0000"/>
                <w:sz w:val="20"/>
              </w:rPr>
              <w:t>.</w:t>
            </w:r>
          </w:p>
        </w:tc>
      </w:tr>
      <w:tr w:rsidR="00A2293E" w:rsidRPr="006E387A" w14:paraId="4CB01B25"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E1E79D8" w14:textId="3FC94D77" w:rsidR="00A2293E" w:rsidRPr="006E387A" w:rsidRDefault="00E963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C3217</w:t>
            </w:r>
          </w:p>
          <w:p w14:paraId="76349ABD"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23522F9" w14:textId="2CA6F624"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10259</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1B8B533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paralysis of only one side of the body?</w:t>
            </w:r>
          </w:p>
          <w:p w14:paraId="4B045DFD"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969A2A" w14:textId="6624D85A"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GB"/>
              </w:rPr>
              <w:t xml:space="preserve"> Paralysis of one side of the body (right arm and leg; or left arm and leg) is a classical feature of disease of the blood supply to the brain, which is one of the common causes of death among adults and the elderly in most populations. It is relatively rare in children. Paralysis of one side of the body is a very clearly recognizable </w:t>
            </w:r>
            <w:r w:rsidR="00FA636A" w:rsidRPr="006E387A">
              <w:rPr>
                <w:rFonts w:ascii="Arial" w:eastAsia="Calibri" w:hAnsi="Arial" w:cs="Arial"/>
                <w:snapToGrid/>
                <w:color w:val="231F20"/>
                <w:spacing w:val="-1"/>
                <w:sz w:val="20"/>
                <w:lang w:val="en-GB"/>
              </w:rPr>
              <w:t>sign and</w:t>
            </w:r>
            <w:r w:rsidRPr="006E387A">
              <w:rPr>
                <w:rFonts w:ascii="Arial" w:eastAsia="Calibri" w:hAnsi="Arial" w:cs="Arial"/>
                <w:snapToGrid/>
                <w:color w:val="231F20"/>
                <w:spacing w:val="-1"/>
                <w:sz w:val="20"/>
                <w:lang w:val="en-GB"/>
              </w:rPr>
              <w:t xml:space="preserve"> is readily recalled by relatives of the deceased</w:t>
            </w:r>
            <w:r w:rsidR="002B3500" w:rsidRPr="006E387A">
              <w:rPr>
                <w:rFonts w:ascii="Arial" w:eastAsia="Calibri" w:hAnsi="Arial" w:cs="Arial"/>
                <w:snapToGrid/>
                <w:color w:val="231F20"/>
                <w:spacing w:val="-1"/>
                <w:sz w:val="20"/>
                <w:lang w:val="en-GB"/>
              </w:rPr>
              <w:t xml:space="preserve">. </w:t>
            </w:r>
          </w:p>
          <w:p w14:paraId="2ED96927" w14:textId="77777777" w:rsidR="0019044C" w:rsidRPr="006E387A" w:rsidRDefault="0019044C" w:rsidP="0019044C">
            <w:pPr>
              <w:widowControl/>
              <w:rPr>
                <w:rFonts w:ascii="Arial" w:hAnsi="Arial" w:cs="Arial"/>
                <w:b/>
                <w:sz w:val="20"/>
              </w:rPr>
            </w:pPr>
          </w:p>
          <w:p w14:paraId="196EDA0E" w14:textId="7320567A"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B30CB" w:rsidRPr="006E387A">
              <w:rPr>
                <w:rFonts w:ascii="Arial" w:eastAsia="Calibri" w:hAnsi="Arial" w:cs="Arial"/>
                <w:snapToGrid/>
                <w:color w:val="231F20"/>
                <w:spacing w:val="-1"/>
                <w:sz w:val="20"/>
                <w:lang w:val="en-GB"/>
              </w:rPr>
              <w:t xml:space="preserve">Clarify the presence of this sign, and record the response accordingly. </w:t>
            </w:r>
            <w:r w:rsidR="00B52127">
              <w:rPr>
                <w:rFonts w:ascii="Arial" w:hAnsi="Arial" w:cs="Arial"/>
                <w:iCs/>
                <w:snapToGrid/>
                <w:sz w:val="20"/>
                <w:lang w:val="en-GB"/>
              </w:rPr>
              <w:t xml:space="preserve">Record one answer: “1” if Yes, “2” if No, “9” if Don’t know or “8” </w:t>
            </w:r>
            <w:r w:rsidR="00701DED">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87970C8"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B0E4AA6" w14:textId="73522D25" w:rsidR="00A2293E" w:rsidRPr="006E387A" w:rsidRDefault="00E963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C3218</w:t>
            </w:r>
          </w:p>
          <w:p w14:paraId="5CAEE4B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E528931" w14:textId="62256EE1"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10260</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0F65C9D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Which were the limbs or body parts paralyzed?</w:t>
            </w:r>
          </w:p>
          <w:p w14:paraId="4EFCD09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3DAED06" w14:textId="277D5E94"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It is important to confirm whether the paralysis was affecting only a particular limb, or parts of the body or the whole body</w:t>
            </w:r>
            <w:r w:rsidR="00E9630B"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w:t>
            </w:r>
          </w:p>
          <w:p w14:paraId="05E1CE27" w14:textId="77777777" w:rsidR="0019044C" w:rsidRPr="006E387A" w:rsidRDefault="0019044C" w:rsidP="0019044C">
            <w:pPr>
              <w:widowControl/>
              <w:rPr>
                <w:rFonts w:ascii="Arial" w:hAnsi="Arial" w:cs="Arial"/>
                <w:b/>
                <w:sz w:val="20"/>
              </w:rPr>
            </w:pPr>
          </w:p>
          <w:p w14:paraId="43978FEE" w14:textId="3AA275BD"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73382">
              <w:rPr>
                <w:rFonts w:ascii="Arial" w:hAnsi="Arial" w:cs="Arial"/>
                <w:sz w:val="20"/>
              </w:rPr>
              <w:t xml:space="preserve">Select one answer to </w:t>
            </w:r>
            <w:r w:rsidR="00C73382">
              <w:rPr>
                <w:rFonts w:ascii="Arial" w:eastAsia="Calibri" w:hAnsi="Arial" w:cs="Arial"/>
                <w:snapToGrid/>
                <w:color w:val="231F20"/>
                <w:spacing w:val="-1"/>
                <w:sz w:val="20"/>
                <w:lang w:val="en-GB"/>
              </w:rPr>
              <w:t>m</w:t>
            </w:r>
            <w:r w:rsidR="00E9630B" w:rsidRPr="006E387A">
              <w:rPr>
                <w:rFonts w:ascii="Arial" w:eastAsia="Calibri" w:hAnsi="Arial" w:cs="Arial"/>
                <w:snapToGrid/>
                <w:color w:val="231F20"/>
                <w:spacing w:val="-1"/>
                <w:sz w:val="20"/>
                <w:lang w:val="en-GB"/>
              </w:rPr>
              <w:t>ark the specific body parts that were observed to have been paralysed; or mark “9” for Don’t know or “8” for Refused to answer.</w:t>
            </w:r>
          </w:p>
        </w:tc>
      </w:tr>
      <w:tr w:rsidR="00A2293E" w:rsidRPr="006E387A" w14:paraId="644AAB70"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55E881E5" w14:textId="6FF7AA2B" w:rsidR="00A2293E" w:rsidRPr="006E387A" w:rsidRDefault="00E9630B" w:rsidP="00FB7C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C3219</w:t>
            </w:r>
          </w:p>
          <w:p w14:paraId="6D17A589" w14:textId="77777777" w:rsidR="00D83A4D" w:rsidRPr="006E387A" w:rsidRDefault="00D83A4D" w:rsidP="00FB7C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3CC14D8" w14:textId="60C79FFB" w:rsidR="00A2293E" w:rsidRPr="006E387A" w:rsidRDefault="00592A91" w:rsidP="00FB7C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10261</w:t>
            </w:r>
            <w:r w:rsidRPr="006E387A">
              <w:rPr>
                <w:rFonts w:ascii="Arial" w:hAnsi="Arial" w:cs="Arial"/>
                <w:b/>
                <w:bCs/>
                <w:i/>
                <w:color w:val="FF0000"/>
                <w:sz w:val="20"/>
              </w:rPr>
              <w:t>)</w:t>
            </w:r>
          </w:p>
        </w:tc>
        <w:tc>
          <w:tcPr>
            <w:tcW w:w="9553" w:type="dxa"/>
            <w:gridSpan w:val="4"/>
            <w:tcBorders>
              <w:right w:val="single" w:sz="4" w:space="0" w:color="auto"/>
            </w:tcBorders>
            <w:tcMar>
              <w:left w:w="58" w:type="dxa"/>
              <w:right w:w="58" w:type="dxa"/>
            </w:tcMar>
          </w:tcPr>
          <w:p w14:paraId="57487676" w14:textId="77777777" w:rsidR="00A2293E" w:rsidRPr="006E387A" w:rsidRDefault="00A2293E" w:rsidP="00FB7C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difficulty swallowing?</w:t>
            </w:r>
          </w:p>
          <w:p w14:paraId="11F57E76" w14:textId="77777777" w:rsidR="00A2293E" w:rsidRPr="006E387A" w:rsidRDefault="00A2293E" w:rsidP="00FB7C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01366F" w14:textId="408F32EC" w:rsidR="00A2293E" w:rsidRPr="006E387A" w:rsidRDefault="00A2293E" w:rsidP="00FB7C37">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000000"/>
                <w:sz w:val="20"/>
                <w:lang w:val="en-GB"/>
              </w:rPr>
              <w:t>Difficulty when swallowing in children could be due to a range of conditions including congenital anomaly of the digestive system, or developmental brain disorders which impair motor functions</w:t>
            </w:r>
            <w:r w:rsidR="000E4792" w:rsidRPr="006E387A">
              <w:rPr>
                <w:rFonts w:ascii="Arial" w:eastAsia="Calibri" w:hAnsi="Arial" w:cs="Arial"/>
                <w:snapToGrid/>
                <w:color w:val="000000"/>
                <w:sz w:val="20"/>
                <w:lang w:val="en-GB"/>
              </w:rPr>
              <w:t>, , i.e</w:t>
            </w:r>
            <w:r w:rsidR="00D178C4" w:rsidRPr="006E387A">
              <w:rPr>
                <w:rFonts w:ascii="Arial" w:eastAsia="Calibri" w:hAnsi="Arial" w:cs="Arial"/>
                <w:snapToGrid/>
                <w:color w:val="000000"/>
                <w:sz w:val="20"/>
                <w:lang w:val="en-GB"/>
              </w:rPr>
              <w:t>.,</w:t>
            </w:r>
            <w:r w:rsidR="000E4792" w:rsidRPr="006E387A">
              <w:rPr>
                <w:rFonts w:ascii="Arial" w:eastAsia="Calibri" w:hAnsi="Arial" w:cs="Arial"/>
                <w:snapToGrid/>
                <w:color w:val="000000"/>
                <w:sz w:val="20"/>
                <w:lang w:val="en-GB"/>
              </w:rPr>
              <w:t xml:space="preserve"> the function of muscles of the body, including the muscles of the throat, which could affect swallowing</w:t>
            </w:r>
            <w:r w:rsidRPr="006E387A">
              <w:rPr>
                <w:rFonts w:ascii="Arial" w:eastAsia="Calibri" w:hAnsi="Arial" w:cs="Arial"/>
                <w:snapToGrid/>
                <w:color w:val="000000"/>
                <w:sz w:val="20"/>
                <w:lang w:val="en-GB"/>
              </w:rPr>
              <w:t xml:space="preserve">. </w:t>
            </w:r>
            <w:r w:rsidR="000E4792" w:rsidRPr="006E387A">
              <w:rPr>
                <w:rFonts w:ascii="Arial" w:eastAsia="Calibri" w:hAnsi="Arial" w:cs="Arial"/>
                <w:snapToGrid/>
                <w:color w:val="000000"/>
                <w:sz w:val="20"/>
                <w:lang w:val="en-GB"/>
              </w:rPr>
              <w:t xml:space="preserve">Difficulty in swallowing </w:t>
            </w:r>
            <w:r w:rsidRPr="006E387A">
              <w:rPr>
                <w:rFonts w:ascii="Arial" w:eastAsia="Calibri" w:hAnsi="Arial" w:cs="Arial"/>
                <w:snapToGrid/>
                <w:color w:val="000000"/>
                <w:sz w:val="20"/>
                <w:lang w:val="en-GB"/>
              </w:rPr>
              <w:t>could also be a feature of infections such as meningitis or cerebral malaria.</w:t>
            </w:r>
            <w:r w:rsidR="000E4792" w:rsidRPr="006E387A">
              <w:t xml:space="preserve"> </w:t>
            </w:r>
            <w:r w:rsidR="000E4792" w:rsidRPr="006E387A">
              <w:rPr>
                <w:rFonts w:ascii="Arial" w:eastAsia="Calibri" w:hAnsi="Arial" w:cs="Arial"/>
                <w:snapToGrid/>
                <w:color w:val="000000"/>
                <w:sz w:val="20"/>
                <w:lang w:val="en-GB"/>
              </w:rPr>
              <w:t>In such cases, feeding may be associated with cough or vomiting.</w:t>
            </w:r>
          </w:p>
          <w:p w14:paraId="4E31E825" w14:textId="77777777" w:rsidR="0019044C" w:rsidRPr="006E387A" w:rsidRDefault="0019044C" w:rsidP="00FB7C37">
            <w:pPr>
              <w:rPr>
                <w:rFonts w:ascii="Arial" w:hAnsi="Arial" w:cs="Arial"/>
                <w:b/>
                <w:sz w:val="20"/>
              </w:rPr>
            </w:pPr>
          </w:p>
          <w:p w14:paraId="20E3F56A" w14:textId="22D73363" w:rsidR="00A2293E" w:rsidRPr="006E387A" w:rsidRDefault="00A2293E" w:rsidP="00FB7C37">
            <w:pPr>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C73382">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2490F">
              <w:rPr>
                <w:rFonts w:ascii="Arial" w:hAnsi="Arial" w:cs="Arial"/>
                <w:iCs/>
                <w:snapToGrid/>
                <w:sz w:val="20"/>
                <w:lang w:val="en-GB"/>
              </w:rPr>
              <w:t>,</w:t>
            </w:r>
            <w:r w:rsidR="00B2490F" w:rsidRPr="006E387A">
              <w:rPr>
                <w:rFonts w:ascii="Arial" w:hAnsi="Arial" w:cs="Arial"/>
                <w:iCs/>
                <w:snapToGrid/>
                <w:sz w:val="20"/>
                <w:lang w:val="en-GB"/>
              </w:rPr>
              <w:t xml:space="preserve">” </w:t>
            </w:r>
            <w:r w:rsidR="00B2490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bCs/>
                <w:iCs/>
                <w:snapToGrid/>
                <w:sz w:val="20"/>
              </w:rPr>
              <w:t xml:space="preserve"> </w:t>
            </w:r>
            <w:r w:rsidR="00B2490F" w:rsidRPr="006E387A">
              <w:rPr>
                <w:rFonts w:ascii="Arial" w:hAnsi="Arial" w:cs="Arial"/>
                <w:bCs/>
                <w:iCs/>
                <w:snapToGrid/>
                <w:sz w:val="20"/>
              </w:rPr>
              <w:t>C322</w:t>
            </w:r>
            <w:r w:rsidR="00B2490F">
              <w:rPr>
                <w:rFonts w:ascii="Arial" w:hAnsi="Arial" w:cs="Arial"/>
                <w:bCs/>
                <w:iCs/>
                <w:snapToGrid/>
                <w:sz w:val="20"/>
              </w:rPr>
              <w:t>2</w:t>
            </w:r>
            <w:r w:rsidR="00D178C4" w:rsidRPr="006E387A">
              <w:rPr>
                <w:rFonts w:ascii="Arial" w:hAnsi="Arial" w:cs="Arial"/>
                <w:bCs/>
                <w:iCs/>
                <w:snapToGrid/>
                <w:sz w:val="20"/>
              </w:rPr>
              <w:t>.</w:t>
            </w:r>
          </w:p>
        </w:tc>
      </w:tr>
      <w:tr w:rsidR="00A2293E" w:rsidRPr="006E387A" w14:paraId="6D0567B7" w14:textId="77777777" w:rsidTr="00926E64">
        <w:trPr>
          <w:cantSplit/>
          <w:trHeight w:val="530"/>
        </w:trPr>
        <w:tc>
          <w:tcPr>
            <w:tcW w:w="1080" w:type="dxa"/>
            <w:gridSpan w:val="3"/>
            <w:tcMar>
              <w:top w:w="72" w:type="dxa"/>
              <w:left w:w="72" w:type="dxa"/>
              <w:bottom w:w="72" w:type="dxa"/>
              <w:right w:w="72" w:type="dxa"/>
            </w:tcMar>
          </w:tcPr>
          <w:p w14:paraId="1F9FCFEA" w14:textId="287EA5A2" w:rsidR="00A2293E" w:rsidRPr="006E387A" w:rsidRDefault="00D83A4D"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C3220</w:t>
            </w:r>
            <w:r w:rsidR="00313CDA" w:rsidRPr="006E387A">
              <w:rPr>
                <w:rFonts w:ascii="Arial" w:hAnsi="Arial" w:cs="Arial"/>
                <w:b/>
                <w:sz w:val="20"/>
              </w:rPr>
              <w:t>_unts</w:t>
            </w:r>
          </w:p>
          <w:p w14:paraId="1DA4EF9A" w14:textId="25C6D386" w:rsidR="00313CDA" w:rsidRPr="006E387A" w:rsidRDefault="00313CDA"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C3220_a</w:t>
            </w:r>
          </w:p>
          <w:p w14:paraId="57AD88C8" w14:textId="24BC34FE" w:rsidR="00313CDA" w:rsidRPr="006E387A" w:rsidRDefault="00313CDA"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C3220_b</w:t>
            </w:r>
          </w:p>
          <w:p w14:paraId="4E29CED9" w14:textId="77777777" w:rsidR="00D83A4D" w:rsidRPr="006E387A" w:rsidRDefault="00D83A4D"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51EAE43" w14:textId="77777777" w:rsidR="00313CDA" w:rsidRPr="006E387A" w:rsidRDefault="00592A91"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10262</w:t>
            </w:r>
            <w:r w:rsidR="00313CDA" w:rsidRPr="006E387A">
              <w:rPr>
                <w:rFonts w:ascii="Arial" w:hAnsi="Arial" w:cs="Arial"/>
                <w:b/>
                <w:i/>
                <w:color w:val="FF0000"/>
                <w:sz w:val="20"/>
              </w:rPr>
              <w:t>_units</w:t>
            </w:r>
          </w:p>
          <w:p w14:paraId="014C14DF" w14:textId="77777777" w:rsidR="00313CDA" w:rsidRPr="006E387A" w:rsidRDefault="00313CDA"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10262_a</w:t>
            </w:r>
          </w:p>
          <w:p w14:paraId="50F810E2" w14:textId="6C62D8EC" w:rsidR="00A2293E" w:rsidRPr="006E387A" w:rsidRDefault="00313CDA" w:rsidP="00FB7C3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10262_b</w:t>
            </w:r>
            <w:r w:rsidR="00592A91" w:rsidRPr="006E387A">
              <w:rPr>
                <w:rFonts w:ascii="Arial" w:hAnsi="Arial" w:cs="Arial"/>
                <w:b/>
                <w:i/>
                <w:color w:val="FF0000"/>
                <w:sz w:val="20"/>
              </w:rPr>
              <w:t>)</w:t>
            </w:r>
          </w:p>
        </w:tc>
        <w:tc>
          <w:tcPr>
            <w:tcW w:w="9553" w:type="dxa"/>
            <w:gridSpan w:val="4"/>
          </w:tcPr>
          <w:p w14:paraId="57AC95E0" w14:textId="212E7C13" w:rsidR="00A2293E" w:rsidRPr="006E387A" w:rsidRDefault="00A2293E" w:rsidP="00FB7C37">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3D0796" w:rsidRPr="006E387A">
              <w:rPr>
                <w:rFonts w:ascii="Arial" w:hAnsi="Arial" w:cs="Arial"/>
                <w:b/>
                <w:sz w:val="20"/>
              </w:rPr>
              <w:t>long</w:t>
            </w:r>
            <w:r w:rsidRPr="006E387A">
              <w:rPr>
                <w:rFonts w:ascii="Arial" w:hAnsi="Arial" w:cs="Arial"/>
                <w:b/>
                <w:sz w:val="20"/>
              </w:rPr>
              <w:t xml:space="preserve"> before death did s/he have difficulty swallowing?</w:t>
            </w:r>
          </w:p>
          <w:p w14:paraId="30A7BE3F" w14:textId="51A12E93" w:rsidR="003D0796" w:rsidRPr="006E387A" w:rsidRDefault="003C3BCE" w:rsidP="00FB7C37">
            <w:pPr>
              <w:pStyle w:val="Default"/>
              <w:widowControl w:val="0"/>
              <w:rPr>
                <w:rFonts w:ascii="Arial" w:hAnsi="Arial" w:cs="Arial"/>
                <w:color w:val="auto"/>
                <w:sz w:val="20"/>
                <w:szCs w:val="20"/>
              </w:rPr>
            </w:pPr>
            <w:r w:rsidRPr="003C3BCE">
              <w:rPr>
                <w:rFonts w:ascii="Arial" w:hAnsi="Arial" w:cs="Arial"/>
                <w:b/>
                <w:color w:val="auto"/>
                <w:sz w:val="20"/>
                <w:szCs w:val="20"/>
              </w:rPr>
              <w:t xml:space="preserve">Enter </w:t>
            </w:r>
            <w:r w:rsidR="003448E2">
              <w:rPr>
                <w:rFonts w:ascii="Arial" w:hAnsi="Arial" w:cs="Arial"/>
                <w:b/>
                <w:color w:val="auto"/>
                <w:sz w:val="20"/>
                <w:szCs w:val="20"/>
              </w:rPr>
              <w:t xml:space="preserve">for </w:t>
            </w:r>
            <w:r w:rsidRPr="003C3BCE">
              <w:rPr>
                <w:rFonts w:ascii="Arial" w:hAnsi="Arial" w:cs="Arial"/>
                <w:b/>
                <w:color w:val="auto"/>
                <w:sz w:val="20"/>
                <w:szCs w:val="20"/>
              </w:rPr>
              <w:t>how long before death s</w:t>
            </w:r>
            <w:r w:rsidR="003448E2">
              <w:rPr>
                <w:rFonts w:ascii="Arial" w:hAnsi="Arial" w:cs="Arial"/>
                <w:b/>
                <w:color w:val="auto"/>
                <w:sz w:val="20"/>
                <w:szCs w:val="20"/>
              </w:rPr>
              <w:t>/</w:t>
            </w:r>
            <w:r w:rsidRPr="003C3BCE">
              <w:rPr>
                <w:rFonts w:ascii="Arial" w:hAnsi="Arial" w:cs="Arial"/>
                <w:b/>
                <w:color w:val="auto"/>
                <w:sz w:val="20"/>
                <w:szCs w:val="20"/>
              </w:rPr>
              <w:t>he had difficulty swallowing in days</w:t>
            </w:r>
            <w:r w:rsidR="003D0796" w:rsidRPr="006E387A">
              <w:rPr>
                <w:rFonts w:ascii="Arial" w:hAnsi="Arial" w:cs="Arial"/>
                <w:b/>
                <w:color w:val="auto"/>
                <w:sz w:val="20"/>
                <w:szCs w:val="20"/>
              </w:rPr>
              <w:t xml:space="preserve">: </w:t>
            </w:r>
            <w:r w:rsidR="003D0796" w:rsidRPr="006E387A">
              <w:rPr>
                <w:rFonts w:ascii="Arial" w:hAnsi="Arial" w:cs="Arial"/>
                <w:color w:val="auto"/>
                <w:sz w:val="20"/>
                <w:szCs w:val="20"/>
              </w:rPr>
              <w:t>if the difficult swallowing lasted 0-30 days</w:t>
            </w:r>
          </w:p>
          <w:p w14:paraId="2E3A34C7" w14:textId="26C0D35D" w:rsidR="003D0796" w:rsidRPr="006E387A" w:rsidRDefault="003448E2" w:rsidP="00FB7C37">
            <w:pPr>
              <w:pStyle w:val="Default"/>
              <w:widowControl w:val="0"/>
              <w:rPr>
                <w:rFonts w:ascii="Arial" w:hAnsi="Arial" w:cs="Arial"/>
                <w:color w:val="auto"/>
                <w:sz w:val="20"/>
                <w:szCs w:val="20"/>
              </w:rPr>
            </w:pPr>
            <w:r>
              <w:rPr>
                <w:rFonts w:ascii="Arial" w:hAnsi="Arial" w:cs="Arial"/>
                <w:b/>
                <w:color w:val="auto"/>
                <w:sz w:val="20"/>
                <w:szCs w:val="20"/>
              </w:rPr>
              <w:t xml:space="preserve">Enter for how long before death </w:t>
            </w:r>
            <w:r w:rsidR="00C72341" w:rsidRPr="00C72341">
              <w:rPr>
                <w:rFonts w:ascii="Arial" w:hAnsi="Arial" w:cs="Arial"/>
                <w:b/>
                <w:color w:val="auto"/>
                <w:sz w:val="20"/>
                <w:szCs w:val="20"/>
              </w:rPr>
              <w:t>s</w:t>
            </w:r>
            <w:r>
              <w:rPr>
                <w:rFonts w:ascii="Arial" w:hAnsi="Arial" w:cs="Arial"/>
                <w:b/>
                <w:color w:val="auto"/>
                <w:sz w:val="20"/>
                <w:szCs w:val="20"/>
              </w:rPr>
              <w:t>/</w:t>
            </w:r>
            <w:r w:rsidR="00C72341" w:rsidRPr="00C72341">
              <w:rPr>
                <w:rFonts w:ascii="Arial" w:hAnsi="Arial" w:cs="Arial"/>
                <w:b/>
                <w:color w:val="auto"/>
                <w:sz w:val="20"/>
                <w:szCs w:val="20"/>
              </w:rPr>
              <w:t>he had difficulty swallowing in months</w:t>
            </w:r>
            <w:r w:rsidR="003D0796" w:rsidRPr="006E387A">
              <w:rPr>
                <w:rFonts w:ascii="Arial" w:hAnsi="Arial" w:cs="Arial"/>
                <w:b/>
                <w:color w:val="auto"/>
                <w:sz w:val="20"/>
                <w:szCs w:val="20"/>
              </w:rPr>
              <w:t xml:space="preserve">: </w:t>
            </w:r>
            <w:r w:rsidR="003D0796" w:rsidRPr="006E387A">
              <w:rPr>
                <w:rFonts w:ascii="Arial" w:hAnsi="Arial" w:cs="Arial"/>
                <w:color w:val="auto"/>
                <w:sz w:val="20"/>
                <w:szCs w:val="20"/>
              </w:rPr>
              <w:t>if the difficult swallowing lasted 1-60 months</w:t>
            </w:r>
          </w:p>
          <w:p w14:paraId="12FEA22C" w14:textId="77777777" w:rsidR="00A2293E" w:rsidRPr="006E387A" w:rsidRDefault="00A2293E" w:rsidP="00FB7C37">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DA025C2" w14:textId="6897471A" w:rsidR="00A2293E" w:rsidRPr="006E387A" w:rsidRDefault="00A2293E" w:rsidP="00FB7C37">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duration indicates the severity and potential progression of this symptom, and aids with the diagnosis. Presence of the symptom from early ages would suggest a developmental disorder or digestive system anomaly. </w:t>
            </w:r>
          </w:p>
          <w:p w14:paraId="3D7A3E8A" w14:textId="77777777" w:rsidR="0019044C" w:rsidRPr="006E387A" w:rsidRDefault="0019044C" w:rsidP="00FB7C37">
            <w:pPr>
              <w:rPr>
                <w:rFonts w:ascii="Arial" w:hAnsi="Arial" w:cs="Arial"/>
                <w:b/>
                <w:sz w:val="20"/>
              </w:rPr>
            </w:pPr>
          </w:p>
          <w:p w14:paraId="7E5DBC15" w14:textId="681F08E8" w:rsidR="00A2293E" w:rsidRPr="006E387A" w:rsidRDefault="00A2293E" w:rsidP="00FB7C37">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D178C4" w:rsidRPr="006E387A">
              <w:rPr>
                <w:rFonts w:ascii="Arial" w:eastAsia="Calibri" w:hAnsi="Arial" w:cs="Arial"/>
                <w:snapToGrid/>
                <w:color w:val="231F20"/>
                <w:spacing w:val="-1"/>
                <w:sz w:val="20"/>
                <w:lang w:val="en-GB"/>
              </w:rPr>
              <w:t xml:space="preserve">Carefully elicit the duration of the symptom with probing about the onset and progression, and confirm the duration of this symptom till death, and record the response accordingly. </w:t>
            </w:r>
            <w:r w:rsidR="003D0796" w:rsidRPr="006E387A">
              <w:rPr>
                <w:rFonts w:ascii="Arial" w:hAnsi="Arial" w:cs="Arial"/>
                <w:iCs/>
                <w:snapToGrid/>
                <w:sz w:val="20"/>
              </w:rPr>
              <w:t>Enter one unit only: days or months. Enter 0-30 days or 1-60 months. Less than 1 day or 24 hours = 0 days; 1 week = 7 days.</w:t>
            </w:r>
            <w:r w:rsidR="00366770" w:rsidRPr="006E387A">
              <w:t xml:space="preserve"> </w:t>
            </w:r>
            <w:r w:rsidR="00366770" w:rsidRPr="006E387A">
              <w:rPr>
                <w:rFonts w:ascii="Arial" w:hAnsi="Arial" w:cs="Arial"/>
                <w:sz w:val="20"/>
              </w:rPr>
              <w:t>A likely response is less than 60 months. If the response given was greater than 60 months, confirm the response, and enter “60”.</w:t>
            </w:r>
            <w:r w:rsidR="00751EFE">
              <w:rPr>
                <w:rFonts w:ascii="Arial" w:hAnsi="Arial" w:cs="Arial"/>
                <w:sz w:val="20"/>
              </w:rPr>
              <w:t xml:space="preserve"> </w:t>
            </w:r>
            <w:r w:rsidR="00751EFE" w:rsidRPr="009E725B">
              <w:rPr>
                <w:rFonts w:ascii="Arial" w:hAnsi="Arial" w:cs="Arial"/>
                <w:b/>
                <w:bCs/>
                <w:i/>
                <w:iCs/>
                <w:sz w:val="20"/>
              </w:rPr>
              <w:t>Skip:</w:t>
            </w:r>
            <w:r w:rsidR="00751EFE">
              <w:rPr>
                <w:rFonts w:ascii="Arial" w:hAnsi="Arial" w:cs="Arial"/>
                <w:sz w:val="20"/>
              </w:rPr>
              <w:t xml:space="preserve"> </w:t>
            </w:r>
            <w:r w:rsidR="00751EFE" w:rsidRPr="00C73382">
              <w:rPr>
                <w:rFonts w:ascii="Arial" w:hAnsi="Arial" w:cs="Arial"/>
                <w:sz w:val="20"/>
              </w:rPr>
              <w:t xml:space="preserve">If </w:t>
            </w:r>
            <w:r w:rsidR="00751EFE" w:rsidRPr="00B47B77">
              <w:rPr>
                <w:rFonts w:ascii="Arial" w:hAnsi="Arial" w:cs="Arial"/>
                <w:bCs/>
                <w:sz w:val="20"/>
              </w:rPr>
              <w:t>C3220_units</w:t>
            </w:r>
            <w:r w:rsidR="00751EFE" w:rsidRPr="00C73382">
              <w:rPr>
                <w:rFonts w:ascii="Arial" w:hAnsi="Arial" w:cs="Arial"/>
                <w:sz w:val="20"/>
              </w:rPr>
              <w:t xml:space="preserve"> </w:t>
            </w:r>
            <w:r w:rsidR="00C73382">
              <w:rPr>
                <w:rFonts w:ascii="Arial" w:hAnsi="Arial" w:cs="Arial"/>
                <w:sz w:val="20"/>
              </w:rPr>
              <w:t>=</w:t>
            </w:r>
            <w:r w:rsidR="00751EFE" w:rsidRPr="00C73382">
              <w:rPr>
                <w:rFonts w:ascii="Arial" w:hAnsi="Arial" w:cs="Arial"/>
                <w:sz w:val="20"/>
              </w:rPr>
              <w:t xml:space="preserve"> “2</w:t>
            </w:r>
            <w:r w:rsidR="00C73382">
              <w:rPr>
                <w:rFonts w:ascii="Arial" w:hAnsi="Arial" w:cs="Arial"/>
                <w:sz w:val="20"/>
              </w:rPr>
              <w:t>,</w:t>
            </w:r>
            <w:r w:rsidR="00751EFE" w:rsidRPr="00C73382">
              <w:rPr>
                <w:rFonts w:ascii="Arial" w:hAnsi="Arial" w:cs="Arial"/>
                <w:sz w:val="20"/>
              </w:rPr>
              <w:t>” go to C3220_b; if “8</w:t>
            </w:r>
            <w:r w:rsidR="00C73382">
              <w:rPr>
                <w:rFonts w:ascii="Arial" w:hAnsi="Arial" w:cs="Arial"/>
                <w:sz w:val="20"/>
              </w:rPr>
              <w:t>. Refused to answer</w:t>
            </w:r>
            <w:r w:rsidR="00751EFE" w:rsidRPr="00C73382">
              <w:rPr>
                <w:rFonts w:ascii="Arial" w:hAnsi="Arial" w:cs="Arial"/>
                <w:sz w:val="20"/>
              </w:rPr>
              <w:t>” or “9</w:t>
            </w:r>
            <w:r w:rsidR="00C73382">
              <w:rPr>
                <w:rFonts w:ascii="Arial" w:hAnsi="Arial" w:cs="Arial"/>
                <w:sz w:val="20"/>
              </w:rPr>
              <w:t>. Don’t know,</w:t>
            </w:r>
            <w:r w:rsidR="00751EFE" w:rsidRPr="00C73382">
              <w:rPr>
                <w:rFonts w:ascii="Arial" w:hAnsi="Arial" w:cs="Arial"/>
                <w:sz w:val="20"/>
              </w:rPr>
              <w:t xml:space="preserve">” go to C3221. For </w:t>
            </w:r>
            <w:r w:rsidR="00C73382">
              <w:rPr>
                <w:rFonts w:ascii="Arial" w:hAnsi="Arial" w:cs="Arial"/>
                <w:sz w:val="20"/>
              </w:rPr>
              <w:t xml:space="preserve">days, after completing </w:t>
            </w:r>
            <w:r w:rsidR="00751EFE" w:rsidRPr="00B47B77">
              <w:rPr>
                <w:rFonts w:ascii="Arial" w:hAnsi="Arial" w:cs="Arial"/>
                <w:bCs/>
                <w:sz w:val="20"/>
              </w:rPr>
              <w:t>C3220_a</w:t>
            </w:r>
            <w:r w:rsidR="00C73382">
              <w:rPr>
                <w:rFonts w:ascii="Arial" w:hAnsi="Arial" w:cs="Arial"/>
                <w:bCs/>
                <w:sz w:val="20"/>
              </w:rPr>
              <w:t>,</w:t>
            </w:r>
            <w:r w:rsidR="00751EFE" w:rsidRPr="00C73382">
              <w:rPr>
                <w:rFonts w:ascii="Arial" w:hAnsi="Arial" w:cs="Arial"/>
                <w:sz w:val="20"/>
              </w:rPr>
              <w:t xml:space="preserve"> go to C3221.</w:t>
            </w:r>
          </w:p>
        </w:tc>
      </w:tr>
      <w:tr w:rsidR="00A2293E" w:rsidRPr="006E387A" w14:paraId="386B3A6C" w14:textId="77777777" w:rsidTr="00926E64">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0368BB84" w14:textId="21CB3075"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C3221</w:t>
            </w:r>
          </w:p>
          <w:p w14:paraId="0978A578" w14:textId="77777777" w:rsidR="00592A91"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3EE56F2" w14:textId="3EA98A66"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10263</w:t>
            </w:r>
            <w:r w:rsidRPr="006E387A">
              <w:rPr>
                <w:rFonts w:ascii="Arial" w:hAnsi="Arial" w:cs="Arial"/>
                <w:b/>
                <w:bCs/>
                <w:i/>
                <w:color w:val="FF0000"/>
                <w:sz w:val="20"/>
              </w:rPr>
              <w:t>)</w:t>
            </w:r>
          </w:p>
        </w:tc>
        <w:tc>
          <w:tcPr>
            <w:tcW w:w="9553" w:type="dxa"/>
            <w:gridSpan w:val="4"/>
            <w:tcBorders>
              <w:bottom w:val="single" w:sz="4" w:space="0" w:color="auto"/>
              <w:right w:val="single" w:sz="4" w:space="0" w:color="auto"/>
            </w:tcBorders>
            <w:tcMar>
              <w:left w:w="58" w:type="dxa"/>
              <w:right w:w="58" w:type="dxa"/>
            </w:tcMar>
          </w:tcPr>
          <w:p w14:paraId="498A7142"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with swallowing with solids, liquids or both?</w:t>
            </w:r>
          </w:p>
          <w:p w14:paraId="5F27C7AB"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423CB08" w14:textId="543D5AF4"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certain conditions, there may be difficulty in swallowing both solids and liquids. Often however, i</w:t>
            </w:r>
            <w:r w:rsidRPr="006E387A">
              <w:rPr>
                <w:rFonts w:ascii="Arial" w:eastAsia="Calibri" w:hAnsi="Arial" w:cs="Arial"/>
                <w:snapToGrid/>
                <w:spacing w:val="-1"/>
                <w:sz w:val="20"/>
                <w:lang w:val="en-GB"/>
              </w:rPr>
              <w:t>nitially,</w:t>
            </w:r>
            <w:r w:rsidRPr="006E387A">
              <w:rPr>
                <w:rFonts w:ascii="Arial" w:eastAsia="Calibri" w:hAnsi="Arial" w:cs="Arial"/>
                <w:snapToGrid/>
                <w:spacing w:val="74"/>
                <w:sz w:val="20"/>
                <w:lang w:val="en-GB"/>
              </w:rPr>
              <w:t xml:space="preserve"> </w:t>
            </w:r>
            <w:r w:rsidRPr="006E387A">
              <w:rPr>
                <w:rFonts w:ascii="Arial" w:eastAsia="Calibri" w:hAnsi="Arial" w:cs="Arial"/>
                <w:snapToGrid/>
                <w:sz w:val="20"/>
                <w:lang w:val="en-GB"/>
              </w:rPr>
              <w:t>there</w:t>
            </w:r>
            <w:r w:rsidRPr="006E387A">
              <w:rPr>
                <w:rFonts w:ascii="Arial" w:eastAsia="Calibri" w:hAnsi="Arial" w:cs="Arial"/>
                <w:snapToGrid/>
                <w:spacing w:val="-1"/>
                <w:sz w:val="20"/>
                <w:lang w:val="en-GB"/>
              </w:rPr>
              <w:t xml:space="preserve"> may be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difficulty</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only in swallowing</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solids, and later on, difficulty in </w:t>
            </w:r>
            <w:r w:rsidRPr="006E387A">
              <w:rPr>
                <w:rFonts w:ascii="Arial" w:eastAsia="Calibri" w:hAnsi="Arial" w:cs="Arial"/>
                <w:snapToGrid/>
                <w:spacing w:val="-2"/>
                <w:sz w:val="20"/>
                <w:lang w:val="en-GB"/>
              </w:rPr>
              <w:t>swallowing</w:t>
            </w:r>
            <w:r w:rsidRPr="006E387A">
              <w:rPr>
                <w:rFonts w:ascii="Arial" w:eastAsia="Calibri" w:hAnsi="Arial" w:cs="Arial"/>
                <w:snapToGrid/>
                <w:spacing w:val="-1"/>
                <w:sz w:val="20"/>
                <w:lang w:val="en-GB"/>
              </w:rPr>
              <w:t xml:space="preserve"> </w:t>
            </w:r>
            <w:r w:rsidRPr="006E387A">
              <w:rPr>
                <w:rFonts w:ascii="Arial" w:eastAsia="Calibri" w:hAnsi="Arial" w:cs="Arial"/>
                <w:snapToGrid/>
                <w:color w:val="231F20"/>
                <w:spacing w:val="-1"/>
                <w:sz w:val="20"/>
                <w:lang w:val="en-GB"/>
              </w:rPr>
              <w:t>of all types of food and drink. In rare instances of a problem with the food pipe the child may have more difficulty with swallowing liquids – with cough, vomiting</w:t>
            </w:r>
            <w:r w:rsidR="009D430A"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etc, but less difficulty with solids. Hence, clarify these aspects to the respondent.</w:t>
            </w:r>
          </w:p>
          <w:p w14:paraId="72A741CC" w14:textId="77777777" w:rsidR="0019044C" w:rsidRPr="006E387A" w:rsidRDefault="0019044C" w:rsidP="0019044C">
            <w:pPr>
              <w:widowControl/>
              <w:rPr>
                <w:rFonts w:ascii="Arial" w:hAnsi="Arial" w:cs="Arial"/>
                <w:b/>
                <w:sz w:val="20"/>
              </w:rPr>
            </w:pPr>
          </w:p>
          <w:p w14:paraId="16A7A4D5" w14:textId="7688A177"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w:t>
            </w:r>
            <w:r w:rsidR="008E1AE3" w:rsidRPr="006E387A">
              <w:rPr>
                <w:rFonts w:ascii="Arial" w:hAnsi="Arial" w:cs="Arial"/>
                <w:iCs/>
                <w:snapToGrid/>
                <w:sz w:val="20"/>
                <w:lang w:val="en-GB"/>
              </w:rPr>
              <w:t>Solids</w:t>
            </w:r>
            <w:r w:rsidRPr="006E387A">
              <w:rPr>
                <w:rFonts w:ascii="Arial" w:hAnsi="Arial" w:cs="Arial"/>
                <w:iCs/>
                <w:snapToGrid/>
                <w:sz w:val="20"/>
                <w:lang w:val="en-GB"/>
              </w:rPr>
              <w:t xml:space="preserve">, “2” if </w:t>
            </w:r>
            <w:r w:rsidR="008E1AE3" w:rsidRPr="006E387A">
              <w:rPr>
                <w:rFonts w:ascii="Arial" w:hAnsi="Arial" w:cs="Arial"/>
                <w:iCs/>
                <w:snapToGrid/>
                <w:sz w:val="20"/>
                <w:lang w:val="en-GB"/>
              </w:rPr>
              <w:t>Liquids</w:t>
            </w:r>
            <w:r w:rsidRPr="006E387A">
              <w:rPr>
                <w:rFonts w:ascii="Arial" w:hAnsi="Arial" w:cs="Arial"/>
                <w:iCs/>
                <w:snapToGrid/>
                <w:sz w:val="20"/>
                <w:lang w:val="en-GB"/>
              </w:rPr>
              <w:t xml:space="preserve"> or “</w:t>
            </w:r>
            <w:r w:rsidR="008E1AE3" w:rsidRPr="006E387A">
              <w:rPr>
                <w:rFonts w:ascii="Arial" w:hAnsi="Arial" w:cs="Arial"/>
                <w:iCs/>
                <w:snapToGrid/>
                <w:sz w:val="20"/>
                <w:lang w:val="en-GB"/>
              </w:rPr>
              <w:t>3</w:t>
            </w:r>
            <w:r w:rsidRPr="006E387A">
              <w:rPr>
                <w:rFonts w:ascii="Arial" w:hAnsi="Arial" w:cs="Arial"/>
                <w:iCs/>
                <w:snapToGrid/>
                <w:sz w:val="20"/>
                <w:lang w:val="en-GB"/>
              </w:rPr>
              <w:t xml:space="preserve">” if </w:t>
            </w:r>
            <w:r w:rsidR="008E1AE3" w:rsidRPr="006E387A">
              <w:rPr>
                <w:rFonts w:ascii="Arial" w:hAnsi="Arial" w:cs="Arial"/>
                <w:iCs/>
                <w:snapToGrid/>
                <w:sz w:val="20"/>
                <w:lang w:val="en-GB"/>
              </w:rPr>
              <w:t>Both</w:t>
            </w:r>
            <w:r w:rsidRPr="006E387A">
              <w:rPr>
                <w:rFonts w:ascii="Arial" w:hAnsi="Arial" w:cs="Arial"/>
                <w:iCs/>
                <w:snapToGrid/>
                <w:sz w:val="20"/>
                <w:lang w:val="en-GB"/>
              </w:rPr>
              <w:t>.</w:t>
            </w:r>
          </w:p>
        </w:tc>
      </w:tr>
      <w:tr w:rsidR="00A2293E" w:rsidRPr="006E387A" w14:paraId="1D8D7DCF" w14:textId="77777777" w:rsidTr="00926E64">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04AD202C" w14:textId="5D1151C5" w:rsidR="00A2293E" w:rsidRPr="006E387A" w:rsidRDefault="009D430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C3222</w:t>
            </w:r>
          </w:p>
          <w:p w14:paraId="379CF11D"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0B7F0C9" w14:textId="7AEF2E6B"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10264</w:t>
            </w:r>
            <w:r w:rsidRPr="006E387A">
              <w:rPr>
                <w:rFonts w:ascii="Arial" w:hAnsi="Arial" w:cs="Arial"/>
                <w:b/>
                <w:bCs/>
                <w:i/>
                <w:color w:val="FF0000"/>
                <w:sz w:val="20"/>
              </w:rPr>
              <w:t>)</w:t>
            </w:r>
          </w:p>
        </w:tc>
        <w:tc>
          <w:tcPr>
            <w:tcW w:w="9553" w:type="dxa"/>
            <w:gridSpan w:val="4"/>
            <w:tcBorders>
              <w:bottom w:val="single" w:sz="4" w:space="0" w:color="auto"/>
              <w:right w:val="single" w:sz="4" w:space="0" w:color="auto"/>
            </w:tcBorders>
            <w:tcMar>
              <w:left w:w="58" w:type="dxa"/>
              <w:right w:w="58" w:type="dxa"/>
            </w:tcMar>
          </w:tcPr>
          <w:p w14:paraId="2B9CF65C"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pain upon swallowing?</w:t>
            </w:r>
          </w:p>
          <w:p w14:paraId="3FA3E8C3"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254ECE" w14:textId="58241D81" w:rsidR="00A2293E" w:rsidRPr="006E387A" w:rsidRDefault="00A2293E" w:rsidP="00AF7DAF">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some instances, there could be pain associated with the difficulty in swallowing, as a burning or squeezing pain in the cent</w:t>
            </w:r>
            <w:r w:rsidR="009D430A" w:rsidRPr="006E387A">
              <w:rPr>
                <w:rFonts w:ascii="Arial" w:eastAsia="Calibri" w:hAnsi="Arial" w:cs="Arial"/>
                <w:snapToGrid/>
                <w:color w:val="231F20"/>
                <w:spacing w:val="-1"/>
                <w:sz w:val="20"/>
                <w:lang w:val="en-GB"/>
              </w:rPr>
              <w:t>e</w:t>
            </w:r>
            <w:r w:rsidRPr="006E387A">
              <w:rPr>
                <w:rFonts w:ascii="Arial" w:eastAsia="Calibri" w:hAnsi="Arial" w:cs="Arial"/>
                <w:snapToGrid/>
                <w:color w:val="231F20"/>
                <w:spacing w:val="-1"/>
                <w:sz w:val="20"/>
                <w:lang w:val="en-GB"/>
              </w:rPr>
              <w:t xml:space="preserve">r of the chest, behind the breastbone, or in the upper stomach. Painful swallowing of this nature is specific to certain conditions. </w:t>
            </w:r>
            <w:r w:rsidR="009D2E18" w:rsidRPr="006E387A">
              <w:rPr>
                <w:rFonts w:ascii="Arial" w:eastAsia="Calibri" w:hAnsi="Arial" w:cs="Arial"/>
                <w:snapToGrid/>
                <w:color w:val="231F20"/>
                <w:spacing w:val="-1"/>
                <w:sz w:val="20"/>
                <w:lang w:val="en-GB"/>
              </w:rPr>
              <w:t>When present, it is usually reported by the ill person to her/his attendants. Sometimes respondents cannot distinguish whether there was difficulty or pain on swallowing, hence the question is asked in both ways.</w:t>
            </w:r>
          </w:p>
          <w:p w14:paraId="45A83E81" w14:textId="77777777" w:rsidR="00AF7DAF" w:rsidRPr="006E387A" w:rsidRDefault="00AF7DAF" w:rsidP="00AF7DAF">
            <w:pPr>
              <w:rPr>
                <w:rFonts w:ascii="Arial" w:eastAsia="Calibri" w:hAnsi="Arial" w:cs="Arial"/>
                <w:snapToGrid/>
                <w:color w:val="231F20"/>
                <w:spacing w:val="-1"/>
                <w:sz w:val="20"/>
                <w:lang w:val="en-GB"/>
              </w:rPr>
            </w:pPr>
          </w:p>
          <w:p w14:paraId="4C5615C1" w14:textId="2F7B94E6" w:rsidR="00A2293E" w:rsidRPr="006E387A" w:rsidRDefault="00A2293E" w:rsidP="00AF7DAF">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C73382">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30582C38" w14:textId="77777777" w:rsidTr="00926E64">
        <w:trPr>
          <w:cantSplit/>
          <w:trHeight w:val="28"/>
        </w:trPr>
        <w:tc>
          <w:tcPr>
            <w:tcW w:w="1080" w:type="dxa"/>
            <w:gridSpan w:val="3"/>
            <w:tcBorders>
              <w:top w:val="single" w:sz="4" w:space="0" w:color="auto"/>
              <w:left w:val="single" w:sz="4" w:space="0" w:color="000000"/>
            </w:tcBorders>
            <w:tcMar>
              <w:top w:w="72" w:type="dxa"/>
              <w:left w:w="72" w:type="dxa"/>
              <w:bottom w:w="72" w:type="dxa"/>
              <w:right w:w="72" w:type="dxa"/>
            </w:tcMar>
          </w:tcPr>
          <w:p w14:paraId="582028DE" w14:textId="4467A851" w:rsidR="00A2293E" w:rsidRPr="006E387A" w:rsidRDefault="009D430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C3223</w:t>
            </w:r>
          </w:p>
          <w:p w14:paraId="64037476"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4CCAF1A" w14:textId="35434D64"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10245</w:t>
            </w:r>
            <w:r w:rsidRPr="006E387A">
              <w:rPr>
                <w:rFonts w:ascii="Arial" w:hAnsi="Arial" w:cs="Arial"/>
                <w:b/>
                <w:bCs/>
                <w:i/>
                <w:color w:val="FF0000"/>
                <w:sz w:val="20"/>
              </w:rPr>
              <w:t>)</w:t>
            </w:r>
          </w:p>
        </w:tc>
        <w:tc>
          <w:tcPr>
            <w:tcW w:w="9553" w:type="dxa"/>
            <w:gridSpan w:val="4"/>
            <w:tcBorders>
              <w:top w:val="single" w:sz="4" w:space="0" w:color="auto"/>
              <w:right w:val="single" w:sz="4" w:space="0" w:color="auto"/>
            </w:tcBorders>
          </w:tcPr>
          <w:p w14:paraId="1B666C36"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whitish rash inside the mouth or on the tongue?</w:t>
            </w:r>
          </w:p>
          <w:p w14:paraId="43521F72"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8D2B5C" w14:textId="77777777" w:rsidR="00A2293E" w:rsidRPr="006E387A" w:rsidRDefault="00A2293E" w:rsidP="00AF7DAF">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Whitish patches inside the mouth or on the tongue are indicative of infections in those with very weak immune systems. Immune systems provide a defence for the body to fight against infections. This sign may be difficult for the respondent, unless they are told of this by the patient or by a health care provider. Record the response as reported.</w:t>
            </w:r>
          </w:p>
          <w:p w14:paraId="0AE76F2F" w14:textId="77777777" w:rsidR="00AF7DAF" w:rsidRPr="006E387A" w:rsidRDefault="00AF7DAF" w:rsidP="00AF7DAF">
            <w:pPr>
              <w:widowControl/>
              <w:rPr>
                <w:rFonts w:ascii="Arial" w:hAnsi="Arial" w:cs="Arial"/>
                <w:b/>
                <w:sz w:val="20"/>
              </w:rPr>
            </w:pPr>
          </w:p>
          <w:p w14:paraId="64FBF0F7" w14:textId="330C08A8" w:rsidR="00A2293E" w:rsidRPr="006E387A" w:rsidRDefault="00A2293E" w:rsidP="00AF7DAF">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p>
        </w:tc>
      </w:tr>
      <w:tr w:rsidR="00A2293E" w:rsidRPr="006E387A" w14:paraId="2E470D5A"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41A52DD2" w14:textId="77277686" w:rsidR="00A2293E" w:rsidRPr="006E387A" w:rsidRDefault="009D430A"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C3224</w:t>
            </w:r>
          </w:p>
          <w:p w14:paraId="38121B98"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8DBA415" w14:textId="73940779"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10241</w:t>
            </w:r>
            <w:r w:rsidRPr="006E387A">
              <w:rPr>
                <w:rFonts w:ascii="Arial" w:eastAsia="Calibri" w:hAnsi="Arial" w:cs="Arial"/>
                <w:b/>
                <w:bCs/>
                <w:i/>
                <w:snapToGrid/>
                <w:color w:val="FF0000"/>
                <w:sz w:val="20"/>
              </w:rPr>
              <w:t>)</w:t>
            </w:r>
          </w:p>
        </w:tc>
        <w:tc>
          <w:tcPr>
            <w:tcW w:w="9553" w:type="dxa"/>
            <w:gridSpan w:val="4"/>
            <w:tcBorders>
              <w:right w:val="single" w:sz="4" w:space="0" w:color="auto"/>
            </w:tcBorders>
          </w:tcPr>
          <w:p w14:paraId="1D32AED2" w14:textId="77777777" w:rsidR="00A2293E" w:rsidRPr="006E387A" w:rsidRDefault="00A2293E" w:rsidP="00AF7DAF">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&lt;NAME&gt; bleed from anywhere?</w:t>
            </w:r>
          </w:p>
          <w:p w14:paraId="696E6C66" w14:textId="77777777" w:rsidR="009D430A" w:rsidRPr="006E387A" w:rsidRDefault="009D430A" w:rsidP="00AF7DAF">
            <w:pPr>
              <w:rPr>
                <w:rFonts w:ascii="Arial" w:hAnsi="Arial" w:cs="Arial"/>
                <w:b/>
                <w:iCs/>
                <w:snapToGrid/>
                <w:sz w:val="20"/>
                <w:lang w:val="en-GB"/>
              </w:rPr>
            </w:pPr>
          </w:p>
          <w:p w14:paraId="3C696510" w14:textId="248CE9CD" w:rsidR="00A2293E" w:rsidRPr="006E387A" w:rsidRDefault="00A2293E" w:rsidP="00AF7DAF">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refers to episodes of spontaneous abnormal bleeding</w:t>
            </w:r>
            <w:r w:rsidR="005528F4" w:rsidRPr="006E387A">
              <w:rPr>
                <w:rFonts w:ascii="Arial" w:eastAsia="Calibri" w:hAnsi="Arial" w:cs="Arial"/>
                <w:snapToGrid/>
                <w:color w:val="231F20"/>
                <w:spacing w:val="-1"/>
                <w:sz w:val="20"/>
                <w:lang w:val="en-AU" w:bidi="th-TH"/>
              </w:rPr>
              <w:t xml:space="preserve"> (not associated with injury or at the most only a minor injury)</w:t>
            </w:r>
            <w:r w:rsidRPr="006E387A">
              <w:rPr>
                <w:rFonts w:ascii="Arial" w:eastAsia="Calibri" w:hAnsi="Arial" w:cs="Arial"/>
                <w:snapToGrid/>
                <w:color w:val="231F20"/>
                <w:spacing w:val="-1"/>
                <w:sz w:val="20"/>
                <w:lang w:val="en-AU" w:bidi="th-TH"/>
              </w:rPr>
              <w:t xml:space="preserve"> resulting from a disorder of the blood clotting system</w:t>
            </w:r>
            <w:r w:rsidR="005528F4" w:rsidRPr="006E387A">
              <w:rPr>
                <w:rFonts w:ascii="Arial" w:eastAsia="Calibri" w:hAnsi="Arial" w:cs="Arial"/>
                <w:snapToGrid/>
                <w:color w:val="231F20"/>
                <w:spacing w:val="-1"/>
                <w:sz w:val="20"/>
                <w:lang w:val="en-AU" w:bidi="th-TH"/>
              </w:rPr>
              <w:t>. Clotting system disorders are caused by blood cancers, severe infections, liver disease etc.</w:t>
            </w:r>
            <w:r w:rsidR="004E3AFD" w:rsidRPr="006E387A">
              <w:rPr>
                <w:rFonts w:ascii="Arial" w:eastAsia="Calibri" w:hAnsi="Arial" w:cs="Arial"/>
                <w:snapToGrid/>
                <w:color w:val="231F20"/>
                <w:spacing w:val="-1"/>
                <w:sz w:val="20"/>
                <w:lang w:val="en-AU" w:bidi="th-TH"/>
              </w:rPr>
              <w:t xml:space="preserve"> </w:t>
            </w:r>
            <w:r w:rsidR="00743182" w:rsidRPr="006E387A">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The bleeding could be external, or under the skin, or into internal joints and organs.  </w:t>
            </w:r>
          </w:p>
          <w:p w14:paraId="47AEB4F2" w14:textId="77777777" w:rsidR="00AF7DAF" w:rsidRPr="006E387A" w:rsidRDefault="00AF7DAF" w:rsidP="00AF7DAF">
            <w:pPr>
              <w:widowControl/>
              <w:rPr>
                <w:rFonts w:ascii="Arial" w:hAnsi="Arial" w:cs="Arial"/>
                <w:b/>
                <w:sz w:val="20"/>
              </w:rPr>
            </w:pPr>
          </w:p>
          <w:p w14:paraId="4B1636F4" w14:textId="1A21444D" w:rsidR="00A2293E" w:rsidRPr="006E387A" w:rsidRDefault="00A2293E" w:rsidP="00AF7DAF">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2490F">
              <w:rPr>
                <w:rFonts w:ascii="Arial" w:hAnsi="Arial" w:cs="Arial"/>
                <w:iCs/>
                <w:snapToGrid/>
                <w:sz w:val="20"/>
                <w:lang w:val="en-GB"/>
              </w:rPr>
              <w:t>,</w:t>
            </w:r>
            <w:r w:rsidR="00B2490F" w:rsidRPr="006E387A">
              <w:rPr>
                <w:rFonts w:ascii="Arial" w:hAnsi="Arial" w:cs="Arial"/>
                <w:iCs/>
                <w:snapToGrid/>
                <w:sz w:val="20"/>
                <w:lang w:val="en-GB"/>
              </w:rPr>
              <w:t xml:space="preserve">” </w:t>
            </w:r>
            <w:r w:rsidR="00B2490F">
              <w:rPr>
                <w:rFonts w:ascii="Arial" w:hAnsi="Arial" w:cs="Arial"/>
                <w:iCs/>
                <w:snapToGrid/>
                <w:sz w:val="20"/>
                <w:lang w:val="en-GB"/>
              </w:rPr>
              <w:t xml:space="preserve">“8” </w:t>
            </w:r>
            <w:r w:rsidRPr="006E387A">
              <w:rPr>
                <w:rFonts w:ascii="Arial" w:hAnsi="Arial" w:cs="Arial"/>
                <w:iCs/>
                <w:snapToGrid/>
                <w:sz w:val="20"/>
                <w:lang w:val="en-GB"/>
              </w:rPr>
              <w:t xml:space="preserve">or “9,” skip </w:t>
            </w:r>
            <w:r w:rsidRPr="00C73382">
              <w:rPr>
                <w:rFonts w:ascii="Arial" w:hAnsi="Arial" w:cs="Arial"/>
                <w:iCs/>
                <w:snapToGrid/>
                <w:sz w:val="20"/>
                <w:lang w:val="en-GB"/>
              </w:rPr>
              <w:t>to</w:t>
            </w:r>
            <w:r w:rsidRPr="009E725B">
              <w:rPr>
                <w:rFonts w:ascii="Arial" w:hAnsi="Arial" w:cs="Arial"/>
                <w:bCs/>
                <w:iCs/>
                <w:snapToGrid/>
                <w:sz w:val="20"/>
              </w:rPr>
              <w:t xml:space="preserve"> </w:t>
            </w:r>
            <w:r w:rsidR="009D430A" w:rsidRPr="009E725B">
              <w:rPr>
                <w:rFonts w:ascii="Arial" w:hAnsi="Arial" w:cs="Arial"/>
                <w:bCs/>
                <w:iCs/>
                <w:snapToGrid/>
                <w:sz w:val="20"/>
              </w:rPr>
              <w:t>C3226</w:t>
            </w:r>
            <w:r w:rsidR="006E66D9">
              <w:rPr>
                <w:rFonts w:ascii="Arial" w:hAnsi="Arial" w:cs="Arial"/>
                <w:bCs/>
                <w:iCs/>
                <w:snapToGrid/>
                <w:color w:val="FF0000"/>
                <w:sz w:val="20"/>
              </w:rPr>
              <w:t>.</w:t>
            </w:r>
          </w:p>
        </w:tc>
      </w:tr>
      <w:tr w:rsidR="00A2293E" w:rsidRPr="006E387A" w14:paraId="1E1E76BD"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76D7FFF2" w14:textId="1226468F" w:rsidR="00A2293E" w:rsidRPr="006E387A" w:rsidRDefault="009D430A"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C3225</w:t>
            </w:r>
          </w:p>
          <w:p w14:paraId="3998FB81" w14:textId="77777777" w:rsidR="003D07DE" w:rsidRPr="006E387A" w:rsidRDefault="003D07DE"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782E757" w14:textId="7A50E8AE" w:rsidR="00A2293E" w:rsidRPr="006E387A" w:rsidRDefault="003D07DE"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10242</w:t>
            </w:r>
            <w:r w:rsidRPr="006E387A">
              <w:rPr>
                <w:rFonts w:ascii="Arial" w:hAnsi="Arial" w:cs="Arial"/>
                <w:b/>
                <w:bCs/>
                <w:i/>
                <w:color w:val="FF0000"/>
                <w:sz w:val="20"/>
              </w:rPr>
              <w:t>)</w:t>
            </w:r>
          </w:p>
        </w:tc>
        <w:tc>
          <w:tcPr>
            <w:tcW w:w="9553" w:type="dxa"/>
            <w:gridSpan w:val="4"/>
            <w:tcBorders>
              <w:right w:val="single" w:sz="4" w:space="0" w:color="auto"/>
            </w:tcBorders>
          </w:tcPr>
          <w:p w14:paraId="53F1DB55" w14:textId="77777777" w:rsidR="00A2293E" w:rsidRPr="006E387A" w:rsidRDefault="00A2293E"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bleed from the nose, mouth or anus?</w:t>
            </w:r>
          </w:p>
          <w:p w14:paraId="088D690C" w14:textId="77777777" w:rsidR="009D430A" w:rsidRPr="006E387A" w:rsidRDefault="009D430A" w:rsidP="00441EE4">
            <w:pPr>
              <w:rPr>
                <w:rFonts w:ascii="Arial" w:hAnsi="Arial" w:cs="Arial"/>
                <w:b/>
                <w:iCs/>
                <w:snapToGrid/>
                <w:sz w:val="20"/>
                <w:lang w:val="en-GB"/>
              </w:rPr>
            </w:pPr>
          </w:p>
          <w:p w14:paraId="007826D9" w14:textId="5073E10C" w:rsidR="00A2293E" w:rsidRPr="006E387A" w:rsidRDefault="00A2293E" w:rsidP="00441EE4">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This question is a follow up question to confirm the abnormal bleeding reported in the previous question. Bleeding from the nose, gums, oral mucosa, and anus is commonly observed in case of bleeding due to blood clotting disorders and infections like dengue and Ebola.</w:t>
            </w:r>
          </w:p>
          <w:p w14:paraId="0E75A769" w14:textId="77777777" w:rsidR="00AF7DAF" w:rsidRPr="006E387A" w:rsidRDefault="00AF7DAF" w:rsidP="00441EE4">
            <w:pPr>
              <w:rPr>
                <w:rFonts w:ascii="Arial" w:hAnsi="Arial" w:cs="Arial"/>
                <w:b/>
                <w:sz w:val="20"/>
              </w:rPr>
            </w:pPr>
          </w:p>
          <w:p w14:paraId="1A6B36B5" w14:textId="0945EB75" w:rsidR="00A2293E" w:rsidRPr="006E387A" w:rsidRDefault="00A2293E" w:rsidP="00441EE4">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p>
        </w:tc>
      </w:tr>
      <w:tr w:rsidR="00A2293E" w:rsidRPr="006E387A" w14:paraId="533AA9FE" w14:textId="77777777" w:rsidTr="00926E64">
        <w:trPr>
          <w:cantSplit/>
          <w:trHeight w:val="28"/>
        </w:trPr>
        <w:tc>
          <w:tcPr>
            <w:tcW w:w="1080" w:type="dxa"/>
            <w:gridSpan w:val="3"/>
            <w:tcBorders>
              <w:left w:val="single" w:sz="4" w:space="0" w:color="000000"/>
            </w:tcBorders>
            <w:tcMar>
              <w:top w:w="72" w:type="dxa"/>
              <w:left w:w="72" w:type="dxa"/>
              <w:bottom w:w="72" w:type="dxa"/>
              <w:right w:w="72" w:type="dxa"/>
            </w:tcMar>
          </w:tcPr>
          <w:p w14:paraId="11BDFC9A" w14:textId="54F9AD72" w:rsidR="00A2293E" w:rsidRPr="006E387A" w:rsidRDefault="009D430A"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C3226</w:t>
            </w:r>
          </w:p>
          <w:p w14:paraId="097FD6F1" w14:textId="77777777" w:rsidR="003D07DE" w:rsidRPr="006E387A" w:rsidRDefault="003D07D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0906A29" w14:textId="24B9D25F"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10239</w:t>
            </w:r>
            <w:r w:rsidRPr="006E387A">
              <w:rPr>
                <w:rFonts w:ascii="Arial" w:hAnsi="Arial" w:cs="Arial"/>
                <w:b/>
                <w:i/>
                <w:color w:val="FF0000"/>
                <w:sz w:val="20"/>
              </w:rPr>
              <w:t>)</w:t>
            </w:r>
          </w:p>
        </w:tc>
        <w:tc>
          <w:tcPr>
            <w:tcW w:w="9553" w:type="dxa"/>
            <w:gridSpan w:val="4"/>
            <w:tcBorders>
              <w:right w:val="single" w:sz="4" w:space="0" w:color="000000"/>
            </w:tcBorders>
          </w:tcPr>
          <w:p w14:paraId="7F4590A7"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s/he have areas of the skin that turned black?</w:t>
            </w:r>
          </w:p>
          <w:p w14:paraId="5007B104" w14:textId="77777777" w:rsidR="009D430A" w:rsidRPr="006E387A" w:rsidRDefault="009D430A" w:rsidP="00AF7DAF">
            <w:pPr>
              <w:jc w:val="both"/>
              <w:rPr>
                <w:rFonts w:ascii="Arial" w:hAnsi="Arial" w:cs="Arial"/>
                <w:b/>
                <w:iCs/>
                <w:snapToGrid/>
                <w:sz w:val="20"/>
                <w:lang w:val="en-GB"/>
              </w:rPr>
            </w:pPr>
          </w:p>
          <w:p w14:paraId="2ACB5273" w14:textId="4CF224F4" w:rsidR="00A2293E" w:rsidRPr="006E387A" w:rsidRDefault="00A2293E" w:rsidP="00AF7DAF">
            <w:pPr>
              <w:jc w:val="both"/>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We ask this because it might indicate the child had bleeding into the skin, which could be due to an infection that caused the death.</w:t>
            </w:r>
            <w:r w:rsidR="00743182" w:rsidRPr="006E387A">
              <w:t xml:space="preserve"> </w:t>
            </w:r>
            <w:r w:rsidR="00743182" w:rsidRPr="006E387A">
              <w:rPr>
                <w:rFonts w:ascii="Arial" w:eastAsia="Calibri" w:hAnsi="Arial" w:cs="Arial"/>
                <w:snapToGrid/>
                <w:sz w:val="20"/>
                <w:lang w:val="en-AU" w:bidi="th-TH"/>
              </w:rPr>
              <w:t xml:space="preserve">Black </w:t>
            </w:r>
            <w:r w:rsidR="0069090E" w:rsidRPr="006E387A">
              <w:rPr>
                <w:rFonts w:ascii="Arial" w:eastAsia="Calibri" w:hAnsi="Arial" w:cs="Arial"/>
                <w:snapToGrid/>
                <w:sz w:val="20"/>
                <w:lang w:val="en-AU" w:bidi="th-TH"/>
              </w:rPr>
              <w:t>color</w:t>
            </w:r>
            <w:r w:rsidR="00743182" w:rsidRPr="006E387A">
              <w:rPr>
                <w:rFonts w:ascii="Arial" w:eastAsia="Calibri" w:hAnsi="Arial" w:cs="Arial"/>
                <w:snapToGrid/>
                <w:sz w:val="20"/>
                <w:lang w:val="en-AU" w:bidi="th-TH"/>
              </w:rPr>
              <w:t>ed patches of skin are a sign of bleeding under the skin, and is observed in certain disorders of the blood e.g., leukaemia. Black patches are also noticed when there is severe infection with septicaemia, particularly in infants.</w:t>
            </w:r>
          </w:p>
          <w:p w14:paraId="2D5C945D" w14:textId="77777777" w:rsidR="00AF7DAF" w:rsidRPr="006E387A" w:rsidRDefault="00AF7DAF" w:rsidP="00AF7DAF">
            <w:pPr>
              <w:widowControl/>
              <w:rPr>
                <w:rFonts w:ascii="Arial" w:hAnsi="Arial" w:cs="Arial"/>
                <w:b/>
                <w:sz w:val="20"/>
              </w:rPr>
            </w:pPr>
          </w:p>
          <w:p w14:paraId="4FC4FD6A" w14:textId="5A66A4CB" w:rsidR="00A2293E" w:rsidRPr="006E387A" w:rsidRDefault="00A2293E" w:rsidP="00AF7DAF">
            <w:pPr>
              <w:widowControl/>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A19A2">
              <w:rPr>
                <w:rFonts w:ascii="Arial" w:hAnsi="Arial" w:cs="Arial"/>
                <w:iCs/>
                <w:snapToGrid/>
                <w:sz w:val="20"/>
                <w:lang w:val="en-GB"/>
              </w:rPr>
              <w:t xml:space="preserve">“9” if Don’t know or “8” </w:t>
            </w:r>
            <w:r w:rsidR="00C73382">
              <w:rPr>
                <w:rFonts w:ascii="Arial" w:hAnsi="Arial" w:cs="Arial"/>
                <w:iCs/>
                <w:snapToGrid/>
                <w:sz w:val="20"/>
                <w:lang w:val="en-GB"/>
              </w:rPr>
              <w:t xml:space="preserve">if </w:t>
            </w:r>
            <w:r w:rsidR="00BA19A2">
              <w:rPr>
                <w:rFonts w:ascii="Arial" w:hAnsi="Arial" w:cs="Arial"/>
                <w:iCs/>
                <w:snapToGrid/>
                <w:sz w:val="20"/>
                <w:lang w:val="en-GB"/>
              </w:rPr>
              <w:t>Refused to answer.</w:t>
            </w:r>
          </w:p>
        </w:tc>
      </w:tr>
      <w:tr w:rsidR="00CC367B" w:rsidRPr="006E387A" w14:paraId="203B135F" w14:textId="77777777" w:rsidTr="00926E64">
        <w:trPr>
          <w:cantSplit/>
          <w:trHeight w:val="360"/>
        </w:trPr>
        <w:tc>
          <w:tcPr>
            <w:tcW w:w="10633" w:type="dxa"/>
            <w:gridSpan w:val="7"/>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EC948A5" w14:textId="41060E7C" w:rsidR="00CC367B" w:rsidRPr="006E387A" w:rsidRDefault="00CC367B" w:rsidP="006E387A">
            <w:pPr>
              <w:rPr>
                <w:rFonts w:ascii="Arial" w:hAnsi="Arial"/>
                <w:b/>
                <w:bCs/>
                <w:sz w:val="20"/>
                <w:u w:val="single"/>
              </w:rPr>
            </w:pPr>
            <w:r w:rsidRPr="006E387A">
              <w:rPr>
                <w:rFonts w:ascii="Arial" w:hAnsi="Arial"/>
                <w:b/>
                <w:bCs/>
                <w:sz w:val="20"/>
                <w:u w:val="single"/>
              </w:rPr>
              <w:t>S</w:t>
            </w:r>
            <w:r w:rsidR="004E593C" w:rsidRPr="006E387A">
              <w:rPr>
                <w:rFonts w:ascii="Arial" w:hAnsi="Arial"/>
                <w:b/>
                <w:bCs/>
                <w:sz w:val="20"/>
                <w:u w:val="single"/>
              </w:rPr>
              <w:t>ECTION 9</w:t>
            </w:r>
            <w:r w:rsidRPr="006E387A">
              <w:rPr>
                <w:rFonts w:ascii="Arial" w:hAnsi="Arial"/>
                <w:b/>
                <w:bCs/>
                <w:sz w:val="20"/>
                <w:u w:val="single"/>
              </w:rPr>
              <w:t xml:space="preserve">: </w:t>
            </w:r>
            <w:r w:rsidR="00E77633" w:rsidRPr="006E387A">
              <w:rPr>
                <w:rFonts w:ascii="Arial" w:hAnsi="Arial" w:cs="Arial"/>
                <w:b/>
                <w:sz w:val="20"/>
                <w:u w:val="single"/>
              </w:rPr>
              <w:t xml:space="preserve">SIGNS AND SYMPTOMS ASSOCIATED WITH THE FATAL ILLNESS </w:t>
            </w:r>
            <w:r w:rsidRPr="006E387A">
              <w:rPr>
                <w:rFonts w:ascii="Arial" w:hAnsi="Arial"/>
                <w:b/>
                <w:bCs/>
                <w:sz w:val="20"/>
                <w:u w:val="single"/>
              </w:rPr>
              <w:t xml:space="preserve"> (FOR ADULT DEATHS 12 YEARS AND ABOVE)</w:t>
            </w:r>
          </w:p>
          <w:p w14:paraId="0AF4D423" w14:textId="77777777" w:rsidR="00CC367B" w:rsidRPr="006E387A" w:rsidRDefault="00CC367B" w:rsidP="00CC367B">
            <w:pPr>
              <w:keepNext/>
              <w:keepLines/>
              <w:rPr>
                <w:rFonts w:ascii="Arial" w:hAnsi="Arial"/>
                <w:b/>
                <w:bCs/>
                <w:sz w:val="20"/>
                <w:u w:val="single"/>
              </w:rPr>
            </w:pPr>
          </w:p>
          <w:p w14:paraId="6D7AEF4B" w14:textId="77777777" w:rsidR="00CC367B" w:rsidRPr="006E387A" w:rsidRDefault="00CC367B" w:rsidP="00CC367B">
            <w:pPr>
              <w:keepNext/>
              <w:keepLines/>
              <w:rPr>
                <w:rFonts w:ascii="Arial" w:hAnsi="Arial"/>
                <w:b/>
                <w:bCs/>
                <w:sz w:val="20"/>
                <w:u w:val="single"/>
              </w:rPr>
            </w:pPr>
            <w:r w:rsidRPr="006E387A">
              <w:rPr>
                <w:rFonts w:ascii="Arial" w:hAnsi="Arial"/>
                <w:b/>
                <w:bCs/>
                <w:sz w:val="20"/>
                <w:u w:val="single"/>
              </w:rPr>
              <w:t>Read: Now I’d like to ask you about &lt;NAME&gt;’s illness.</w:t>
            </w:r>
          </w:p>
        </w:tc>
      </w:tr>
      <w:tr w:rsidR="00A2293E" w:rsidRPr="006E387A" w14:paraId="7A5280B5" w14:textId="77777777" w:rsidTr="00926E64">
        <w:trPr>
          <w:cantSplit/>
          <w:trHeight w:val="454"/>
        </w:trPr>
        <w:tc>
          <w:tcPr>
            <w:tcW w:w="1093" w:type="dxa"/>
            <w:gridSpan w:val="4"/>
            <w:tcBorders>
              <w:left w:val="single" w:sz="4" w:space="0" w:color="000000"/>
              <w:right w:val="single" w:sz="4" w:space="0" w:color="000000"/>
            </w:tcBorders>
          </w:tcPr>
          <w:p w14:paraId="3C23F622" w14:textId="7BEE6200" w:rsidR="0043221E" w:rsidRPr="006E387A" w:rsidRDefault="0043221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A4051</w:t>
            </w:r>
          </w:p>
          <w:p w14:paraId="525C8F55" w14:textId="77777777" w:rsidR="0043221E" w:rsidRPr="006E387A" w:rsidRDefault="00432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0E63FA6" w14:textId="2FD589CB" w:rsidR="00A2293E" w:rsidRPr="006E387A" w:rsidRDefault="00D078F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10147</w:t>
            </w:r>
            <w:r>
              <w:rPr>
                <w:rFonts w:ascii="Arial" w:hAnsi="Arial" w:cs="Arial"/>
                <w:b/>
                <w:bCs/>
                <w:i/>
                <w:color w:val="FF0000"/>
                <w:sz w:val="20"/>
              </w:rPr>
              <w:t>)</w:t>
            </w:r>
          </w:p>
        </w:tc>
        <w:tc>
          <w:tcPr>
            <w:tcW w:w="9540" w:type="dxa"/>
            <w:gridSpan w:val="3"/>
            <w:tcBorders>
              <w:right w:val="single" w:sz="4" w:space="0" w:color="000000"/>
            </w:tcBorders>
          </w:tcPr>
          <w:p w14:paraId="6C247188" w14:textId="48A66B04" w:rsidR="00A2293E" w:rsidRPr="006E387A" w:rsidRDefault="00A2293E" w:rsidP="000E5B4B">
            <w:pPr>
              <w:rPr>
                <w:rFonts w:ascii="Arial" w:hAnsi="Arial" w:cs="Arial"/>
                <w:b/>
                <w:sz w:val="20"/>
              </w:rPr>
            </w:pPr>
            <w:r w:rsidRPr="006E387A">
              <w:rPr>
                <w:rFonts w:ascii="Arial" w:hAnsi="Arial" w:cs="Arial"/>
                <w:b/>
                <w:sz w:val="20"/>
              </w:rPr>
              <w:t xml:space="preserve">During the illness that led to death, </w:t>
            </w:r>
            <w:r w:rsidR="007F6F02" w:rsidRPr="006E387A">
              <w:rPr>
                <w:rFonts w:ascii="Arial" w:hAnsi="Arial" w:cs="Arial"/>
                <w:b/>
                <w:sz w:val="20"/>
              </w:rPr>
              <w:t>d</w:t>
            </w:r>
            <w:r w:rsidR="007F6F02">
              <w:rPr>
                <w:rFonts w:ascii="Arial" w:hAnsi="Arial" w:cs="Arial"/>
                <w:b/>
                <w:sz w:val="20"/>
              </w:rPr>
              <w:t>i</w:t>
            </w:r>
            <w:r w:rsidR="007F6F02" w:rsidRPr="006E387A">
              <w:rPr>
                <w:rFonts w:ascii="Arial" w:hAnsi="Arial" w:cs="Arial"/>
                <w:b/>
                <w:sz w:val="20"/>
              </w:rPr>
              <w:t>d</w:t>
            </w:r>
            <w:r w:rsidRPr="006E387A">
              <w:rPr>
                <w:rFonts w:ascii="Arial" w:hAnsi="Arial" w:cs="Arial"/>
                <w:b/>
                <w:sz w:val="20"/>
              </w:rPr>
              <w:t xml:space="preserve"> &lt;NAME&gt; have a fever?</w:t>
            </w:r>
          </w:p>
          <w:p w14:paraId="4D247161" w14:textId="77777777" w:rsidR="00A2293E" w:rsidRPr="006E387A" w:rsidRDefault="00A2293E" w:rsidP="000E5B4B">
            <w:pPr>
              <w:rPr>
                <w:rFonts w:ascii="Arial" w:hAnsi="Arial" w:cs="Arial"/>
                <w:b/>
                <w:sz w:val="20"/>
              </w:rPr>
            </w:pPr>
          </w:p>
          <w:p w14:paraId="0A1E8390" w14:textId="4113D8BA"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sz w:val="20"/>
              </w:rPr>
              <w:t xml:space="preserve">"Fever" means the </w:t>
            </w:r>
            <w:r w:rsidR="004E7FB0" w:rsidRPr="006E387A">
              <w:rPr>
                <w:rFonts w:ascii="Arial" w:hAnsi="Arial" w:cs="Arial"/>
                <w:sz w:val="20"/>
              </w:rPr>
              <w:t>deceased</w:t>
            </w:r>
            <w:r w:rsidRPr="006E387A">
              <w:rPr>
                <w:rFonts w:ascii="Arial" w:hAnsi="Arial" w:cs="Arial"/>
                <w:sz w:val="20"/>
              </w:rPr>
              <w:t xml:space="preserve"> felt </w:t>
            </w:r>
            <w:r w:rsidR="00BB28B1" w:rsidRPr="006E387A">
              <w:rPr>
                <w:rFonts w:ascii="Arial" w:hAnsi="Arial" w:cs="Arial"/>
                <w:sz w:val="20"/>
              </w:rPr>
              <w:t xml:space="preserve">abnormally warm or </w:t>
            </w:r>
            <w:r w:rsidRPr="006E387A">
              <w:rPr>
                <w:rFonts w:ascii="Arial" w:hAnsi="Arial" w:cs="Arial"/>
                <w:sz w:val="20"/>
              </w:rPr>
              <w:t>hot to the touch, or the temperature measured with a thermometer was abnormally high. F</w:t>
            </w:r>
            <w:r w:rsidRPr="006E387A">
              <w:rPr>
                <w:rFonts w:ascii="Arial" w:hAnsi="Arial" w:cs="Arial"/>
                <w:iCs/>
                <w:snapToGrid/>
                <w:sz w:val="20"/>
                <w:lang w:val="en-GB"/>
              </w:rPr>
              <w:t>ever usually indicates that an infection is present</w:t>
            </w:r>
            <w:r w:rsidR="00BB28B1" w:rsidRPr="006E387A">
              <w:rPr>
                <w:rFonts w:ascii="Arial" w:hAnsi="Arial" w:cs="Arial"/>
                <w:iCs/>
                <w:snapToGrid/>
                <w:sz w:val="20"/>
                <w:lang w:val="en-GB"/>
              </w:rPr>
              <w:t xml:space="preserve"> and is associated with other symptoms</w:t>
            </w:r>
            <w:r w:rsidRPr="006E387A">
              <w:rPr>
                <w:rFonts w:ascii="Arial" w:hAnsi="Arial" w:cs="Arial"/>
                <w:iCs/>
                <w:snapToGrid/>
                <w:sz w:val="20"/>
                <w:lang w:val="en-GB"/>
              </w:rPr>
              <w:t xml:space="preserve">. </w:t>
            </w:r>
          </w:p>
          <w:p w14:paraId="4FA9DF50" w14:textId="77777777" w:rsidR="00A2293E" w:rsidRPr="006E387A" w:rsidRDefault="00A2293E" w:rsidP="000E5B4B">
            <w:pPr>
              <w:rPr>
                <w:rFonts w:ascii="Arial" w:hAnsi="Arial" w:cs="Arial"/>
                <w:b/>
                <w:iCs/>
                <w:snapToGrid/>
                <w:sz w:val="20"/>
                <w:lang w:val="en-GB"/>
              </w:rPr>
            </w:pPr>
          </w:p>
          <w:p w14:paraId="42E8DC26" w14:textId="7FA207F3"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z w:val="20"/>
                <w:lang w:val="en-GB"/>
              </w:rPr>
              <w:t xml:space="preserve">How to do it: </w:t>
            </w:r>
            <w:r w:rsidR="00BB28B1" w:rsidRPr="006E387A">
              <w:rPr>
                <w:rFonts w:ascii="Arial" w:hAnsi="Arial" w:cs="Arial"/>
                <w:iCs/>
                <w:snapToGrid/>
                <w:sz w:val="20"/>
                <w:lang w:val="en-GB"/>
              </w:rPr>
              <w:t xml:space="preserve">Ask this question carefully, and double-check a negative response, which will lead to a skip pattern that misses out several detailed questions about the fever. </w:t>
            </w:r>
            <w:r w:rsidRPr="006E387A">
              <w:rPr>
                <w:rFonts w:ascii="Arial" w:hAnsi="Arial" w:cs="Arial"/>
                <w:iCs/>
                <w:sz w:val="20"/>
                <w:lang w:val="en-GB"/>
              </w:rPr>
              <w:t>Record: “1” if Yes, “2” if No, “9” if Don’t know</w:t>
            </w:r>
            <w:r w:rsidR="00E8712E">
              <w:rPr>
                <w:rFonts w:ascii="Arial" w:hAnsi="Arial" w:cs="Arial"/>
                <w:iCs/>
                <w:sz w:val="20"/>
                <w:lang w:val="en-GB"/>
              </w:rPr>
              <w:t>, or “8” if Refused to answer</w:t>
            </w:r>
            <w:r w:rsidRPr="006E387A">
              <w:rPr>
                <w:rFonts w:ascii="Arial" w:hAnsi="Arial" w:cs="Arial"/>
                <w:iCs/>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6427B6">
              <w:rPr>
                <w:rFonts w:ascii="Arial" w:hAnsi="Arial" w:cs="Arial"/>
                <w:sz w:val="20"/>
              </w:rPr>
              <w:t>,</w:t>
            </w:r>
            <w:r w:rsidRPr="006E387A">
              <w:rPr>
                <w:rFonts w:ascii="Arial" w:hAnsi="Arial" w:cs="Arial"/>
                <w:sz w:val="20"/>
              </w:rPr>
              <w:t>”</w:t>
            </w:r>
            <w:r w:rsidR="006427B6">
              <w:rPr>
                <w:rFonts w:ascii="Arial" w:hAnsi="Arial" w:cs="Arial"/>
                <w:sz w:val="20"/>
              </w:rPr>
              <w:t xml:space="preserve"> “8”</w:t>
            </w:r>
            <w:r w:rsidRPr="006E387A">
              <w:rPr>
                <w:rFonts w:ascii="Arial" w:hAnsi="Arial" w:cs="Arial"/>
                <w:sz w:val="20"/>
              </w:rPr>
              <w:t xml:space="preserve"> or “9,” skip to </w:t>
            </w:r>
            <w:r w:rsidR="0080154B" w:rsidRPr="006E387A">
              <w:rPr>
                <w:rFonts w:ascii="Arial" w:hAnsi="Arial" w:cs="Arial"/>
                <w:sz w:val="20"/>
              </w:rPr>
              <w:t>A405</w:t>
            </w:r>
            <w:r w:rsidR="0080154B">
              <w:rPr>
                <w:rFonts w:ascii="Arial" w:hAnsi="Arial" w:cs="Arial"/>
                <w:sz w:val="20"/>
              </w:rPr>
              <w:t>7</w:t>
            </w:r>
            <w:r w:rsidR="00BB28B1" w:rsidRPr="006E387A">
              <w:rPr>
                <w:rFonts w:ascii="Arial" w:hAnsi="Arial" w:cs="Arial"/>
                <w:sz w:val="20"/>
              </w:rPr>
              <w:t>.</w:t>
            </w:r>
          </w:p>
        </w:tc>
      </w:tr>
      <w:tr w:rsidR="00A2293E" w:rsidRPr="006E387A" w14:paraId="0335990A" w14:textId="77777777" w:rsidTr="00926E64">
        <w:trPr>
          <w:cantSplit/>
          <w:trHeight w:val="3014"/>
        </w:trPr>
        <w:tc>
          <w:tcPr>
            <w:tcW w:w="1093" w:type="dxa"/>
            <w:gridSpan w:val="4"/>
            <w:tcMar>
              <w:top w:w="72" w:type="dxa"/>
              <w:left w:w="72" w:type="dxa"/>
              <w:bottom w:w="72" w:type="dxa"/>
              <w:right w:w="72" w:type="dxa"/>
            </w:tcMar>
          </w:tcPr>
          <w:p w14:paraId="076C1117" w14:textId="6A7864A5"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A4052_units</w:t>
            </w:r>
          </w:p>
          <w:p w14:paraId="27BA10B1" w14:textId="59111185"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A4052_b</w:t>
            </w:r>
          </w:p>
          <w:p w14:paraId="7ED9FC92" w14:textId="7EDD804E"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A4052_c</w:t>
            </w:r>
          </w:p>
          <w:p w14:paraId="12903902" w14:textId="77777777"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F5201C4" w14:textId="5B178318" w:rsidR="00E127D0" w:rsidRPr="006E387A" w:rsidRDefault="00D078F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E127D0" w:rsidRPr="006E387A">
              <w:rPr>
                <w:rFonts w:ascii="Arial" w:hAnsi="Arial" w:cs="Arial"/>
                <w:b/>
                <w:i/>
                <w:color w:val="FF0000"/>
                <w:sz w:val="20"/>
              </w:rPr>
              <w:t>10148_units</w:t>
            </w:r>
          </w:p>
          <w:p w14:paraId="181AA51B" w14:textId="77777777" w:rsidR="00E127D0" w:rsidRPr="006E387A" w:rsidRDefault="00E127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10148_b</w:t>
            </w:r>
          </w:p>
          <w:p w14:paraId="5F4C5B45" w14:textId="300D2489" w:rsidR="0043221E" w:rsidRPr="006E387A" w:rsidRDefault="00E127D0"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10148_c</w:t>
            </w:r>
            <w:r w:rsidR="00D078F3">
              <w:rPr>
                <w:rFonts w:ascii="Arial" w:hAnsi="Arial" w:cs="Arial"/>
                <w:b/>
                <w:i/>
                <w:color w:val="FF0000"/>
                <w:sz w:val="20"/>
              </w:rPr>
              <w:t>)</w:t>
            </w:r>
            <w:r w:rsidRPr="006E387A" w:rsidDel="00E127D0">
              <w:rPr>
                <w:rFonts w:ascii="Arial" w:hAnsi="Arial" w:cs="Arial"/>
                <w:b/>
                <w:i/>
                <w:color w:val="FF0000"/>
                <w:sz w:val="20"/>
              </w:rPr>
              <w:t xml:space="preserve"> </w:t>
            </w:r>
          </w:p>
        </w:tc>
        <w:tc>
          <w:tcPr>
            <w:tcW w:w="9540" w:type="dxa"/>
            <w:gridSpan w:val="3"/>
            <w:tcBorders>
              <w:right w:val="single" w:sz="4" w:space="0" w:color="000000"/>
            </w:tcBorders>
          </w:tcPr>
          <w:p w14:paraId="0F56423B" w14:textId="2D30781E" w:rsidR="00A2293E" w:rsidRPr="006E387A" w:rsidRDefault="00A2293E">
            <w:pPr>
              <w:rPr>
                <w:rFonts w:ascii="Arial" w:hAnsi="Arial" w:cs="Arial"/>
                <w:b/>
                <w:sz w:val="20"/>
              </w:rPr>
            </w:pPr>
            <w:r w:rsidRPr="006E387A">
              <w:rPr>
                <w:rFonts w:ascii="Arial" w:hAnsi="Arial" w:cs="Arial"/>
                <w:b/>
                <w:sz w:val="20"/>
              </w:rPr>
              <w:t xml:space="preserve">How </w:t>
            </w:r>
            <w:r w:rsidR="0043221E" w:rsidRPr="006E387A">
              <w:rPr>
                <w:rFonts w:ascii="Arial" w:hAnsi="Arial" w:cs="Arial"/>
                <w:b/>
                <w:sz w:val="20"/>
              </w:rPr>
              <w:t>long</w:t>
            </w:r>
            <w:r w:rsidRPr="006E387A">
              <w:rPr>
                <w:rFonts w:ascii="Arial" w:hAnsi="Arial" w:cs="Arial"/>
                <w:b/>
                <w:sz w:val="20"/>
              </w:rPr>
              <w:t xml:space="preserve"> did the fever last? </w:t>
            </w:r>
            <w:r w:rsidRPr="006E387A">
              <w:rPr>
                <w:rFonts w:ascii="Arial" w:hAnsi="Arial" w:cs="Arial"/>
                <w:i/>
                <w:sz w:val="20"/>
              </w:rPr>
              <w:t>[Less than 24 hours = “00” days</w:t>
            </w:r>
            <w:r w:rsidRPr="006E387A">
              <w:rPr>
                <w:rFonts w:ascii="Arial" w:hAnsi="Arial" w:cs="Arial"/>
                <w:i/>
                <w:iCs/>
                <w:sz w:val="20"/>
              </w:rPr>
              <w:t>]</w:t>
            </w:r>
          </w:p>
          <w:p w14:paraId="7A6A6323" w14:textId="77777777" w:rsidR="0043221E" w:rsidRPr="006E387A" w:rsidRDefault="0043221E">
            <w:pPr>
              <w:tabs>
                <w:tab w:val="left" w:pos="2604"/>
              </w:tabs>
              <w:rPr>
                <w:rFonts w:ascii="Arial" w:hAnsi="Arial" w:cs="Arial"/>
                <w:sz w:val="20"/>
              </w:rPr>
            </w:pPr>
            <w:r w:rsidRPr="006E387A">
              <w:rPr>
                <w:rFonts w:ascii="Arial" w:hAnsi="Arial" w:cs="Arial"/>
                <w:b/>
                <w:sz w:val="20"/>
              </w:rPr>
              <w:t xml:space="preserve">Enter how long the fever lasted in days: </w:t>
            </w:r>
            <w:r w:rsidRPr="006E387A">
              <w:rPr>
                <w:rFonts w:ascii="Arial" w:hAnsi="Arial" w:cs="Arial"/>
                <w:sz w:val="20"/>
              </w:rPr>
              <w:t>if the fever lasted 0-30 days.</w:t>
            </w:r>
          </w:p>
          <w:p w14:paraId="5E6A3D09" w14:textId="77777777" w:rsidR="0043221E" w:rsidRPr="006E387A" w:rsidRDefault="0043221E">
            <w:pPr>
              <w:tabs>
                <w:tab w:val="left" w:pos="2604"/>
              </w:tabs>
              <w:rPr>
                <w:rFonts w:ascii="Arial" w:hAnsi="Arial" w:cs="Arial"/>
                <w:sz w:val="20"/>
              </w:rPr>
            </w:pPr>
            <w:r w:rsidRPr="006E387A">
              <w:rPr>
                <w:rFonts w:ascii="Arial" w:hAnsi="Arial" w:cs="Arial"/>
                <w:b/>
                <w:sz w:val="20"/>
              </w:rPr>
              <w:t xml:space="preserve">Enter how long the fever lasted in months: </w:t>
            </w:r>
            <w:r w:rsidRPr="006E387A">
              <w:rPr>
                <w:rFonts w:ascii="Arial" w:hAnsi="Arial" w:cs="Arial"/>
                <w:sz w:val="20"/>
              </w:rPr>
              <w:t>if the fever lasted 1-60 months.</w:t>
            </w:r>
          </w:p>
          <w:p w14:paraId="2CB45DE9" w14:textId="77777777" w:rsidR="0043221E" w:rsidRPr="006E387A" w:rsidRDefault="0043221E">
            <w:pPr>
              <w:tabs>
                <w:tab w:val="left" w:pos="2604"/>
              </w:tabs>
              <w:rPr>
                <w:rFonts w:ascii="Arial" w:hAnsi="Arial" w:cs="Arial"/>
                <w:b/>
                <w:sz w:val="20"/>
              </w:rPr>
            </w:pPr>
          </w:p>
          <w:p w14:paraId="1E836CBE" w14:textId="7297943D" w:rsidR="0043221E" w:rsidRPr="006E387A" w:rsidRDefault="0043221E">
            <w:pPr>
              <w:rPr>
                <w:rFonts w:ascii="Arial" w:hAnsi="Arial" w:cs="Arial"/>
                <w:iCs/>
                <w:snapToGrid/>
                <w:sz w:val="20"/>
                <w:lang w:val="en-GB"/>
              </w:rPr>
            </w:pPr>
            <w:r w:rsidRPr="006E387A">
              <w:rPr>
                <w:rFonts w:ascii="Arial" w:hAnsi="Arial" w:cs="Arial"/>
                <w:b/>
                <w:iCs/>
                <w:snapToGrid/>
                <w:sz w:val="20"/>
                <w:lang w:val="en-GB"/>
              </w:rPr>
              <w:t xml:space="preserve">Why ask this: </w:t>
            </w:r>
            <w:r w:rsidR="001A5070" w:rsidRPr="006E387A">
              <w:rPr>
                <w:rFonts w:ascii="Arial" w:hAnsi="Arial" w:cs="Arial"/>
                <w:iCs/>
                <w:snapToGrid/>
                <w:sz w:val="20"/>
                <w:lang w:val="en-GB"/>
              </w:rPr>
              <w:t xml:space="preserve">In most infections, fever is present for several days during the period leading to death. Obtaining the approximate duration is helpful in making the diagnosis of the specific infection. </w:t>
            </w:r>
            <w:r w:rsidRPr="006E387A">
              <w:rPr>
                <w:rFonts w:ascii="Arial" w:hAnsi="Arial" w:cs="Arial"/>
                <w:iCs/>
                <w:snapToGrid/>
                <w:sz w:val="20"/>
                <w:lang w:val="en-GB"/>
              </w:rPr>
              <w:t>The duration of the fever can help to know how serious it was.</w:t>
            </w:r>
          </w:p>
          <w:p w14:paraId="32EF783C" w14:textId="77777777" w:rsidR="0043221E" w:rsidRPr="006E387A" w:rsidRDefault="0043221E">
            <w:pPr>
              <w:rPr>
                <w:rFonts w:ascii="Arial" w:hAnsi="Arial" w:cs="Arial"/>
                <w:b/>
                <w:iCs/>
                <w:snapToGrid/>
                <w:sz w:val="20"/>
                <w:lang w:val="en-GB"/>
              </w:rPr>
            </w:pPr>
          </w:p>
          <w:p w14:paraId="57EEE78B" w14:textId="06180046" w:rsidR="00A2293E" w:rsidRPr="006E387A" w:rsidRDefault="0043221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sidR="00A5496E" w:rsidRPr="006E387A">
              <w:rPr>
                <w:rFonts w:ascii="Arial" w:hAnsi="Arial" w:cs="Arial"/>
                <w:iCs/>
                <w:snapToGrid/>
                <w:sz w:val="20"/>
              </w:rPr>
              <w:t xml:space="preserve"> A likely response is less than 60 months. If the response given was greater than 60 months, confirm the response, and enter “60”. </w:t>
            </w:r>
            <w:r w:rsidRPr="006E387A">
              <w:rPr>
                <w:rFonts w:ascii="Arial" w:hAnsi="Arial" w:cs="Arial"/>
                <w:iCs/>
                <w:snapToGrid/>
                <w:sz w:val="20"/>
                <w:lang w:val="en-GB"/>
              </w:rPr>
              <w:t>See general instructions 4 and 6.</w:t>
            </w:r>
            <w:r w:rsidR="00D75DB4">
              <w:rPr>
                <w:rFonts w:ascii="Arial" w:hAnsi="Arial" w:cs="Arial"/>
                <w:iCs/>
                <w:snapToGrid/>
                <w:sz w:val="20"/>
                <w:lang w:val="en-GB"/>
              </w:rPr>
              <w:t xml:space="preserve"> </w:t>
            </w:r>
            <w:r w:rsidR="00D75DB4" w:rsidRPr="009E725B">
              <w:rPr>
                <w:rFonts w:ascii="Arial" w:hAnsi="Arial" w:cs="Arial"/>
                <w:b/>
                <w:bCs/>
                <w:i/>
                <w:snapToGrid/>
                <w:sz w:val="20"/>
                <w:lang w:val="en-GB"/>
              </w:rPr>
              <w:t>Skip:</w:t>
            </w:r>
            <w:r w:rsidR="00D75DB4">
              <w:rPr>
                <w:rFonts w:ascii="Arial" w:hAnsi="Arial" w:cs="Arial"/>
                <w:iCs/>
                <w:snapToGrid/>
                <w:sz w:val="20"/>
                <w:lang w:val="en-GB"/>
              </w:rPr>
              <w:t xml:space="preserve"> If </w:t>
            </w:r>
            <w:r w:rsidR="007145A7" w:rsidRPr="00B47B77">
              <w:rPr>
                <w:rFonts w:ascii="Arial" w:hAnsi="Arial" w:cs="Arial"/>
                <w:bCs/>
                <w:iCs/>
                <w:snapToGrid/>
                <w:sz w:val="20"/>
                <w:lang w:val="en-GB"/>
              </w:rPr>
              <w:t>A4052_units</w:t>
            </w:r>
            <w:r w:rsidR="007145A7" w:rsidRPr="007D0055">
              <w:rPr>
                <w:rFonts w:ascii="Arial" w:hAnsi="Arial" w:cs="Arial"/>
                <w:iCs/>
                <w:snapToGrid/>
                <w:sz w:val="20"/>
                <w:lang w:val="en-GB"/>
              </w:rPr>
              <w:t xml:space="preserve"> </w:t>
            </w:r>
            <w:r w:rsidR="007D0055">
              <w:rPr>
                <w:rFonts w:ascii="Arial" w:hAnsi="Arial" w:cs="Arial"/>
                <w:iCs/>
                <w:snapToGrid/>
                <w:sz w:val="20"/>
                <w:lang w:val="en-GB"/>
              </w:rPr>
              <w:t>=</w:t>
            </w:r>
            <w:r w:rsidR="007145A7" w:rsidRPr="007D0055">
              <w:rPr>
                <w:rFonts w:ascii="Arial" w:hAnsi="Arial" w:cs="Arial"/>
                <w:iCs/>
                <w:snapToGrid/>
                <w:sz w:val="20"/>
                <w:lang w:val="en-GB"/>
              </w:rPr>
              <w:t xml:space="preserve"> “2</w:t>
            </w:r>
            <w:r w:rsidR="007D0055">
              <w:rPr>
                <w:rFonts w:ascii="Arial" w:hAnsi="Arial" w:cs="Arial"/>
                <w:iCs/>
                <w:snapToGrid/>
                <w:sz w:val="20"/>
                <w:lang w:val="en-GB"/>
              </w:rPr>
              <w:t>,</w:t>
            </w:r>
            <w:r w:rsidR="007145A7" w:rsidRPr="007D0055">
              <w:rPr>
                <w:rFonts w:ascii="Arial" w:hAnsi="Arial" w:cs="Arial"/>
                <w:iCs/>
                <w:snapToGrid/>
                <w:sz w:val="20"/>
                <w:lang w:val="en-GB"/>
              </w:rPr>
              <w:t>” go to A4052_c; if “8</w:t>
            </w:r>
            <w:r w:rsidR="007D0055">
              <w:rPr>
                <w:rFonts w:ascii="Arial" w:hAnsi="Arial" w:cs="Arial"/>
                <w:iCs/>
                <w:snapToGrid/>
                <w:sz w:val="20"/>
                <w:lang w:val="en-GB"/>
              </w:rPr>
              <w:t>. Refused to answer</w:t>
            </w:r>
            <w:r w:rsidR="007145A7" w:rsidRPr="007D0055">
              <w:rPr>
                <w:rFonts w:ascii="Arial" w:hAnsi="Arial" w:cs="Arial"/>
                <w:iCs/>
                <w:snapToGrid/>
                <w:sz w:val="20"/>
                <w:lang w:val="en-GB"/>
              </w:rPr>
              <w:t>” or “9</w:t>
            </w:r>
            <w:r w:rsidR="007D0055">
              <w:rPr>
                <w:rFonts w:ascii="Arial" w:hAnsi="Arial" w:cs="Arial"/>
                <w:iCs/>
                <w:snapToGrid/>
                <w:sz w:val="20"/>
                <w:lang w:val="en-GB"/>
              </w:rPr>
              <w:t>. Don’t know,</w:t>
            </w:r>
            <w:r w:rsidR="007145A7" w:rsidRPr="007D0055">
              <w:rPr>
                <w:rFonts w:ascii="Arial" w:hAnsi="Arial" w:cs="Arial"/>
                <w:iCs/>
                <w:snapToGrid/>
                <w:sz w:val="20"/>
                <w:lang w:val="en-GB"/>
              </w:rPr>
              <w:t xml:space="preserve">” go to A4053. </w:t>
            </w:r>
            <w:r w:rsidR="007145A7" w:rsidRPr="00B47B77">
              <w:rPr>
                <w:rFonts w:ascii="Arial" w:hAnsi="Arial" w:cs="Arial"/>
                <w:bCs/>
                <w:iCs/>
                <w:snapToGrid/>
                <w:sz w:val="20"/>
                <w:lang w:val="en-GB"/>
              </w:rPr>
              <w:t xml:space="preserve">For </w:t>
            </w:r>
            <w:r w:rsidR="007D0055">
              <w:rPr>
                <w:rFonts w:ascii="Arial" w:hAnsi="Arial" w:cs="Arial"/>
                <w:bCs/>
                <w:iCs/>
                <w:snapToGrid/>
                <w:sz w:val="20"/>
                <w:lang w:val="en-GB"/>
              </w:rPr>
              <w:t xml:space="preserve">days, after completing </w:t>
            </w:r>
            <w:r w:rsidR="007145A7" w:rsidRPr="00B47B77">
              <w:rPr>
                <w:rFonts w:ascii="Arial" w:hAnsi="Arial" w:cs="Arial"/>
                <w:bCs/>
                <w:iCs/>
                <w:snapToGrid/>
                <w:sz w:val="20"/>
                <w:lang w:val="en-GB"/>
              </w:rPr>
              <w:t>A4052_b</w:t>
            </w:r>
            <w:r w:rsidR="007D0055">
              <w:rPr>
                <w:rFonts w:ascii="Arial" w:hAnsi="Arial" w:cs="Arial"/>
                <w:bCs/>
                <w:iCs/>
                <w:snapToGrid/>
                <w:sz w:val="20"/>
                <w:lang w:val="en-GB"/>
              </w:rPr>
              <w:t>,</w:t>
            </w:r>
            <w:r w:rsidR="007145A7" w:rsidRPr="007D0055">
              <w:rPr>
                <w:rFonts w:ascii="Arial" w:hAnsi="Arial" w:cs="Arial"/>
                <w:iCs/>
                <w:snapToGrid/>
                <w:sz w:val="20"/>
                <w:lang w:val="en-GB"/>
              </w:rPr>
              <w:t xml:space="preserve"> go to</w:t>
            </w:r>
            <w:r w:rsidR="007145A7">
              <w:rPr>
                <w:rFonts w:ascii="Arial" w:hAnsi="Arial" w:cs="Arial"/>
                <w:iCs/>
                <w:snapToGrid/>
                <w:sz w:val="20"/>
                <w:lang w:val="en-GB"/>
              </w:rPr>
              <w:t xml:space="preserve"> A4053.</w:t>
            </w:r>
          </w:p>
        </w:tc>
      </w:tr>
      <w:tr w:rsidR="00A2293E" w:rsidRPr="006E387A" w14:paraId="56356898" w14:textId="77777777" w:rsidTr="00926E64">
        <w:trPr>
          <w:cantSplit/>
          <w:trHeight w:val="454"/>
        </w:trPr>
        <w:tc>
          <w:tcPr>
            <w:tcW w:w="1093" w:type="dxa"/>
            <w:gridSpan w:val="4"/>
            <w:tcBorders>
              <w:left w:val="single" w:sz="4" w:space="0" w:color="000000"/>
              <w:right w:val="single" w:sz="4" w:space="0" w:color="000000"/>
            </w:tcBorders>
          </w:tcPr>
          <w:p w14:paraId="3A3CCA6F" w14:textId="3AF89E69"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A4053</w:t>
            </w:r>
          </w:p>
          <w:p w14:paraId="7952922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92EC7D6" w14:textId="0531718C"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10149</w:t>
            </w:r>
            <w:r>
              <w:rPr>
                <w:rFonts w:ascii="Arial" w:hAnsi="Arial" w:cs="Arial"/>
                <w:b/>
                <w:bCs/>
                <w:i/>
                <w:color w:val="FF0000"/>
                <w:sz w:val="20"/>
              </w:rPr>
              <w:t>)</w:t>
            </w:r>
          </w:p>
        </w:tc>
        <w:tc>
          <w:tcPr>
            <w:tcW w:w="9540" w:type="dxa"/>
            <w:gridSpan w:val="3"/>
            <w:tcBorders>
              <w:right w:val="single" w:sz="4" w:space="0" w:color="000000"/>
            </w:tcBorders>
          </w:tcPr>
          <w:p w14:paraId="22B54079" w14:textId="77777777" w:rsidR="00A2293E" w:rsidRPr="006E387A" w:rsidRDefault="00A2293E" w:rsidP="000E5B4B">
            <w:pPr>
              <w:rPr>
                <w:rFonts w:ascii="Arial" w:hAnsi="Arial" w:cs="Arial"/>
                <w:b/>
                <w:sz w:val="20"/>
              </w:rPr>
            </w:pPr>
            <w:r w:rsidRPr="006E387A">
              <w:rPr>
                <w:rFonts w:ascii="Arial" w:hAnsi="Arial" w:cs="Arial"/>
                <w:b/>
                <w:sz w:val="20"/>
              </w:rPr>
              <w:t>Did the fever continue until death?</w:t>
            </w:r>
          </w:p>
          <w:p w14:paraId="1E7732BB" w14:textId="77777777" w:rsidR="00A2293E" w:rsidRPr="006E387A" w:rsidRDefault="00A2293E" w:rsidP="000E5B4B">
            <w:pPr>
              <w:rPr>
                <w:rFonts w:ascii="Arial" w:hAnsi="Arial" w:cs="Arial"/>
                <w:b/>
                <w:sz w:val="20"/>
              </w:rPr>
            </w:pPr>
          </w:p>
          <w:p w14:paraId="5DE2026E" w14:textId="77777777"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is important to relate the fever to the actual cause of death.</w:t>
            </w:r>
          </w:p>
          <w:p w14:paraId="42840F47" w14:textId="77777777" w:rsidR="00A2293E" w:rsidRPr="006E387A" w:rsidRDefault="00A2293E" w:rsidP="000E5B4B">
            <w:pPr>
              <w:rPr>
                <w:rFonts w:ascii="Arial" w:hAnsi="Arial" w:cs="Arial"/>
                <w:b/>
                <w:iCs/>
                <w:snapToGrid/>
                <w:sz w:val="20"/>
                <w:lang w:val="en-GB"/>
              </w:rPr>
            </w:pPr>
          </w:p>
          <w:p w14:paraId="5F4ADE0C" w14:textId="61CF2ECE"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iCs/>
                <w:sz w:val="20"/>
                <w:lang w:val="en-GB"/>
              </w:rPr>
              <w:t>, “9” if Don’t know</w:t>
            </w:r>
            <w:r w:rsidR="00E8712E">
              <w:rPr>
                <w:rFonts w:ascii="Arial" w:hAnsi="Arial" w:cs="Arial"/>
                <w:iCs/>
                <w:sz w:val="20"/>
                <w:lang w:val="en-GB"/>
              </w:rPr>
              <w:t>, or “8” if Refused to answer</w:t>
            </w:r>
            <w:r w:rsidRPr="006E387A">
              <w:rPr>
                <w:rFonts w:ascii="Arial" w:hAnsi="Arial" w:cs="Arial"/>
                <w:iCs/>
                <w:snapToGrid/>
                <w:sz w:val="20"/>
                <w:lang w:val="en-GB"/>
              </w:rPr>
              <w:t>.</w:t>
            </w:r>
          </w:p>
        </w:tc>
      </w:tr>
      <w:tr w:rsidR="00A2293E" w:rsidRPr="006E387A" w14:paraId="11A1CCAB" w14:textId="77777777" w:rsidTr="00926E64">
        <w:trPr>
          <w:cantSplit/>
          <w:trHeight w:val="454"/>
        </w:trPr>
        <w:tc>
          <w:tcPr>
            <w:tcW w:w="1093" w:type="dxa"/>
            <w:gridSpan w:val="4"/>
            <w:tcBorders>
              <w:left w:val="single" w:sz="4" w:space="0" w:color="000000"/>
              <w:right w:val="single" w:sz="4" w:space="0" w:color="000000"/>
            </w:tcBorders>
          </w:tcPr>
          <w:p w14:paraId="59FA812F" w14:textId="6EE1EB1F"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A4054</w:t>
            </w:r>
          </w:p>
          <w:p w14:paraId="7E8E1003"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A3ACC7A" w14:textId="54DDCA3F"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10150</w:t>
            </w:r>
            <w:r>
              <w:rPr>
                <w:rFonts w:ascii="Arial" w:hAnsi="Arial" w:cs="Arial"/>
                <w:b/>
                <w:bCs/>
                <w:i/>
                <w:color w:val="FF0000"/>
                <w:sz w:val="20"/>
              </w:rPr>
              <w:t>)</w:t>
            </w:r>
          </w:p>
        </w:tc>
        <w:tc>
          <w:tcPr>
            <w:tcW w:w="9540" w:type="dxa"/>
            <w:gridSpan w:val="3"/>
            <w:tcBorders>
              <w:right w:val="single" w:sz="4" w:space="0" w:color="000000"/>
            </w:tcBorders>
          </w:tcPr>
          <w:p w14:paraId="3CC34D72" w14:textId="77777777" w:rsidR="00A2293E" w:rsidRPr="006E387A" w:rsidRDefault="00A2293E" w:rsidP="000E5B4B">
            <w:pPr>
              <w:rPr>
                <w:rFonts w:ascii="Arial" w:hAnsi="Arial" w:cs="Arial"/>
                <w:b/>
                <w:sz w:val="20"/>
              </w:rPr>
            </w:pPr>
            <w:r w:rsidRPr="006E387A">
              <w:rPr>
                <w:rFonts w:ascii="Arial" w:hAnsi="Arial" w:cs="Arial"/>
                <w:b/>
                <w:sz w:val="20"/>
              </w:rPr>
              <w:t>How severe was the fever?</w:t>
            </w:r>
          </w:p>
          <w:p w14:paraId="2B7EE243" w14:textId="77777777" w:rsidR="00A2293E" w:rsidRPr="006E387A" w:rsidRDefault="00A2293E" w:rsidP="000E5B4B">
            <w:pPr>
              <w:rPr>
                <w:rFonts w:ascii="Arial" w:hAnsi="Arial" w:cs="Arial"/>
                <w:b/>
                <w:sz w:val="20"/>
              </w:rPr>
            </w:pPr>
          </w:p>
          <w:p w14:paraId="3DBAE1A2" w14:textId="77777777"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helps determine whether the fever was part of the illness that led to death.</w:t>
            </w:r>
          </w:p>
          <w:p w14:paraId="456ECDA8" w14:textId="77777777" w:rsidR="00A2293E" w:rsidRPr="006E387A" w:rsidRDefault="00A2293E" w:rsidP="000E5B4B">
            <w:pPr>
              <w:rPr>
                <w:rFonts w:ascii="Arial" w:eastAsia="Calibri" w:hAnsi="Arial" w:cs="Arial"/>
                <w:snapToGrid/>
                <w:sz w:val="20"/>
                <w:lang w:val="en-GB"/>
              </w:rPr>
            </w:pPr>
            <w:r w:rsidRPr="006E387A">
              <w:rPr>
                <w:rFonts w:ascii="Arial" w:hAnsi="Arial" w:cs="Arial"/>
                <w:iCs/>
                <w:snapToGrid/>
                <w:sz w:val="20"/>
                <w:lang w:val="en-GB"/>
              </w:rPr>
              <w:t>Severity refers to the degree of fever, which may be rather high in some conditions, when the body feels very hot. In many instances, it may be difficult for the respondent to define the severity of fever, hence record the degree of severity perceived and reported by the respondent</w:t>
            </w:r>
            <w:r w:rsidRPr="006E387A">
              <w:rPr>
                <w:rFonts w:ascii="Arial" w:eastAsia="Calibri" w:hAnsi="Arial" w:cs="Arial"/>
                <w:snapToGrid/>
                <w:sz w:val="20"/>
                <w:lang w:val="en-GB"/>
              </w:rPr>
              <w:t>.</w:t>
            </w:r>
          </w:p>
          <w:p w14:paraId="46D47CA6" w14:textId="77777777" w:rsidR="00A2293E" w:rsidRPr="006E387A" w:rsidRDefault="00A2293E" w:rsidP="000E5B4B">
            <w:pPr>
              <w:rPr>
                <w:rFonts w:ascii="Arial" w:hAnsi="Arial" w:cs="Arial"/>
                <w:sz w:val="20"/>
              </w:rPr>
            </w:pPr>
          </w:p>
          <w:p w14:paraId="60BEC53E" w14:textId="64438993"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one code: “1” if Mild, “2” if Moderate, “3” if Severe, “9” if Don’t know</w:t>
            </w:r>
            <w:r w:rsidR="00E8712E">
              <w:rPr>
                <w:rFonts w:ascii="Arial" w:hAnsi="Arial" w:cs="Arial"/>
                <w:sz w:val="20"/>
              </w:rPr>
              <w:t>, or “8” if Refused to answer</w:t>
            </w:r>
            <w:r w:rsidRPr="006E387A">
              <w:rPr>
                <w:rFonts w:ascii="Arial" w:hAnsi="Arial" w:cs="Arial"/>
                <w:sz w:val="20"/>
              </w:rPr>
              <w:t>.</w:t>
            </w:r>
          </w:p>
        </w:tc>
      </w:tr>
      <w:tr w:rsidR="00A2293E" w:rsidRPr="006E387A" w14:paraId="5EF47709" w14:textId="77777777" w:rsidTr="00926E64">
        <w:trPr>
          <w:cantSplit/>
          <w:trHeight w:val="454"/>
        </w:trPr>
        <w:tc>
          <w:tcPr>
            <w:tcW w:w="1093" w:type="dxa"/>
            <w:gridSpan w:val="4"/>
            <w:tcBorders>
              <w:left w:val="single" w:sz="4" w:space="0" w:color="000000"/>
              <w:right w:val="single" w:sz="4" w:space="0" w:color="000000"/>
            </w:tcBorders>
          </w:tcPr>
          <w:p w14:paraId="07357A3E" w14:textId="6C060151"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A4055</w:t>
            </w:r>
          </w:p>
          <w:p w14:paraId="706D715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99F3FE4" w14:textId="5BA4AA2D"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10151</w:t>
            </w:r>
            <w:r>
              <w:rPr>
                <w:rFonts w:ascii="Arial" w:hAnsi="Arial" w:cs="Arial"/>
                <w:b/>
                <w:bCs/>
                <w:i/>
                <w:color w:val="FF0000"/>
                <w:sz w:val="20"/>
              </w:rPr>
              <w:t>)</w:t>
            </w:r>
          </w:p>
        </w:tc>
        <w:tc>
          <w:tcPr>
            <w:tcW w:w="9540" w:type="dxa"/>
            <w:gridSpan w:val="3"/>
            <w:tcBorders>
              <w:right w:val="single" w:sz="4" w:space="0" w:color="000000"/>
            </w:tcBorders>
          </w:tcPr>
          <w:p w14:paraId="5D62DD7A" w14:textId="77777777" w:rsidR="00A2293E" w:rsidRPr="006E387A" w:rsidRDefault="00A2293E" w:rsidP="000E5B4B">
            <w:pPr>
              <w:rPr>
                <w:rFonts w:ascii="Arial" w:hAnsi="Arial" w:cs="Arial"/>
                <w:b/>
                <w:sz w:val="20"/>
              </w:rPr>
            </w:pPr>
            <w:r w:rsidRPr="006E387A">
              <w:rPr>
                <w:rFonts w:ascii="Arial" w:hAnsi="Arial" w:cs="Arial"/>
                <w:b/>
                <w:sz w:val="20"/>
              </w:rPr>
              <w:t>What was the pattern of the fever?</w:t>
            </w:r>
          </w:p>
          <w:p w14:paraId="34D76E62" w14:textId="77777777" w:rsidR="00A2293E" w:rsidRPr="006E387A" w:rsidRDefault="00A2293E" w:rsidP="000E5B4B">
            <w:pPr>
              <w:rPr>
                <w:rFonts w:ascii="Arial" w:hAnsi="Arial" w:cs="Arial"/>
                <w:b/>
                <w:sz w:val="20"/>
              </w:rPr>
            </w:pPr>
          </w:p>
          <w:p w14:paraId="47B27001" w14:textId="0CF0C385" w:rsidR="00A2293E" w:rsidRPr="006E387A" w:rsidRDefault="00A2293E" w:rsidP="000E5B4B">
            <w:pPr>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Some infections produce characteristics patterns of fever – continuous, or on and off, or fever only in the evenings.</w:t>
            </w:r>
            <w:r w:rsidR="00B65589" w:rsidRPr="006E387A">
              <w:rPr>
                <w:rFonts w:ascii="Arial" w:eastAsia="Calibri" w:hAnsi="Arial" w:cs="Arial"/>
                <w:snapToGrid/>
                <w:sz w:val="20"/>
                <w:lang w:val="en-GB"/>
              </w:rPr>
              <w:t xml:space="preserve"> Knowing the pattern</w:t>
            </w:r>
            <w:r w:rsidR="00B65589" w:rsidRPr="006E387A">
              <w:rPr>
                <w:rFonts w:ascii="Arial" w:hAnsi="Arial" w:cs="Arial"/>
                <w:sz w:val="20"/>
              </w:rPr>
              <w:t xml:space="preserve"> might help determine what caused the fever.</w:t>
            </w:r>
            <w:r w:rsidRPr="006E387A">
              <w:rPr>
                <w:rFonts w:ascii="Arial" w:eastAsia="Calibri" w:hAnsi="Arial" w:cs="Arial"/>
                <w:snapToGrid/>
                <w:sz w:val="20"/>
                <w:lang w:val="en-GB"/>
              </w:rPr>
              <w:t xml:space="preserve"> In case the question is not directly understood, mention these different patterns and enquire if the fever followed any of these patterns, and record the response accordingly.</w:t>
            </w:r>
          </w:p>
          <w:p w14:paraId="237FBE5E" w14:textId="77777777" w:rsidR="00A2293E" w:rsidRPr="006E387A" w:rsidRDefault="00A2293E" w:rsidP="000E5B4B">
            <w:pPr>
              <w:rPr>
                <w:rFonts w:ascii="Arial" w:hAnsi="Arial" w:cs="Arial"/>
                <w:b/>
                <w:sz w:val="20"/>
              </w:rPr>
            </w:pPr>
          </w:p>
          <w:p w14:paraId="76B6D41E" w14:textId="0E01A618"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one code: “1” if Continuous, “2” if On and off, “3” if Only at night, “9” if Don’t know</w:t>
            </w:r>
            <w:r w:rsidR="00E8712E" w:rsidRPr="006E387A">
              <w:rPr>
                <w:rFonts w:ascii="Arial" w:hAnsi="Arial" w:cs="Arial"/>
                <w:sz w:val="20"/>
              </w:rPr>
              <w:t>, or</w:t>
            </w:r>
            <w:r w:rsidR="00E8712E">
              <w:rPr>
                <w:rFonts w:ascii="Arial" w:hAnsi="Arial" w:cs="Arial"/>
                <w:sz w:val="20"/>
              </w:rPr>
              <w:t xml:space="preserve"> “8” if Refused to answer</w:t>
            </w:r>
            <w:r w:rsidRPr="006E387A">
              <w:rPr>
                <w:rFonts w:ascii="Arial" w:hAnsi="Arial" w:cs="Arial"/>
                <w:sz w:val="20"/>
              </w:rPr>
              <w:t>.</w:t>
            </w:r>
          </w:p>
        </w:tc>
      </w:tr>
      <w:tr w:rsidR="00A2293E" w:rsidRPr="006E387A" w14:paraId="10C1B43B" w14:textId="77777777" w:rsidTr="00926E64">
        <w:trPr>
          <w:cantSplit/>
          <w:trHeight w:val="454"/>
        </w:trPr>
        <w:tc>
          <w:tcPr>
            <w:tcW w:w="1093" w:type="dxa"/>
            <w:gridSpan w:val="4"/>
            <w:tcBorders>
              <w:left w:val="single" w:sz="4" w:space="0" w:color="000000"/>
              <w:bottom w:val="single" w:sz="4" w:space="0" w:color="auto"/>
              <w:right w:val="single" w:sz="4" w:space="0" w:color="000000"/>
            </w:tcBorders>
          </w:tcPr>
          <w:p w14:paraId="63878316" w14:textId="3D6D6069"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A4056</w:t>
            </w:r>
          </w:p>
          <w:p w14:paraId="1F8298C7"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0BCD5A1" w14:textId="07226108"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10152</w:t>
            </w:r>
            <w:r>
              <w:rPr>
                <w:rFonts w:ascii="Arial" w:hAnsi="Arial" w:cs="Arial"/>
                <w:b/>
                <w:bCs/>
                <w:i/>
                <w:color w:val="FF0000"/>
                <w:sz w:val="20"/>
              </w:rPr>
              <w:t>)</w:t>
            </w:r>
          </w:p>
        </w:tc>
        <w:tc>
          <w:tcPr>
            <w:tcW w:w="9540" w:type="dxa"/>
            <w:gridSpan w:val="3"/>
            <w:tcBorders>
              <w:left w:val="single" w:sz="4" w:space="0" w:color="000000"/>
              <w:bottom w:val="single" w:sz="4" w:space="0" w:color="auto"/>
              <w:right w:val="single" w:sz="4" w:space="0" w:color="000000"/>
            </w:tcBorders>
          </w:tcPr>
          <w:p w14:paraId="475C7E3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deceased have night sweats?</w:t>
            </w:r>
          </w:p>
          <w:p w14:paraId="1FB191B0" w14:textId="77777777" w:rsidR="00F11629" w:rsidRPr="006E387A" w:rsidRDefault="00F11629" w:rsidP="000E5B4B">
            <w:pPr>
              <w:contextualSpacing/>
              <w:rPr>
                <w:rFonts w:ascii="Arial" w:hAnsi="Arial" w:cs="Arial"/>
                <w:b/>
                <w:sz w:val="20"/>
              </w:rPr>
            </w:pPr>
          </w:p>
          <w:p w14:paraId="4263FAEC" w14:textId="54B7868C" w:rsidR="00A2293E" w:rsidRPr="006E387A" w:rsidRDefault="00A2293E" w:rsidP="000E5B4B">
            <w:pPr>
              <w:contextualSpacing/>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 xml:space="preserve">In some illness like Tuberculosis or some cancers, the person can have excessive sweating at night, which is often noticed by wetness of the bedsheet. In case necessary, mention this characteristic i.e wetness of the bedsheet, to denote whether there was unusual excessive sweating at nights. </w:t>
            </w:r>
          </w:p>
          <w:p w14:paraId="109E06E1" w14:textId="77777777" w:rsidR="00A2293E" w:rsidRPr="006E387A" w:rsidRDefault="00A2293E" w:rsidP="000E5B4B">
            <w:pPr>
              <w:rPr>
                <w:rFonts w:ascii="Arial" w:hAnsi="Arial" w:cs="Arial"/>
                <w:b/>
                <w:sz w:val="20"/>
              </w:rPr>
            </w:pPr>
          </w:p>
          <w:p w14:paraId="197AA2BC" w14:textId="704DAA74"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42535C7B"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722BFC2B" w14:textId="74B325B7"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A4057</w:t>
            </w:r>
          </w:p>
          <w:p w14:paraId="6A6635E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75FB6E" w14:textId="267F9275"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10270</w:t>
            </w:r>
            <w:r>
              <w:rPr>
                <w:rFonts w:ascii="Arial" w:hAnsi="Arial" w:cs="Arial"/>
                <w:b/>
                <w:i/>
                <w:color w:val="FF0000"/>
                <w:sz w:val="20"/>
              </w:rPr>
              <w:t>)</w:t>
            </w:r>
          </w:p>
        </w:tc>
        <w:tc>
          <w:tcPr>
            <w:tcW w:w="9540" w:type="dxa"/>
            <w:gridSpan w:val="3"/>
            <w:tcBorders>
              <w:right w:val="single" w:sz="4" w:space="0" w:color="000000"/>
            </w:tcBorders>
          </w:tcPr>
          <w:p w14:paraId="753B5D89"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drink a lot more water than usual?</w:t>
            </w:r>
          </w:p>
          <w:p w14:paraId="018041EA"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06D6C46" w14:textId="57E843DC"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004B7DC1" w:rsidRPr="006E387A">
              <w:rPr>
                <w:rFonts w:ascii="Arial" w:hAnsi="Arial" w:cs="Arial"/>
                <w:sz w:val="20"/>
              </w:rPr>
              <w:t xml:space="preserve">The occurrence of increased thirst is a sign of dehydration, </w:t>
            </w:r>
            <w:r w:rsidR="009F2154" w:rsidRPr="006E387A">
              <w:rPr>
                <w:rFonts w:ascii="Arial" w:hAnsi="Arial" w:cs="Arial"/>
                <w:sz w:val="20"/>
              </w:rPr>
              <w:t xml:space="preserve">and </w:t>
            </w:r>
            <w:r w:rsidR="004B7DC1" w:rsidRPr="006E387A">
              <w:rPr>
                <w:rFonts w:ascii="Arial" w:hAnsi="Arial" w:cs="Arial"/>
                <w:sz w:val="20"/>
              </w:rPr>
              <w:t>usually appears when the dehydration is in an advanced stage</w:t>
            </w:r>
            <w:r w:rsidR="009F2154" w:rsidRPr="006E387A">
              <w:rPr>
                <w:rFonts w:ascii="Arial" w:hAnsi="Arial" w:cs="Arial"/>
                <w:sz w:val="20"/>
              </w:rPr>
              <w:t>.</w:t>
            </w:r>
            <w:r w:rsidR="00756792" w:rsidRPr="006E387A">
              <w:rPr>
                <w:rFonts w:ascii="Arial" w:hAnsi="Arial" w:cs="Arial"/>
                <w:sz w:val="20"/>
              </w:rPr>
              <w:t xml:space="preserve"> </w:t>
            </w:r>
            <w:r w:rsidR="009F2154" w:rsidRPr="006E387A">
              <w:rPr>
                <w:rFonts w:ascii="Arial" w:hAnsi="Arial" w:cs="Arial"/>
                <w:sz w:val="20"/>
              </w:rPr>
              <w:t>This is a subtle sign</w:t>
            </w:r>
            <w:r w:rsidR="00756792" w:rsidRPr="006E387A">
              <w:rPr>
                <w:rFonts w:ascii="Arial" w:hAnsi="Arial" w:cs="Arial"/>
                <w:sz w:val="20"/>
              </w:rPr>
              <w:t xml:space="preserve"> </w:t>
            </w:r>
            <w:r w:rsidR="009F2154" w:rsidRPr="006E387A">
              <w:rPr>
                <w:rFonts w:ascii="Arial" w:hAnsi="Arial" w:cs="Arial"/>
                <w:sz w:val="20"/>
              </w:rPr>
              <w:t>and may not be easily recalled or reported in the presence of more prominent signs of illness. In adults, increased thirst and drinking of water may be observed in individuals with severe uncontrolled diabetes.</w:t>
            </w:r>
          </w:p>
          <w:p w14:paraId="70DF9118" w14:textId="77777777" w:rsidR="00A2293E" w:rsidRPr="006E387A" w:rsidRDefault="00A2293E" w:rsidP="000E5B4B">
            <w:pPr>
              <w:rPr>
                <w:rFonts w:ascii="Arial" w:hAnsi="Arial" w:cs="Arial"/>
                <w:sz w:val="20"/>
              </w:rPr>
            </w:pPr>
          </w:p>
          <w:p w14:paraId="4BCE3EFD" w14:textId="6E9105C5"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191EA6A3" w14:textId="77777777" w:rsidTr="00926E64">
        <w:trPr>
          <w:cantSplit/>
          <w:trHeight w:val="1957"/>
        </w:trPr>
        <w:tc>
          <w:tcPr>
            <w:tcW w:w="1093" w:type="dxa"/>
            <w:gridSpan w:val="4"/>
            <w:tcBorders>
              <w:left w:val="single" w:sz="4" w:space="0" w:color="000000"/>
              <w:right w:val="single" w:sz="4" w:space="0" w:color="000000"/>
            </w:tcBorders>
          </w:tcPr>
          <w:p w14:paraId="130FBC18" w14:textId="154EE1FA"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A4058</w:t>
            </w:r>
          </w:p>
          <w:p w14:paraId="207483BA"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B73EDF5" w14:textId="0D33F01A" w:rsidR="00A2293E" w:rsidRPr="006E387A" w:rsidRDefault="007547A3" w:rsidP="006E387A">
            <w:r>
              <w:rPr>
                <w:rFonts w:ascii="Arial" w:hAnsi="Arial" w:cs="Arial"/>
                <w:b/>
                <w:bCs/>
                <w:i/>
                <w:color w:val="FF0000"/>
                <w:sz w:val="20"/>
              </w:rPr>
              <w:t>(</w:t>
            </w:r>
            <w:r w:rsidR="00A2293E" w:rsidRPr="006E387A">
              <w:rPr>
                <w:rFonts w:ascii="Arial" w:hAnsi="Arial" w:cs="Arial"/>
                <w:b/>
                <w:bCs/>
                <w:i/>
                <w:color w:val="FF0000"/>
                <w:sz w:val="20"/>
              </w:rPr>
              <w:t>10181</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3531FF0B" w14:textId="3564FC6E"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5A1216B2" w14:textId="77777777" w:rsidR="00A2293E" w:rsidRPr="006E387A" w:rsidRDefault="00A2293E" w:rsidP="000E5B4B">
            <w:pPr>
              <w:rPr>
                <w:rFonts w:ascii="Arial" w:hAnsi="Arial" w:cs="Arial"/>
                <w:b/>
                <w:iCs/>
                <w:snapToGrid/>
                <w:sz w:val="20"/>
                <w:lang w:val="en-GB"/>
              </w:rPr>
            </w:pPr>
          </w:p>
          <w:p w14:paraId="02FD925E" w14:textId="1CF3A44C"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w:t>
            </w:r>
          </w:p>
          <w:p w14:paraId="54E4E29C" w14:textId="77777777" w:rsidR="00A2293E" w:rsidRPr="006E387A" w:rsidRDefault="00A2293E" w:rsidP="000E5B4B">
            <w:pPr>
              <w:rPr>
                <w:rFonts w:ascii="Arial" w:hAnsi="Arial" w:cs="Arial"/>
                <w:iCs/>
                <w:snapToGrid/>
                <w:sz w:val="20"/>
                <w:lang w:val="en-GB"/>
              </w:rPr>
            </w:pPr>
          </w:p>
          <w:p w14:paraId="6BD658EF" w14:textId="04D91FD7" w:rsidR="00A2293E" w:rsidRPr="006E387A" w:rsidRDefault="00A2293E" w:rsidP="00131FD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napToGrid/>
                <w:sz w:val="20"/>
                <w:lang w:val="en-GB"/>
              </w:rPr>
              <w:t xml:space="preserve">How to do it: </w:t>
            </w:r>
            <w:r w:rsidR="0025223B" w:rsidRPr="006E387A">
              <w:rPr>
                <w:rFonts w:ascii="Arial" w:hAnsi="Arial" w:cs="Arial"/>
                <w:iCs/>
                <w:snapToGrid/>
                <w:sz w:val="20"/>
                <w:lang w:val="en-GB"/>
              </w:rPr>
              <w:t xml:space="preserve">Ask the respondent about his/her understanding of what is </w:t>
            </w:r>
            <w:r w:rsidR="0069090E" w:rsidRPr="006E387A">
              <w:rPr>
                <w:rFonts w:ascii="Arial" w:hAnsi="Arial" w:cs="Arial"/>
                <w:iCs/>
                <w:snapToGrid/>
                <w:sz w:val="20"/>
                <w:lang w:val="en-GB"/>
              </w:rPr>
              <w:t>diarrhea</w:t>
            </w:r>
            <w:r w:rsidR="0025223B" w:rsidRPr="006E387A">
              <w:rPr>
                <w:rFonts w:ascii="Arial" w:hAnsi="Arial" w:cs="Arial"/>
                <w:iCs/>
                <w:snapToGrid/>
                <w:sz w:val="20"/>
                <w:lang w:val="en-GB"/>
              </w:rPr>
              <w:t xml:space="preserve"> (having more frequent loose or liquid stools than usual); if unclear or wrong, explain to the respondent what is </w:t>
            </w:r>
            <w:r w:rsidR="0069090E" w:rsidRPr="006E387A">
              <w:rPr>
                <w:rFonts w:ascii="Arial" w:hAnsi="Arial" w:cs="Arial"/>
                <w:iCs/>
                <w:snapToGrid/>
                <w:sz w:val="20"/>
                <w:lang w:val="en-GB"/>
              </w:rPr>
              <w:t>diarrhea</w:t>
            </w:r>
            <w:r w:rsidR="0025223B" w:rsidRPr="006E387A">
              <w:rPr>
                <w:rFonts w:ascii="Arial" w:hAnsi="Arial" w:cs="Arial"/>
                <w:iCs/>
                <w:snapToGrid/>
                <w:sz w:val="20"/>
                <w:lang w:val="en-GB"/>
              </w:rPr>
              <w:t>.</w:t>
            </w:r>
            <w:r w:rsidR="0025223B" w:rsidRPr="006E387A">
              <w:rPr>
                <w:rFonts w:ascii="Arial" w:hAnsi="Arial" w:cs="Arial"/>
                <w:b/>
                <w:iCs/>
                <w:snapToGrid/>
                <w:sz w:val="20"/>
                <w:lang w:val="en-GB"/>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w:t>
            </w:r>
            <w:r w:rsidR="00E8712E" w:rsidRPr="006E387A">
              <w:rPr>
                <w:rFonts w:ascii="Arial" w:hAnsi="Arial" w:cs="Arial"/>
                <w:sz w:val="20"/>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17EEB">
              <w:rPr>
                <w:rFonts w:ascii="Arial" w:hAnsi="Arial" w:cs="Arial"/>
                <w:iCs/>
                <w:snapToGrid/>
                <w:sz w:val="20"/>
                <w:lang w:val="en-GB"/>
              </w:rPr>
              <w:t>,</w:t>
            </w:r>
            <w:r w:rsidRPr="006E387A">
              <w:rPr>
                <w:rFonts w:ascii="Arial" w:hAnsi="Arial" w:cs="Arial"/>
                <w:iCs/>
                <w:snapToGrid/>
                <w:sz w:val="20"/>
                <w:lang w:val="en-GB"/>
              </w:rPr>
              <w:t>”</w:t>
            </w:r>
            <w:r w:rsidR="00717EEB">
              <w:rPr>
                <w:rFonts w:ascii="Arial" w:hAnsi="Arial" w:cs="Arial"/>
                <w:iCs/>
                <w:snapToGrid/>
                <w:sz w:val="20"/>
                <w:lang w:val="en-GB"/>
              </w:rPr>
              <w:t xml:space="preserve"> “8”</w:t>
            </w:r>
            <w:r w:rsidRPr="006E387A">
              <w:rPr>
                <w:rFonts w:ascii="Arial" w:hAnsi="Arial" w:cs="Arial"/>
                <w:iCs/>
                <w:snapToGrid/>
                <w:sz w:val="20"/>
                <w:lang w:val="en-GB"/>
              </w:rPr>
              <w:t xml:space="preserve"> or “9,” skip to</w:t>
            </w:r>
            <w:r w:rsidR="00F438FA" w:rsidRPr="006E387A">
              <w:rPr>
                <w:rFonts w:ascii="Arial" w:hAnsi="Arial" w:cs="Arial"/>
                <w:iCs/>
                <w:snapToGrid/>
                <w:sz w:val="20"/>
                <w:lang w:val="en-GB"/>
              </w:rPr>
              <w:t xml:space="preserve"> A4060.</w:t>
            </w:r>
          </w:p>
        </w:tc>
      </w:tr>
      <w:tr w:rsidR="00A2293E" w:rsidRPr="006E387A" w14:paraId="694A16E6" w14:textId="77777777" w:rsidTr="00926E64">
        <w:trPr>
          <w:cantSplit/>
          <w:trHeight w:val="530"/>
        </w:trPr>
        <w:tc>
          <w:tcPr>
            <w:tcW w:w="1093" w:type="dxa"/>
            <w:gridSpan w:val="4"/>
            <w:tcMar>
              <w:top w:w="72" w:type="dxa"/>
              <w:left w:w="72" w:type="dxa"/>
              <w:bottom w:w="72" w:type="dxa"/>
              <w:right w:w="72" w:type="dxa"/>
            </w:tcMar>
          </w:tcPr>
          <w:p w14:paraId="47EB7E93" w14:textId="333DA8AD" w:rsidR="00A2293E" w:rsidRPr="006E387A" w:rsidRDefault="005D5B9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w:t>
            </w:r>
            <w:r w:rsidR="003975E2" w:rsidRPr="006E387A">
              <w:rPr>
                <w:rFonts w:ascii="Arial" w:hAnsi="Arial" w:cs="Arial"/>
                <w:b/>
                <w:sz w:val="20"/>
              </w:rPr>
              <w:t>_units</w:t>
            </w:r>
          </w:p>
          <w:p w14:paraId="7BC0E885" w14:textId="62CA7884"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A4059_a</w:t>
            </w:r>
          </w:p>
          <w:p w14:paraId="0C7E4748" w14:textId="58C03C73"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A4059_b</w:t>
            </w:r>
          </w:p>
          <w:p w14:paraId="46F4AAED" w14:textId="77777777" w:rsidR="005D5B9B" w:rsidRPr="006E387A" w:rsidRDefault="005D5B9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063B28F" w14:textId="2338A601" w:rsidR="00A2293E" w:rsidRPr="006E387A" w:rsidRDefault="00395EF6"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10182</w:t>
            </w:r>
            <w:r w:rsidR="003975E2" w:rsidRPr="006E387A">
              <w:rPr>
                <w:rFonts w:ascii="Arial" w:hAnsi="Arial" w:cs="Arial"/>
                <w:b/>
                <w:i/>
                <w:color w:val="FF0000"/>
                <w:sz w:val="20"/>
              </w:rPr>
              <w:t>_units</w:t>
            </w:r>
          </w:p>
          <w:p w14:paraId="283A4C34" w14:textId="18E0BFE2"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10182_a</w:t>
            </w:r>
          </w:p>
          <w:p w14:paraId="012DEEBD" w14:textId="4F454296"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10182_b</w:t>
            </w:r>
            <w:r w:rsidR="00395EF6">
              <w:rPr>
                <w:rFonts w:ascii="Arial" w:hAnsi="Arial" w:cs="Arial"/>
                <w:b/>
                <w:i/>
                <w:color w:val="FF0000"/>
                <w:sz w:val="20"/>
              </w:rPr>
              <w:t>)</w:t>
            </w:r>
          </w:p>
          <w:p w14:paraId="7BC5D3AA" w14:textId="77777777" w:rsidR="00A2293E" w:rsidRPr="006E387A" w:rsidRDefault="00A2293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540" w:type="dxa"/>
            <w:gridSpan w:val="3"/>
          </w:tcPr>
          <w:p w14:paraId="6F56180B" w14:textId="4F37E875" w:rsidR="00A2293E" w:rsidRPr="006E387A" w:rsidRDefault="005D5B9B" w:rsidP="006E387A">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s/he have frequent loose or liquid stools?</w:t>
            </w:r>
          </w:p>
          <w:p w14:paraId="190D17B9" w14:textId="02EA20B9" w:rsidR="005D5B9B" w:rsidRPr="006E387A" w:rsidRDefault="00BB4165">
            <w:pPr>
              <w:tabs>
                <w:tab w:val="left" w:pos="2604"/>
              </w:tabs>
              <w:rPr>
                <w:rFonts w:ascii="Arial" w:hAnsi="Arial" w:cs="Arial"/>
                <w:sz w:val="20"/>
              </w:rPr>
            </w:pPr>
            <w:r w:rsidRPr="00BB4165">
              <w:rPr>
                <w:rFonts w:ascii="Arial" w:hAnsi="Arial" w:cs="Arial"/>
                <w:b/>
                <w:sz w:val="20"/>
              </w:rPr>
              <w:t>Enter how long (s)he had frequent loose or liquid stools in days</w:t>
            </w:r>
            <w:r w:rsidR="005D5B9B" w:rsidRPr="006E387A">
              <w:rPr>
                <w:rFonts w:ascii="Arial" w:hAnsi="Arial" w:cs="Arial"/>
                <w:b/>
                <w:sz w:val="20"/>
              </w:rPr>
              <w:t xml:space="preserve">: </w:t>
            </w:r>
            <w:r w:rsidR="005D5B9B" w:rsidRPr="006E387A">
              <w:rPr>
                <w:rFonts w:ascii="Arial" w:hAnsi="Arial" w:cs="Arial"/>
                <w:sz w:val="20"/>
              </w:rPr>
              <w:t>if the stools lasted 0-30 days.</w:t>
            </w:r>
          </w:p>
          <w:p w14:paraId="2653C2E4" w14:textId="3612BA4D" w:rsidR="005D5B9B" w:rsidRPr="006E387A" w:rsidRDefault="00E03DEE">
            <w:pPr>
              <w:tabs>
                <w:tab w:val="left" w:pos="2604"/>
              </w:tabs>
              <w:rPr>
                <w:rFonts w:ascii="Arial" w:hAnsi="Arial" w:cs="Arial"/>
                <w:sz w:val="20"/>
              </w:rPr>
            </w:pPr>
            <w:r w:rsidRPr="00E03DEE">
              <w:rPr>
                <w:rFonts w:ascii="Arial" w:hAnsi="Arial" w:cs="Arial"/>
                <w:b/>
                <w:sz w:val="20"/>
              </w:rPr>
              <w:t>Enter how long (s)he had frequent loose or liquid stools in months</w:t>
            </w:r>
            <w:r w:rsidR="005D5B9B" w:rsidRPr="006E387A">
              <w:rPr>
                <w:rFonts w:ascii="Arial" w:hAnsi="Arial" w:cs="Arial"/>
                <w:b/>
                <w:sz w:val="20"/>
              </w:rPr>
              <w:t xml:space="preserve">: </w:t>
            </w:r>
            <w:r w:rsidR="005D5B9B" w:rsidRPr="006E387A">
              <w:rPr>
                <w:rFonts w:ascii="Arial" w:hAnsi="Arial" w:cs="Arial"/>
                <w:sz w:val="20"/>
              </w:rPr>
              <w:t>if the stools lasted 1-60 months.</w:t>
            </w:r>
          </w:p>
          <w:p w14:paraId="76685E85" w14:textId="77777777" w:rsidR="005D5B9B" w:rsidRPr="006E387A" w:rsidRDefault="005D5B9B">
            <w:pPr>
              <w:tabs>
                <w:tab w:val="left" w:pos="2604"/>
              </w:tabs>
              <w:rPr>
                <w:rFonts w:ascii="Arial" w:hAnsi="Arial" w:cs="Arial"/>
                <w:b/>
                <w:sz w:val="20"/>
              </w:rPr>
            </w:pPr>
          </w:p>
          <w:p w14:paraId="4D055339" w14:textId="23F648DC" w:rsidR="00E1679C" w:rsidRPr="006E387A" w:rsidRDefault="00E1679C">
            <w:pPr>
              <w:kinsoku w:val="0"/>
              <w:overflowPunct w:val="0"/>
              <w:autoSpaceDE w:val="0"/>
              <w:autoSpaceDN w:val="0"/>
              <w:adjustRightInd w:val="0"/>
              <w:ind w:right="203"/>
              <w:rPr>
                <w:rFonts w:ascii="Arial" w:hAnsi="Arial" w:cs="Arial"/>
                <w:iCs/>
                <w:snapToGrid/>
                <w:sz w:val="20"/>
                <w:lang w:val="en-GB"/>
              </w:rPr>
            </w:pPr>
            <w:r w:rsidRPr="006E387A">
              <w:rPr>
                <w:rFonts w:ascii="Arial" w:hAnsi="Arial" w:cs="Arial"/>
                <w:b/>
                <w:iCs/>
                <w:snapToGrid/>
                <w:sz w:val="20"/>
                <w:lang w:val="en-GB"/>
              </w:rPr>
              <w:t>Why ask this:</w:t>
            </w:r>
            <w:r w:rsidRPr="006E387A">
              <w:rPr>
                <w:rFonts w:ascii="Calibri" w:eastAsia="MS Mincho" w:hAnsi="Calibri" w:cs="Arial"/>
                <w:snapToGrid/>
                <w:sz w:val="22"/>
                <w:szCs w:val="22"/>
                <w:lang w:val="en-AU" w:eastAsia="en-AU"/>
              </w:rPr>
              <w:t xml:space="preserve"> </w:t>
            </w:r>
            <w:r w:rsidRPr="006E387A">
              <w:rPr>
                <w:rFonts w:ascii="Arial" w:eastAsia="MS Mincho" w:hAnsi="Arial" w:cs="Arial"/>
                <w:snapToGrid/>
                <w:sz w:val="20"/>
                <w:lang w:val="en-AU" w:eastAsia="en-AU"/>
              </w:rPr>
              <w:t>T</w:t>
            </w:r>
            <w:r w:rsidRPr="006E387A">
              <w:rPr>
                <w:rFonts w:ascii="Arial" w:hAnsi="Arial" w:cs="Arial"/>
                <w:iCs/>
                <w:snapToGrid/>
                <w:sz w:val="20"/>
                <w:lang w:val="en-GB"/>
              </w:rPr>
              <w:t xml:space="preserve">his question is asked if the deceased reported having more frequent loose or liquid stools than usual. This could occur over varying periods of time; e.g in conditions such as HIV/AIDS, chronic malnutrition; or celiac disease, the affected individual could have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over prolonged periods extending over weeks or months. On the other hand, it may be an episode of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immediately preceding death. </w:t>
            </w:r>
          </w:p>
          <w:p w14:paraId="7FF9CD1D" w14:textId="77777777" w:rsidR="005D5B9B" w:rsidRPr="006E387A" w:rsidRDefault="005D5B9B">
            <w:pPr>
              <w:rPr>
                <w:rFonts w:ascii="Arial" w:hAnsi="Arial" w:cs="Arial"/>
                <w:b/>
                <w:iCs/>
                <w:snapToGrid/>
                <w:sz w:val="20"/>
                <w:lang w:val="en-GB"/>
              </w:rPr>
            </w:pPr>
          </w:p>
          <w:p w14:paraId="302A7EAA" w14:textId="4560B68E" w:rsidR="00A2293E" w:rsidRPr="006E387A" w:rsidRDefault="005D5B9B" w:rsidP="006E387A">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sidR="00E1679C" w:rsidRPr="006E387A">
              <w:rPr>
                <w:rFonts w:ascii="Arial" w:hAnsi="Arial" w:cs="Arial"/>
                <w:iCs/>
                <w:snapToGrid/>
                <w:sz w:val="20"/>
              </w:rPr>
              <w:t xml:space="preserve"> </w:t>
            </w:r>
            <w:r w:rsidRPr="006E387A">
              <w:rPr>
                <w:rFonts w:ascii="Arial" w:hAnsi="Arial" w:cs="Arial"/>
                <w:iCs/>
                <w:snapToGrid/>
                <w:sz w:val="20"/>
                <w:lang w:val="en-GB"/>
              </w:rPr>
              <w:t>See general instructions 4 and 6.</w:t>
            </w:r>
            <w:r w:rsidR="0025223B" w:rsidRPr="006E387A">
              <w:t xml:space="preserve"> </w:t>
            </w:r>
            <w:r w:rsidR="0025223B" w:rsidRPr="006E387A">
              <w:rPr>
                <w:rFonts w:ascii="Arial" w:hAnsi="Arial" w:cs="Arial"/>
                <w:iCs/>
                <w:snapToGrid/>
                <w:sz w:val="20"/>
                <w:lang w:val="en-GB"/>
              </w:rPr>
              <w:t>A likely response is less than 60 months. If the response given was greater than 60 months, confirm the response, and enter “60”.</w:t>
            </w:r>
            <w:r w:rsidR="00A758F1">
              <w:rPr>
                <w:rFonts w:ascii="Arial" w:hAnsi="Arial" w:cs="Arial"/>
                <w:iCs/>
                <w:snapToGrid/>
                <w:sz w:val="20"/>
                <w:lang w:val="en-GB"/>
              </w:rPr>
              <w:t xml:space="preserve"> </w:t>
            </w:r>
            <w:r w:rsidR="00A758F1" w:rsidRPr="009E725B">
              <w:rPr>
                <w:rFonts w:ascii="Arial" w:hAnsi="Arial" w:cs="Arial"/>
                <w:b/>
                <w:bCs/>
                <w:i/>
                <w:snapToGrid/>
                <w:sz w:val="20"/>
                <w:lang w:val="en-GB"/>
              </w:rPr>
              <w:t>Skip:</w:t>
            </w:r>
            <w:r w:rsidR="00A758F1">
              <w:rPr>
                <w:rFonts w:ascii="Arial" w:hAnsi="Arial" w:cs="Arial"/>
                <w:iCs/>
                <w:snapToGrid/>
                <w:sz w:val="20"/>
                <w:lang w:val="en-GB"/>
              </w:rPr>
              <w:t xml:space="preserve"> If </w:t>
            </w:r>
            <w:r w:rsidR="00A758F1" w:rsidRPr="00B47B77">
              <w:rPr>
                <w:rFonts w:ascii="Arial" w:hAnsi="Arial" w:cs="Arial"/>
                <w:bCs/>
                <w:iCs/>
                <w:snapToGrid/>
                <w:sz w:val="20"/>
                <w:lang w:val="en-GB"/>
              </w:rPr>
              <w:t>A4059_units</w:t>
            </w:r>
            <w:r w:rsidR="00A758F1" w:rsidRPr="007D0055">
              <w:rPr>
                <w:rFonts w:ascii="Arial" w:hAnsi="Arial" w:cs="Arial"/>
                <w:iCs/>
                <w:snapToGrid/>
                <w:sz w:val="20"/>
                <w:lang w:val="en-GB"/>
              </w:rPr>
              <w:t xml:space="preserve"> is “2</w:t>
            </w:r>
            <w:r w:rsidR="007D0055">
              <w:rPr>
                <w:rFonts w:ascii="Arial" w:hAnsi="Arial" w:cs="Arial"/>
                <w:iCs/>
                <w:snapToGrid/>
                <w:sz w:val="20"/>
                <w:lang w:val="en-GB"/>
              </w:rPr>
              <w:t>,</w:t>
            </w:r>
            <w:r w:rsidR="00A758F1" w:rsidRPr="007D0055">
              <w:rPr>
                <w:rFonts w:ascii="Arial" w:hAnsi="Arial" w:cs="Arial"/>
                <w:iCs/>
                <w:snapToGrid/>
                <w:sz w:val="20"/>
                <w:lang w:val="en-GB"/>
              </w:rPr>
              <w:t>” go to A4059_b; if “8</w:t>
            </w:r>
            <w:r w:rsidR="007D0055">
              <w:rPr>
                <w:rFonts w:ascii="Arial" w:hAnsi="Arial" w:cs="Arial"/>
                <w:iCs/>
                <w:snapToGrid/>
                <w:sz w:val="20"/>
                <w:lang w:val="en-GB"/>
              </w:rPr>
              <w:t>. Refused to answer</w:t>
            </w:r>
            <w:r w:rsidR="00A758F1" w:rsidRPr="007D0055">
              <w:rPr>
                <w:rFonts w:ascii="Arial" w:hAnsi="Arial" w:cs="Arial"/>
                <w:iCs/>
                <w:snapToGrid/>
                <w:sz w:val="20"/>
                <w:lang w:val="en-GB"/>
              </w:rPr>
              <w:t>” or “9</w:t>
            </w:r>
            <w:r w:rsidR="007D0055">
              <w:rPr>
                <w:rFonts w:ascii="Arial" w:hAnsi="Arial" w:cs="Arial"/>
                <w:iCs/>
                <w:snapToGrid/>
                <w:sz w:val="20"/>
                <w:lang w:val="en-GB"/>
              </w:rPr>
              <w:t>. Don’t know,</w:t>
            </w:r>
            <w:r w:rsidR="00A758F1" w:rsidRPr="007D0055">
              <w:rPr>
                <w:rFonts w:ascii="Arial" w:hAnsi="Arial" w:cs="Arial"/>
                <w:iCs/>
                <w:snapToGrid/>
                <w:sz w:val="20"/>
                <w:lang w:val="en-GB"/>
              </w:rPr>
              <w:t xml:space="preserve">” go to A4060. </w:t>
            </w:r>
            <w:r w:rsidR="00A758F1" w:rsidRPr="00B47B77">
              <w:rPr>
                <w:rFonts w:ascii="Arial" w:hAnsi="Arial" w:cs="Arial"/>
                <w:bCs/>
                <w:iCs/>
                <w:snapToGrid/>
                <w:sz w:val="20"/>
                <w:lang w:val="en-GB"/>
              </w:rPr>
              <w:t>For</w:t>
            </w:r>
            <w:r w:rsidR="007D0055">
              <w:rPr>
                <w:rFonts w:ascii="Arial" w:hAnsi="Arial" w:cs="Arial"/>
                <w:bCs/>
                <w:iCs/>
                <w:snapToGrid/>
                <w:sz w:val="20"/>
                <w:lang w:val="en-GB"/>
              </w:rPr>
              <w:t xml:space="preserve"> days, after completing</w:t>
            </w:r>
            <w:r w:rsidR="00A758F1" w:rsidRPr="00B47B77">
              <w:rPr>
                <w:rFonts w:ascii="Arial" w:hAnsi="Arial" w:cs="Arial"/>
                <w:bCs/>
                <w:iCs/>
                <w:snapToGrid/>
                <w:sz w:val="20"/>
                <w:lang w:val="en-GB"/>
              </w:rPr>
              <w:t xml:space="preserve"> A4059_a</w:t>
            </w:r>
            <w:r w:rsidR="007D0055">
              <w:rPr>
                <w:rFonts w:ascii="Arial" w:hAnsi="Arial" w:cs="Arial"/>
                <w:bCs/>
                <w:iCs/>
                <w:snapToGrid/>
                <w:sz w:val="20"/>
                <w:lang w:val="en-GB"/>
              </w:rPr>
              <w:t>,</w:t>
            </w:r>
            <w:r w:rsidR="00A758F1" w:rsidRPr="007D0055">
              <w:rPr>
                <w:rFonts w:ascii="Arial" w:hAnsi="Arial" w:cs="Arial"/>
                <w:iCs/>
                <w:snapToGrid/>
                <w:sz w:val="20"/>
                <w:lang w:val="en-GB"/>
              </w:rPr>
              <w:t xml:space="preserve"> go to A4060</w:t>
            </w:r>
            <w:r w:rsidR="00A758F1">
              <w:rPr>
                <w:rFonts w:ascii="Arial" w:hAnsi="Arial" w:cs="Arial"/>
                <w:iCs/>
                <w:snapToGrid/>
                <w:sz w:val="20"/>
                <w:lang w:val="en-GB"/>
              </w:rPr>
              <w:t>.</w:t>
            </w:r>
          </w:p>
        </w:tc>
      </w:tr>
      <w:tr w:rsidR="00A2293E" w:rsidRPr="006E387A" w14:paraId="2B5EA4ED" w14:textId="77777777" w:rsidTr="00926E64">
        <w:trPr>
          <w:cantSplit/>
          <w:trHeight w:val="454"/>
        </w:trPr>
        <w:tc>
          <w:tcPr>
            <w:tcW w:w="1093" w:type="dxa"/>
            <w:gridSpan w:val="4"/>
            <w:tcBorders>
              <w:left w:val="single" w:sz="4" w:space="0" w:color="000000"/>
              <w:right w:val="single" w:sz="4" w:space="0" w:color="000000"/>
            </w:tcBorders>
          </w:tcPr>
          <w:p w14:paraId="5A5D58E9" w14:textId="7A945DC9" w:rsidR="00A2293E" w:rsidRPr="006E387A" w:rsidRDefault="007B343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A4060</w:t>
            </w:r>
          </w:p>
          <w:p w14:paraId="0F7F0C59"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A28B6F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(10186)</w:t>
            </w:r>
          </w:p>
        </w:tc>
        <w:tc>
          <w:tcPr>
            <w:tcW w:w="9540" w:type="dxa"/>
            <w:gridSpan w:val="3"/>
            <w:tcBorders>
              <w:top w:val="single" w:sz="4" w:space="0" w:color="auto"/>
              <w:left w:val="single" w:sz="4" w:space="0" w:color="auto"/>
              <w:bottom w:val="single" w:sz="4" w:space="0" w:color="auto"/>
              <w:right w:val="single" w:sz="4" w:space="0" w:color="auto"/>
            </w:tcBorders>
          </w:tcPr>
          <w:p w14:paraId="16FEFC4B" w14:textId="77777777"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At any time during the fatal illness was there blood in the stools?</w:t>
            </w:r>
          </w:p>
          <w:p w14:paraId="4F217A53" w14:textId="77777777" w:rsidR="00A2293E" w:rsidRPr="006E387A" w:rsidRDefault="00A2293E" w:rsidP="000E5B4B">
            <w:pPr>
              <w:rPr>
                <w:rFonts w:ascii="Arial" w:hAnsi="Arial" w:cs="Arial"/>
                <w:b/>
                <w:iCs/>
                <w:snapToGrid/>
                <w:sz w:val="20"/>
                <w:lang w:val="en-GB"/>
              </w:rPr>
            </w:pPr>
          </w:p>
          <w:p w14:paraId="525E9B04" w14:textId="1DDBA451"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00DB40A9" w:rsidRPr="006E387A">
              <w:rPr>
                <w:rFonts w:ascii="Arial" w:hAnsi="Arial" w:cs="Arial"/>
                <w:iCs/>
                <w:snapToGrid/>
                <w:sz w:val="20"/>
                <w:lang w:val="en-GB"/>
              </w:rPr>
              <w:t xml:space="preserve">Blood in stools may be related to the </w:t>
            </w:r>
            <w:r w:rsidR="0069090E" w:rsidRPr="006E387A">
              <w:rPr>
                <w:rFonts w:ascii="Arial" w:hAnsi="Arial" w:cs="Arial"/>
                <w:iCs/>
                <w:snapToGrid/>
                <w:sz w:val="20"/>
                <w:lang w:val="en-GB"/>
              </w:rPr>
              <w:t>diarrhea</w:t>
            </w:r>
            <w:r w:rsidR="00DB40A9" w:rsidRPr="006E387A">
              <w:rPr>
                <w:rFonts w:ascii="Arial" w:hAnsi="Arial" w:cs="Arial"/>
                <w:iCs/>
                <w:snapToGrid/>
                <w:sz w:val="20"/>
                <w:lang w:val="en-GB"/>
              </w:rPr>
              <w:t xml:space="preserve">, if present; but for adults, it may be independent of </w:t>
            </w:r>
            <w:r w:rsidR="0069090E" w:rsidRPr="006E387A">
              <w:rPr>
                <w:rFonts w:ascii="Arial" w:hAnsi="Arial" w:cs="Arial"/>
                <w:iCs/>
                <w:snapToGrid/>
                <w:sz w:val="20"/>
                <w:lang w:val="en-GB"/>
              </w:rPr>
              <w:t>diarrhea</w:t>
            </w:r>
            <w:r w:rsidR="00DB40A9" w:rsidRPr="006E387A">
              <w:rPr>
                <w:rFonts w:ascii="Arial" w:hAnsi="Arial" w:cs="Arial"/>
                <w:iCs/>
                <w:snapToGrid/>
                <w:sz w:val="20"/>
                <w:lang w:val="en-GB"/>
              </w:rPr>
              <w:t xml:space="preserve">, and related to colorectal disease. It is common for affected individuals to report this symptom, if present, to family members. Hence, ask this question carefully even if there was no history of </w:t>
            </w:r>
            <w:r w:rsidR="0069090E" w:rsidRPr="006E387A">
              <w:rPr>
                <w:rFonts w:ascii="Arial" w:hAnsi="Arial" w:cs="Arial"/>
                <w:iCs/>
                <w:snapToGrid/>
                <w:sz w:val="20"/>
                <w:lang w:val="en-GB"/>
              </w:rPr>
              <w:t>diarrhea</w:t>
            </w:r>
            <w:r w:rsidR="00441EE4">
              <w:rPr>
                <w:rFonts w:ascii="Arial" w:hAnsi="Arial" w:cs="Arial"/>
                <w:iCs/>
                <w:snapToGrid/>
                <w:sz w:val="20"/>
                <w:lang w:val="en-GB"/>
              </w:rPr>
              <w:t>.</w:t>
            </w:r>
          </w:p>
          <w:p w14:paraId="126DD2A1" w14:textId="77777777" w:rsidR="00A2293E" w:rsidRPr="006E387A" w:rsidRDefault="00A2293E" w:rsidP="000E5B4B">
            <w:pPr>
              <w:rPr>
                <w:rFonts w:ascii="Arial" w:hAnsi="Arial" w:cs="Arial"/>
                <w:iCs/>
                <w:snapToGrid/>
                <w:sz w:val="20"/>
                <w:lang w:val="en-GB"/>
              </w:rPr>
            </w:pPr>
          </w:p>
          <w:p w14:paraId="1A362CBA" w14:textId="0781E1BC" w:rsidR="00A2293E" w:rsidRPr="006E387A" w:rsidRDefault="00A2293E" w:rsidP="000E5B4B">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r w:rsidR="0083511C" w:rsidRPr="006E387A">
              <w:rPr>
                <w:rFonts w:ascii="Arial" w:hAnsi="Arial" w:cs="Arial"/>
                <w:iCs/>
                <w:snapToGrid/>
                <w:sz w:val="20"/>
                <w:lang w:val="en-GB"/>
              </w:rPr>
              <w:t xml:space="preserve"> </w:t>
            </w:r>
            <w:r w:rsidR="0083511C" w:rsidRPr="006E387A">
              <w:rPr>
                <w:rFonts w:ascii="Arial" w:hAnsi="Arial" w:cs="Arial"/>
                <w:b/>
                <w:i/>
                <w:iCs/>
                <w:snapToGrid/>
                <w:sz w:val="20"/>
                <w:lang w:val="en-GB"/>
              </w:rPr>
              <w:t>Skip</w:t>
            </w:r>
            <w:r w:rsidR="0083511C" w:rsidRPr="006E387A">
              <w:rPr>
                <w:rFonts w:ascii="Arial" w:hAnsi="Arial" w:cs="Arial"/>
                <w:iCs/>
                <w:snapToGrid/>
                <w:sz w:val="20"/>
                <w:lang w:val="en-GB"/>
              </w:rPr>
              <w:t>: If the answer is “No,” “Don’t know” or “Refused to answer,” skip to A4062.</w:t>
            </w:r>
          </w:p>
        </w:tc>
      </w:tr>
      <w:tr w:rsidR="00A2293E" w:rsidRPr="006E387A" w14:paraId="7656F7EF" w14:textId="77777777" w:rsidTr="00926E64">
        <w:trPr>
          <w:cantSplit/>
          <w:trHeight w:val="454"/>
        </w:trPr>
        <w:tc>
          <w:tcPr>
            <w:tcW w:w="1093" w:type="dxa"/>
            <w:gridSpan w:val="4"/>
            <w:tcBorders>
              <w:left w:val="single" w:sz="4" w:space="0" w:color="000000"/>
              <w:right w:val="single" w:sz="4" w:space="0" w:color="000000"/>
            </w:tcBorders>
          </w:tcPr>
          <w:p w14:paraId="68E9EB44" w14:textId="28DEF290" w:rsidR="00A2293E"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A4061</w:t>
            </w:r>
          </w:p>
          <w:p w14:paraId="28F762CD"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0F3815E" w14:textId="7FC8D5BE"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10187</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48B6E20B"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blood in the stools up until death?</w:t>
            </w:r>
          </w:p>
          <w:p w14:paraId="2B0A933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FBF83CB" w14:textId="74D045F5" w:rsidR="00A2293E" w:rsidRPr="006E387A" w:rsidRDefault="00A2293E" w:rsidP="000E5B4B">
            <w:pPr>
              <w:rPr>
                <w:rFonts w:ascii="Arial" w:hAnsi="Arial" w:cs="Arial"/>
                <w:sz w:val="20"/>
              </w:rPr>
            </w:pPr>
            <w:r w:rsidRPr="006E387A">
              <w:rPr>
                <w:rFonts w:ascii="Arial" w:hAnsi="Arial" w:cs="Arial"/>
                <w:b/>
                <w:sz w:val="20"/>
              </w:rPr>
              <w:t xml:space="preserve">Why ask this: </w:t>
            </w:r>
            <w:r w:rsidR="0069090E" w:rsidRPr="006E387A">
              <w:rPr>
                <w:rFonts w:ascii="Arial" w:hAnsi="Arial" w:cs="Arial"/>
                <w:sz w:val="20"/>
              </w:rPr>
              <w:t>diarrhea</w:t>
            </w:r>
            <w:r w:rsidR="00DB40A9" w:rsidRPr="006E387A">
              <w:t xml:space="preserve"> </w:t>
            </w:r>
            <w:r w:rsidR="00DB40A9" w:rsidRPr="006E387A">
              <w:rPr>
                <w:rFonts w:ascii="Arial" w:hAnsi="Arial" w:cs="Arial"/>
                <w:sz w:val="20"/>
              </w:rPr>
              <w:t>This is a confirmatory question for this specific symptom of passing blood in the stool. Persistence of bloody stools till death is suggestive of colorectal cancer.</w:t>
            </w:r>
          </w:p>
          <w:p w14:paraId="012FED86" w14:textId="77777777" w:rsidR="00A2293E" w:rsidRPr="006E387A" w:rsidRDefault="00A2293E" w:rsidP="000E5B4B">
            <w:pPr>
              <w:rPr>
                <w:rFonts w:ascii="Arial" w:hAnsi="Arial" w:cs="Arial"/>
                <w:sz w:val="20"/>
              </w:rPr>
            </w:pPr>
          </w:p>
          <w:p w14:paraId="26B7DAF0" w14:textId="1CBDA0E5"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03CB3713" w14:textId="77777777" w:rsidTr="00926E64">
        <w:trPr>
          <w:cantSplit/>
          <w:trHeight w:val="454"/>
        </w:trPr>
        <w:tc>
          <w:tcPr>
            <w:tcW w:w="1093" w:type="dxa"/>
            <w:gridSpan w:val="4"/>
            <w:tcBorders>
              <w:left w:val="single" w:sz="4" w:space="0" w:color="000000"/>
              <w:right w:val="single" w:sz="4" w:space="0" w:color="000000"/>
            </w:tcBorders>
          </w:tcPr>
          <w:p w14:paraId="017293DC" w14:textId="677AB86A" w:rsidR="00A2293E" w:rsidRPr="006E387A" w:rsidRDefault="0083511C"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A4062</w:t>
            </w:r>
          </w:p>
          <w:p w14:paraId="6A01B803" w14:textId="77777777" w:rsidR="0083511C" w:rsidRPr="006E387A" w:rsidRDefault="0083511C"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p>
          <w:p w14:paraId="239F1CBD" w14:textId="55B96462" w:rsidR="00A2293E" w:rsidRPr="006E387A" w:rsidRDefault="00D6121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10188</w:t>
            </w:r>
            <w:r>
              <w:rPr>
                <w:rFonts w:ascii="Arial" w:hAnsi="Arial" w:cs="Arial"/>
                <w:b/>
                <w:bCs/>
                <w:i/>
                <w:color w:val="FF0000"/>
                <w:sz w:val="20"/>
              </w:rPr>
              <w:t>)</w:t>
            </w:r>
          </w:p>
          <w:p w14:paraId="2A1E52E2"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540" w:type="dxa"/>
            <w:gridSpan w:val="3"/>
            <w:tcBorders>
              <w:top w:val="single" w:sz="4" w:space="0" w:color="auto"/>
              <w:left w:val="single" w:sz="4" w:space="0" w:color="auto"/>
              <w:bottom w:val="single" w:sz="4" w:space="0" w:color="auto"/>
              <w:right w:val="single" w:sz="4" w:space="0" w:color="auto"/>
            </w:tcBorders>
          </w:tcPr>
          <w:p w14:paraId="685E6D5F" w14:textId="327199FC"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83511C" w:rsidRPr="006E387A">
              <w:rPr>
                <w:rFonts w:ascii="Arial" w:hAnsi="Arial" w:cs="Arial"/>
                <w:b/>
                <w:iCs/>
                <w:snapToGrid/>
                <w:sz w:val="20"/>
                <w:lang w:val="en-GB"/>
              </w:rPr>
              <w:t xml:space="preserve">deceased </w:t>
            </w:r>
            <w:r w:rsidRPr="006E387A">
              <w:rPr>
                <w:rFonts w:ascii="Arial" w:hAnsi="Arial" w:cs="Arial"/>
                <w:b/>
                <w:iCs/>
                <w:snapToGrid/>
                <w:sz w:val="20"/>
                <w:lang w:val="en-GB"/>
              </w:rPr>
              <w:t>vomit?</w:t>
            </w:r>
          </w:p>
          <w:p w14:paraId="0996BFBA" w14:textId="76BB561C" w:rsidR="00A2293E" w:rsidRDefault="00A2293E" w:rsidP="000E5B4B">
            <w:pPr>
              <w:rPr>
                <w:rFonts w:ascii="Arial" w:hAnsi="Arial" w:cs="Arial"/>
                <w:b/>
                <w:iCs/>
                <w:snapToGrid/>
                <w:sz w:val="20"/>
                <w:lang w:val="en-GB"/>
              </w:rPr>
            </w:pPr>
          </w:p>
          <w:p w14:paraId="7745F512" w14:textId="4FE86BE7"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009C28F0" w:rsidRPr="006E387A">
              <w:rPr>
                <w:rFonts w:ascii="Arial" w:hAnsi="Arial" w:cs="Arial"/>
                <w:iCs/>
                <w:snapToGrid/>
                <w:sz w:val="20"/>
                <w:lang w:val="en-GB"/>
              </w:rPr>
              <w:t>Vomiting is a well-recognised symptom common to abdominal disease, but can occur in other conditions such as meningitis and other systemic infectious disease.</w:t>
            </w:r>
          </w:p>
          <w:p w14:paraId="51D79DB6" w14:textId="77777777" w:rsidR="00A2293E" w:rsidRPr="006E387A" w:rsidRDefault="00A2293E" w:rsidP="000E5B4B">
            <w:pPr>
              <w:rPr>
                <w:rFonts w:ascii="Arial" w:hAnsi="Arial" w:cs="Arial"/>
                <w:iCs/>
                <w:snapToGrid/>
                <w:sz w:val="20"/>
                <w:lang w:val="en-GB"/>
              </w:rPr>
            </w:pPr>
          </w:p>
          <w:p w14:paraId="57CA37CA" w14:textId="360B8014"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576CF26F" w14:textId="77777777" w:rsidTr="00926E64">
        <w:trPr>
          <w:cantSplit/>
          <w:trHeight w:val="454"/>
        </w:trPr>
        <w:tc>
          <w:tcPr>
            <w:tcW w:w="1093" w:type="dxa"/>
            <w:gridSpan w:val="4"/>
            <w:tcBorders>
              <w:left w:val="single" w:sz="4" w:space="0" w:color="000000"/>
              <w:right w:val="single" w:sz="4" w:space="0" w:color="000000"/>
            </w:tcBorders>
          </w:tcPr>
          <w:p w14:paraId="260C7C97" w14:textId="09AC010E" w:rsidR="00A2293E" w:rsidRPr="006E387A" w:rsidRDefault="0083511C"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A4063</w:t>
            </w:r>
          </w:p>
          <w:p w14:paraId="7C3BDF5B"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48147888" w14:textId="444CE9A7"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10189</w:t>
            </w:r>
            <w:r>
              <w:rPr>
                <w:rFonts w:ascii="Arial" w:eastAsia="Calibri" w:hAnsi="Arial" w:cs="Arial"/>
                <w:b/>
                <w:bCs/>
                <w:i/>
                <w:snapToGrid/>
                <w:color w:val="FF0000"/>
                <w:sz w:val="20"/>
              </w:rPr>
              <w:t>)</w:t>
            </w:r>
          </w:p>
        </w:tc>
        <w:tc>
          <w:tcPr>
            <w:tcW w:w="9540" w:type="dxa"/>
            <w:gridSpan w:val="3"/>
            <w:tcBorders>
              <w:left w:val="single" w:sz="4" w:space="0" w:color="000000"/>
              <w:right w:val="single" w:sz="4" w:space="0" w:color="000000"/>
            </w:tcBorders>
          </w:tcPr>
          <w:p w14:paraId="5460E4C7" w14:textId="5114C88B"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Did s/he vomit in the week preceding death?</w:t>
            </w:r>
          </w:p>
          <w:p w14:paraId="24358B4C" w14:textId="3568849D" w:rsidR="00A2293E" w:rsidRDefault="00A2293E" w:rsidP="000E5B4B">
            <w:pPr>
              <w:rPr>
                <w:rFonts w:ascii="Arial" w:hAnsi="Arial" w:cs="Arial"/>
                <w:b/>
                <w:iCs/>
                <w:snapToGrid/>
                <w:sz w:val="20"/>
                <w:lang w:val="en-GB"/>
              </w:rPr>
            </w:pPr>
          </w:p>
          <w:p w14:paraId="352DB6C1" w14:textId="77777777" w:rsidR="00A2293E" w:rsidRPr="006E387A" w:rsidRDefault="00A2293E" w:rsidP="000E5B4B">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Although vomiting may not have been a prominent symptom of the illness that caused death, presence of an episode of vomiting in the preceding week could complicate or exacerbate the illness.  </w:t>
            </w:r>
          </w:p>
          <w:p w14:paraId="35C8E347" w14:textId="77777777" w:rsidR="00A2293E" w:rsidRPr="006E387A" w:rsidRDefault="00A2293E" w:rsidP="000E5B4B">
            <w:pPr>
              <w:rPr>
                <w:rFonts w:ascii="Arial" w:hAnsi="Arial" w:cs="Arial"/>
                <w:iCs/>
                <w:snapToGrid/>
                <w:sz w:val="20"/>
                <w:lang w:val="en-GB"/>
              </w:rPr>
            </w:pPr>
          </w:p>
          <w:p w14:paraId="76C3FA79" w14:textId="52F24686"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r w:rsidR="00E8712E">
              <w:rPr>
                <w:rFonts w:ascii="Arial" w:hAnsi="Arial" w:cs="Arial"/>
                <w:iCs/>
                <w:snapToGrid/>
                <w:sz w:val="20"/>
                <w:lang w:val="en-GB"/>
              </w:rPr>
              <w:t xml:space="preserve"> </w:t>
            </w:r>
            <w:bookmarkStart w:id="19" w:name="_Hlk67902369"/>
            <w:r w:rsidR="00414333" w:rsidRPr="006E387A">
              <w:rPr>
                <w:rFonts w:ascii="Arial" w:hAnsi="Arial" w:cs="Arial"/>
                <w:b/>
                <w:i/>
                <w:iCs/>
                <w:snapToGrid/>
                <w:sz w:val="20"/>
                <w:lang w:val="en-GB"/>
              </w:rPr>
              <w:t>Skip:</w:t>
            </w:r>
            <w:r w:rsidR="00414333" w:rsidRPr="006E387A">
              <w:rPr>
                <w:rFonts w:ascii="Arial" w:hAnsi="Arial" w:cs="Arial"/>
                <w:iCs/>
                <w:snapToGrid/>
                <w:sz w:val="20"/>
                <w:lang w:val="en-GB"/>
              </w:rPr>
              <w:t xml:space="preserve"> If “No,” “Don’t know” or “Refused to answer” AND A4062 = “Yes” (s/he vomited), then skip to </w:t>
            </w:r>
            <w:r w:rsidR="00626676" w:rsidRPr="006E387A">
              <w:rPr>
                <w:rFonts w:ascii="Arial" w:hAnsi="Arial" w:cs="Arial"/>
                <w:iCs/>
                <w:snapToGrid/>
                <w:sz w:val="20"/>
                <w:lang w:val="en-GB"/>
              </w:rPr>
              <w:t>A406</w:t>
            </w:r>
            <w:r w:rsidR="003F0985">
              <w:rPr>
                <w:rFonts w:ascii="Arial" w:hAnsi="Arial" w:cs="Arial"/>
                <w:iCs/>
                <w:snapToGrid/>
                <w:sz w:val="20"/>
                <w:lang w:val="en-GB"/>
              </w:rPr>
              <w:t>4_1</w:t>
            </w:r>
            <w:r w:rsidR="00626676" w:rsidRPr="006E387A">
              <w:rPr>
                <w:rFonts w:ascii="Arial" w:hAnsi="Arial" w:cs="Arial"/>
                <w:iCs/>
                <w:snapToGrid/>
                <w:sz w:val="20"/>
                <w:lang w:val="en-GB"/>
              </w:rPr>
              <w:t>. If “No,” “Don’t know” or “Refused to answer” AND A4062 ≠</w:t>
            </w:r>
            <w:r w:rsidR="00F71D92">
              <w:rPr>
                <w:rFonts w:ascii="Arial" w:hAnsi="Arial" w:cs="Arial"/>
                <w:iCs/>
                <w:snapToGrid/>
                <w:sz w:val="20"/>
                <w:lang w:val="en-GB"/>
              </w:rPr>
              <w:t xml:space="preserve"> “Yes” (s/he did not vomit, or Don’t know or R</w:t>
            </w:r>
            <w:r w:rsidR="00626676" w:rsidRPr="006E387A">
              <w:rPr>
                <w:rFonts w:ascii="Arial" w:hAnsi="Arial" w:cs="Arial"/>
                <w:iCs/>
                <w:snapToGrid/>
                <w:sz w:val="20"/>
                <w:lang w:val="en-GB"/>
              </w:rPr>
              <w:t>efused to answer if she vomited), then skip to A406</w:t>
            </w:r>
            <w:r w:rsidR="006817C1" w:rsidRPr="006E387A">
              <w:rPr>
                <w:rFonts w:ascii="Arial" w:hAnsi="Arial" w:cs="Arial"/>
                <w:iCs/>
                <w:snapToGrid/>
                <w:sz w:val="20"/>
                <w:lang w:val="en-GB"/>
              </w:rPr>
              <w:t>6</w:t>
            </w:r>
            <w:r w:rsidR="00626676" w:rsidRPr="006E387A">
              <w:rPr>
                <w:rFonts w:ascii="Arial" w:hAnsi="Arial" w:cs="Arial"/>
                <w:iCs/>
                <w:snapToGrid/>
                <w:sz w:val="20"/>
                <w:lang w:val="en-GB"/>
              </w:rPr>
              <w:t>.</w:t>
            </w:r>
            <w:bookmarkEnd w:id="19"/>
          </w:p>
        </w:tc>
      </w:tr>
      <w:tr w:rsidR="00A2293E" w:rsidRPr="006E387A" w14:paraId="071C1C3B" w14:textId="77777777" w:rsidTr="00926E64">
        <w:trPr>
          <w:cantSplit/>
          <w:trHeight w:val="530"/>
        </w:trPr>
        <w:tc>
          <w:tcPr>
            <w:tcW w:w="1093" w:type="dxa"/>
            <w:gridSpan w:val="4"/>
            <w:tcMar>
              <w:top w:w="72" w:type="dxa"/>
              <w:left w:w="72" w:type="dxa"/>
              <w:bottom w:w="72" w:type="dxa"/>
              <w:right w:w="72" w:type="dxa"/>
            </w:tcMar>
          </w:tcPr>
          <w:p w14:paraId="099D7D8B" w14:textId="43C1B63B" w:rsidR="00A2293E" w:rsidRPr="006E387A" w:rsidRDefault="0083511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w:t>
            </w:r>
            <w:r w:rsidR="00EF7D07" w:rsidRPr="006E387A">
              <w:rPr>
                <w:rFonts w:ascii="Arial" w:hAnsi="Arial" w:cs="Arial"/>
                <w:b/>
                <w:sz w:val="20"/>
              </w:rPr>
              <w:t>_units</w:t>
            </w:r>
          </w:p>
          <w:p w14:paraId="769745AC" w14:textId="4EDE751F"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A4064_a</w:t>
            </w:r>
          </w:p>
          <w:p w14:paraId="474017DA" w14:textId="1D5CCCA5"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A4064_b</w:t>
            </w:r>
          </w:p>
          <w:p w14:paraId="58CAC246" w14:textId="77777777" w:rsidR="0083511C" w:rsidRPr="006E387A" w:rsidRDefault="0083511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8BE1CCC" w14:textId="4C7593F1" w:rsidR="00A2293E" w:rsidRPr="006E387A" w:rsidRDefault="00D6121E"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10190</w:t>
            </w:r>
            <w:r w:rsidR="00EF7D07" w:rsidRPr="006E387A">
              <w:rPr>
                <w:rFonts w:ascii="Arial" w:hAnsi="Arial" w:cs="Arial"/>
                <w:b/>
                <w:i/>
                <w:color w:val="FF0000"/>
                <w:sz w:val="20"/>
              </w:rPr>
              <w:t>_units</w:t>
            </w:r>
          </w:p>
          <w:p w14:paraId="6DE85282" w14:textId="77777777"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10190_a</w:t>
            </w:r>
          </w:p>
          <w:p w14:paraId="79E60294" w14:textId="55AC94A4"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10190_b</w:t>
            </w:r>
            <w:r w:rsidR="00D6121E">
              <w:rPr>
                <w:rFonts w:ascii="Arial" w:hAnsi="Arial" w:cs="Arial"/>
                <w:b/>
                <w:i/>
                <w:color w:val="FF0000"/>
                <w:sz w:val="20"/>
              </w:rPr>
              <w:t>)</w:t>
            </w:r>
          </w:p>
        </w:tc>
        <w:tc>
          <w:tcPr>
            <w:tcW w:w="9540" w:type="dxa"/>
            <w:gridSpan w:val="3"/>
          </w:tcPr>
          <w:p w14:paraId="07FDD3BE" w14:textId="2CEAC8A0" w:rsidR="00A2293E" w:rsidRPr="006E387A" w:rsidRDefault="00463101" w:rsidP="000E5B4B">
            <w:pPr>
              <w:keepNext/>
              <w:keepLine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before death did s/he vomit?</w:t>
            </w:r>
          </w:p>
          <w:p w14:paraId="5237B936" w14:textId="55D31E4D" w:rsidR="00F438FA" w:rsidRPr="006E387A" w:rsidRDefault="00F438FA" w:rsidP="000E5B4B">
            <w:pPr>
              <w:tabs>
                <w:tab w:val="left" w:pos="2604"/>
              </w:tabs>
              <w:rPr>
                <w:rFonts w:ascii="Arial" w:hAnsi="Arial" w:cs="Arial"/>
                <w:sz w:val="20"/>
              </w:rPr>
            </w:pPr>
            <w:r w:rsidRPr="006E387A">
              <w:rPr>
                <w:rFonts w:ascii="Arial" w:hAnsi="Arial" w:cs="Arial"/>
                <w:b/>
                <w:sz w:val="20"/>
              </w:rPr>
              <w:t xml:space="preserve">Enter how long </w:t>
            </w:r>
            <w:r w:rsidR="00660BDA">
              <w:rPr>
                <w:rFonts w:ascii="Arial" w:hAnsi="Arial" w:cs="Arial"/>
                <w:b/>
                <w:sz w:val="20"/>
              </w:rPr>
              <w:t>before death s/he vomited</w:t>
            </w:r>
            <w:r w:rsidRPr="006E387A">
              <w:rPr>
                <w:rFonts w:ascii="Arial" w:hAnsi="Arial" w:cs="Arial"/>
                <w:b/>
                <w:sz w:val="20"/>
              </w:rPr>
              <w:t xml:space="preserve"> in days: </w:t>
            </w:r>
            <w:r w:rsidRPr="006E387A">
              <w:rPr>
                <w:rFonts w:ascii="Arial" w:hAnsi="Arial" w:cs="Arial"/>
                <w:sz w:val="20"/>
              </w:rPr>
              <w:t>if the stools lasted 0-30 days.</w:t>
            </w:r>
          </w:p>
          <w:p w14:paraId="3EC92376" w14:textId="2941949F" w:rsidR="00F438FA" w:rsidRPr="006E387A" w:rsidRDefault="00F438FA" w:rsidP="000E5B4B">
            <w:pPr>
              <w:tabs>
                <w:tab w:val="left" w:pos="2604"/>
              </w:tabs>
              <w:rPr>
                <w:rFonts w:ascii="Arial" w:hAnsi="Arial" w:cs="Arial"/>
                <w:sz w:val="20"/>
              </w:rPr>
            </w:pPr>
            <w:r w:rsidRPr="006E387A">
              <w:rPr>
                <w:rFonts w:ascii="Arial" w:hAnsi="Arial" w:cs="Arial"/>
                <w:b/>
                <w:sz w:val="20"/>
              </w:rPr>
              <w:t xml:space="preserve">Enter how long </w:t>
            </w:r>
            <w:r w:rsidR="00660BDA">
              <w:rPr>
                <w:rFonts w:ascii="Arial" w:hAnsi="Arial" w:cs="Arial"/>
                <w:b/>
                <w:sz w:val="20"/>
              </w:rPr>
              <w:t>before death s/he vomited</w:t>
            </w:r>
            <w:r w:rsidRPr="006E387A">
              <w:rPr>
                <w:rFonts w:ascii="Arial" w:hAnsi="Arial" w:cs="Arial"/>
                <w:b/>
                <w:sz w:val="20"/>
              </w:rPr>
              <w:t xml:space="preserve"> in months: </w:t>
            </w:r>
            <w:r w:rsidRPr="006E387A">
              <w:rPr>
                <w:rFonts w:ascii="Arial" w:hAnsi="Arial" w:cs="Arial"/>
                <w:sz w:val="20"/>
              </w:rPr>
              <w:t>if the stools lasted 1-60 months.</w:t>
            </w:r>
          </w:p>
          <w:p w14:paraId="45622D59" w14:textId="77777777" w:rsidR="00F438FA" w:rsidRPr="006E387A" w:rsidRDefault="00F438FA" w:rsidP="000E5B4B">
            <w:pPr>
              <w:tabs>
                <w:tab w:val="left" w:pos="2604"/>
              </w:tabs>
              <w:rPr>
                <w:rFonts w:ascii="Arial" w:hAnsi="Arial" w:cs="Arial"/>
                <w:b/>
                <w:sz w:val="20"/>
              </w:rPr>
            </w:pPr>
          </w:p>
          <w:p w14:paraId="6272941C" w14:textId="77902ECF" w:rsidR="00F438FA" w:rsidRPr="006E387A" w:rsidRDefault="00F438FA" w:rsidP="000E5B4B">
            <w:pPr>
              <w:kinsoku w:val="0"/>
              <w:overflowPunct w:val="0"/>
              <w:autoSpaceDE w:val="0"/>
              <w:autoSpaceDN w:val="0"/>
              <w:adjustRightInd w:val="0"/>
              <w:ind w:right="203"/>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eastAsia="MS Mincho" w:hAnsi="Arial" w:cs="Arial"/>
                <w:snapToGrid/>
                <w:sz w:val="20"/>
                <w:lang w:val="en-AU" w:eastAsia="en-AU"/>
              </w:rPr>
              <w:t xml:space="preserve"> </w:t>
            </w:r>
            <w:r w:rsidR="004A42D5" w:rsidRPr="006E387A">
              <w:rPr>
                <w:rFonts w:ascii="Arial" w:eastAsia="MS Mincho" w:hAnsi="Arial" w:cs="Arial"/>
                <w:snapToGrid/>
                <w:sz w:val="20"/>
                <w:lang w:val="en-AU" w:eastAsia="en-AU"/>
              </w:rPr>
              <w:t>It is helpful to know the period of time over which the episodes of vomiting were present before death, in order to understand the relationship of this symptom to a potential cause.</w:t>
            </w:r>
          </w:p>
          <w:p w14:paraId="60A8DBC6" w14:textId="77777777" w:rsidR="00F438FA" w:rsidRPr="006E387A" w:rsidRDefault="00F438FA" w:rsidP="000E5B4B">
            <w:pPr>
              <w:rPr>
                <w:rFonts w:ascii="Arial" w:hAnsi="Arial" w:cs="Arial"/>
                <w:b/>
                <w:iCs/>
                <w:snapToGrid/>
                <w:sz w:val="20"/>
                <w:lang w:val="en-GB"/>
              </w:rPr>
            </w:pPr>
          </w:p>
          <w:p w14:paraId="0F9CA2BE" w14:textId="53EF4DEF" w:rsidR="00A2293E" w:rsidRPr="006E387A" w:rsidRDefault="00F438F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iCs/>
                <w:snapToGrid/>
                <w:sz w:val="20"/>
                <w:lang w:val="en-GB"/>
              </w:rPr>
              <w:t xml:space="preserve">How to do it: </w:t>
            </w:r>
            <w:r w:rsidRPr="006E387A">
              <w:rPr>
                <w:rFonts w:ascii="Arial" w:hAnsi="Arial" w:cs="Arial"/>
                <w:iCs/>
                <w:snapToGrid/>
                <w:sz w:val="20"/>
              </w:rPr>
              <w:t xml:space="preserve">Enter one unit only: days or months. Enter 0-30 days or 1-60 months. Less than 1 day or 24 hours = 0 days; 1 week = 7 days. </w:t>
            </w:r>
            <w:r w:rsidRPr="006E387A">
              <w:rPr>
                <w:rFonts w:ascii="Arial" w:hAnsi="Arial" w:cs="Arial"/>
                <w:iCs/>
                <w:snapToGrid/>
                <w:sz w:val="20"/>
                <w:lang w:val="en-GB"/>
              </w:rPr>
              <w:t>See general instructions 4 and 6.</w:t>
            </w:r>
            <w:r w:rsidR="006817C1" w:rsidRPr="006E387A">
              <w:t xml:space="preserve"> </w:t>
            </w:r>
            <w:r w:rsidR="006817C1" w:rsidRPr="006E387A">
              <w:rPr>
                <w:rFonts w:ascii="Arial" w:hAnsi="Arial" w:cs="Arial"/>
                <w:iCs/>
                <w:snapToGrid/>
                <w:sz w:val="20"/>
                <w:lang w:val="en-GB"/>
              </w:rPr>
              <w:t>A likely response is less than 60 months. If the response given was greater than 60 months, confirm the response, and enter “60”.</w:t>
            </w:r>
            <w:r w:rsidR="0088629E">
              <w:rPr>
                <w:rFonts w:ascii="Arial" w:hAnsi="Arial" w:cs="Arial"/>
                <w:iCs/>
                <w:snapToGrid/>
                <w:sz w:val="20"/>
                <w:lang w:val="en-GB"/>
              </w:rPr>
              <w:t xml:space="preserve"> </w:t>
            </w:r>
            <w:r w:rsidR="0088629E" w:rsidRPr="009E725B">
              <w:rPr>
                <w:rFonts w:ascii="Arial" w:hAnsi="Arial" w:cs="Arial"/>
                <w:b/>
                <w:bCs/>
                <w:i/>
                <w:snapToGrid/>
                <w:sz w:val="20"/>
                <w:lang w:val="en-GB"/>
              </w:rPr>
              <w:t>Skip:</w:t>
            </w:r>
            <w:r w:rsidR="0088629E">
              <w:rPr>
                <w:rFonts w:ascii="Arial" w:hAnsi="Arial" w:cs="Arial"/>
                <w:iCs/>
                <w:snapToGrid/>
                <w:sz w:val="20"/>
                <w:lang w:val="en-GB"/>
              </w:rPr>
              <w:t xml:space="preserve"> If </w:t>
            </w:r>
            <w:r w:rsidR="0088629E" w:rsidRPr="00B47B77">
              <w:rPr>
                <w:rFonts w:ascii="Arial" w:hAnsi="Arial" w:cs="Arial"/>
                <w:bCs/>
                <w:iCs/>
                <w:snapToGrid/>
                <w:sz w:val="20"/>
                <w:lang w:val="en-GB"/>
              </w:rPr>
              <w:t>A4064_units</w:t>
            </w:r>
            <w:r w:rsidR="0088629E" w:rsidRPr="00723CEF">
              <w:rPr>
                <w:rFonts w:ascii="Arial" w:hAnsi="Arial" w:cs="Arial"/>
                <w:iCs/>
                <w:snapToGrid/>
                <w:sz w:val="20"/>
                <w:lang w:val="en-GB"/>
              </w:rPr>
              <w:t xml:space="preserve"> </w:t>
            </w:r>
            <w:r w:rsidR="00723CEF">
              <w:rPr>
                <w:rFonts w:ascii="Arial" w:hAnsi="Arial" w:cs="Arial"/>
                <w:iCs/>
                <w:snapToGrid/>
                <w:sz w:val="20"/>
                <w:lang w:val="en-GB"/>
              </w:rPr>
              <w:t>=</w:t>
            </w:r>
            <w:r w:rsidR="0088629E" w:rsidRPr="00723CEF">
              <w:rPr>
                <w:rFonts w:ascii="Arial" w:hAnsi="Arial" w:cs="Arial"/>
                <w:iCs/>
                <w:snapToGrid/>
                <w:sz w:val="20"/>
                <w:lang w:val="en-GB"/>
              </w:rPr>
              <w:t xml:space="preserve"> “2</w:t>
            </w:r>
            <w:r w:rsidR="00723CEF">
              <w:rPr>
                <w:rFonts w:ascii="Arial" w:hAnsi="Arial" w:cs="Arial"/>
                <w:iCs/>
                <w:snapToGrid/>
                <w:sz w:val="20"/>
                <w:lang w:val="en-GB"/>
              </w:rPr>
              <w:t>,</w:t>
            </w:r>
            <w:r w:rsidR="0088629E" w:rsidRPr="00723CEF">
              <w:rPr>
                <w:rFonts w:ascii="Arial" w:hAnsi="Arial" w:cs="Arial"/>
                <w:iCs/>
                <w:snapToGrid/>
                <w:sz w:val="20"/>
                <w:lang w:val="en-GB"/>
              </w:rPr>
              <w:t>” go to A</w:t>
            </w:r>
            <w:r w:rsidR="00A67E01" w:rsidRPr="00723CEF">
              <w:rPr>
                <w:rFonts w:ascii="Arial" w:hAnsi="Arial" w:cs="Arial"/>
                <w:iCs/>
                <w:snapToGrid/>
                <w:sz w:val="20"/>
                <w:lang w:val="en-GB"/>
              </w:rPr>
              <w:t>4064_b; if “8</w:t>
            </w:r>
            <w:r w:rsidR="00723CEF">
              <w:rPr>
                <w:rFonts w:ascii="Arial" w:hAnsi="Arial" w:cs="Arial"/>
                <w:iCs/>
                <w:snapToGrid/>
                <w:sz w:val="20"/>
                <w:lang w:val="en-GB"/>
              </w:rPr>
              <w:t>. Refused to answer</w:t>
            </w:r>
            <w:r w:rsidR="00A67E01" w:rsidRPr="00723CEF">
              <w:rPr>
                <w:rFonts w:ascii="Arial" w:hAnsi="Arial" w:cs="Arial"/>
                <w:iCs/>
                <w:snapToGrid/>
                <w:sz w:val="20"/>
                <w:lang w:val="en-GB"/>
              </w:rPr>
              <w:t>” or “9</w:t>
            </w:r>
            <w:r w:rsidR="00723CEF">
              <w:rPr>
                <w:rFonts w:ascii="Arial" w:hAnsi="Arial" w:cs="Arial"/>
                <w:iCs/>
                <w:snapToGrid/>
                <w:sz w:val="20"/>
                <w:lang w:val="en-GB"/>
              </w:rPr>
              <w:t>. Don’t know,</w:t>
            </w:r>
            <w:r w:rsidR="00A67E01" w:rsidRPr="00723CEF">
              <w:rPr>
                <w:rFonts w:ascii="Arial" w:hAnsi="Arial" w:cs="Arial"/>
                <w:iCs/>
                <w:snapToGrid/>
                <w:sz w:val="20"/>
                <w:lang w:val="en-GB"/>
              </w:rPr>
              <w:t>” go to A4064_1.</w:t>
            </w:r>
            <w:r w:rsidR="00A67E01" w:rsidRPr="00723CEF">
              <w:rPr>
                <w:rFonts w:ascii="Arial" w:hAnsi="Arial" w:cs="Arial"/>
                <w:sz w:val="20"/>
              </w:rPr>
              <w:t xml:space="preserve"> </w:t>
            </w:r>
            <w:r w:rsidR="00A67E01" w:rsidRPr="00B47B77">
              <w:rPr>
                <w:rFonts w:ascii="Arial" w:hAnsi="Arial" w:cs="Arial"/>
                <w:bCs/>
                <w:sz w:val="20"/>
              </w:rPr>
              <w:t>For</w:t>
            </w:r>
            <w:r w:rsidR="00723CEF">
              <w:rPr>
                <w:rFonts w:ascii="Arial" w:hAnsi="Arial" w:cs="Arial"/>
                <w:bCs/>
                <w:sz w:val="20"/>
              </w:rPr>
              <w:t xml:space="preserve"> days, after completing</w:t>
            </w:r>
            <w:r w:rsidR="00A67E01" w:rsidRPr="00B47B77">
              <w:rPr>
                <w:rFonts w:ascii="Arial" w:hAnsi="Arial" w:cs="Arial"/>
                <w:bCs/>
                <w:sz w:val="20"/>
              </w:rPr>
              <w:t xml:space="preserve"> A4064_a</w:t>
            </w:r>
            <w:r w:rsidR="00723CEF">
              <w:rPr>
                <w:rFonts w:ascii="Arial" w:hAnsi="Arial" w:cs="Arial"/>
                <w:bCs/>
                <w:sz w:val="20"/>
              </w:rPr>
              <w:t>,</w:t>
            </w:r>
            <w:r w:rsidR="00A67E01" w:rsidRPr="00723CEF">
              <w:rPr>
                <w:rFonts w:ascii="Arial" w:hAnsi="Arial" w:cs="Arial"/>
                <w:sz w:val="20"/>
              </w:rPr>
              <w:t xml:space="preserve"> go to A4064</w:t>
            </w:r>
            <w:r w:rsidR="00A67E01">
              <w:rPr>
                <w:rFonts w:ascii="Arial" w:hAnsi="Arial" w:cs="Arial"/>
                <w:sz w:val="20"/>
              </w:rPr>
              <w:t>_1.</w:t>
            </w:r>
          </w:p>
        </w:tc>
      </w:tr>
      <w:tr w:rsidR="00985C44" w:rsidRPr="006E387A" w14:paraId="438EEB02" w14:textId="77777777" w:rsidTr="00926E64">
        <w:trPr>
          <w:cantSplit/>
          <w:trHeight w:val="454"/>
        </w:trPr>
        <w:tc>
          <w:tcPr>
            <w:tcW w:w="1093" w:type="dxa"/>
            <w:gridSpan w:val="4"/>
            <w:tcBorders>
              <w:left w:val="single" w:sz="4" w:space="0" w:color="000000"/>
              <w:right w:val="single" w:sz="4" w:space="0" w:color="000000"/>
            </w:tcBorders>
          </w:tcPr>
          <w:p w14:paraId="4C64FE7D" w14:textId="043F91D1" w:rsidR="00985C44" w:rsidRPr="006E387A" w:rsidRDefault="00985C44"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4064_1</w:t>
            </w:r>
          </w:p>
          <w:p w14:paraId="149D86C7" w14:textId="77777777" w:rsidR="00985C44" w:rsidRPr="006E387A" w:rsidRDefault="00985C44"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983E7B0" w14:textId="490F5124" w:rsidR="00985C44" w:rsidRPr="006E387A" w:rsidRDefault="00D6121E"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985C44" w:rsidRPr="006E387A">
              <w:rPr>
                <w:rFonts w:ascii="Arial" w:hAnsi="Arial" w:cs="Arial"/>
                <w:b/>
                <w:bCs/>
                <w:i/>
                <w:color w:val="FF0000"/>
                <w:sz w:val="20"/>
              </w:rPr>
              <w:t>10191</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345C2274" w14:textId="7F116305"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blood in the vomit?</w:t>
            </w:r>
          </w:p>
          <w:p w14:paraId="4DA29BF9" w14:textId="77777777"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468582" w14:textId="094A2801"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004A42D5" w:rsidRPr="006E387A">
              <w:rPr>
                <w:rFonts w:ascii="Arial" w:hAnsi="Arial" w:cs="Arial"/>
                <w:sz w:val="20"/>
              </w:rPr>
              <w:t>Vomiting of blood is an important sign of stomach or liver disease, and if of considerable volume, could have precipitated death. Fresh blood in the vomit is easily r</w:t>
            </w:r>
            <w:r w:rsidR="00A67E01">
              <w:rPr>
                <w:rFonts w:ascii="Arial" w:hAnsi="Arial" w:cs="Arial"/>
                <w:sz w:val="20"/>
              </w:rPr>
              <w:t xml:space="preserve"> </w:t>
            </w:r>
            <w:r w:rsidR="004A42D5" w:rsidRPr="006E387A">
              <w:rPr>
                <w:rFonts w:ascii="Arial" w:hAnsi="Arial" w:cs="Arial"/>
                <w:sz w:val="20"/>
              </w:rPr>
              <w:t xml:space="preserve">ecognized and creates immediate awareness and concern about the illness. It is important to carefully distinguish between vomiting of blood (contents from the stomach) and coughing of blood (from the chest); as this is sometimes confused among respondents. </w:t>
            </w:r>
          </w:p>
          <w:p w14:paraId="167CB534" w14:textId="77777777"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94051CC" w14:textId="1E8DB02E"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4A42D5" w:rsidRPr="006E387A">
              <w:rPr>
                <w:rFonts w:ascii="Arial" w:hAnsi="Arial" w:cs="Arial"/>
                <w:sz w:val="20"/>
              </w:rPr>
              <w:t>If the response is “Yes,” clarify with the respondent whether the blood is coming</w:t>
            </w:r>
            <w:r w:rsidR="001473DF" w:rsidRPr="006E387A">
              <w:rPr>
                <w:rFonts w:ascii="Arial" w:hAnsi="Arial" w:cs="Arial"/>
                <w:sz w:val="20"/>
              </w:rPr>
              <w:t xml:space="preserve"> from the stomach or the chest. If from the chest, then record “No” for the response.</w:t>
            </w:r>
            <w:r w:rsidR="004A42D5"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6B2F7C92" w14:textId="77777777" w:rsidTr="00926E64">
        <w:trPr>
          <w:cantSplit/>
          <w:trHeight w:val="454"/>
        </w:trPr>
        <w:tc>
          <w:tcPr>
            <w:tcW w:w="1093" w:type="dxa"/>
            <w:gridSpan w:val="4"/>
            <w:tcBorders>
              <w:left w:val="single" w:sz="4" w:space="0" w:color="000000"/>
              <w:right w:val="single" w:sz="4" w:space="0" w:color="000000"/>
            </w:tcBorders>
          </w:tcPr>
          <w:p w14:paraId="5C73C8AA" w14:textId="552145A2" w:rsidR="00A2293E" w:rsidRPr="006E387A" w:rsidRDefault="00985C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A406</w:t>
            </w:r>
            <w:r w:rsidR="00572DAD" w:rsidRPr="006E387A">
              <w:rPr>
                <w:rFonts w:ascii="Arial" w:hAnsi="Arial" w:cs="Arial"/>
                <w:b/>
                <w:bCs/>
                <w:sz w:val="20"/>
              </w:rPr>
              <w:t>5</w:t>
            </w:r>
          </w:p>
          <w:p w14:paraId="1E40BF29" w14:textId="77777777" w:rsidR="00985C44" w:rsidRPr="006E387A" w:rsidRDefault="00985C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0E61BAA" w14:textId="412BD175"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10192</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76C036E6" w14:textId="70A32509"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vomit black?</w:t>
            </w:r>
          </w:p>
          <w:p w14:paraId="47071635"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5EBC472" w14:textId="3DD0BE7C"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In some instances, there could be minor bleeding into the stomach over a period of hours, before accumulating into sufficient volume to trigger vomiting. In such cases, the contents of the vomitus do not appear as bright red, as the blood gets mixed with other stomach contents and changes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a blackish, semisolid substance.</w:t>
            </w:r>
          </w:p>
          <w:p w14:paraId="70DC3768"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46837F" w14:textId="3CAC8CD5"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5E73208" w14:textId="77777777" w:rsidTr="00926E64">
        <w:trPr>
          <w:cantSplit/>
          <w:trHeight w:val="454"/>
        </w:trPr>
        <w:tc>
          <w:tcPr>
            <w:tcW w:w="1093" w:type="dxa"/>
            <w:gridSpan w:val="4"/>
            <w:tcBorders>
              <w:left w:val="single" w:sz="4" w:space="0" w:color="000000"/>
              <w:right w:val="single" w:sz="4" w:space="0" w:color="000000"/>
            </w:tcBorders>
          </w:tcPr>
          <w:p w14:paraId="17CADA4A" w14:textId="62F90B32" w:rsidR="00A2293E" w:rsidRPr="006E387A" w:rsidRDefault="0062667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4066</w:t>
            </w:r>
          </w:p>
          <w:p w14:paraId="530FB267" w14:textId="77777777" w:rsidR="00626676" w:rsidRPr="006E387A" w:rsidRDefault="0062667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C24F610" w14:textId="580E8C5E"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10193</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1100B1F6"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problems?</w:t>
            </w:r>
          </w:p>
          <w:p w14:paraId="7025D51C" w14:textId="5341671B" w:rsidR="00066624" w:rsidRPr="006E387A" w:rsidRDefault="0006662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8C8AECF" w14:textId="42A3A31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066624" w:rsidRPr="006E387A">
              <w:rPr>
                <w:rFonts w:ascii="Arial" w:hAnsi="Arial" w:cs="Arial"/>
                <w:sz w:val="20"/>
              </w:rPr>
              <w:t xml:space="preserve">Explain to the respondent that problems could be pain, protruding abdomen or a mass. Record </w:t>
            </w:r>
            <w:r w:rsidRPr="006E387A">
              <w:rPr>
                <w:rFonts w:ascii="Arial" w:hAnsi="Arial" w:cs="Arial"/>
                <w:iCs/>
                <w:snapToGrid/>
                <w:sz w:val="20"/>
                <w:lang w:val="en-GB"/>
              </w:rPr>
              <w:t xml:space="preserve">“1”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64590AB4" w14:textId="77777777" w:rsidTr="00926E64">
        <w:trPr>
          <w:cantSplit/>
          <w:trHeight w:val="454"/>
        </w:trPr>
        <w:tc>
          <w:tcPr>
            <w:tcW w:w="1093" w:type="dxa"/>
            <w:gridSpan w:val="4"/>
            <w:tcBorders>
              <w:left w:val="single" w:sz="4" w:space="0" w:color="000000"/>
              <w:right w:val="single" w:sz="4" w:space="0" w:color="000000"/>
            </w:tcBorders>
          </w:tcPr>
          <w:p w14:paraId="41776041" w14:textId="7026433B" w:rsidR="00A2293E" w:rsidRPr="006E387A" w:rsidRDefault="00F4375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4067</w:t>
            </w:r>
          </w:p>
          <w:p w14:paraId="4BF46031" w14:textId="77777777" w:rsidR="00F43758" w:rsidRPr="006E387A" w:rsidRDefault="00F4375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B4877D" w14:textId="3BB43E15"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10194</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77BE9322"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belly (abdominal) pain?</w:t>
            </w:r>
          </w:p>
          <w:p w14:paraId="651F7F8D"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46D3C56" w14:textId="6122B3ED"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presence of abdominal pain can give an indication as to the nature of the abdominal </w:t>
            </w:r>
            <w:r w:rsidR="001D6C31" w:rsidRPr="006E387A">
              <w:rPr>
                <w:rFonts w:ascii="Arial" w:eastAsia="Calibri" w:hAnsi="Arial" w:cs="Arial"/>
                <w:snapToGrid/>
                <w:color w:val="231F20"/>
                <w:spacing w:val="-1"/>
                <w:sz w:val="20"/>
                <w:lang w:val="en-GB"/>
              </w:rPr>
              <w:t>condition and</w:t>
            </w:r>
            <w:r w:rsidRPr="006E387A">
              <w:rPr>
                <w:rFonts w:ascii="Arial" w:eastAsia="Calibri" w:hAnsi="Arial" w:cs="Arial"/>
                <w:snapToGrid/>
                <w:color w:val="231F20"/>
                <w:spacing w:val="-1"/>
                <w:sz w:val="20"/>
                <w:lang w:val="en-GB"/>
              </w:rPr>
              <w:t xml:space="preserve"> could also have led to an attempt to seek medical care or relief for the pain. The pain could be only a discomfort, or could be dull, continuous or cramping in nature.</w:t>
            </w:r>
            <w:r w:rsidR="004A3469" w:rsidRPr="006E387A">
              <w:t xml:space="preserve"> </w:t>
            </w:r>
            <w:r w:rsidR="004A3469" w:rsidRPr="006E387A">
              <w:rPr>
                <w:rFonts w:ascii="Arial" w:eastAsia="Calibri" w:hAnsi="Arial" w:cs="Arial"/>
                <w:snapToGrid/>
                <w:color w:val="231F20"/>
                <w:spacing w:val="-1"/>
                <w:sz w:val="20"/>
                <w:lang w:val="en-GB"/>
              </w:rPr>
              <w:t>In some instances, the pain of a heart attack may be felt or described as an acute pain in the upper abdomen. In general, this question focuses on the presence of a sudden onset of abdominal pain.</w:t>
            </w:r>
            <w:r w:rsidRPr="006E387A">
              <w:rPr>
                <w:rFonts w:ascii="Arial" w:eastAsia="Calibri" w:hAnsi="Arial" w:cs="Arial"/>
                <w:snapToGrid/>
                <w:color w:val="231F20"/>
                <w:spacing w:val="-1"/>
                <w:sz w:val="20"/>
                <w:lang w:val="en-GB"/>
              </w:rPr>
              <w:t xml:space="preserve"> </w:t>
            </w:r>
          </w:p>
          <w:p w14:paraId="6DB0693C"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69E3E7" w14:textId="1AB48FC9"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4A3469" w:rsidRPr="006E387A">
              <w:rPr>
                <w:rFonts w:ascii="Arial" w:eastAsia="Calibri" w:hAnsi="Arial" w:cs="Arial"/>
                <w:snapToGrid/>
                <w:color w:val="231F20"/>
                <w:spacing w:val="-1"/>
                <w:sz w:val="20"/>
                <w:lang w:val="en-GB"/>
              </w:rPr>
              <w:t xml:space="preserve">If there is a positive response, try and clarify the nature of the abdominal pain, if possible, to ascertain the accuracy of the response. The respondent may not be able to provide details, in which case record the response as stated.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3975E2" w:rsidRPr="006E387A">
              <w:rPr>
                <w:rFonts w:ascii="Arial" w:hAnsi="Arial" w:cs="Arial"/>
                <w:iCs/>
                <w:snapToGrid/>
                <w:sz w:val="20"/>
                <w:lang w:val="en-GB"/>
              </w:rPr>
              <w:t xml:space="preserve"> </w:t>
            </w:r>
            <w:r w:rsidR="003975E2" w:rsidRPr="006E387A">
              <w:rPr>
                <w:rFonts w:ascii="Arial" w:hAnsi="Arial" w:cs="Arial"/>
                <w:b/>
                <w:i/>
                <w:iCs/>
                <w:snapToGrid/>
                <w:sz w:val="20"/>
                <w:lang w:val="en-GB"/>
              </w:rPr>
              <w:t>Skip</w:t>
            </w:r>
            <w:r w:rsidR="003975E2" w:rsidRPr="006E387A">
              <w:rPr>
                <w:rFonts w:ascii="Arial" w:hAnsi="Arial" w:cs="Arial"/>
                <w:iCs/>
                <w:snapToGrid/>
                <w:sz w:val="20"/>
                <w:lang w:val="en-GB"/>
              </w:rPr>
              <w:t>: If the answer is “No,” “Don’t know” or “Refused to answer,” skip to A4071.</w:t>
            </w:r>
          </w:p>
        </w:tc>
      </w:tr>
      <w:tr w:rsidR="00A2293E" w:rsidRPr="006E387A" w14:paraId="406506BB" w14:textId="77777777" w:rsidTr="00926E64">
        <w:trPr>
          <w:cantSplit/>
          <w:trHeight w:val="454"/>
        </w:trPr>
        <w:tc>
          <w:tcPr>
            <w:tcW w:w="1093" w:type="dxa"/>
            <w:gridSpan w:val="4"/>
            <w:tcBorders>
              <w:left w:val="single" w:sz="4" w:space="0" w:color="000000"/>
              <w:right w:val="single" w:sz="4" w:space="0" w:color="000000"/>
            </w:tcBorders>
          </w:tcPr>
          <w:p w14:paraId="46FC89E9" w14:textId="5BA5FFA5" w:rsidR="00A2293E"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4068</w:t>
            </w:r>
          </w:p>
          <w:p w14:paraId="43DFEFBE" w14:textId="77777777" w:rsidR="003975E2"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1438669" w14:textId="17A6D22E"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10195</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76885105"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belly (abdominal) pain severe?</w:t>
            </w:r>
          </w:p>
          <w:p w14:paraId="669915B7"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9E2F2B6" w14:textId="37863F77"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severity of the pain can help formulating the diagnosis. Severe pain that resulted in collapse and required medical assistance would be recorded as a positive response. </w:t>
            </w:r>
          </w:p>
          <w:p w14:paraId="3285F2C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396F06" w14:textId="251A0E4D"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A221F2" w:rsidRPr="006E387A">
              <w:rPr>
                <w:rFonts w:ascii="Arial" w:hAnsi="Arial" w:cs="Arial"/>
                <w:sz w:val="20"/>
              </w:rPr>
              <w:t xml:space="preserve">Probe </w:t>
            </w:r>
            <w:r w:rsidR="00E07F11" w:rsidRPr="006E387A">
              <w:rPr>
                <w:rFonts w:ascii="Arial" w:hAnsi="Arial" w:cs="Arial"/>
                <w:sz w:val="20"/>
              </w:rPr>
              <w:t>carefully and</w:t>
            </w:r>
            <w:r w:rsidR="00A221F2" w:rsidRPr="006E387A">
              <w:rPr>
                <w:rFonts w:ascii="Arial" w:hAnsi="Arial" w:cs="Arial"/>
                <w:sz w:val="20"/>
              </w:rPr>
              <w:t xml:space="preserve"> ensure that a negative response is recorded only if there was some non-specific, transient pain. Any direct response from the respondent as a "YES" even without qualification should be recorded as </w:t>
            </w:r>
            <w:r w:rsidR="00E07F11" w:rsidRPr="006E387A">
              <w:rPr>
                <w:rFonts w:ascii="Arial" w:hAnsi="Arial" w:cs="Arial"/>
                <w:sz w:val="20"/>
              </w:rPr>
              <w:t>such and</w:t>
            </w:r>
            <w:r w:rsidR="00A221F2" w:rsidRPr="006E387A">
              <w:rPr>
                <w:rFonts w:ascii="Arial" w:hAnsi="Arial" w:cs="Arial"/>
                <w:sz w:val="20"/>
              </w:rPr>
              <w:t xml:space="preserve"> proceed with the following questions.</w:t>
            </w:r>
            <w:r w:rsidR="00A221F2" w:rsidRPr="006E387A">
              <w:rPr>
                <w:rFonts w:ascii="Arial" w:hAnsi="Arial" w:cs="Arial"/>
                <w:b/>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48931266" w14:textId="77777777" w:rsidTr="00926E64">
        <w:trPr>
          <w:cantSplit/>
          <w:trHeight w:val="2839"/>
        </w:trPr>
        <w:tc>
          <w:tcPr>
            <w:tcW w:w="1093" w:type="dxa"/>
            <w:gridSpan w:val="4"/>
            <w:tcBorders>
              <w:left w:val="single" w:sz="4" w:space="0" w:color="000000"/>
              <w:right w:val="single" w:sz="4" w:space="0" w:color="000000"/>
            </w:tcBorders>
          </w:tcPr>
          <w:p w14:paraId="0259ED77" w14:textId="0A4D495E" w:rsidR="003C09B5"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4069</w:t>
            </w:r>
            <w:r w:rsidRPr="006E387A">
              <w:rPr>
                <w:rFonts w:ascii="Arial" w:hAnsi="Arial" w:cs="Arial"/>
                <w:b/>
                <w:bCs/>
                <w:sz w:val="20"/>
              </w:rPr>
              <w:t>_unit</w:t>
            </w:r>
            <w:r w:rsidR="003C09B5" w:rsidRPr="006E387A">
              <w:rPr>
                <w:rFonts w:ascii="Arial" w:hAnsi="Arial" w:cs="Arial"/>
                <w:b/>
                <w:bCs/>
                <w:sz w:val="20"/>
              </w:rPr>
              <w:t>s</w:t>
            </w:r>
          </w:p>
          <w:p w14:paraId="2EB7A0E5" w14:textId="3869BA8E"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4069</w:t>
            </w:r>
            <w:r w:rsidRPr="006E387A">
              <w:rPr>
                <w:rFonts w:ascii="Arial" w:hAnsi="Arial" w:cs="Arial"/>
                <w:b/>
                <w:bCs/>
                <w:sz w:val="20"/>
              </w:rPr>
              <w:t>_a</w:t>
            </w:r>
          </w:p>
          <w:p w14:paraId="1307535C" w14:textId="18A1A6DA" w:rsidR="003C09B5"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A4069</w:t>
            </w:r>
            <w:r w:rsidR="003C09B5" w:rsidRPr="006E387A">
              <w:rPr>
                <w:rFonts w:ascii="Arial" w:hAnsi="Arial" w:cs="Arial"/>
                <w:b/>
                <w:bCs/>
                <w:sz w:val="20"/>
              </w:rPr>
              <w:t>_b</w:t>
            </w:r>
          </w:p>
          <w:p w14:paraId="22209609" w14:textId="456E61AD" w:rsidR="003C09B5"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A4069</w:t>
            </w:r>
            <w:r w:rsidR="003C09B5" w:rsidRPr="006E387A">
              <w:rPr>
                <w:rFonts w:ascii="Arial" w:hAnsi="Arial" w:cs="Arial"/>
                <w:b/>
                <w:bCs/>
                <w:sz w:val="20"/>
              </w:rPr>
              <w:t>_c</w:t>
            </w:r>
          </w:p>
          <w:p w14:paraId="2C07C2FF" w14:textId="77777777"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EC00DB2" w14:textId="024CF2B4"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3C09B5" w:rsidRPr="006E387A">
              <w:rPr>
                <w:rFonts w:ascii="Arial" w:hAnsi="Arial" w:cs="Arial"/>
                <w:b/>
                <w:bCs/>
                <w:i/>
                <w:color w:val="FF0000"/>
                <w:sz w:val="20"/>
              </w:rPr>
              <w:t>10196_unit</w:t>
            </w:r>
            <w:r w:rsidR="003975E2" w:rsidRPr="006E387A">
              <w:rPr>
                <w:rFonts w:ascii="Arial" w:hAnsi="Arial" w:cs="Arial"/>
                <w:b/>
                <w:bCs/>
                <w:i/>
                <w:color w:val="FF0000"/>
                <w:sz w:val="20"/>
              </w:rPr>
              <w:t>s</w:t>
            </w:r>
          </w:p>
          <w:p w14:paraId="75A83C04" w14:textId="4DF27335"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10196</w:t>
            </w:r>
          </w:p>
          <w:p w14:paraId="4623AFE3" w14:textId="30192391"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10197_a</w:t>
            </w:r>
          </w:p>
          <w:p w14:paraId="7998C022" w14:textId="434DB85E" w:rsidR="00A2293E"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10198</w:t>
            </w:r>
            <w:r w:rsidR="00D1474E">
              <w:rPr>
                <w:rFonts w:ascii="Arial" w:hAnsi="Arial" w:cs="Arial"/>
                <w:b/>
                <w:bCs/>
                <w:i/>
                <w:color w:val="FF0000"/>
                <w:sz w:val="20"/>
              </w:rPr>
              <w:t>)</w:t>
            </w:r>
          </w:p>
        </w:tc>
        <w:tc>
          <w:tcPr>
            <w:tcW w:w="9540" w:type="dxa"/>
            <w:gridSpan w:val="3"/>
            <w:tcBorders>
              <w:left w:val="single" w:sz="4" w:space="0" w:color="000000"/>
            </w:tcBorders>
          </w:tcPr>
          <w:p w14:paraId="740FC9DD" w14:textId="0954CCCB"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did s/he have </w:t>
            </w:r>
            <w:r w:rsidR="003C09B5" w:rsidRPr="006E387A">
              <w:rPr>
                <w:rFonts w:ascii="Arial" w:hAnsi="Arial" w:cs="Arial"/>
                <w:b/>
                <w:color w:val="auto"/>
                <w:sz w:val="20"/>
                <w:szCs w:val="20"/>
              </w:rPr>
              <w:t>belly (</w:t>
            </w:r>
            <w:r w:rsidRPr="006E387A">
              <w:rPr>
                <w:rFonts w:ascii="Arial" w:hAnsi="Arial" w:cs="Arial"/>
                <w:b/>
                <w:color w:val="auto"/>
                <w:sz w:val="20"/>
                <w:szCs w:val="20"/>
              </w:rPr>
              <w:t>abdominal</w:t>
            </w:r>
            <w:r w:rsidR="003C09B5" w:rsidRPr="006E387A">
              <w:rPr>
                <w:rFonts w:ascii="Arial" w:hAnsi="Arial" w:cs="Arial"/>
                <w:b/>
                <w:color w:val="auto"/>
                <w:sz w:val="20"/>
                <w:szCs w:val="20"/>
              </w:rPr>
              <w:t>)</w:t>
            </w:r>
            <w:r w:rsidRPr="006E387A">
              <w:rPr>
                <w:rFonts w:ascii="Arial" w:hAnsi="Arial" w:cs="Arial"/>
                <w:b/>
                <w:color w:val="auto"/>
                <w:sz w:val="20"/>
                <w:szCs w:val="20"/>
              </w:rPr>
              <w:t xml:space="preserve"> pain?</w:t>
            </w:r>
          </w:p>
          <w:p w14:paraId="7A2F8852" w14:textId="62BB0C21" w:rsidR="00572DAD" w:rsidRDefault="007018D2" w:rsidP="000E5B4B">
            <w:pPr>
              <w:tabs>
                <w:tab w:val="left" w:pos="2604"/>
              </w:tabs>
              <w:rPr>
                <w:rFonts w:ascii="Arial" w:hAnsi="Arial" w:cs="Arial"/>
                <w:sz w:val="20"/>
              </w:rPr>
            </w:pPr>
            <w:r w:rsidRPr="007018D2">
              <w:rPr>
                <w:rFonts w:ascii="Arial" w:hAnsi="Arial" w:cs="Arial"/>
                <w:b/>
                <w:sz w:val="20"/>
              </w:rPr>
              <w:t>Enter how long s</w:t>
            </w:r>
            <w:r w:rsidR="00F71D92">
              <w:rPr>
                <w:rFonts w:ascii="Arial" w:hAnsi="Arial" w:cs="Arial"/>
                <w:b/>
                <w:sz w:val="20"/>
              </w:rPr>
              <w:t>/</w:t>
            </w:r>
            <w:r w:rsidRPr="007018D2">
              <w:rPr>
                <w:rFonts w:ascii="Arial" w:hAnsi="Arial" w:cs="Arial"/>
                <w:b/>
                <w:sz w:val="20"/>
              </w:rPr>
              <w:t>he had belly (abdominal) pain in hours</w:t>
            </w:r>
            <w:r w:rsidR="00572DAD" w:rsidRPr="006E387A">
              <w:rPr>
                <w:rFonts w:ascii="Arial" w:hAnsi="Arial" w:cs="Arial"/>
                <w:b/>
                <w:sz w:val="20"/>
              </w:rPr>
              <w:t xml:space="preserve">: </w:t>
            </w:r>
            <w:r w:rsidR="0035645A" w:rsidRPr="009E725B">
              <w:rPr>
                <w:rFonts w:ascii="Arial" w:hAnsi="Arial" w:cs="Arial"/>
                <w:bCs/>
                <w:sz w:val="20"/>
              </w:rPr>
              <w:t xml:space="preserve">if the pain lasted </w:t>
            </w:r>
            <w:r w:rsidR="00FA49F7">
              <w:rPr>
                <w:rFonts w:ascii="Arial" w:hAnsi="Arial" w:cs="Arial"/>
                <w:bCs/>
                <w:sz w:val="20"/>
              </w:rPr>
              <w:t>0</w:t>
            </w:r>
            <w:r w:rsidR="0035645A" w:rsidRPr="009E725B">
              <w:rPr>
                <w:rFonts w:ascii="Arial" w:hAnsi="Arial" w:cs="Arial"/>
                <w:bCs/>
                <w:sz w:val="20"/>
              </w:rPr>
              <w:t>-23 hours.</w:t>
            </w:r>
          </w:p>
          <w:p w14:paraId="0DBE764E" w14:textId="0CC14F2A" w:rsidR="003C6BB8" w:rsidRPr="006E387A" w:rsidRDefault="003C6BB8" w:rsidP="000E5B4B">
            <w:pPr>
              <w:tabs>
                <w:tab w:val="left" w:pos="2604"/>
              </w:tabs>
              <w:rPr>
                <w:rFonts w:ascii="Arial" w:hAnsi="Arial" w:cs="Arial"/>
                <w:sz w:val="20"/>
              </w:rPr>
            </w:pPr>
            <w:r w:rsidRPr="009E725B">
              <w:rPr>
                <w:rFonts w:ascii="Arial" w:hAnsi="Arial" w:cs="Arial"/>
                <w:b/>
                <w:bCs/>
                <w:sz w:val="20"/>
              </w:rPr>
              <w:t>Enter how long s</w:t>
            </w:r>
            <w:r w:rsidR="00F71D92">
              <w:rPr>
                <w:rFonts w:ascii="Arial" w:hAnsi="Arial" w:cs="Arial"/>
                <w:b/>
                <w:bCs/>
                <w:sz w:val="20"/>
              </w:rPr>
              <w:t>/</w:t>
            </w:r>
            <w:r w:rsidRPr="009E725B">
              <w:rPr>
                <w:rFonts w:ascii="Arial" w:hAnsi="Arial" w:cs="Arial"/>
                <w:b/>
                <w:bCs/>
                <w:sz w:val="20"/>
              </w:rPr>
              <w:t>he had belly (abdominal) pain in days:</w:t>
            </w:r>
            <w:r>
              <w:rPr>
                <w:rFonts w:ascii="Arial" w:hAnsi="Arial" w:cs="Arial"/>
                <w:sz w:val="20"/>
              </w:rPr>
              <w:t xml:space="preserve"> </w:t>
            </w:r>
            <w:r w:rsidR="0035645A" w:rsidRPr="006E387A">
              <w:rPr>
                <w:rFonts w:ascii="Arial" w:hAnsi="Arial" w:cs="Arial"/>
                <w:sz w:val="20"/>
              </w:rPr>
              <w:t xml:space="preserve">if the pain lasted </w:t>
            </w:r>
            <w:r w:rsidR="00FA49F7">
              <w:rPr>
                <w:rFonts w:ascii="Arial" w:hAnsi="Arial" w:cs="Arial"/>
                <w:sz w:val="20"/>
              </w:rPr>
              <w:t>1</w:t>
            </w:r>
            <w:r w:rsidR="0035645A" w:rsidRPr="006E387A">
              <w:rPr>
                <w:rFonts w:ascii="Arial" w:hAnsi="Arial" w:cs="Arial"/>
                <w:sz w:val="20"/>
              </w:rPr>
              <w:t>-30 days.</w:t>
            </w:r>
          </w:p>
          <w:p w14:paraId="0C8DAACD" w14:textId="38CFF723" w:rsidR="00572DAD" w:rsidRPr="006E387A" w:rsidRDefault="00F71D92" w:rsidP="000E5B4B">
            <w:pPr>
              <w:tabs>
                <w:tab w:val="left" w:pos="2604"/>
              </w:tabs>
              <w:rPr>
                <w:rFonts w:ascii="Arial" w:hAnsi="Arial" w:cs="Arial"/>
                <w:sz w:val="20"/>
              </w:rPr>
            </w:pPr>
            <w:r>
              <w:rPr>
                <w:rFonts w:ascii="Arial" w:hAnsi="Arial" w:cs="Arial"/>
                <w:b/>
                <w:sz w:val="20"/>
              </w:rPr>
              <w:t>Enter how long s/</w:t>
            </w:r>
            <w:r w:rsidR="00F27FC4" w:rsidRPr="00F27FC4">
              <w:rPr>
                <w:rFonts w:ascii="Arial" w:hAnsi="Arial" w:cs="Arial"/>
                <w:b/>
                <w:sz w:val="20"/>
              </w:rPr>
              <w:t>he had belly (abdominal) pain in months</w:t>
            </w:r>
            <w:r w:rsidR="00572DAD" w:rsidRPr="006E387A">
              <w:rPr>
                <w:rFonts w:ascii="Arial" w:hAnsi="Arial" w:cs="Arial"/>
                <w:b/>
                <w:sz w:val="20"/>
              </w:rPr>
              <w:t xml:space="preserve">: </w:t>
            </w:r>
            <w:r w:rsidR="00572DAD" w:rsidRPr="006E387A">
              <w:rPr>
                <w:rFonts w:ascii="Arial" w:hAnsi="Arial" w:cs="Arial"/>
                <w:sz w:val="20"/>
              </w:rPr>
              <w:t>if the</w:t>
            </w:r>
            <w:r w:rsidR="00A818F5" w:rsidRPr="006E387A">
              <w:rPr>
                <w:rFonts w:ascii="Arial" w:hAnsi="Arial" w:cs="Arial"/>
                <w:sz w:val="20"/>
              </w:rPr>
              <w:t xml:space="preserve"> pain</w:t>
            </w:r>
            <w:r w:rsidR="00572DAD" w:rsidRPr="006E387A">
              <w:rPr>
                <w:rFonts w:ascii="Arial" w:hAnsi="Arial" w:cs="Arial"/>
                <w:sz w:val="20"/>
              </w:rPr>
              <w:t xml:space="preserve"> lasted 1-60 months.</w:t>
            </w:r>
          </w:p>
          <w:p w14:paraId="133237BF" w14:textId="4CD01BCB" w:rsidR="00A2293E" w:rsidRPr="006E387A" w:rsidRDefault="00A2293E" w:rsidP="000E5B4B">
            <w:pPr>
              <w:widowControl/>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time relationship between the symptom and the event of death is important to determine the cause of death. </w:t>
            </w:r>
          </w:p>
          <w:p w14:paraId="6E214531" w14:textId="77777777" w:rsidR="000E5B4B" w:rsidRPr="006E387A" w:rsidRDefault="000E5B4B" w:rsidP="000E5B4B">
            <w:pPr>
              <w:widowControl/>
              <w:rPr>
                <w:rFonts w:ascii="Arial" w:eastAsia="Calibri" w:hAnsi="Arial" w:cs="Arial"/>
                <w:snapToGrid/>
                <w:color w:val="231F20"/>
                <w:spacing w:val="-1"/>
                <w:sz w:val="20"/>
                <w:lang w:val="en-GB"/>
              </w:rPr>
            </w:pPr>
          </w:p>
          <w:p w14:paraId="08914865" w14:textId="2732C5DF"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A818F5" w:rsidRPr="006E387A">
              <w:rPr>
                <w:rFonts w:ascii="Arial" w:hAnsi="Arial" w:cs="Arial"/>
                <w:iCs/>
                <w:snapToGrid/>
                <w:sz w:val="20"/>
              </w:rPr>
              <w:t xml:space="preserve">Enter one unit only: </w:t>
            </w:r>
            <w:r w:rsidR="00DE2F25">
              <w:rPr>
                <w:rFonts w:ascii="Arial" w:hAnsi="Arial" w:cs="Arial"/>
                <w:iCs/>
                <w:snapToGrid/>
                <w:sz w:val="20"/>
              </w:rPr>
              <w:t xml:space="preserve">hours, </w:t>
            </w:r>
            <w:r w:rsidR="00A818F5" w:rsidRPr="006E387A">
              <w:rPr>
                <w:rFonts w:ascii="Arial" w:hAnsi="Arial" w:cs="Arial"/>
                <w:iCs/>
                <w:snapToGrid/>
                <w:sz w:val="20"/>
              </w:rPr>
              <w:t xml:space="preserve">days or months. Enter </w:t>
            </w:r>
            <w:r w:rsidR="00DE2F25">
              <w:rPr>
                <w:rFonts w:ascii="Arial" w:hAnsi="Arial" w:cs="Arial"/>
                <w:iCs/>
                <w:snapToGrid/>
                <w:sz w:val="20"/>
              </w:rPr>
              <w:t>0-23 hours, 1</w:t>
            </w:r>
            <w:r w:rsidR="00A818F5" w:rsidRPr="006E387A">
              <w:rPr>
                <w:rFonts w:ascii="Arial" w:hAnsi="Arial" w:cs="Arial"/>
                <w:iCs/>
                <w:snapToGrid/>
                <w:sz w:val="20"/>
              </w:rPr>
              <w:t xml:space="preserve">-30 days or 1-60 months. Less than 1 hour = 0 </w:t>
            </w:r>
            <w:r w:rsidR="00DF4327">
              <w:rPr>
                <w:rFonts w:ascii="Arial" w:hAnsi="Arial" w:cs="Arial"/>
                <w:iCs/>
                <w:snapToGrid/>
                <w:sz w:val="20"/>
              </w:rPr>
              <w:t>hours</w:t>
            </w:r>
            <w:r w:rsidR="00A818F5" w:rsidRPr="006E387A">
              <w:rPr>
                <w:rFonts w:ascii="Arial" w:hAnsi="Arial" w:cs="Arial"/>
                <w:iCs/>
                <w:snapToGrid/>
                <w:sz w:val="20"/>
              </w:rPr>
              <w:t xml:space="preserve">; 1 week = 7 days. </w:t>
            </w:r>
            <w:r w:rsidR="00A818F5" w:rsidRPr="006E387A">
              <w:rPr>
                <w:rFonts w:ascii="Arial" w:hAnsi="Arial" w:cs="Arial"/>
                <w:iCs/>
                <w:snapToGrid/>
                <w:sz w:val="20"/>
                <w:lang w:val="en-GB"/>
              </w:rPr>
              <w:t>See general instructions 4 and 6.</w:t>
            </w:r>
            <w:r w:rsidR="00A221F2" w:rsidRPr="006E387A">
              <w:t xml:space="preserve"> </w:t>
            </w:r>
            <w:r w:rsidR="00A221F2" w:rsidRPr="006E387A">
              <w:rPr>
                <w:rFonts w:ascii="Arial" w:hAnsi="Arial" w:cs="Arial"/>
                <w:iCs/>
                <w:snapToGrid/>
                <w:sz w:val="20"/>
                <w:lang w:val="en-GB"/>
              </w:rPr>
              <w:t>A likely response is less than 60 months. If the response given was greater than 60 months, confirm the response, and enter “60”</w:t>
            </w:r>
            <w:r w:rsidR="00DF4327">
              <w:rPr>
                <w:rFonts w:ascii="Arial" w:hAnsi="Arial" w:cs="Arial"/>
                <w:iCs/>
                <w:snapToGrid/>
                <w:sz w:val="20"/>
                <w:lang w:val="en-GB"/>
              </w:rPr>
              <w:t xml:space="preserve"> months</w:t>
            </w:r>
            <w:r w:rsidR="00A221F2" w:rsidRPr="006E387A">
              <w:rPr>
                <w:rFonts w:ascii="Arial" w:hAnsi="Arial" w:cs="Arial"/>
                <w:iCs/>
                <w:snapToGrid/>
                <w:sz w:val="20"/>
                <w:lang w:val="en-GB"/>
              </w:rPr>
              <w:t>.</w:t>
            </w:r>
            <w:r w:rsidR="001871DB">
              <w:rPr>
                <w:rFonts w:ascii="Arial" w:hAnsi="Arial" w:cs="Arial"/>
                <w:iCs/>
                <w:snapToGrid/>
                <w:sz w:val="20"/>
                <w:lang w:val="en-GB"/>
              </w:rPr>
              <w:t xml:space="preserve"> </w:t>
            </w:r>
            <w:r w:rsidR="001871DB" w:rsidRPr="009E725B">
              <w:rPr>
                <w:rFonts w:ascii="Arial" w:hAnsi="Arial" w:cs="Arial"/>
                <w:b/>
                <w:bCs/>
                <w:i/>
                <w:snapToGrid/>
                <w:sz w:val="20"/>
                <w:lang w:val="en-GB"/>
              </w:rPr>
              <w:t>Skip</w:t>
            </w:r>
            <w:r w:rsidR="001871DB">
              <w:rPr>
                <w:rFonts w:ascii="Arial" w:hAnsi="Arial" w:cs="Arial"/>
                <w:iCs/>
                <w:snapToGrid/>
                <w:sz w:val="20"/>
                <w:lang w:val="en-GB"/>
              </w:rPr>
              <w:t xml:space="preserve">: If </w:t>
            </w:r>
            <w:r w:rsidR="001871DB" w:rsidRPr="00B47B77">
              <w:rPr>
                <w:rFonts w:ascii="Arial" w:hAnsi="Arial" w:cs="Arial"/>
                <w:bCs/>
                <w:iCs/>
                <w:snapToGrid/>
                <w:sz w:val="20"/>
                <w:lang w:val="en-GB"/>
              </w:rPr>
              <w:t>A406</w:t>
            </w:r>
            <w:r w:rsidR="00061EC1" w:rsidRPr="00B47B77">
              <w:rPr>
                <w:rFonts w:ascii="Arial" w:hAnsi="Arial" w:cs="Arial"/>
                <w:bCs/>
                <w:iCs/>
                <w:snapToGrid/>
                <w:sz w:val="20"/>
                <w:lang w:val="en-GB"/>
              </w:rPr>
              <w:t>9_</w:t>
            </w:r>
            <w:r w:rsidR="001871DB" w:rsidRPr="00666943">
              <w:rPr>
                <w:rFonts w:ascii="Arial" w:hAnsi="Arial" w:cs="Arial"/>
                <w:bCs/>
                <w:iCs/>
                <w:snapToGrid/>
                <w:sz w:val="20"/>
                <w:lang w:val="en-GB"/>
              </w:rPr>
              <w:t>units</w:t>
            </w:r>
            <w:r w:rsidR="001871DB" w:rsidRPr="00FA49F7">
              <w:rPr>
                <w:rFonts w:ascii="Arial" w:hAnsi="Arial" w:cs="Arial"/>
                <w:iCs/>
                <w:snapToGrid/>
                <w:sz w:val="20"/>
                <w:lang w:val="en-GB"/>
              </w:rPr>
              <w:t xml:space="preserve"> = “2”</w:t>
            </w:r>
            <w:r w:rsidR="00F558AA" w:rsidRPr="00FA49F7">
              <w:rPr>
                <w:rFonts w:ascii="Arial" w:hAnsi="Arial" w:cs="Arial"/>
                <w:iCs/>
                <w:snapToGrid/>
                <w:sz w:val="20"/>
                <w:lang w:val="en-GB"/>
              </w:rPr>
              <w:t xml:space="preserve"> go to A4069_b; </w:t>
            </w:r>
            <w:r w:rsidR="00FA49F7">
              <w:rPr>
                <w:rFonts w:ascii="Arial" w:hAnsi="Arial" w:cs="Arial"/>
                <w:iCs/>
                <w:snapToGrid/>
                <w:sz w:val="20"/>
                <w:lang w:val="en-GB"/>
              </w:rPr>
              <w:t xml:space="preserve">if </w:t>
            </w:r>
            <w:r w:rsidR="00F558AA" w:rsidRPr="00FA49F7">
              <w:rPr>
                <w:rFonts w:ascii="Arial" w:hAnsi="Arial" w:cs="Arial"/>
                <w:iCs/>
                <w:snapToGrid/>
                <w:sz w:val="20"/>
                <w:lang w:val="en-GB"/>
              </w:rPr>
              <w:t xml:space="preserve">“3” go to A4069_c; </w:t>
            </w:r>
            <w:r w:rsidR="00723907">
              <w:rPr>
                <w:rFonts w:ascii="Arial" w:hAnsi="Arial" w:cs="Arial"/>
                <w:iCs/>
                <w:snapToGrid/>
                <w:sz w:val="20"/>
                <w:lang w:val="en-GB"/>
              </w:rPr>
              <w:t xml:space="preserve">if </w:t>
            </w:r>
            <w:r w:rsidR="00F558AA" w:rsidRPr="00FA49F7">
              <w:rPr>
                <w:rFonts w:ascii="Arial" w:hAnsi="Arial" w:cs="Arial"/>
                <w:iCs/>
                <w:snapToGrid/>
                <w:sz w:val="20"/>
                <w:lang w:val="en-GB"/>
              </w:rPr>
              <w:t>“8</w:t>
            </w:r>
            <w:r w:rsidR="00FA49F7">
              <w:rPr>
                <w:rFonts w:ascii="Arial" w:hAnsi="Arial" w:cs="Arial"/>
                <w:iCs/>
                <w:snapToGrid/>
                <w:sz w:val="20"/>
                <w:lang w:val="en-GB"/>
              </w:rPr>
              <w:t>. Refused to answer</w:t>
            </w:r>
            <w:r w:rsidR="00F558AA" w:rsidRPr="00FA49F7">
              <w:rPr>
                <w:rFonts w:ascii="Arial" w:hAnsi="Arial" w:cs="Arial"/>
                <w:iCs/>
                <w:snapToGrid/>
                <w:sz w:val="20"/>
                <w:lang w:val="en-GB"/>
              </w:rPr>
              <w:t>” or “9</w:t>
            </w:r>
            <w:r w:rsidR="00FA49F7">
              <w:rPr>
                <w:rFonts w:ascii="Arial" w:hAnsi="Arial" w:cs="Arial"/>
                <w:iCs/>
                <w:snapToGrid/>
                <w:sz w:val="20"/>
                <w:lang w:val="en-GB"/>
              </w:rPr>
              <w:t>. Don’t know,</w:t>
            </w:r>
            <w:r w:rsidR="00F558AA" w:rsidRPr="00FA49F7">
              <w:rPr>
                <w:rFonts w:ascii="Arial" w:hAnsi="Arial" w:cs="Arial"/>
                <w:iCs/>
                <w:snapToGrid/>
                <w:sz w:val="20"/>
                <w:lang w:val="en-GB"/>
              </w:rPr>
              <w:t xml:space="preserve">” go to A4070. </w:t>
            </w:r>
            <w:r w:rsidR="00061EC1" w:rsidRPr="00FA49F7">
              <w:rPr>
                <w:rFonts w:ascii="Arial" w:hAnsi="Arial" w:cs="Arial"/>
                <w:iCs/>
                <w:snapToGrid/>
                <w:sz w:val="20"/>
                <w:lang w:val="en-GB"/>
              </w:rPr>
              <w:t>After completing</w:t>
            </w:r>
            <w:r w:rsidR="00F558AA" w:rsidRPr="00FA49F7">
              <w:rPr>
                <w:rFonts w:ascii="Arial" w:hAnsi="Arial" w:cs="Arial"/>
                <w:iCs/>
                <w:snapToGrid/>
                <w:sz w:val="20"/>
                <w:lang w:val="en-GB"/>
              </w:rPr>
              <w:t xml:space="preserve"> </w:t>
            </w:r>
            <w:r w:rsidR="00F558AA" w:rsidRPr="00B47B77">
              <w:rPr>
                <w:rFonts w:ascii="Arial" w:hAnsi="Arial" w:cs="Arial"/>
                <w:bCs/>
                <w:iCs/>
                <w:snapToGrid/>
                <w:sz w:val="20"/>
                <w:lang w:val="en-GB"/>
              </w:rPr>
              <w:t>A4069_a</w:t>
            </w:r>
            <w:r w:rsidR="00DE2F25">
              <w:rPr>
                <w:rFonts w:ascii="Arial" w:hAnsi="Arial" w:cs="Arial"/>
                <w:bCs/>
                <w:iCs/>
                <w:snapToGrid/>
                <w:sz w:val="20"/>
                <w:lang w:val="en-GB"/>
              </w:rPr>
              <w:t xml:space="preserve"> (hours)</w:t>
            </w:r>
            <w:r w:rsidR="00723907">
              <w:rPr>
                <w:rFonts w:ascii="Arial" w:hAnsi="Arial" w:cs="Arial"/>
                <w:bCs/>
                <w:iCs/>
                <w:snapToGrid/>
                <w:sz w:val="20"/>
                <w:lang w:val="en-GB"/>
              </w:rPr>
              <w:t xml:space="preserve"> or</w:t>
            </w:r>
            <w:r w:rsidR="00061EC1" w:rsidRPr="00B47B77">
              <w:rPr>
                <w:rFonts w:ascii="Arial" w:hAnsi="Arial" w:cs="Arial"/>
                <w:bCs/>
                <w:iCs/>
                <w:snapToGrid/>
                <w:sz w:val="20"/>
                <w:lang w:val="en-GB"/>
              </w:rPr>
              <w:t xml:space="preserve"> A4069_b</w:t>
            </w:r>
            <w:r w:rsidR="00DE2F25">
              <w:rPr>
                <w:rFonts w:ascii="Arial" w:hAnsi="Arial" w:cs="Arial"/>
                <w:bCs/>
                <w:iCs/>
                <w:snapToGrid/>
                <w:sz w:val="20"/>
                <w:lang w:val="en-GB"/>
              </w:rPr>
              <w:t xml:space="preserve"> (days)</w:t>
            </w:r>
            <w:r w:rsidR="00723907">
              <w:rPr>
                <w:rFonts w:ascii="Arial" w:hAnsi="Arial" w:cs="Arial"/>
                <w:bCs/>
                <w:iCs/>
                <w:snapToGrid/>
                <w:sz w:val="20"/>
                <w:lang w:val="en-GB"/>
              </w:rPr>
              <w:t>,</w:t>
            </w:r>
            <w:r w:rsidR="00061EC1" w:rsidRPr="00B47B77">
              <w:rPr>
                <w:rFonts w:ascii="Arial" w:hAnsi="Arial" w:cs="Arial"/>
                <w:bCs/>
                <w:iCs/>
                <w:snapToGrid/>
                <w:sz w:val="20"/>
                <w:lang w:val="en-GB"/>
              </w:rPr>
              <w:t xml:space="preserve"> </w:t>
            </w:r>
            <w:r w:rsidR="00F558AA" w:rsidRPr="00FA49F7">
              <w:rPr>
                <w:rFonts w:ascii="Arial" w:hAnsi="Arial" w:cs="Arial"/>
                <w:iCs/>
                <w:snapToGrid/>
                <w:sz w:val="20"/>
                <w:lang w:val="en-GB"/>
              </w:rPr>
              <w:t>go to A4070</w:t>
            </w:r>
            <w:r w:rsidR="00061EC1" w:rsidRPr="00FA49F7">
              <w:rPr>
                <w:rFonts w:ascii="Arial" w:hAnsi="Arial" w:cs="Arial"/>
                <w:iCs/>
                <w:snapToGrid/>
                <w:sz w:val="20"/>
                <w:lang w:val="en-GB"/>
              </w:rPr>
              <w:t>.</w:t>
            </w:r>
          </w:p>
        </w:tc>
      </w:tr>
      <w:tr w:rsidR="00A2293E" w:rsidRPr="006E387A" w14:paraId="5CDE42E1" w14:textId="77777777" w:rsidTr="00926E64">
        <w:trPr>
          <w:cantSplit/>
          <w:trHeight w:val="454"/>
        </w:trPr>
        <w:tc>
          <w:tcPr>
            <w:tcW w:w="1093" w:type="dxa"/>
            <w:gridSpan w:val="4"/>
            <w:tcBorders>
              <w:left w:val="single" w:sz="4" w:space="0" w:color="000000"/>
              <w:right w:val="single" w:sz="4" w:space="0" w:color="000000"/>
            </w:tcBorders>
          </w:tcPr>
          <w:p w14:paraId="4D35A660" w14:textId="0339237E" w:rsidR="00A2293E"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4070</w:t>
            </w:r>
          </w:p>
          <w:p w14:paraId="6D38B34C" w14:textId="77777777" w:rsidR="004976DB"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E3C8A1E" w14:textId="06FA16EA"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10199</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138B6131" w14:textId="07714B69"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 pain in the upper or lower </w:t>
            </w:r>
            <w:r w:rsidR="004976DB" w:rsidRPr="006E387A">
              <w:rPr>
                <w:rFonts w:ascii="Arial" w:hAnsi="Arial" w:cs="Arial"/>
                <w:b/>
                <w:sz w:val="20"/>
              </w:rPr>
              <w:t>belly (</w:t>
            </w:r>
            <w:r w:rsidRPr="006E387A">
              <w:rPr>
                <w:rFonts w:ascii="Arial" w:hAnsi="Arial" w:cs="Arial"/>
                <w:b/>
                <w:sz w:val="20"/>
              </w:rPr>
              <w:t>abdomen</w:t>
            </w:r>
            <w:r w:rsidR="004976DB" w:rsidRPr="006E387A">
              <w:rPr>
                <w:rFonts w:ascii="Arial" w:hAnsi="Arial" w:cs="Arial"/>
                <w:b/>
                <w:sz w:val="20"/>
              </w:rPr>
              <w:t>)</w:t>
            </w:r>
            <w:r w:rsidRPr="006E387A">
              <w:rPr>
                <w:rFonts w:ascii="Arial" w:hAnsi="Arial" w:cs="Arial"/>
                <w:b/>
                <w:sz w:val="20"/>
              </w:rPr>
              <w:t>?</w:t>
            </w:r>
          </w:p>
          <w:p w14:paraId="651C426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2D678E" w14:textId="1988B644"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site of acute abdominal pain is also an important clue, but this is more of a subjective perception by the </w:t>
            </w:r>
            <w:r w:rsidR="001D6C31" w:rsidRPr="006E387A">
              <w:rPr>
                <w:rFonts w:ascii="Arial" w:eastAsia="Calibri" w:hAnsi="Arial" w:cs="Arial"/>
                <w:snapToGrid/>
                <w:color w:val="231F20"/>
                <w:spacing w:val="-1"/>
                <w:sz w:val="20"/>
                <w:lang w:val="en-GB"/>
              </w:rPr>
              <w:t>deceased and</w:t>
            </w:r>
            <w:r w:rsidRPr="006E387A">
              <w:rPr>
                <w:rFonts w:ascii="Arial" w:eastAsia="Calibri" w:hAnsi="Arial" w:cs="Arial"/>
                <w:snapToGrid/>
                <w:color w:val="231F20"/>
                <w:spacing w:val="-1"/>
                <w:sz w:val="20"/>
                <w:lang w:val="en-GB"/>
              </w:rPr>
              <w:t xml:space="preserve"> may not be clearly communicated to the respondent. Hence, it could be difficult for the respondent to provide an accurate recall and response to this question. Show the upper quadrant of the abdomen and ask whether the deceased pointed that area when S/he had the pain.</w:t>
            </w:r>
          </w:p>
          <w:p w14:paraId="50EA7426"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p>
          <w:p w14:paraId="4D76AD2C" w14:textId="113C71A2"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eastAsia="Calibri" w:hAnsi="Arial" w:cs="Arial"/>
                <w:snapToGrid/>
                <w:color w:val="231F20"/>
                <w:spacing w:val="-1"/>
                <w:sz w:val="20"/>
                <w:lang w:val="en-GB"/>
              </w:rPr>
              <w:t xml:space="preserve">Record: “1” if </w:t>
            </w:r>
            <w:r w:rsidR="00723907">
              <w:rPr>
                <w:rFonts w:ascii="Arial" w:eastAsia="Calibri" w:hAnsi="Arial" w:cs="Arial"/>
                <w:snapToGrid/>
                <w:color w:val="231F20"/>
                <w:spacing w:val="-1"/>
                <w:sz w:val="20"/>
                <w:lang w:val="en-GB"/>
              </w:rPr>
              <w:t>Upper abdomen</w:t>
            </w:r>
            <w:r w:rsidRPr="006E387A">
              <w:rPr>
                <w:rFonts w:ascii="Arial" w:eastAsia="Calibri" w:hAnsi="Arial" w:cs="Arial"/>
                <w:snapToGrid/>
                <w:color w:val="231F20"/>
                <w:spacing w:val="-1"/>
                <w:sz w:val="20"/>
                <w:lang w:val="en-GB"/>
              </w:rPr>
              <w:t xml:space="preserve">, “2” if </w:t>
            </w:r>
            <w:r w:rsidR="00723907">
              <w:rPr>
                <w:rFonts w:ascii="Arial" w:eastAsia="Calibri" w:hAnsi="Arial" w:cs="Arial"/>
                <w:snapToGrid/>
                <w:color w:val="231F20"/>
                <w:spacing w:val="-1"/>
                <w:sz w:val="20"/>
                <w:lang w:val="en-GB"/>
              </w:rPr>
              <w:t>Lower abdomen</w:t>
            </w:r>
            <w:r w:rsidRPr="006E387A">
              <w:rPr>
                <w:rFonts w:ascii="Arial" w:eastAsia="Calibri" w:hAnsi="Arial" w:cs="Arial"/>
                <w:snapToGrid/>
                <w:color w:val="231F20"/>
                <w:spacing w:val="-1"/>
                <w:sz w:val="20"/>
                <w:lang w:val="en-GB"/>
              </w:rPr>
              <w:t>,</w:t>
            </w:r>
            <w:r w:rsidR="00723907">
              <w:rPr>
                <w:rFonts w:ascii="Arial" w:eastAsia="Calibri" w:hAnsi="Arial" w:cs="Arial"/>
                <w:snapToGrid/>
                <w:color w:val="231F20"/>
                <w:spacing w:val="-1"/>
                <w:sz w:val="20"/>
                <w:lang w:val="en-GB"/>
              </w:rPr>
              <w:t xml:space="preserve"> “3” if Upper and lower abdomen,</w:t>
            </w:r>
            <w:r w:rsidRPr="006E387A">
              <w:rPr>
                <w:rFonts w:ascii="Arial" w:eastAsia="Calibri" w:hAnsi="Arial" w:cs="Arial"/>
                <w:snapToGrid/>
                <w:color w:val="231F20"/>
                <w:spacing w:val="-1"/>
                <w:sz w:val="20"/>
                <w:lang w:val="en-GB"/>
              </w:rPr>
              <w:t xml:space="preserve">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34B84C2A" w14:textId="77777777" w:rsidTr="00926E64">
        <w:trPr>
          <w:cantSplit/>
          <w:trHeight w:val="454"/>
        </w:trPr>
        <w:tc>
          <w:tcPr>
            <w:tcW w:w="1093" w:type="dxa"/>
            <w:gridSpan w:val="4"/>
            <w:tcBorders>
              <w:left w:val="single" w:sz="4" w:space="0" w:color="000000"/>
              <w:right w:val="single" w:sz="4" w:space="0" w:color="000000"/>
            </w:tcBorders>
          </w:tcPr>
          <w:p w14:paraId="55B8A008" w14:textId="77B87C17" w:rsidR="00A2293E"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w:t>
            </w:r>
            <w:r w:rsidR="00572DAD" w:rsidRPr="006E387A">
              <w:rPr>
                <w:rFonts w:ascii="Arial" w:hAnsi="Arial" w:cs="Arial"/>
                <w:b/>
                <w:bCs/>
                <w:sz w:val="20"/>
              </w:rPr>
              <w:t>4071</w:t>
            </w:r>
          </w:p>
          <w:p w14:paraId="07B9C6E3" w14:textId="77777777" w:rsidR="004976DB"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E03B22" w14:textId="11D1042D"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10200</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0349543B" w14:textId="1FE3B6C5"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a more than usually protruding </w:t>
            </w:r>
            <w:r w:rsidR="004976DB" w:rsidRPr="006E387A">
              <w:rPr>
                <w:rFonts w:ascii="Arial" w:hAnsi="Arial" w:cs="Arial"/>
                <w:b/>
                <w:sz w:val="20"/>
              </w:rPr>
              <w:t>belly (</w:t>
            </w:r>
            <w:r w:rsidRPr="006E387A">
              <w:rPr>
                <w:rFonts w:ascii="Arial" w:hAnsi="Arial" w:cs="Arial"/>
                <w:b/>
                <w:sz w:val="20"/>
              </w:rPr>
              <w:t>abdomen</w:t>
            </w:r>
            <w:r w:rsidR="004976DB" w:rsidRPr="006E387A">
              <w:rPr>
                <w:rFonts w:ascii="Arial" w:hAnsi="Arial" w:cs="Arial"/>
                <w:b/>
                <w:sz w:val="20"/>
              </w:rPr>
              <w:t>)</w:t>
            </w:r>
            <w:r w:rsidRPr="006E387A">
              <w:rPr>
                <w:rFonts w:ascii="Arial" w:hAnsi="Arial" w:cs="Arial"/>
                <w:b/>
                <w:sz w:val="20"/>
              </w:rPr>
              <w:t>?</w:t>
            </w:r>
          </w:p>
          <w:p w14:paraId="0BA2CB77" w14:textId="77777777" w:rsidR="00572DAD" w:rsidRPr="006E387A" w:rsidRDefault="00572DAD" w:rsidP="000E5B4B">
            <w:pPr>
              <w:rPr>
                <w:rFonts w:ascii="Arial" w:hAnsi="Arial" w:cs="Arial"/>
                <w:b/>
                <w:sz w:val="20"/>
              </w:rPr>
            </w:pPr>
          </w:p>
          <w:p w14:paraId="2F311CD9" w14:textId="2C6A6E96" w:rsidR="00A2293E" w:rsidRPr="006E387A" w:rsidRDefault="00A2293E" w:rsidP="000E5B4B">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t>
            </w:r>
            <w:r w:rsidR="00E07A7F" w:rsidRPr="006E387A">
              <w:rPr>
                <w:rFonts w:ascii="Arial" w:hAnsi="Arial" w:cs="Arial"/>
                <w:sz w:val="20"/>
              </w:rPr>
              <w:t xml:space="preserve">Certain diseases (most commonly liver failure) cause an accumulation of fluid in the abdomen, and this results in an increase in the size of the belly making it unusually prominent and protruding. Also, in case of intestinal obstruction, there could be an accumulation of gas and other intestinal contents, but this is very rare, as compared to the accumulation of fluid. This increase in size of the belly is often observed and recalled by relatives of deceased. </w:t>
            </w:r>
          </w:p>
          <w:p w14:paraId="0A2C7A45" w14:textId="77777777" w:rsidR="00A2293E" w:rsidRPr="006E387A" w:rsidRDefault="00A2293E" w:rsidP="000E5B4B">
            <w:pPr>
              <w:rPr>
                <w:rFonts w:ascii="Arial" w:hAnsi="Arial" w:cs="Arial"/>
                <w:sz w:val="20"/>
              </w:rPr>
            </w:pPr>
          </w:p>
          <w:p w14:paraId="675B4D7B" w14:textId="6B85F32F"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816A87">
              <w:rPr>
                <w:rFonts w:ascii="Arial" w:hAnsi="Arial" w:cs="Arial"/>
                <w:sz w:val="20"/>
              </w:rPr>
              <w:t>,</w:t>
            </w:r>
            <w:r w:rsidRPr="006E387A">
              <w:rPr>
                <w:rFonts w:ascii="Arial" w:hAnsi="Arial" w:cs="Arial"/>
                <w:sz w:val="20"/>
              </w:rPr>
              <w:t xml:space="preserve">” </w:t>
            </w:r>
            <w:r w:rsidR="00816A87">
              <w:rPr>
                <w:rFonts w:ascii="Arial" w:hAnsi="Arial" w:cs="Arial"/>
                <w:sz w:val="20"/>
              </w:rPr>
              <w:t xml:space="preserve">“8” </w:t>
            </w:r>
            <w:r w:rsidRPr="006E387A">
              <w:rPr>
                <w:rFonts w:ascii="Arial" w:hAnsi="Arial" w:cs="Arial"/>
                <w:sz w:val="20"/>
              </w:rPr>
              <w:t>or “9,” skip</w:t>
            </w:r>
            <w:r w:rsidRPr="006E387A">
              <w:rPr>
                <w:rFonts w:ascii="Arial" w:hAnsi="Arial" w:cs="Arial"/>
                <w:b/>
                <w:bCs/>
                <w:iCs/>
                <w:snapToGrid/>
                <w:sz w:val="20"/>
              </w:rPr>
              <w:t xml:space="preserve"> </w:t>
            </w:r>
            <w:r w:rsidRPr="006E387A">
              <w:rPr>
                <w:rFonts w:ascii="Arial" w:hAnsi="Arial" w:cs="Arial"/>
                <w:bCs/>
                <w:iCs/>
                <w:snapToGrid/>
                <w:sz w:val="20"/>
              </w:rPr>
              <w:t>to</w:t>
            </w:r>
            <w:r w:rsidR="00566394" w:rsidRPr="006E387A">
              <w:rPr>
                <w:rFonts w:ascii="Arial" w:hAnsi="Arial" w:cs="Arial"/>
                <w:bCs/>
                <w:iCs/>
                <w:snapToGrid/>
                <w:sz w:val="20"/>
              </w:rPr>
              <w:t xml:space="preserve"> A4074</w:t>
            </w:r>
            <w:r w:rsidR="00566394" w:rsidRPr="006E387A">
              <w:rPr>
                <w:rFonts w:ascii="Arial" w:hAnsi="Arial" w:cs="Arial"/>
                <w:bCs/>
                <w:i/>
                <w:iCs/>
                <w:snapToGrid/>
                <w:sz w:val="20"/>
              </w:rPr>
              <w:t>.</w:t>
            </w:r>
          </w:p>
        </w:tc>
      </w:tr>
      <w:tr w:rsidR="00A2293E" w:rsidRPr="006E387A" w14:paraId="1126E9F9" w14:textId="77777777" w:rsidTr="00926E64">
        <w:trPr>
          <w:cantSplit/>
          <w:trHeight w:val="1025"/>
        </w:trPr>
        <w:tc>
          <w:tcPr>
            <w:tcW w:w="1093" w:type="dxa"/>
            <w:gridSpan w:val="4"/>
            <w:tcBorders>
              <w:left w:val="single" w:sz="4" w:space="0" w:color="000000"/>
              <w:right w:val="single" w:sz="4" w:space="0" w:color="000000"/>
            </w:tcBorders>
          </w:tcPr>
          <w:p w14:paraId="1D4EB0FD" w14:textId="7BE20815" w:rsidR="00A2293E"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A4072_unit</w:t>
            </w:r>
          </w:p>
          <w:p w14:paraId="7F5B18FE" w14:textId="21533E11"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A4072_a</w:t>
            </w:r>
          </w:p>
          <w:p w14:paraId="1180E5F3" w14:textId="565A23F2"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A4072_b</w:t>
            </w:r>
          </w:p>
          <w:p w14:paraId="5B21D74D" w14:textId="77777777"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EE8A98E" w14:textId="1A99FA82" w:rsidR="00A2293E" w:rsidRPr="006E387A" w:rsidRDefault="006459A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10201</w:t>
            </w:r>
            <w:r w:rsidR="00572DAD" w:rsidRPr="006E387A">
              <w:rPr>
                <w:rFonts w:ascii="Arial" w:hAnsi="Arial" w:cs="Arial"/>
                <w:b/>
                <w:bCs/>
                <w:i/>
                <w:color w:val="FF0000"/>
                <w:sz w:val="20"/>
              </w:rPr>
              <w:t>_unit</w:t>
            </w:r>
          </w:p>
          <w:p w14:paraId="4574479A" w14:textId="5CEC76E8"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10201_a</w:t>
            </w:r>
          </w:p>
          <w:p w14:paraId="6EBDB002" w14:textId="5946CF99" w:rsidR="00572DAD"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10202</w:t>
            </w:r>
            <w:r w:rsidR="006459A0">
              <w:rPr>
                <w:rFonts w:ascii="Arial" w:eastAsia="Calibri" w:hAnsi="Arial" w:cs="Arial"/>
                <w:b/>
                <w:bCs/>
                <w:i/>
                <w:snapToGrid/>
                <w:color w:val="FF0000"/>
                <w:sz w:val="20"/>
              </w:rPr>
              <w:t>)</w:t>
            </w:r>
          </w:p>
        </w:tc>
        <w:tc>
          <w:tcPr>
            <w:tcW w:w="9540" w:type="dxa"/>
            <w:gridSpan w:val="3"/>
            <w:tcBorders>
              <w:left w:val="single" w:sz="4" w:space="0" w:color="000000"/>
            </w:tcBorders>
          </w:tcPr>
          <w:p w14:paraId="7E162DA4" w14:textId="1DB170EA"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before death did s/he have a more than usually protruding </w:t>
            </w:r>
            <w:r w:rsidR="009D1995" w:rsidRPr="006E387A">
              <w:rPr>
                <w:rFonts w:ascii="Arial" w:hAnsi="Arial" w:cs="Arial"/>
                <w:b/>
                <w:color w:val="auto"/>
                <w:sz w:val="20"/>
                <w:szCs w:val="20"/>
              </w:rPr>
              <w:t>belly (</w:t>
            </w:r>
            <w:r w:rsidRPr="006E387A">
              <w:rPr>
                <w:rFonts w:ascii="Arial" w:hAnsi="Arial" w:cs="Arial"/>
                <w:b/>
                <w:color w:val="auto"/>
                <w:sz w:val="20"/>
                <w:szCs w:val="20"/>
              </w:rPr>
              <w:t>abdomen</w:t>
            </w:r>
            <w:r w:rsidR="009D1995" w:rsidRPr="006E387A">
              <w:rPr>
                <w:rFonts w:ascii="Arial" w:hAnsi="Arial" w:cs="Arial"/>
                <w:b/>
                <w:color w:val="auto"/>
                <w:sz w:val="20"/>
                <w:szCs w:val="20"/>
              </w:rPr>
              <w:t>)</w:t>
            </w:r>
            <w:r w:rsidRPr="006E387A">
              <w:rPr>
                <w:rFonts w:ascii="Arial" w:hAnsi="Arial" w:cs="Arial"/>
                <w:b/>
                <w:color w:val="auto"/>
                <w:sz w:val="20"/>
                <w:szCs w:val="20"/>
              </w:rPr>
              <w:t>?</w:t>
            </w:r>
          </w:p>
          <w:p w14:paraId="3C333696" w14:textId="22B4FCF5" w:rsidR="008B266F" w:rsidRPr="006E387A" w:rsidRDefault="00C4342D" w:rsidP="00C4342D">
            <w:pPr>
              <w:tabs>
                <w:tab w:val="left" w:pos="2604"/>
              </w:tabs>
              <w:rPr>
                <w:rFonts w:ascii="Arial" w:hAnsi="Arial" w:cs="Arial"/>
                <w:sz w:val="20"/>
              </w:rPr>
            </w:pPr>
            <w:r w:rsidRPr="00C4342D">
              <w:rPr>
                <w:rFonts w:ascii="Arial" w:hAnsi="Arial" w:cs="Arial"/>
                <w:b/>
                <w:sz w:val="20"/>
              </w:rPr>
              <w:t xml:space="preserve">Enter how long before death </w:t>
            </w:r>
            <w:r w:rsidR="00F71D92">
              <w:rPr>
                <w:rFonts w:ascii="Arial" w:hAnsi="Arial" w:cs="Arial"/>
                <w:b/>
                <w:sz w:val="20"/>
              </w:rPr>
              <w:t>s/</w:t>
            </w:r>
            <w:r w:rsidRPr="00C4342D">
              <w:rPr>
                <w:rFonts w:ascii="Arial" w:hAnsi="Arial" w:cs="Arial"/>
                <w:b/>
                <w:sz w:val="20"/>
              </w:rPr>
              <w:t>he had a more than usually protruding belly</w:t>
            </w:r>
            <w:r w:rsidR="00E15173">
              <w:rPr>
                <w:rFonts w:ascii="Arial" w:hAnsi="Arial" w:cs="Arial"/>
                <w:b/>
                <w:sz w:val="20"/>
              </w:rPr>
              <w:t xml:space="preserve"> </w:t>
            </w:r>
            <w:r w:rsidRPr="00C4342D">
              <w:rPr>
                <w:rFonts w:ascii="Arial" w:hAnsi="Arial" w:cs="Arial"/>
                <w:b/>
                <w:sz w:val="20"/>
              </w:rPr>
              <w:t>(abdomen) in days:</w:t>
            </w:r>
            <w:r>
              <w:rPr>
                <w:rFonts w:ascii="Arial" w:hAnsi="Arial" w:cs="Arial"/>
                <w:b/>
                <w:sz w:val="20"/>
              </w:rPr>
              <w:t xml:space="preserve"> </w:t>
            </w:r>
            <w:r w:rsidR="008B266F" w:rsidRPr="006E387A">
              <w:rPr>
                <w:rFonts w:ascii="Arial" w:hAnsi="Arial" w:cs="Arial"/>
                <w:sz w:val="20"/>
              </w:rPr>
              <w:t>if the pain lasted 0-30 days.</w:t>
            </w:r>
          </w:p>
          <w:p w14:paraId="13C1E299" w14:textId="034C82E2" w:rsidR="008B266F" w:rsidRPr="006E387A" w:rsidRDefault="00E15173" w:rsidP="00E15173">
            <w:pPr>
              <w:tabs>
                <w:tab w:val="left" w:pos="2604"/>
              </w:tabs>
              <w:rPr>
                <w:rFonts w:ascii="Arial" w:hAnsi="Arial" w:cs="Arial"/>
                <w:sz w:val="20"/>
              </w:rPr>
            </w:pPr>
            <w:r w:rsidRPr="00E15173">
              <w:rPr>
                <w:rFonts w:ascii="Arial" w:hAnsi="Arial" w:cs="Arial"/>
                <w:b/>
                <w:sz w:val="20"/>
              </w:rPr>
              <w:t>Enter how long before death s</w:t>
            </w:r>
            <w:r w:rsidR="00F71D92">
              <w:rPr>
                <w:rFonts w:ascii="Arial" w:hAnsi="Arial" w:cs="Arial"/>
                <w:b/>
                <w:sz w:val="20"/>
              </w:rPr>
              <w:t>/</w:t>
            </w:r>
            <w:r w:rsidRPr="00E15173">
              <w:rPr>
                <w:rFonts w:ascii="Arial" w:hAnsi="Arial" w:cs="Arial"/>
                <w:b/>
                <w:sz w:val="20"/>
              </w:rPr>
              <w:t>he had a more than usually protruding belly</w:t>
            </w:r>
            <w:r>
              <w:rPr>
                <w:rFonts w:ascii="Arial" w:hAnsi="Arial" w:cs="Arial"/>
                <w:b/>
                <w:sz w:val="20"/>
              </w:rPr>
              <w:t xml:space="preserve"> </w:t>
            </w:r>
            <w:r w:rsidRPr="00E15173">
              <w:rPr>
                <w:rFonts w:ascii="Arial" w:hAnsi="Arial" w:cs="Arial"/>
                <w:b/>
                <w:sz w:val="20"/>
              </w:rPr>
              <w:t>(abdomen) in months:</w:t>
            </w:r>
            <w:r>
              <w:rPr>
                <w:rFonts w:ascii="Arial" w:hAnsi="Arial" w:cs="Arial"/>
                <w:b/>
                <w:sz w:val="20"/>
              </w:rPr>
              <w:t xml:space="preserve"> </w:t>
            </w:r>
            <w:r w:rsidR="008B266F" w:rsidRPr="006E387A">
              <w:rPr>
                <w:rFonts w:ascii="Arial" w:hAnsi="Arial" w:cs="Arial"/>
                <w:sz w:val="20"/>
              </w:rPr>
              <w:t>if the pain lasted 1-60 months.</w:t>
            </w:r>
          </w:p>
          <w:p w14:paraId="09E1AFCE" w14:textId="77777777" w:rsidR="00572DAD" w:rsidRPr="006E387A" w:rsidRDefault="00572DAD" w:rsidP="000E5B4B">
            <w:pPr>
              <w:rPr>
                <w:rFonts w:ascii="Arial" w:hAnsi="Arial" w:cs="Arial"/>
                <w:b/>
                <w:sz w:val="20"/>
              </w:rPr>
            </w:pPr>
          </w:p>
          <w:p w14:paraId="33E1E297" w14:textId="38D0D1A7"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w:t>
            </w:r>
            <w:r w:rsidR="00E07A7F" w:rsidRPr="006E387A">
              <w:t xml:space="preserve"> </w:t>
            </w:r>
            <w:r w:rsidR="00E07A7F" w:rsidRPr="006E387A">
              <w:rPr>
                <w:rFonts w:ascii="Arial" w:eastAsia="Calibri" w:hAnsi="Arial" w:cs="Arial"/>
                <w:snapToGrid/>
                <w:color w:val="231F20"/>
                <w:spacing w:val="-1"/>
                <w:sz w:val="20"/>
                <w:lang w:val="en-GB"/>
              </w:rPr>
              <w:t>Distension of abdomen due to obstruction of intestine starts rapidly and last for few days</w:t>
            </w:r>
            <w:r w:rsidR="00841F84">
              <w:rPr>
                <w:rFonts w:ascii="Arial" w:eastAsia="Calibri" w:hAnsi="Arial" w:cs="Arial"/>
                <w:snapToGrid/>
                <w:color w:val="231F20"/>
                <w:spacing w:val="-1"/>
                <w:sz w:val="20"/>
                <w:lang w:val="en-GB"/>
              </w:rPr>
              <w:t xml:space="preserve"> </w:t>
            </w:r>
            <w:r w:rsidR="00E46A28" w:rsidRPr="006E387A">
              <w:rPr>
                <w:rFonts w:ascii="Arial" w:eastAsia="Calibri" w:hAnsi="Arial" w:cs="Arial"/>
                <w:snapToGrid/>
                <w:color w:val="231F20"/>
                <w:spacing w:val="-1"/>
                <w:sz w:val="20"/>
                <w:lang w:val="en-GB"/>
              </w:rPr>
              <w:t>during which time</w:t>
            </w:r>
            <w:r w:rsidR="00E07A7F" w:rsidRPr="006E387A">
              <w:rPr>
                <w:rFonts w:ascii="Arial" w:eastAsia="Calibri" w:hAnsi="Arial" w:cs="Arial"/>
                <w:snapToGrid/>
                <w:color w:val="231F20"/>
                <w:spacing w:val="-1"/>
                <w:sz w:val="20"/>
                <w:lang w:val="en-GB"/>
              </w:rPr>
              <w:t xml:space="preserve"> the person </w:t>
            </w:r>
            <w:r w:rsidR="00E46A28" w:rsidRPr="006E387A">
              <w:rPr>
                <w:rFonts w:ascii="Arial" w:eastAsia="Calibri" w:hAnsi="Arial" w:cs="Arial"/>
                <w:snapToGrid/>
                <w:color w:val="231F20"/>
                <w:spacing w:val="-1"/>
                <w:sz w:val="20"/>
                <w:lang w:val="en-GB"/>
              </w:rPr>
              <w:t xml:space="preserve">would </w:t>
            </w:r>
            <w:r w:rsidR="00E07A7F" w:rsidRPr="006E387A">
              <w:rPr>
                <w:rFonts w:ascii="Arial" w:eastAsia="Calibri" w:hAnsi="Arial" w:cs="Arial"/>
                <w:snapToGrid/>
                <w:color w:val="231F20"/>
                <w:spacing w:val="-1"/>
                <w:sz w:val="20"/>
                <w:lang w:val="en-GB"/>
              </w:rPr>
              <w:t>need to seek urgent treatment to survive the condition. It is possible that the deceased would have sought some medical attention for relief, as this condition could be associated with significant discomfort, breathlessness, and reduction in mobility.</w:t>
            </w:r>
          </w:p>
          <w:p w14:paraId="7BBE97FD" w14:textId="77777777" w:rsidR="00A2293E" w:rsidRPr="006E387A" w:rsidRDefault="00A2293E" w:rsidP="000E5B4B">
            <w:pPr>
              <w:pStyle w:val="Default"/>
              <w:rPr>
                <w:rFonts w:ascii="Arial" w:hAnsi="Arial" w:cs="Arial"/>
                <w:b/>
                <w:i/>
                <w:color w:val="auto"/>
                <w:sz w:val="20"/>
                <w:szCs w:val="20"/>
              </w:rPr>
            </w:pPr>
          </w:p>
          <w:p w14:paraId="59D9BCA5" w14:textId="24AFF626"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8B266F" w:rsidRPr="006E387A">
              <w:rPr>
                <w:rFonts w:ascii="Arial" w:hAnsi="Arial" w:cs="Arial"/>
                <w:iCs/>
                <w:snapToGrid/>
                <w:sz w:val="20"/>
              </w:rPr>
              <w:t xml:space="preserve">Enter one unit only: days or months. Enter 0-30 days or 1-60 months. Less than 1 day or 24 hours = 0 days; 1 week = 7 days. </w:t>
            </w:r>
            <w:r w:rsidR="008B266F" w:rsidRPr="006E387A">
              <w:rPr>
                <w:rFonts w:ascii="Arial" w:hAnsi="Arial" w:cs="Arial"/>
                <w:iCs/>
                <w:snapToGrid/>
                <w:sz w:val="20"/>
                <w:lang w:val="en-GB"/>
              </w:rPr>
              <w:t>See general instructions 4 and 6.</w:t>
            </w:r>
            <w:r w:rsidR="00BE49BE" w:rsidRPr="006E387A">
              <w:rPr>
                <w:rFonts w:ascii="Arial" w:hAnsi="Arial" w:cs="Arial"/>
                <w:iCs/>
                <w:snapToGrid/>
                <w:sz w:val="20"/>
                <w:lang w:val="en-GB"/>
              </w:rPr>
              <w:t xml:space="preserve"> A likely response is less than 60 months. If the response given was greater than 60 months, confirm the response, and enter “60”.</w:t>
            </w:r>
            <w:r w:rsidR="00CC7E28">
              <w:rPr>
                <w:rFonts w:ascii="Arial" w:hAnsi="Arial" w:cs="Arial"/>
                <w:iCs/>
                <w:snapToGrid/>
                <w:sz w:val="20"/>
                <w:lang w:val="en-GB"/>
              </w:rPr>
              <w:t xml:space="preserve"> </w:t>
            </w:r>
            <w:r w:rsidR="00CC7E28" w:rsidRPr="009E725B">
              <w:rPr>
                <w:rFonts w:ascii="Arial" w:hAnsi="Arial" w:cs="Arial"/>
                <w:b/>
                <w:bCs/>
                <w:i/>
                <w:snapToGrid/>
                <w:sz w:val="20"/>
                <w:lang w:val="en-GB"/>
              </w:rPr>
              <w:t>Skip:</w:t>
            </w:r>
            <w:r w:rsidR="00CC7E28">
              <w:rPr>
                <w:rFonts w:ascii="Arial" w:hAnsi="Arial" w:cs="Arial"/>
                <w:iCs/>
                <w:snapToGrid/>
                <w:sz w:val="20"/>
                <w:lang w:val="en-GB"/>
              </w:rPr>
              <w:t xml:space="preserve"> If </w:t>
            </w:r>
            <w:r w:rsidR="00CC7E28" w:rsidRPr="00B47B77">
              <w:rPr>
                <w:rFonts w:ascii="Arial" w:hAnsi="Arial" w:cs="Arial"/>
                <w:bCs/>
                <w:iCs/>
                <w:snapToGrid/>
                <w:sz w:val="20"/>
                <w:lang w:val="en-GB"/>
              </w:rPr>
              <w:t>A4072_units</w:t>
            </w:r>
            <w:r w:rsidR="00CC7E28" w:rsidRPr="00F318ED">
              <w:rPr>
                <w:rFonts w:ascii="Arial" w:hAnsi="Arial" w:cs="Arial"/>
                <w:iCs/>
                <w:snapToGrid/>
                <w:sz w:val="20"/>
                <w:lang w:val="en-GB"/>
              </w:rPr>
              <w:t xml:space="preserve"> </w:t>
            </w:r>
            <w:r w:rsidR="00F318ED">
              <w:rPr>
                <w:rFonts w:ascii="Arial" w:hAnsi="Arial" w:cs="Arial"/>
                <w:iCs/>
                <w:snapToGrid/>
                <w:sz w:val="20"/>
                <w:lang w:val="en-GB"/>
              </w:rPr>
              <w:t>=</w:t>
            </w:r>
            <w:r w:rsidR="00CC7E28" w:rsidRPr="00F318ED">
              <w:rPr>
                <w:rFonts w:ascii="Arial" w:hAnsi="Arial" w:cs="Arial"/>
                <w:iCs/>
                <w:snapToGrid/>
                <w:sz w:val="20"/>
                <w:lang w:val="en-GB"/>
              </w:rPr>
              <w:t xml:space="preserve"> “2</w:t>
            </w:r>
            <w:r w:rsidR="00F318ED">
              <w:rPr>
                <w:rFonts w:ascii="Arial" w:hAnsi="Arial" w:cs="Arial"/>
                <w:iCs/>
                <w:snapToGrid/>
                <w:sz w:val="20"/>
                <w:lang w:val="en-GB"/>
              </w:rPr>
              <w:t>,</w:t>
            </w:r>
            <w:r w:rsidR="00CC7E28" w:rsidRPr="00F318ED">
              <w:rPr>
                <w:rFonts w:ascii="Arial" w:hAnsi="Arial" w:cs="Arial"/>
                <w:iCs/>
                <w:snapToGrid/>
                <w:sz w:val="20"/>
                <w:lang w:val="en-GB"/>
              </w:rPr>
              <w:t>” go to A4072</w:t>
            </w:r>
            <w:r w:rsidR="006C27FB" w:rsidRPr="00F318ED">
              <w:rPr>
                <w:rFonts w:ascii="Arial" w:hAnsi="Arial" w:cs="Arial"/>
                <w:iCs/>
                <w:snapToGrid/>
                <w:sz w:val="20"/>
                <w:lang w:val="en-GB"/>
              </w:rPr>
              <w:t>_</w:t>
            </w:r>
            <w:r w:rsidR="00CC7E28" w:rsidRPr="00F318ED">
              <w:rPr>
                <w:rFonts w:ascii="Arial" w:hAnsi="Arial" w:cs="Arial"/>
                <w:iCs/>
                <w:snapToGrid/>
                <w:sz w:val="20"/>
                <w:lang w:val="en-GB"/>
              </w:rPr>
              <w:t>b; if “8</w:t>
            </w:r>
            <w:r w:rsidR="00F318ED">
              <w:rPr>
                <w:rFonts w:ascii="Arial" w:hAnsi="Arial" w:cs="Arial"/>
                <w:iCs/>
                <w:snapToGrid/>
                <w:sz w:val="20"/>
                <w:lang w:val="en-GB"/>
              </w:rPr>
              <w:t>. Refused to answer</w:t>
            </w:r>
            <w:r w:rsidR="00CC7E28" w:rsidRPr="00F318ED">
              <w:rPr>
                <w:rFonts w:ascii="Arial" w:hAnsi="Arial" w:cs="Arial"/>
                <w:iCs/>
                <w:snapToGrid/>
                <w:sz w:val="20"/>
                <w:lang w:val="en-GB"/>
              </w:rPr>
              <w:t>” or “9</w:t>
            </w:r>
            <w:r w:rsidR="00F318ED">
              <w:rPr>
                <w:rFonts w:ascii="Arial" w:hAnsi="Arial" w:cs="Arial"/>
                <w:iCs/>
                <w:snapToGrid/>
                <w:sz w:val="20"/>
                <w:lang w:val="en-GB"/>
              </w:rPr>
              <w:t>. Don’t know,</w:t>
            </w:r>
            <w:r w:rsidR="00CC7E28" w:rsidRPr="00F318ED">
              <w:rPr>
                <w:rFonts w:ascii="Arial" w:hAnsi="Arial" w:cs="Arial"/>
                <w:iCs/>
                <w:snapToGrid/>
                <w:sz w:val="20"/>
                <w:lang w:val="en-GB"/>
              </w:rPr>
              <w:t xml:space="preserve">” go to A4073. </w:t>
            </w:r>
            <w:r w:rsidR="00CC7E28" w:rsidRPr="00B47B77">
              <w:rPr>
                <w:rFonts w:ascii="Arial" w:hAnsi="Arial" w:cs="Arial"/>
                <w:bCs/>
                <w:iCs/>
                <w:snapToGrid/>
                <w:sz w:val="20"/>
                <w:lang w:val="en-GB"/>
              </w:rPr>
              <w:t>For</w:t>
            </w:r>
            <w:r w:rsidR="00F318ED">
              <w:rPr>
                <w:rFonts w:ascii="Arial" w:hAnsi="Arial" w:cs="Arial"/>
                <w:bCs/>
                <w:iCs/>
                <w:snapToGrid/>
                <w:sz w:val="20"/>
                <w:lang w:val="en-GB"/>
              </w:rPr>
              <w:t xml:space="preserve"> days, after completing</w:t>
            </w:r>
            <w:r w:rsidR="00CC7E28" w:rsidRPr="00B47B77">
              <w:rPr>
                <w:rFonts w:ascii="Arial" w:hAnsi="Arial" w:cs="Arial"/>
                <w:bCs/>
                <w:iCs/>
                <w:snapToGrid/>
                <w:sz w:val="20"/>
                <w:lang w:val="en-GB"/>
              </w:rPr>
              <w:t xml:space="preserve"> A4072_a</w:t>
            </w:r>
            <w:r w:rsidR="00F318ED">
              <w:rPr>
                <w:rFonts w:ascii="Arial" w:hAnsi="Arial" w:cs="Arial"/>
                <w:bCs/>
                <w:iCs/>
                <w:snapToGrid/>
                <w:sz w:val="20"/>
                <w:lang w:val="en-GB"/>
              </w:rPr>
              <w:t>,</w:t>
            </w:r>
            <w:r w:rsidR="006C27FB" w:rsidRPr="00F318ED">
              <w:rPr>
                <w:rFonts w:ascii="Arial" w:hAnsi="Arial" w:cs="Arial"/>
                <w:iCs/>
                <w:snapToGrid/>
                <w:sz w:val="20"/>
                <w:lang w:val="en-GB"/>
              </w:rPr>
              <w:t xml:space="preserve"> go to A4073.</w:t>
            </w:r>
          </w:p>
        </w:tc>
      </w:tr>
      <w:tr w:rsidR="00A2293E" w:rsidRPr="006E387A" w14:paraId="7A3055B5" w14:textId="77777777" w:rsidTr="00926E64">
        <w:trPr>
          <w:cantSplit/>
          <w:trHeight w:val="454"/>
        </w:trPr>
        <w:tc>
          <w:tcPr>
            <w:tcW w:w="1093" w:type="dxa"/>
            <w:gridSpan w:val="4"/>
            <w:tcBorders>
              <w:left w:val="single" w:sz="4" w:space="0" w:color="000000"/>
              <w:right w:val="single" w:sz="4" w:space="0" w:color="000000"/>
            </w:tcBorders>
          </w:tcPr>
          <w:p w14:paraId="1CEABBBE" w14:textId="6FCC0E70"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A4073</w:t>
            </w:r>
          </w:p>
          <w:p w14:paraId="72BBCED3"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4312A08" w14:textId="54B906CD"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10203</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1D267616" w14:textId="070B7E00"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rapidly did s/he develop the protruding abdomen?</w:t>
            </w:r>
          </w:p>
          <w:p w14:paraId="678CE329"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2F38C70"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The onset and progression of this sign follows different patterns in different conditions; in intestinal obstruction, it would be relatively short (a matter of hours – 2/3 days); but is more gradual in the other more common conditions such as malnutrition or liver failure.</w:t>
            </w:r>
          </w:p>
          <w:p w14:paraId="745F77C8"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831E5C" w14:textId="0D82D7AA"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GB"/>
              </w:rPr>
              <w:t xml:space="preserve">Record “1” if Rapidly, “2” if Slowly,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196E39B4" w14:textId="77777777" w:rsidTr="00926E64">
        <w:trPr>
          <w:cantSplit/>
          <w:trHeight w:val="454"/>
        </w:trPr>
        <w:tc>
          <w:tcPr>
            <w:tcW w:w="1093" w:type="dxa"/>
            <w:gridSpan w:val="4"/>
            <w:tcBorders>
              <w:left w:val="single" w:sz="4" w:space="0" w:color="000000"/>
              <w:bottom w:val="single" w:sz="4" w:space="0" w:color="auto"/>
              <w:right w:val="single" w:sz="4" w:space="0" w:color="000000"/>
            </w:tcBorders>
          </w:tcPr>
          <w:p w14:paraId="2B54F9FD" w14:textId="428F02D2"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A4074</w:t>
            </w:r>
          </w:p>
          <w:p w14:paraId="14CFE9D1"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60734DA" w14:textId="75EB08AF"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10204</w:t>
            </w:r>
            <w:r>
              <w:rPr>
                <w:rFonts w:ascii="Arial" w:hAnsi="Arial" w:cs="Arial"/>
                <w:b/>
                <w:bCs/>
                <w:i/>
                <w:color w:val="FF0000"/>
                <w:sz w:val="20"/>
              </w:rPr>
              <w:t>)</w:t>
            </w:r>
          </w:p>
        </w:tc>
        <w:tc>
          <w:tcPr>
            <w:tcW w:w="9540" w:type="dxa"/>
            <w:gridSpan w:val="3"/>
            <w:tcBorders>
              <w:left w:val="single" w:sz="4" w:space="0" w:color="000000"/>
              <w:bottom w:val="single" w:sz="4" w:space="0" w:color="auto"/>
              <w:right w:val="single" w:sz="4" w:space="0" w:color="000000"/>
            </w:tcBorders>
          </w:tcPr>
          <w:p w14:paraId="0D837626" w14:textId="7B4D154B"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Did s/he have a mass in the abdomen?</w:t>
            </w:r>
          </w:p>
          <w:p w14:paraId="07585977" w14:textId="4D4BE6DB" w:rsidR="00A2293E"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36CCC8C" w14:textId="77777777"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Why ask this:</w:t>
            </w:r>
            <w:r w:rsidRPr="006E387A">
              <w:rPr>
                <w:rFonts w:ascii="Arial" w:eastAsia="Calibri" w:hAnsi="Arial" w:cs="Arial"/>
                <w:snapToGrid/>
                <w:sz w:val="20"/>
                <w:lang w:val="en-GB"/>
              </w:rPr>
              <w:t xml:space="preserve"> Abdominal</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mass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is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localized</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swelling</w:t>
            </w:r>
            <w:r w:rsidRPr="006E387A">
              <w:rPr>
                <w:rFonts w:ascii="Arial" w:eastAsia="Calibri" w:hAnsi="Arial" w:cs="Arial"/>
                <w:snapToGrid/>
                <w:spacing w:val="33"/>
                <w:sz w:val="20"/>
                <w:lang w:val="en-GB"/>
              </w:rPr>
              <w:t xml:space="preserve"> </w:t>
            </w:r>
            <w:r w:rsidRPr="006E387A">
              <w:rPr>
                <w:rFonts w:ascii="Arial" w:eastAsia="Calibri" w:hAnsi="Arial" w:cs="Arial"/>
                <w:snapToGrid/>
                <w:spacing w:val="1"/>
                <w:sz w:val="20"/>
                <w:lang w:val="en-GB"/>
              </w:rPr>
              <w:t>or</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5"/>
                <w:sz w:val="20"/>
                <w:lang w:val="en-GB"/>
              </w:rPr>
              <w:t>enlargement</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in</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one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area</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of</w:t>
            </w:r>
            <w:r w:rsidRPr="006E387A">
              <w:rPr>
                <w:rFonts w:ascii="Arial" w:eastAsia="Calibri" w:hAnsi="Arial" w:cs="Arial"/>
                <w:snapToGrid/>
                <w:spacing w:val="14"/>
                <w:sz w:val="20"/>
                <w:lang w:val="en-GB"/>
              </w:rPr>
              <w:t xml:space="preserve"> </w:t>
            </w:r>
            <w:r w:rsidRPr="006E387A">
              <w:rPr>
                <w:rFonts w:ascii="Arial" w:eastAsia="Calibri" w:hAnsi="Arial" w:cs="Arial"/>
                <w:snapToGrid/>
                <w:spacing w:val="4"/>
                <w:sz w:val="20"/>
                <w:lang w:val="en-GB"/>
              </w:rPr>
              <w:t>the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5"/>
                <w:sz w:val="20"/>
                <w:lang w:val="en-GB"/>
              </w:rPr>
              <w:t xml:space="preserve">abdomen. </w:t>
            </w:r>
            <w:r w:rsidRPr="006E387A">
              <w:rPr>
                <w:rFonts w:ascii="Arial" w:eastAsia="Calibri" w:hAnsi="Arial" w:cs="Arial"/>
                <w:snapToGrid/>
                <w:spacing w:val="-1"/>
                <w:sz w:val="20"/>
                <w:lang w:val="en-GB"/>
              </w:rPr>
              <w:t>This</w:t>
            </w:r>
            <w:r w:rsidRPr="006E387A">
              <w:rPr>
                <w:rFonts w:ascii="Arial" w:eastAsia="Calibri" w:hAnsi="Arial" w:cs="Arial"/>
                <w:snapToGrid/>
                <w:spacing w:val="1"/>
                <w:sz w:val="20"/>
                <w:lang w:val="en-GB"/>
              </w:rPr>
              <w:t xml:space="preserve"> </w:t>
            </w:r>
            <w:r w:rsidRPr="006E387A">
              <w:rPr>
                <w:rFonts w:ascii="Arial" w:eastAsia="Calibri" w:hAnsi="Arial" w:cs="Arial"/>
                <w:snapToGrid/>
                <w:spacing w:val="-1"/>
                <w:sz w:val="20"/>
                <w:lang w:val="en-GB"/>
              </w:rPr>
              <w:t>may not be seen visibly by</w:t>
            </w:r>
            <w:r w:rsidRPr="006E387A">
              <w:rPr>
                <w:rFonts w:ascii="Arial" w:eastAsia="Calibri" w:hAnsi="Arial" w:cs="Arial"/>
                <w:snapToGrid/>
                <w:spacing w:val="36"/>
                <w:sz w:val="20"/>
                <w:lang w:val="en-GB"/>
              </w:rPr>
              <w:t xml:space="preserve"> </w:t>
            </w:r>
            <w:r w:rsidRPr="006E387A">
              <w:rPr>
                <w:rFonts w:ascii="Arial" w:eastAsia="Calibri" w:hAnsi="Arial" w:cs="Arial"/>
                <w:snapToGrid/>
                <w:spacing w:val="-1"/>
                <w:sz w:val="20"/>
                <w:lang w:val="en-GB"/>
              </w:rPr>
              <w:t xml:space="preserve">respondents, and </w:t>
            </w:r>
            <w:r w:rsidRPr="006E387A">
              <w:rPr>
                <w:rFonts w:ascii="Arial" w:eastAsia="Calibri" w:hAnsi="Arial" w:cs="Arial"/>
                <w:snapToGrid/>
                <w:sz w:val="20"/>
                <w:lang w:val="en-GB"/>
              </w:rPr>
              <w:t>could</w:t>
            </w:r>
            <w:r w:rsidRPr="006E387A">
              <w:rPr>
                <w:rFonts w:ascii="Arial" w:eastAsia="Calibri" w:hAnsi="Arial" w:cs="Arial"/>
                <w:snapToGrid/>
                <w:spacing w:val="-1"/>
                <w:sz w:val="20"/>
                <w:lang w:val="en-GB"/>
              </w:rPr>
              <w:t xml:space="preserve"> only be reported</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by </w:t>
            </w:r>
            <w:r w:rsidRPr="006E387A">
              <w:rPr>
                <w:rFonts w:ascii="Arial" w:eastAsia="Calibri" w:hAnsi="Arial" w:cs="Arial"/>
                <w:snapToGrid/>
                <w:sz w:val="20"/>
                <w:lang w:val="en-GB"/>
              </w:rPr>
              <w:t xml:space="preserve">the </w:t>
            </w:r>
            <w:r w:rsidRPr="006E387A">
              <w:rPr>
                <w:rFonts w:ascii="Arial" w:eastAsia="Calibri" w:hAnsi="Arial" w:cs="Arial"/>
                <w:snapToGrid/>
                <w:spacing w:val="-1"/>
                <w:sz w:val="20"/>
                <w:lang w:val="en-GB"/>
              </w:rPr>
              <w:t xml:space="preserve">deceased </w:t>
            </w:r>
            <w:r w:rsidRPr="006E387A">
              <w:rPr>
                <w:rFonts w:ascii="Arial" w:eastAsia="Calibri" w:hAnsi="Arial" w:cs="Arial"/>
                <w:snapToGrid/>
                <w:sz w:val="20"/>
                <w:lang w:val="en-GB"/>
              </w:rPr>
              <w:t>to</w:t>
            </w:r>
            <w:r w:rsidRPr="006E387A">
              <w:rPr>
                <w:rFonts w:ascii="Arial" w:eastAsia="Calibri" w:hAnsi="Arial" w:cs="Arial"/>
                <w:snapToGrid/>
                <w:spacing w:val="-1"/>
                <w:sz w:val="20"/>
                <w:lang w:val="en-GB"/>
              </w:rPr>
              <w:t xml:space="preserve"> his relatives, as a sense of heaviness or discomfort.</w:t>
            </w:r>
          </w:p>
          <w:p w14:paraId="5FEFF80A" w14:textId="77777777"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40B8807" w14:textId="41348AAA" w:rsidR="00A2293E" w:rsidRPr="006E387A" w:rsidRDefault="00A2293E" w:rsidP="009822A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color w:val="231F20"/>
                <w:spacing w:val="-1"/>
                <w:sz w:val="20"/>
                <w:lang w:val="en-GB"/>
              </w:rPr>
              <w:t xml:space="preserve"> 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“2</w:t>
            </w:r>
            <w:r w:rsidR="009958EF">
              <w:rPr>
                <w:rFonts w:ascii="Arial" w:hAnsi="Arial" w:cs="Arial"/>
                <w:sz w:val="20"/>
              </w:rPr>
              <w:t>,</w:t>
            </w:r>
            <w:r w:rsidRPr="006E387A">
              <w:rPr>
                <w:rFonts w:ascii="Arial" w:hAnsi="Arial" w:cs="Arial"/>
                <w:sz w:val="20"/>
              </w:rPr>
              <w:t>”</w:t>
            </w:r>
            <w:r w:rsidR="009958EF">
              <w:rPr>
                <w:rFonts w:ascii="Arial" w:hAnsi="Arial" w:cs="Arial"/>
                <w:sz w:val="20"/>
              </w:rPr>
              <w:t xml:space="preserve"> “8”</w:t>
            </w:r>
            <w:r w:rsidRPr="006E387A">
              <w:rPr>
                <w:rFonts w:ascii="Arial" w:hAnsi="Arial" w:cs="Arial"/>
                <w:sz w:val="20"/>
              </w:rPr>
              <w:t xml:space="preserve"> or “9,” skip</w:t>
            </w:r>
            <w:r w:rsidRPr="006E387A">
              <w:rPr>
                <w:rFonts w:ascii="Arial" w:hAnsi="Arial" w:cs="Arial"/>
                <w:b/>
                <w:bCs/>
                <w:iCs/>
                <w:snapToGrid/>
                <w:sz w:val="20"/>
              </w:rPr>
              <w:t xml:space="preserve"> </w:t>
            </w:r>
            <w:r w:rsidRPr="00D641DE">
              <w:rPr>
                <w:rFonts w:ascii="Arial" w:hAnsi="Arial" w:cs="Arial"/>
                <w:bCs/>
                <w:iCs/>
                <w:snapToGrid/>
                <w:sz w:val="20"/>
              </w:rPr>
              <w:t xml:space="preserve">to </w:t>
            </w:r>
            <w:r w:rsidR="009822A6" w:rsidRPr="009E725B">
              <w:rPr>
                <w:rFonts w:ascii="Arial" w:hAnsi="Arial" w:cs="Arial"/>
                <w:bCs/>
                <w:sz w:val="20"/>
              </w:rPr>
              <w:t>A4076</w:t>
            </w:r>
            <w:r w:rsidR="009822A6" w:rsidRPr="00D641DE">
              <w:rPr>
                <w:rFonts w:ascii="Arial" w:hAnsi="Arial" w:cs="Arial"/>
                <w:bCs/>
                <w:sz w:val="20"/>
              </w:rPr>
              <w:t>.</w:t>
            </w:r>
          </w:p>
        </w:tc>
      </w:tr>
      <w:tr w:rsidR="00A2293E" w:rsidRPr="006E387A" w14:paraId="5876FFDB" w14:textId="77777777" w:rsidTr="00926E64">
        <w:trPr>
          <w:cantSplit/>
          <w:trHeight w:val="955"/>
        </w:trPr>
        <w:tc>
          <w:tcPr>
            <w:tcW w:w="1093" w:type="dxa"/>
            <w:gridSpan w:val="4"/>
            <w:tcBorders>
              <w:left w:val="single" w:sz="4" w:space="0" w:color="000000"/>
              <w:right w:val="single" w:sz="4" w:space="0" w:color="000000"/>
            </w:tcBorders>
          </w:tcPr>
          <w:p w14:paraId="34A87AF8" w14:textId="17B8833D"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A4075_unit</w:t>
            </w:r>
          </w:p>
          <w:p w14:paraId="23E923CE" w14:textId="7FCE3A8A"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A4075_a</w:t>
            </w:r>
          </w:p>
          <w:p w14:paraId="25A8B7DF" w14:textId="5593326D"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A4075_b</w:t>
            </w:r>
          </w:p>
          <w:p w14:paraId="0B025E03"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8247FF" w14:textId="0C96F45B" w:rsidR="00A2293E" w:rsidRPr="006E387A" w:rsidRDefault="006459A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10205</w:t>
            </w:r>
            <w:r w:rsidR="009D1995" w:rsidRPr="006E387A">
              <w:rPr>
                <w:rFonts w:ascii="Arial" w:hAnsi="Arial" w:cs="Arial"/>
                <w:b/>
                <w:bCs/>
                <w:i/>
                <w:color w:val="FF0000"/>
                <w:sz w:val="20"/>
              </w:rPr>
              <w:t>_unit</w:t>
            </w:r>
          </w:p>
          <w:p w14:paraId="202397E0" w14:textId="1C8F68B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w:t>
            </w:r>
            <w:r w:rsidR="001609B7">
              <w:rPr>
                <w:rFonts w:ascii="Arial" w:eastAsia="Calibri" w:hAnsi="Arial" w:cs="Arial"/>
                <w:b/>
                <w:bCs/>
                <w:i/>
                <w:snapToGrid/>
                <w:color w:val="FF0000"/>
                <w:sz w:val="20"/>
              </w:rPr>
              <w:t>5</w:t>
            </w:r>
            <w:r w:rsidR="009D1995" w:rsidRPr="006E387A">
              <w:rPr>
                <w:rFonts w:ascii="Arial" w:eastAsia="Calibri" w:hAnsi="Arial" w:cs="Arial"/>
                <w:b/>
                <w:bCs/>
                <w:i/>
                <w:snapToGrid/>
                <w:color w:val="FF0000"/>
                <w:sz w:val="20"/>
              </w:rPr>
              <w:t>_a</w:t>
            </w:r>
          </w:p>
          <w:p w14:paraId="2710DB8D" w14:textId="1628FD62"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eastAsia="Calibri" w:hAnsi="Arial" w:cs="Arial"/>
                <w:b/>
                <w:bCs/>
                <w:i/>
                <w:snapToGrid/>
                <w:color w:val="FF0000"/>
                <w:sz w:val="20"/>
              </w:rPr>
              <w:t>10206</w:t>
            </w:r>
            <w:r w:rsidR="006459A0">
              <w:rPr>
                <w:rFonts w:ascii="Arial" w:eastAsia="Calibri" w:hAnsi="Arial" w:cs="Arial"/>
                <w:b/>
                <w:bCs/>
                <w:i/>
                <w:snapToGrid/>
                <w:color w:val="FF0000"/>
                <w:sz w:val="20"/>
              </w:rPr>
              <w:t>)</w:t>
            </w:r>
          </w:p>
        </w:tc>
        <w:tc>
          <w:tcPr>
            <w:tcW w:w="9540" w:type="dxa"/>
            <w:gridSpan w:val="3"/>
            <w:tcBorders>
              <w:left w:val="single" w:sz="4" w:space="0" w:color="000000"/>
            </w:tcBorders>
          </w:tcPr>
          <w:p w14:paraId="4CC388DD" w14:textId="644923B0"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before death did s/he have a mass in the </w:t>
            </w:r>
            <w:r w:rsidR="009D1995" w:rsidRPr="006E387A">
              <w:rPr>
                <w:rFonts w:ascii="Arial" w:hAnsi="Arial" w:cs="Arial"/>
                <w:b/>
                <w:color w:val="auto"/>
                <w:sz w:val="20"/>
                <w:szCs w:val="20"/>
              </w:rPr>
              <w:t>belly (</w:t>
            </w:r>
            <w:r w:rsidRPr="006E387A">
              <w:rPr>
                <w:rFonts w:ascii="Arial" w:hAnsi="Arial" w:cs="Arial"/>
                <w:b/>
                <w:color w:val="auto"/>
                <w:sz w:val="20"/>
                <w:szCs w:val="20"/>
              </w:rPr>
              <w:t>abdomen</w:t>
            </w:r>
            <w:r w:rsidR="009D1995" w:rsidRPr="006E387A">
              <w:rPr>
                <w:rFonts w:ascii="Arial" w:hAnsi="Arial" w:cs="Arial"/>
                <w:b/>
                <w:color w:val="auto"/>
                <w:sz w:val="20"/>
                <w:szCs w:val="20"/>
              </w:rPr>
              <w:t>)</w:t>
            </w:r>
            <w:r w:rsidRPr="006E387A">
              <w:rPr>
                <w:rFonts w:ascii="Arial" w:hAnsi="Arial" w:cs="Arial"/>
                <w:b/>
                <w:color w:val="auto"/>
                <w:sz w:val="20"/>
                <w:szCs w:val="20"/>
              </w:rPr>
              <w:t>?</w:t>
            </w:r>
          </w:p>
          <w:p w14:paraId="003F6CCD" w14:textId="44B11F1A" w:rsidR="009D1995" w:rsidRPr="006E387A" w:rsidRDefault="002B78B7" w:rsidP="000E5B4B">
            <w:pPr>
              <w:tabs>
                <w:tab w:val="left" w:pos="2604"/>
              </w:tabs>
              <w:rPr>
                <w:rFonts w:ascii="Arial" w:hAnsi="Arial" w:cs="Arial"/>
                <w:sz w:val="20"/>
              </w:rPr>
            </w:pPr>
            <w:r w:rsidRPr="002B78B7">
              <w:rPr>
                <w:rFonts w:ascii="Arial" w:hAnsi="Arial" w:cs="Arial"/>
                <w:b/>
                <w:sz w:val="20"/>
              </w:rPr>
              <w:t>Enter how long (s)he had a mass in the belly (abdomen) in days</w:t>
            </w:r>
            <w:r w:rsidR="009D1995" w:rsidRPr="006E387A">
              <w:rPr>
                <w:rFonts w:ascii="Arial" w:hAnsi="Arial" w:cs="Arial"/>
                <w:b/>
                <w:sz w:val="20"/>
              </w:rPr>
              <w:t xml:space="preserve">: </w:t>
            </w:r>
            <w:r w:rsidR="009D1995" w:rsidRPr="006E387A">
              <w:rPr>
                <w:rFonts w:ascii="Arial" w:hAnsi="Arial" w:cs="Arial"/>
                <w:sz w:val="20"/>
              </w:rPr>
              <w:t>if the mass lasted 0-30 days.</w:t>
            </w:r>
          </w:p>
          <w:p w14:paraId="1C3D9DD6" w14:textId="5A03147E" w:rsidR="009D1995" w:rsidRPr="006E387A" w:rsidRDefault="007A065F" w:rsidP="000E5B4B">
            <w:pPr>
              <w:tabs>
                <w:tab w:val="left" w:pos="2604"/>
              </w:tabs>
              <w:rPr>
                <w:rFonts w:ascii="Arial" w:hAnsi="Arial" w:cs="Arial"/>
                <w:sz w:val="20"/>
              </w:rPr>
            </w:pPr>
            <w:r w:rsidRPr="007A065F">
              <w:rPr>
                <w:rFonts w:ascii="Arial" w:hAnsi="Arial" w:cs="Arial"/>
                <w:b/>
                <w:sz w:val="20"/>
              </w:rPr>
              <w:t>Enter how long (s)he had a mass in the belly (abdomen) in months</w:t>
            </w:r>
            <w:r w:rsidR="009D1995" w:rsidRPr="006E387A">
              <w:rPr>
                <w:rFonts w:ascii="Arial" w:hAnsi="Arial" w:cs="Arial"/>
                <w:b/>
                <w:sz w:val="20"/>
              </w:rPr>
              <w:t xml:space="preserve">: </w:t>
            </w:r>
            <w:r w:rsidR="009D1995" w:rsidRPr="006E387A">
              <w:rPr>
                <w:rFonts w:ascii="Arial" w:hAnsi="Arial" w:cs="Arial"/>
                <w:sz w:val="20"/>
              </w:rPr>
              <w:t>if the mass lasted 1-60 months.</w:t>
            </w:r>
          </w:p>
          <w:p w14:paraId="04665B8F" w14:textId="77777777" w:rsidR="00A2293E" w:rsidRPr="006E387A" w:rsidRDefault="00A2293E" w:rsidP="000E5B4B">
            <w:pPr>
              <w:pStyle w:val="Default"/>
              <w:rPr>
                <w:rFonts w:ascii="Arial" w:hAnsi="Arial" w:cs="Arial"/>
                <w:i/>
                <w:color w:val="auto"/>
                <w:sz w:val="20"/>
                <w:szCs w:val="20"/>
              </w:rPr>
            </w:pPr>
          </w:p>
          <w:p w14:paraId="65D3252F" w14:textId="57C30A0E" w:rsidR="00A2293E" w:rsidRPr="006E387A" w:rsidRDefault="00A2293E" w:rsidP="000E5B4B">
            <w:pPr>
              <w:widowControl/>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the mass was present could help guide the diagnosis. </w:t>
            </w:r>
          </w:p>
          <w:p w14:paraId="0298718C" w14:textId="77777777" w:rsidR="009822A6" w:rsidRPr="006E387A" w:rsidRDefault="009822A6" w:rsidP="000E5B4B">
            <w:pPr>
              <w:widowControl/>
              <w:rPr>
                <w:rFonts w:ascii="Arial" w:eastAsia="Calibri" w:hAnsi="Arial" w:cs="Arial"/>
                <w:snapToGrid/>
                <w:color w:val="231F20"/>
                <w:spacing w:val="-1"/>
                <w:sz w:val="20"/>
                <w:lang w:val="en-AU" w:bidi="th-TH"/>
              </w:rPr>
            </w:pPr>
          </w:p>
          <w:p w14:paraId="70466AAA" w14:textId="4335FCC4"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3A7E9F" w:rsidRPr="006E387A">
              <w:rPr>
                <w:rFonts w:ascii="Arial" w:hAnsi="Arial" w:cs="Arial"/>
                <w:iCs/>
                <w:snapToGrid/>
                <w:sz w:val="20"/>
              </w:rPr>
              <w:t xml:space="preserve">Enter one unit only: days or months. Enter 0-30 days or 1-60 months. Less than 1 day or 24 hours = 0 days; 1 week = 7 days. </w:t>
            </w:r>
            <w:r w:rsidR="003A7E9F" w:rsidRPr="006E387A">
              <w:rPr>
                <w:rFonts w:ascii="Arial" w:hAnsi="Arial" w:cs="Arial"/>
                <w:iCs/>
                <w:snapToGrid/>
                <w:sz w:val="20"/>
                <w:lang w:val="en-GB"/>
              </w:rPr>
              <w:t>See general instructions 4 and 6.</w:t>
            </w:r>
            <w:r w:rsidR="0058046F" w:rsidRPr="006E387A">
              <w:rPr>
                <w:rFonts w:ascii="Arial" w:hAnsi="Arial" w:cs="Arial"/>
                <w:iCs/>
                <w:snapToGrid/>
                <w:sz w:val="20"/>
                <w:lang w:val="en-GB"/>
              </w:rPr>
              <w:t xml:space="preserve"> </w:t>
            </w:r>
            <w:r w:rsidR="005B4479" w:rsidRPr="006E387A">
              <w:rPr>
                <w:rFonts w:ascii="Arial" w:hAnsi="Arial" w:cs="Arial"/>
                <w:sz w:val="20"/>
              </w:rPr>
              <w:t>A likely response is less than 60 months. If the response given was greater than 60 months, confirm the response, and enter “60”.</w:t>
            </w:r>
            <w:r w:rsidR="003843AC">
              <w:rPr>
                <w:rFonts w:ascii="Arial" w:hAnsi="Arial" w:cs="Arial"/>
                <w:sz w:val="20"/>
              </w:rPr>
              <w:t xml:space="preserve"> </w:t>
            </w:r>
            <w:r w:rsidR="003843AC" w:rsidRPr="009E725B">
              <w:rPr>
                <w:rFonts w:ascii="Arial" w:hAnsi="Arial" w:cs="Arial"/>
                <w:b/>
                <w:bCs/>
                <w:i/>
                <w:iCs/>
                <w:sz w:val="20"/>
              </w:rPr>
              <w:t>Skip:</w:t>
            </w:r>
            <w:r w:rsidR="003843AC">
              <w:rPr>
                <w:rFonts w:ascii="Arial" w:hAnsi="Arial" w:cs="Arial"/>
                <w:sz w:val="20"/>
              </w:rPr>
              <w:t xml:space="preserve"> If </w:t>
            </w:r>
            <w:r w:rsidR="003843AC" w:rsidRPr="00B47B77">
              <w:rPr>
                <w:rFonts w:ascii="Arial" w:hAnsi="Arial" w:cs="Arial"/>
                <w:bCs/>
                <w:sz w:val="20"/>
              </w:rPr>
              <w:t>A4075_unit</w:t>
            </w:r>
            <w:r w:rsidR="00BB6830" w:rsidRPr="00B97ABE">
              <w:rPr>
                <w:rFonts w:ascii="Arial" w:hAnsi="Arial" w:cs="Arial"/>
                <w:sz w:val="20"/>
              </w:rPr>
              <w:t xml:space="preserve"> </w:t>
            </w:r>
            <w:r w:rsidR="00B97ABE">
              <w:rPr>
                <w:rFonts w:ascii="Arial" w:hAnsi="Arial" w:cs="Arial"/>
                <w:sz w:val="20"/>
              </w:rPr>
              <w:t>=</w:t>
            </w:r>
            <w:r w:rsidR="00BB6830" w:rsidRPr="00B97ABE">
              <w:rPr>
                <w:rFonts w:ascii="Arial" w:hAnsi="Arial" w:cs="Arial"/>
                <w:sz w:val="20"/>
              </w:rPr>
              <w:t xml:space="preserve"> “2” go to A4075_b; if “8</w:t>
            </w:r>
            <w:r w:rsidR="00B97ABE">
              <w:rPr>
                <w:rFonts w:ascii="Arial" w:hAnsi="Arial" w:cs="Arial"/>
                <w:sz w:val="20"/>
              </w:rPr>
              <w:t>. Refused to answer</w:t>
            </w:r>
            <w:r w:rsidR="00BB6830" w:rsidRPr="00B97ABE">
              <w:rPr>
                <w:rFonts w:ascii="Arial" w:hAnsi="Arial" w:cs="Arial"/>
                <w:sz w:val="20"/>
              </w:rPr>
              <w:t>” or “9</w:t>
            </w:r>
            <w:r w:rsidR="00B97ABE">
              <w:rPr>
                <w:rFonts w:ascii="Arial" w:hAnsi="Arial" w:cs="Arial"/>
                <w:sz w:val="20"/>
              </w:rPr>
              <w:t>. Don’t know,</w:t>
            </w:r>
            <w:r w:rsidR="00BB6830" w:rsidRPr="00B97ABE">
              <w:rPr>
                <w:rFonts w:ascii="Arial" w:hAnsi="Arial" w:cs="Arial"/>
                <w:sz w:val="20"/>
              </w:rPr>
              <w:t xml:space="preserve">” go to A4076. </w:t>
            </w:r>
            <w:r w:rsidR="00BB6830" w:rsidRPr="00B47B77">
              <w:rPr>
                <w:rFonts w:ascii="Arial" w:hAnsi="Arial" w:cs="Arial"/>
                <w:bCs/>
                <w:sz w:val="20"/>
              </w:rPr>
              <w:t xml:space="preserve">For </w:t>
            </w:r>
            <w:r w:rsidR="00B97ABE">
              <w:rPr>
                <w:rFonts w:ascii="Arial" w:hAnsi="Arial" w:cs="Arial"/>
                <w:bCs/>
                <w:sz w:val="20"/>
              </w:rPr>
              <w:t xml:space="preserve">days, after completing </w:t>
            </w:r>
            <w:r w:rsidR="00BB6830" w:rsidRPr="00B47B77">
              <w:rPr>
                <w:rFonts w:ascii="Arial" w:hAnsi="Arial" w:cs="Arial"/>
                <w:bCs/>
                <w:sz w:val="20"/>
              </w:rPr>
              <w:t>A4075_a</w:t>
            </w:r>
            <w:r w:rsidR="00B97ABE">
              <w:rPr>
                <w:rFonts w:ascii="Arial" w:hAnsi="Arial" w:cs="Arial"/>
                <w:bCs/>
                <w:sz w:val="20"/>
              </w:rPr>
              <w:t>,</w:t>
            </w:r>
            <w:r w:rsidR="00BB6830" w:rsidRPr="00B97ABE">
              <w:rPr>
                <w:rFonts w:ascii="Arial" w:hAnsi="Arial" w:cs="Arial"/>
                <w:sz w:val="20"/>
              </w:rPr>
              <w:t xml:space="preserve"> go to A4076</w:t>
            </w:r>
            <w:r w:rsidR="00BB6830">
              <w:rPr>
                <w:rFonts w:ascii="Arial" w:hAnsi="Arial" w:cs="Arial"/>
                <w:sz w:val="20"/>
              </w:rPr>
              <w:t>.</w:t>
            </w:r>
          </w:p>
        </w:tc>
      </w:tr>
      <w:tr w:rsidR="00A2293E" w:rsidRPr="006E387A" w14:paraId="15EB248C" w14:textId="77777777" w:rsidTr="00926E64">
        <w:trPr>
          <w:cantSplit/>
          <w:trHeight w:val="454"/>
        </w:trPr>
        <w:tc>
          <w:tcPr>
            <w:tcW w:w="1093" w:type="dxa"/>
            <w:gridSpan w:val="4"/>
            <w:tcBorders>
              <w:top w:val="double" w:sz="4" w:space="0" w:color="auto"/>
              <w:left w:val="single" w:sz="4" w:space="0" w:color="000000"/>
              <w:right w:val="single" w:sz="4" w:space="0" w:color="000000"/>
            </w:tcBorders>
          </w:tcPr>
          <w:p w14:paraId="68425763" w14:textId="1619CA10" w:rsidR="00A2293E" w:rsidRPr="006E387A" w:rsidRDefault="002609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lastRenderedPageBreak/>
              <w:t>A</w:t>
            </w:r>
            <w:r w:rsidR="007D7707" w:rsidRPr="006E387A">
              <w:rPr>
                <w:rFonts w:ascii="Arial" w:hAnsi="Arial" w:cs="Arial"/>
                <w:b/>
                <w:bCs/>
                <w:sz w:val="20"/>
              </w:rPr>
              <w:t>4076</w:t>
            </w:r>
          </w:p>
          <w:p w14:paraId="25B39D35" w14:textId="77777777" w:rsidR="0026093B" w:rsidRPr="006E387A" w:rsidRDefault="002609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41F6135" w14:textId="74A31F48"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10153</w:t>
            </w:r>
            <w:r>
              <w:rPr>
                <w:rFonts w:ascii="Arial" w:eastAsia="Calibri" w:hAnsi="Arial" w:cs="Arial"/>
                <w:b/>
                <w:bCs/>
                <w:i/>
                <w:snapToGrid/>
                <w:color w:val="FF0000"/>
                <w:sz w:val="20"/>
              </w:rPr>
              <w:t>)</w:t>
            </w:r>
          </w:p>
        </w:tc>
        <w:tc>
          <w:tcPr>
            <w:tcW w:w="9540" w:type="dxa"/>
            <w:gridSpan w:val="3"/>
            <w:tcBorders>
              <w:top w:val="double" w:sz="4" w:space="0" w:color="auto"/>
              <w:left w:val="single" w:sz="4" w:space="0" w:color="000000"/>
              <w:right w:val="single" w:sz="4" w:space="0" w:color="000000"/>
            </w:tcBorders>
          </w:tcPr>
          <w:p w14:paraId="52E10BD7" w14:textId="5736D275"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the deceased have a cough?</w:t>
            </w:r>
          </w:p>
          <w:p w14:paraId="1E900BED" w14:textId="484BCF41" w:rsidR="00A2293E"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7264E41" w14:textId="4DB925F5"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Cough is a common symptom and very important sign of infections and other conditions of the respiratory system. Respiratory conditions such as pneumonia are sometimes present during terminal stages of other illnesses especially in the elderly, hence a positive response to this question can be found. </w:t>
            </w:r>
          </w:p>
          <w:p w14:paraId="3394CE35" w14:textId="77777777" w:rsidR="00A2293E" w:rsidRPr="006E387A" w:rsidRDefault="00A2293E" w:rsidP="000E5B4B">
            <w:pPr>
              <w:rPr>
                <w:rFonts w:ascii="Arial" w:hAnsi="Arial" w:cs="Arial"/>
                <w:iCs/>
                <w:snapToGrid/>
                <w:sz w:val="20"/>
                <w:lang w:val="en-GB"/>
              </w:rPr>
            </w:pPr>
          </w:p>
          <w:p w14:paraId="6EB7A2BD" w14:textId="727DFD64" w:rsidR="00A2293E" w:rsidRPr="006E387A" w:rsidRDefault="00A2293E" w:rsidP="00175E9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iCs/>
                <w:snapToGrid/>
                <w:sz w:val="20"/>
                <w:lang w:val="en-GB"/>
              </w:rPr>
              <w:t xml:space="preserve">How to do it: </w:t>
            </w:r>
            <w:r w:rsidR="00935238" w:rsidRPr="006E387A">
              <w:rPr>
                <w:rFonts w:ascii="Arial" w:hAnsi="Arial" w:cs="Arial"/>
                <w:iCs/>
                <w:snapToGrid/>
                <w:sz w:val="20"/>
                <w:lang w:val="en-GB"/>
              </w:rPr>
              <w:t xml:space="preserve">Ask this question with care and double check a negative response, as this will lead to a skip of all other questions on cough. </w:t>
            </w:r>
            <w:r w:rsidRPr="006E387A">
              <w:rPr>
                <w:rFonts w:ascii="Arial" w:hAnsi="Arial" w:cs="Arial"/>
                <w:iCs/>
                <w:snapToGrid/>
                <w:sz w:val="20"/>
                <w:lang w:val="en-GB"/>
              </w:rPr>
              <w:t>Record: “1” if Yes, “2” if No, “9” if Don’t know</w:t>
            </w:r>
            <w:r w:rsidR="00175E99">
              <w:rPr>
                <w:rFonts w:ascii="Arial" w:hAnsi="Arial" w:cs="Arial"/>
                <w:iCs/>
                <w:snapToGrid/>
                <w:sz w:val="20"/>
                <w:lang w:val="en-GB"/>
              </w:rPr>
              <w:t>, or “8” if Refused to answer</w:t>
            </w:r>
            <w:r w:rsidRPr="006E387A">
              <w:rPr>
                <w:rFonts w:ascii="Arial" w:hAnsi="Arial" w:cs="Arial"/>
                <w:iCs/>
                <w:snapToGrid/>
                <w:sz w:val="20"/>
                <w:lang w:val="en-GB"/>
              </w:rPr>
              <w:t>.</w:t>
            </w:r>
            <w:r w:rsidRPr="006E387A">
              <w:rPr>
                <w:rFonts w:ascii="Arial" w:hAnsi="Arial" w:cs="Arial"/>
                <w:sz w:val="20"/>
              </w:rPr>
              <w:t xml:space="preserve"> </w:t>
            </w:r>
            <w:r w:rsidRPr="006E387A">
              <w:rPr>
                <w:rFonts w:ascii="Arial" w:hAnsi="Arial" w:cs="Arial"/>
                <w:b/>
                <w:iCs/>
                <w:snapToGrid/>
                <w:sz w:val="20"/>
                <w:lang w:val="en-GB"/>
              </w:rPr>
              <w:t>Skip</w:t>
            </w:r>
            <w:r w:rsidRPr="006E387A">
              <w:rPr>
                <w:rFonts w:ascii="Arial" w:hAnsi="Arial" w:cs="Arial"/>
                <w:iCs/>
                <w:snapToGrid/>
                <w:sz w:val="20"/>
                <w:lang w:val="en-GB"/>
              </w:rPr>
              <w:t>: If “2</w:t>
            </w:r>
            <w:r w:rsidR="009958EF">
              <w:rPr>
                <w:rFonts w:ascii="Arial" w:hAnsi="Arial" w:cs="Arial"/>
                <w:sz w:val="20"/>
              </w:rPr>
              <w:t>,</w:t>
            </w:r>
            <w:r w:rsidR="009958EF" w:rsidRPr="006E387A">
              <w:rPr>
                <w:rFonts w:ascii="Arial" w:hAnsi="Arial" w:cs="Arial"/>
                <w:sz w:val="20"/>
              </w:rPr>
              <w:t>”</w:t>
            </w:r>
            <w:r w:rsidR="009958E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 </w:t>
            </w:r>
            <w:r w:rsidR="009822A6" w:rsidRPr="006E387A">
              <w:rPr>
                <w:rFonts w:ascii="Arial" w:hAnsi="Arial" w:cs="Arial"/>
                <w:iCs/>
                <w:snapToGrid/>
                <w:sz w:val="20"/>
                <w:lang w:val="en-GB"/>
              </w:rPr>
              <w:t>A4081</w:t>
            </w:r>
            <w:r w:rsidR="008F15EC" w:rsidRPr="006E387A">
              <w:rPr>
                <w:rFonts w:ascii="Arial" w:hAnsi="Arial" w:cs="Arial"/>
                <w:iCs/>
                <w:snapToGrid/>
                <w:sz w:val="20"/>
                <w:lang w:val="en-GB"/>
              </w:rPr>
              <w:t>.</w:t>
            </w:r>
          </w:p>
        </w:tc>
      </w:tr>
      <w:tr w:rsidR="00A2293E" w:rsidRPr="006E387A" w14:paraId="012655BF" w14:textId="77777777" w:rsidTr="00926E64">
        <w:trPr>
          <w:cantSplit/>
          <w:trHeight w:val="530"/>
        </w:trPr>
        <w:tc>
          <w:tcPr>
            <w:tcW w:w="1093" w:type="dxa"/>
            <w:gridSpan w:val="4"/>
            <w:tcMar>
              <w:top w:w="72" w:type="dxa"/>
              <w:left w:w="72" w:type="dxa"/>
              <w:bottom w:w="72" w:type="dxa"/>
              <w:right w:w="72" w:type="dxa"/>
            </w:tcMar>
          </w:tcPr>
          <w:p w14:paraId="78E5DA4F" w14:textId="2C03B09E" w:rsidR="00A2293E" w:rsidRPr="006E387A" w:rsidRDefault="0026093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7D7707" w:rsidRPr="006E387A">
              <w:rPr>
                <w:rFonts w:ascii="Arial" w:hAnsi="Arial" w:cs="Arial"/>
                <w:b/>
                <w:sz w:val="20"/>
              </w:rPr>
              <w:t>4077</w:t>
            </w:r>
            <w:r w:rsidR="00855F5F" w:rsidRPr="006E387A">
              <w:rPr>
                <w:rFonts w:ascii="Arial" w:hAnsi="Arial" w:cs="Arial"/>
                <w:b/>
                <w:sz w:val="20"/>
              </w:rPr>
              <w:t>_units</w:t>
            </w:r>
          </w:p>
          <w:p w14:paraId="193B7C0E" w14:textId="65B743B6" w:rsidR="00855F5F" w:rsidRPr="006E387A" w:rsidRDefault="007D770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A4077</w:t>
            </w:r>
            <w:r w:rsidR="00855F5F" w:rsidRPr="006E387A">
              <w:rPr>
                <w:rFonts w:ascii="Arial" w:hAnsi="Arial" w:cs="Arial"/>
                <w:b/>
                <w:sz w:val="20"/>
              </w:rPr>
              <w:t>_a</w:t>
            </w:r>
          </w:p>
          <w:p w14:paraId="643F3E4A" w14:textId="2094B8CB" w:rsidR="00855F5F" w:rsidRPr="006E387A" w:rsidRDefault="007D770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A4077</w:t>
            </w:r>
            <w:r w:rsidR="00855F5F" w:rsidRPr="006E387A">
              <w:rPr>
                <w:rFonts w:ascii="Arial" w:hAnsi="Arial" w:cs="Arial"/>
                <w:b/>
                <w:sz w:val="20"/>
              </w:rPr>
              <w:t>_b</w:t>
            </w:r>
          </w:p>
          <w:p w14:paraId="62C6830C" w14:textId="77777777" w:rsidR="0026093B" w:rsidRPr="006E387A" w:rsidRDefault="0026093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1E886259" w14:textId="30F40FFB" w:rsidR="00A2293E" w:rsidRPr="006E387A" w:rsidRDefault="006459A0"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10154</w:t>
            </w:r>
            <w:r w:rsidR="00855F5F" w:rsidRPr="006E387A">
              <w:rPr>
                <w:rFonts w:ascii="Arial" w:hAnsi="Arial" w:cs="Arial"/>
                <w:b/>
                <w:i/>
                <w:color w:val="FF0000"/>
                <w:sz w:val="20"/>
              </w:rPr>
              <w:t>_units</w:t>
            </w:r>
          </w:p>
          <w:p w14:paraId="2D2D7648" w14:textId="77777777" w:rsidR="00855F5F" w:rsidRPr="006E387A" w:rsidRDefault="00855F5F"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10154_a</w:t>
            </w:r>
          </w:p>
          <w:p w14:paraId="24F50588" w14:textId="1E15EFB8" w:rsidR="00855F5F" w:rsidRPr="006E387A" w:rsidRDefault="00855F5F"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10154_b</w:t>
            </w:r>
            <w:r w:rsidR="006459A0">
              <w:rPr>
                <w:rFonts w:ascii="Arial" w:hAnsi="Arial" w:cs="Arial"/>
                <w:b/>
                <w:i/>
                <w:color w:val="FF0000"/>
                <w:sz w:val="20"/>
              </w:rPr>
              <w:t>)</w:t>
            </w:r>
          </w:p>
        </w:tc>
        <w:tc>
          <w:tcPr>
            <w:tcW w:w="9540" w:type="dxa"/>
            <w:gridSpan w:val="3"/>
          </w:tcPr>
          <w:p w14:paraId="66E1FD8F" w14:textId="5E89FF45" w:rsidR="00A2293E" w:rsidRPr="006E387A" w:rsidRDefault="00BF74DD">
            <w:pPr>
              <w:rPr>
                <w:rFonts w:ascii="Arial" w:hAnsi="Arial" w:cs="Arial"/>
                <w:b/>
                <w:sz w:val="20"/>
              </w:rPr>
            </w:pPr>
            <w:r w:rsidRPr="00BF74DD">
              <w:rPr>
                <w:rFonts w:ascii="Arial" w:hAnsi="Arial" w:cs="Arial"/>
                <w:b/>
                <w:sz w:val="20"/>
              </w:rPr>
              <w:t>For how long did s</w:t>
            </w:r>
            <w:r w:rsidR="00175E99">
              <w:rPr>
                <w:rFonts w:ascii="Arial" w:hAnsi="Arial" w:cs="Arial"/>
                <w:b/>
                <w:sz w:val="20"/>
              </w:rPr>
              <w:t>/</w:t>
            </w:r>
            <w:r w:rsidRPr="00BF74DD">
              <w:rPr>
                <w:rFonts w:ascii="Arial" w:hAnsi="Arial" w:cs="Arial"/>
                <w:b/>
                <w:sz w:val="20"/>
              </w:rPr>
              <w:t>he have a cough?</w:t>
            </w:r>
            <w:r w:rsidRPr="00BF74DD" w:rsidDel="00BF74DD">
              <w:rPr>
                <w:rFonts w:ascii="Arial" w:hAnsi="Arial" w:cs="Arial"/>
                <w:b/>
                <w:sz w:val="20"/>
              </w:rPr>
              <w:t xml:space="preserve"> </w:t>
            </w:r>
            <w:r w:rsidR="00A2293E" w:rsidRPr="006E387A">
              <w:rPr>
                <w:rFonts w:ascii="Arial" w:hAnsi="Arial" w:cs="Arial"/>
                <w:i/>
                <w:sz w:val="20"/>
              </w:rPr>
              <w:t>[Less than 24 hours = “00” days]</w:t>
            </w:r>
          </w:p>
          <w:p w14:paraId="4BBBA66F" w14:textId="1A286294" w:rsidR="00855F5F" w:rsidRPr="006E387A" w:rsidRDefault="00CD6D7E">
            <w:pPr>
              <w:tabs>
                <w:tab w:val="left" w:pos="2604"/>
              </w:tabs>
              <w:rPr>
                <w:rFonts w:ascii="Arial" w:hAnsi="Arial" w:cs="Arial"/>
                <w:sz w:val="20"/>
              </w:rPr>
            </w:pPr>
            <w:r w:rsidRPr="00CD6D7E">
              <w:rPr>
                <w:rFonts w:ascii="Arial" w:hAnsi="Arial" w:cs="Arial"/>
                <w:b/>
                <w:sz w:val="20"/>
              </w:rPr>
              <w:t xml:space="preserve">Enter how long </w:t>
            </w:r>
            <w:r w:rsidR="00175E99">
              <w:rPr>
                <w:rFonts w:ascii="Arial" w:hAnsi="Arial" w:cs="Arial"/>
                <w:b/>
                <w:sz w:val="20"/>
              </w:rPr>
              <w:t>s/</w:t>
            </w:r>
            <w:r w:rsidRPr="00CD6D7E">
              <w:rPr>
                <w:rFonts w:ascii="Arial" w:hAnsi="Arial" w:cs="Arial"/>
                <w:b/>
                <w:sz w:val="20"/>
              </w:rPr>
              <w:t>he had a cough in days</w:t>
            </w:r>
            <w:r w:rsidR="00855F5F" w:rsidRPr="006E387A">
              <w:rPr>
                <w:rFonts w:ascii="Arial" w:hAnsi="Arial" w:cs="Arial"/>
                <w:b/>
                <w:sz w:val="20"/>
              </w:rPr>
              <w:t xml:space="preserve">: </w:t>
            </w:r>
            <w:r w:rsidR="00855F5F" w:rsidRPr="006E387A">
              <w:rPr>
                <w:rFonts w:ascii="Arial" w:hAnsi="Arial" w:cs="Arial"/>
                <w:sz w:val="20"/>
              </w:rPr>
              <w:t>if the cough lasted 0-30 days.</w:t>
            </w:r>
          </w:p>
          <w:p w14:paraId="78ECC990" w14:textId="25876E66" w:rsidR="00855F5F" w:rsidRPr="006E387A" w:rsidRDefault="00CD6D7E">
            <w:pPr>
              <w:tabs>
                <w:tab w:val="left" w:pos="2604"/>
              </w:tabs>
              <w:rPr>
                <w:rFonts w:ascii="Arial" w:hAnsi="Arial" w:cs="Arial"/>
                <w:sz w:val="20"/>
              </w:rPr>
            </w:pPr>
            <w:r w:rsidRPr="00CD6D7E">
              <w:rPr>
                <w:rFonts w:ascii="Arial" w:hAnsi="Arial" w:cs="Arial"/>
                <w:b/>
                <w:sz w:val="20"/>
              </w:rPr>
              <w:t>Enter how long s</w:t>
            </w:r>
            <w:r w:rsidR="00175E99">
              <w:rPr>
                <w:rFonts w:ascii="Arial" w:hAnsi="Arial" w:cs="Arial"/>
                <w:b/>
                <w:sz w:val="20"/>
              </w:rPr>
              <w:t>/</w:t>
            </w:r>
            <w:r w:rsidRPr="00CD6D7E">
              <w:rPr>
                <w:rFonts w:ascii="Arial" w:hAnsi="Arial" w:cs="Arial"/>
                <w:b/>
                <w:sz w:val="20"/>
              </w:rPr>
              <w:t>he had a cough in months</w:t>
            </w:r>
            <w:r w:rsidR="00855F5F" w:rsidRPr="006E387A">
              <w:rPr>
                <w:rFonts w:ascii="Arial" w:hAnsi="Arial" w:cs="Arial"/>
                <w:b/>
                <w:sz w:val="20"/>
              </w:rPr>
              <w:t xml:space="preserve">: </w:t>
            </w:r>
            <w:r w:rsidR="00855F5F" w:rsidRPr="006E387A">
              <w:rPr>
                <w:rFonts w:ascii="Arial" w:hAnsi="Arial" w:cs="Arial"/>
                <w:sz w:val="20"/>
              </w:rPr>
              <w:t>if the cough lasted 1-60 months.</w:t>
            </w:r>
          </w:p>
          <w:p w14:paraId="06C937E9" w14:textId="77777777" w:rsidR="00A2293E" w:rsidRPr="006E387A" w:rsidRDefault="00A2293E">
            <w:pPr>
              <w:rPr>
                <w:rFonts w:ascii="Arial" w:hAnsi="Arial" w:cs="Arial"/>
                <w:b/>
                <w:sz w:val="20"/>
              </w:rPr>
            </w:pPr>
          </w:p>
          <w:p w14:paraId="70729AC4" w14:textId="77777777"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helps determine whether the cough was part of the illness that led to death.</w:t>
            </w:r>
          </w:p>
          <w:p w14:paraId="77A84916" w14:textId="77777777" w:rsidR="00A2293E" w:rsidRPr="006E387A" w:rsidRDefault="00A2293E">
            <w:pPr>
              <w:rPr>
                <w:rFonts w:ascii="Arial" w:hAnsi="Arial" w:cs="Arial"/>
                <w:iCs/>
                <w:snapToGrid/>
                <w:sz w:val="20"/>
                <w:lang w:val="en-GB"/>
              </w:rPr>
            </w:pPr>
          </w:p>
          <w:p w14:paraId="0E08C2D0" w14:textId="5E03F2FF" w:rsidR="00A2293E" w:rsidRPr="006E387A" w:rsidRDefault="00A2293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855F5F" w:rsidRPr="006E387A">
              <w:rPr>
                <w:rFonts w:ascii="Arial" w:hAnsi="Arial" w:cs="Arial"/>
                <w:iCs/>
                <w:snapToGrid/>
                <w:sz w:val="20"/>
              </w:rPr>
              <w:t xml:space="preserve">Enter one unit only: days or months. Enter 0-30 days or 1-60 months. Less than 1 day or 24 hours = 0 days; 1 week = 7 days. </w:t>
            </w:r>
            <w:r w:rsidR="00855F5F" w:rsidRPr="006E387A">
              <w:rPr>
                <w:rFonts w:ascii="Arial" w:hAnsi="Arial" w:cs="Arial"/>
                <w:iCs/>
                <w:snapToGrid/>
                <w:sz w:val="20"/>
                <w:lang w:val="en-GB"/>
              </w:rPr>
              <w:t>See general instructions 4 and 6.</w:t>
            </w:r>
            <w:r w:rsidR="007E61A4" w:rsidRPr="006E387A">
              <w:t xml:space="preserve"> </w:t>
            </w:r>
            <w:r w:rsidR="007E61A4" w:rsidRPr="006E387A">
              <w:rPr>
                <w:rFonts w:ascii="Arial" w:hAnsi="Arial" w:cs="Arial"/>
                <w:iCs/>
                <w:snapToGrid/>
                <w:sz w:val="20"/>
                <w:lang w:val="en-GB"/>
              </w:rPr>
              <w:t xml:space="preserve">A likely response is less than 60 months. If the response given was greater than 60 months, confirm the response, and enter “60”. </w:t>
            </w:r>
            <w:r w:rsidR="00E50305" w:rsidRPr="009E725B">
              <w:rPr>
                <w:rFonts w:ascii="Arial" w:hAnsi="Arial" w:cs="Arial"/>
                <w:b/>
                <w:bCs/>
                <w:iCs/>
                <w:snapToGrid/>
                <w:sz w:val="20"/>
                <w:lang w:val="en-GB"/>
              </w:rPr>
              <w:t>Skip:</w:t>
            </w:r>
            <w:r w:rsidR="00E50305">
              <w:rPr>
                <w:rFonts w:ascii="Arial" w:hAnsi="Arial" w:cs="Arial"/>
                <w:iCs/>
                <w:snapToGrid/>
                <w:sz w:val="20"/>
                <w:lang w:val="en-GB"/>
              </w:rPr>
              <w:t xml:space="preserve"> if </w:t>
            </w:r>
            <w:r w:rsidR="00E50305" w:rsidRPr="00B47B77">
              <w:rPr>
                <w:rFonts w:ascii="Arial" w:hAnsi="Arial" w:cs="Arial"/>
                <w:bCs/>
                <w:iCs/>
                <w:snapToGrid/>
                <w:sz w:val="20"/>
                <w:lang w:val="en-GB"/>
              </w:rPr>
              <w:t>A4077_units</w:t>
            </w:r>
            <w:r w:rsidR="00E50305" w:rsidRPr="00E67889">
              <w:rPr>
                <w:rFonts w:ascii="Arial" w:hAnsi="Arial" w:cs="Arial"/>
                <w:iCs/>
                <w:snapToGrid/>
                <w:sz w:val="20"/>
                <w:lang w:val="en-GB"/>
              </w:rPr>
              <w:t xml:space="preserve"> </w:t>
            </w:r>
            <w:r w:rsidR="00E67889">
              <w:rPr>
                <w:rFonts w:ascii="Arial" w:hAnsi="Arial" w:cs="Arial"/>
                <w:iCs/>
                <w:snapToGrid/>
                <w:sz w:val="20"/>
                <w:lang w:val="en-GB"/>
              </w:rPr>
              <w:t>=</w:t>
            </w:r>
            <w:r w:rsidR="00E50305" w:rsidRPr="00E67889">
              <w:rPr>
                <w:rFonts w:ascii="Arial" w:hAnsi="Arial" w:cs="Arial"/>
                <w:iCs/>
                <w:snapToGrid/>
                <w:sz w:val="20"/>
                <w:lang w:val="en-GB"/>
              </w:rPr>
              <w:t xml:space="preserve"> “2</w:t>
            </w:r>
            <w:r w:rsidR="00E67889">
              <w:rPr>
                <w:rFonts w:ascii="Arial" w:hAnsi="Arial" w:cs="Arial"/>
                <w:iCs/>
                <w:snapToGrid/>
                <w:sz w:val="20"/>
                <w:lang w:val="en-GB"/>
              </w:rPr>
              <w:t>,</w:t>
            </w:r>
            <w:r w:rsidR="00E50305" w:rsidRPr="00E67889">
              <w:rPr>
                <w:rFonts w:ascii="Arial" w:hAnsi="Arial" w:cs="Arial"/>
                <w:iCs/>
                <w:snapToGrid/>
                <w:sz w:val="20"/>
                <w:lang w:val="en-GB"/>
              </w:rPr>
              <w:t>” go to A4077_b; if “8</w:t>
            </w:r>
            <w:r w:rsidR="00E67889">
              <w:rPr>
                <w:rFonts w:ascii="Arial" w:hAnsi="Arial" w:cs="Arial"/>
                <w:iCs/>
                <w:snapToGrid/>
                <w:sz w:val="20"/>
                <w:lang w:val="en-GB"/>
              </w:rPr>
              <w:t>. Refused to answer</w:t>
            </w:r>
            <w:r w:rsidR="00E50305" w:rsidRPr="00E67889">
              <w:rPr>
                <w:rFonts w:ascii="Arial" w:hAnsi="Arial" w:cs="Arial"/>
                <w:iCs/>
                <w:snapToGrid/>
                <w:sz w:val="20"/>
                <w:lang w:val="en-GB"/>
              </w:rPr>
              <w:t>” or “</w:t>
            </w:r>
            <w:r w:rsidR="00E67889">
              <w:rPr>
                <w:rFonts w:ascii="Arial" w:hAnsi="Arial" w:cs="Arial"/>
                <w:iCs/>
                <w:snapToGrid/>
                <w:sz w:val="20"/>
                <w:lang w:val="en-GB"/>
              </w:rPr>
              <w:t>9. Don’t know,</w:t>
            </w:r>
            <w:r w:rsidR="00E50305" w:rsidRPr="00E67889">
              <w:rPr>
                <w:rFonts w:ascii="Arial" w:hAnsi="Arial" w:cs="Arial"/>
                <w:iCs/>
                <w:snapToGrid/>
                <w:sz w:val="20"/>
                <w:lang w:val="en-GB"/>
              </w:rPr>
              <w:t xml:space="preserve">” go to A4078. </w:t>
            </w:r>
            <w:r w:rsidR="00E50305" w:rsidRPr="00B47B77">
              <w:rPr>
                <w:rFonts w:ascii="Arial" w:hAnsi="Arial" w:cs="Arial"/>
                <w:bCs/>
                <w:iCs/>
                <w:snapToGrid/>
                <w:sz w:val="20"/>
                <w:lang w:val="en-GB"/>
              </w:rPr>
              <w:t>For</w:t>
            </w:r>
            <w:r w:rsidR="00E67889">
              <w:rPr>
                <w:rFonts w:ascii="Arial" w:hAnsi="Arial" w:cs="Arial"/>
                <w:bCs/>
                <w:iCs/>
                <w:snapToGrid/>
                <w:sz w:val="20"/>
                <w:lang w:val="en-GB"/>
              </w:rPr>
              <w:t xml:space="preserve"> days, after completing</w:t>
            </w:r>
            <w:r w:rsidR="00E50305" w:rsidRPr="00B47B77">
              <w:rPr>
                <w:rFonts w:ascii="Arial" w:hAnsi="Arial" w:cs="Arial"/>
                <w:bCs/>
                <w:iCs/>
                <w:snapToGrid/>
                <w:sz w:val="20"/>
                <w:lang w:val="en-GB"/>
              </w:rPr>
              <w:t xml:space="preserve"> A4077_a</w:t>
            </w:r>
            <w:r w:rsidR="00E67889">
              <w:rPr>
                <w:rFonts w:ascii="Arial" w:hAnsi="Arial" w:cs="Arial"/>
                <w:bCs/>
                <w:iCs/>
                <w:snapToGrid/>
                <w:sz w:val="20"/>
                <w:lang w:val="en-GB"/>
              </w:rPr>
              <w:t>,</w:t>
            </w:r>
            <w:r w:rsidR="00E50305">
              <w:rPr>
                <w:rFonts w:ascii="Arial" w:hAnsi="Arial" w:cs="Arial"/>
                <w:iCs/>
                <w:snapToGrid/>
                <w:sz w:val="20"/>
                <w:lang w:val="en-GB"/>
              </w:rPr>
              <w:t xml:space="preserve"> go to A4078.</w:t>
            </w:r>
          </w:p>
        </w:tc>
      </w:tr>
      <w:tr w:rsidR="00A2293E" w:rsidRPr="006E387A" w14:paraId="30301B56" w14:textId="77777777" w:rsidTr="00926E64">
        <w:trPr>
          <w:cantSplit/>
          <w:trHeight w:val="454"/>
        </w:trPr>
        <w:tc>
          <w:tcPr>
            <w:tcW w:w="1093" w:type="dxa"/>
            <w:gridSpan w:val="4"/>
            <w:tcBorders>
              <w:left w:val="single" w:sz="4" w:space="0" w:color="000000"/>
              <w:right w:val="single" w:sz="4" w:space="0" w:color="000000"/>
            </w:tcBorders>
          </w:tcPr>
          <w:p w14:paraId="36B42BFF" w14:textId="644F2BA4" w:rsidR="00A2293E" w:rsidRPr="006E387A" w:rsidRDefault="00D623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A4078</w:t>
            </w:r>
          </w:p>
          <w:p w14:paraId="3C396A49" w14:textId="77777777" w:rsidR="00D62334" w:rsidRPr="006E387A" w:rsidRDefault="00D623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908A48A" w14:textId="6C68C9F1" w:rsidR="00A2293E" w:rsidRPr="006E387A" w:rsidRDefault="0038500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10155</w:t>
            </w:r>
            <w:r>
              <w:rPr>
                <w:rFonts w:ascii="Arial" w:hAnsi="Arial" w:cs="Arial"/>
                <w:b/>
                <w:bCs/>
                <w:i/>
                <w:color w:val="FF0000"/>
                <w:sz w:val="20"/>
              </w:rPr>
              <w:t>)</w:t>
            </w:r>
          </w:p>
        </w:tc>
        <w:tc>
          <w:tcPr>
            <w:tcW w:w="9540" w:type="dxa"/>
            <w:gridSpan w:val="3"/>
            <w:tcBorders>
              <w:right w:val="single" w:sz="4" w:space="0" w:color="000000"/>
            </w:tcBorders>
          </w:tcPr>
          <w:p w14:paraId="1B9D0B57" w14:textId="77777777" w:rsidR="00A2293E" w:rsidRPr="006E387A" w:rsidRDefault="00A2293E">
            <w:pPr>
              <w:rPr>
                <w:rFonts w:ascii="Arial" w:hAnsi="Arial" w:cs="Arial"/>
                <w:b/>
                <w:sz w:val="20"/>
              </w:rPr>
            </w:pPr>
            <w:r w:rsidRPr="006E387A">
              <w:rPr>
                <w:rFonts w:ascii="Arial" w:hAnsi="Arial" w:cs="Arial"/>
                <w:b/>
                <w:sz w:val="20"/>
              </w:rPr>
              <w:t>Was the cough productive, with sputum?</w:t>
            </w:r>
          </w:p>
          <w:p w14:paraId="72C8CDD6" w14:textId="77777777" w:rsidR="00A2293E" w:rsidRPr="006E387A" w:rsidRDefault="00A2293E">
            <w:pPr>
              <w:rPr>
                <w:rFonts w:ascii="Arial" w:hAnsi="Arial" w:cs="Arial"/>
                <w:b/>
                <w:sz w:val="20"/>
              </w:rPr>
            </w:pPr>
          </w:p>
          <w:p w14:paraId="1C8D84A7" w14:textId="41B89E9D"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O</w:t>
            </w:r>
            <w:r w:rsidRPr="006E387A">
              <w:rPr>
                <w:rFonts w:ascii="Arial" w:hAnsi="Arial" w:cs="Arial"/>
                <w:iCs/>
                <w:snapToGrid/>
                <w:sz w:val="20"/>
                <w:lang w:val="en-GB"/>
              </w:rPr>
              <w:t>ften a person may have just dry cough. When someone is suffering from diseases like pneumonia or TB, a cough</w:t>
            </w:r>
            <w:r w:rsidR="00B41AC7">
              <w:rPr>
                <w:rFonts w:ascii="Arial" w:hAnsi="Arial" w:cs="Arial"/>
                <w:iCs/>
                <w:snapToGrid/>
                <w:sz w:val="20"/>
                <w:lang w:val="en-GB"/>
              </w:rPr>
              <w:t>ing bout</w:t>
            </w:r>
            <w:r w:rsidRPr="006E387A">
              <w:rPr>
                <w:rFonts w:ascii="Arial" w:hAnsi="Arial" w:cs="Arial"/>
                <w:iCs/>
                <w:snapToGrid/>
                <w:sz w:val="20"/>
                <w:lang w:val="en-GB"/>
              </w:rPr>
              <w:t xml:space="preserve"> could end with spitting of some secretions produced </w:t>
            </w:r>
            <w:r w:rsidR="00B51B12">
              <w:rPr>
                <w:rFonts w:ascii="Arial" w:hAnsi="Arial" w:cs="Arial"/>
                <w:iCs/>
                <w:snapToGrid/>
                <w:sz w:val="20"/>
                <w:lang w:val="en-GB"/>
              </w:rPr>
              <w:t>by</w:t>
            </w:r>
            <w:r w:rsidRPr="006E387A">
              <w:rPr>
                <w:rFonts w:ascii="Arial" w:hAnsi="Arial" w:cs="Arial"/>
                <w:iCs/>
                <w:snapToGrid/>
                <w:sz w:val="20"/>
                <w:lang w:val="en-GB"/>
              </w:rPr>
              <w:t xml:space="preserve"> the breathing tubes in the chest, which is termed as phlegm (sputum). The secretions could be clear or whitish fluid, or </w:t>
            </w:r>
            <w:r w:rsidR="00CF0CD1" w:rsidRPr="006E387A">
              <w:rPr>
                <w:rFonts w:ascii="Arial" w:hAnsi="Arial" w:cs="Arial"/>
                <w:iCs/>
                <w:snapToGrid/>
                <w:sz w:val="20"/>
                <w:lang w:val="en-GB"/>
              </w:rPr>
              <w:t>color</w:t>
            </w:r>
            <w:r w:rsidRPr="006E387A">
              <w:rPr>
                <w:rFonts w:ascii="Arial" w:hAnsi="Arial" w:cs="Arial"/>
                <w:iCs/>
                <w:snapToGrid/>
                <w:sz w:val="20"/>
                <w:lang w:val="en-GB"/>
              </w:rPr>
              <w:t>ed (pus), or even blood. There is often a local term for phlegm, which should be used to probe.</w:t>
            </w:r>
          </w:p>
          <w:p w14:paraId="7C26C285" w14:textId="77777777" w:rsidR="00A2293E" w:rsidRPr="006E387A" w:rsidRDefault="00A2293E">
            <w:pPr>
              <w:rPr>
                <w:rFonts w:ascii="Arial" w:hAnsi="Arial" w:cs="Arial"/>
                <w:sz w:val="20"/>
              </w:rPr>
            </w:pPr>
          </w:p>
          <w:p w14:paraId="76016FEF" w14:textId="1D2FE808"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B1DE133" w14:textId="77777777" w:rsidTr="00926E64">
        <w:trPr>
          <w:cantSplit/>
          <w:trHeight w:val="454"/>
        </w:trPr>
        <w:tc>
          <w:tcPr>
            <w:tcW w:w="1093" w:type="dxa"/>
            <w:gridSpan w:val="4"/>
            <w:tcBorders>
              <w:left w:val="single" w:sz="4" w:space="0" w:color="000000"/>
              <w:right w:val="single" w:sz="4" w:space="0" w:color="000000"/>
            </w:tcBorders>
          </w:tcPr>
          <w:p w14:paraId="4095814B" w14:textId="54E71BB3" w:rsidR="00A2293E"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A4079</w:t>
            </w:r>
          </w:p>
          <w:p w14:paraId="34140B59" w14:textId="77777777"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28DE5ED" w14:textId="0B181160"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10156</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58BA7A1B" w14:textId="77777777" w:rsidR="00A2293E" w:rsidRPr="006E387A" w:rsidRDefault="00A2293E" w:rsidP="00A634E8">
            <w:pPr>
              <w:rPr>
                <w:rFonts w:ascii="Arial" w:hAnsi="Arial" w:cs="Arial"/>
                <w:b/>
                <w:sz w:val="20"/>
              </w:rPr>
            </w:pPr>
            <w:r w:rsidRPr="006E387A">
              <w:rPr>
                <w:rFonts w:ascii="Arial" w:hAnsi="Arial" w:cs="Arial"/>
                <w:b/>
                <w:sz w:val="20"/>
              </w:rPr>
              <w:t>Was the cough very severe?</w:t>
            </w:r>
          </w:p>
          <w:p w14:paraId="04EB42D1" w14:textId="77777777" w:rsidR="00A2293E" w:rsidRPr="006E387A" w:rsidRDefault="00A2293E" w:rsidP="00A634E8">
            <w:pPr>
              <w:rPr>
                <w:rFonts w:ascii="Arial" w:hAnsi="Arial" w:cs="Arial"/>
                <w:b/>
                <w:sz w:val="20"/>
              </w:rPr>
            </w:pPr>
          </w:p>
          <w:p w14:paraId="506EF9B5" w14:textId="54BC39D3" w:rsidR="00A2293E" w:rsidRPr="006E387A" w:rsidRDefault="00A2293E" w:rsidP="00A634E8">
            <w:pPr>
              <w:rPr>
                <w:rFonts w:ascii="Arial" w:hAnsi="Arial" w:cs="Arial"/>
                <w:sz w:val="20"/>
              </w:rPr>
            </w:pPr>
            <w:r w:rsidRPr="006E387A">
              <w:rPr>
                <w:rFonts w:ascii="Arial" w:hAnsi="Arial" w:cs="Arial"/>
                <w:b/>
                <w:sz w:val="20"/>
              </w:rPr>
              <w:t>Why ask this:</w:t>
            </w:r>
            <w:r w:rsidR="007E61A4" w:rsidRPr="006E387A">
              <w:t xml:space="preserve"> </w:t>
            </w:r>
            <w:r w:rsidR="007E61A4" w:rsidRPr="006E387A">
              <w:rPr>
                <w:rFonts w:ascii="Arial" w:hAnsi="Arial" w:cs="Arial"/>
                <w:sz w:val="20"/>
              </w:rPr>
              <w:t>The severity of the cough refers to its prominence among the symptoms present in the deceased.</w:t>
            </w:r>
            <w:r w:rsidR="00175E99">
              <w:rPr>
                <w:rFonts w:ascii="Arial" w:hAnsi="Arial" w:cs="Arial"/>
                <w:sz w:val="20"/>
              </w:rPr>
              <w:t xml:space="preserve"> </w:t>
            </w:r>
            <w:r w:rsidR="00175E99" w:rsidRPr="006E387A">
              <w:rPr>
                <w:rFonts w:ascii="Arial" w:hAnsi="Arial" w:cs="Arial"/>
                <w:sz w:val="20"/>
              </w:rPr>
              <w:t>One could assess the severity of cough by asking whether there were prolonged coughing spells, or the cough was aggravated by lying down position or physical exertion, and/or it affected sleep.</w:t>
            </w:r>
          </w:p>
          <w:p w14:paraId="4C6E6DEB" w14:textId="77777777" w:rsidR="00A2293E" w:rsidRPr="006E387A" w:rsidRDefault="00A2293E" w:rsidP="00A634E8">
            <w:pPr>
              <w:rPr>
                <w:rFonts w:ascii="Arial" w:hAnsi="Arial" w:cs="Arial"/>
                <w:sz w:val="20"/>
              </w:rPr>
            </w:pPr>
          </w:p>
          <w:p w14:paraId="437BB00E" w14:textId="0D456933" w:rsidR="00A2293E" w:rsidRPr="006E387A" w:rsidRDefault="00A2293E" w:rsidP="00175E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175E99">
              <w:rPr>
                <w:rFonts w:ascii="Arial" w:hAnsi="Arial" w:cs="Arial"/>
                <w:sz w:val="20"/>
              </w:rPr>
              <w:t xml:space="preserve"> “8” if Refused</w:t>
            </w:r>
            <w:r w:rsidR="002A61D7" w:rsidRPr="006E387A">
              <w:rPr>
                <w:rFonts w:ascii="Arial" w:hAnsi="Arial" w:cs="Arial"/>
                <w:sz w:val="20"/>
              </w:rPr>
              <w:t>.</w:t>
            </w:r>
          </w:p>
        </w:tc>
      </w:tr>
      <w:tr w:rsidR="00A2293E" w:rsidRPr="006E387A" w14:paraId="102F116B" w14:textId="77777777" w:rsidTr="00926E64">
        <w:trPr>
          <w:cantSplit/>
          <w:trHeight w:val="454"/>
        </w:trPr>
        <w:tc>
          <w:tcPr>
            <w:tcW w:w="1093" w:type="dxa"/>
            <w:gridSpan w:val="4"/>
            <w:tcBorders>
              <w:left w:val="single" w:sz="4" w:space="0" w:color="000000"/>
              <w:bottom w:val="double" w:sz="4" w:space="0" w:color="auto"/>
              <w:right w:val="single" w:sz="4" w:space="0" w:color="000000"/>
            </w:tcBorders>
          </w:tcPr>
          <w:p w14:paraId="445552BE" w14:textId="3AD9E994" w:rsidR="00A2293E"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A4080</w:t>
            </w:r>
          </w:p>
          <w:p w14:paraId="6C33454A" w14:textId="77777777"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8542E8C" w14:textId="355F35DD"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10157</w:t>
            </w:r>
            <w:r>
              <w:rPr>
                <w:rFonts w:ascii="Arial" w:hAnsi="Arial" w:cs="Arial"/>
                <w:b/>
                <w:bCs/>
                <w:i/>
                <w:color w:val="FF0000"/>
                <w:sz w:val="20"/>
              </w:rPr>
              <w:t>)</w:t>
            </w:r>
          </w:p>
        </w:tc>
        <w:tc>
          <w:tcPr>
            <w:tcW w:w="9540" w:type="dxa"/>
            <w:gridSpan w:val="3"/>
            <w:tcBorders>
              <w:left w:val="single" w:sz="4" w:space="0" w:color="000000"/>
              <w:bottom w:val="double" w:sz="4" w:space="0" w:color="auto"/>
              <w:right w:val="single" w:sz="4" w:space="0" w:color="000000"/>
            </w:tcBorders>
          </w:tcPr>
          <w:p w14:paraId="708A7D6F" w14:textId="77777777" w:rsidR="00A2293E" w:rsidRPr="006E387A" w:rsidRDefault="00A2293E" w:rsidP="00A634E8">
            <w:pPr>
              <w:rPr>
                <w:rFonts w:ascii="Arial" w:hAnsi="Arial" w:cs="Arial"/>
                <w:b/>
                <w:sz w:val="20"/>
              </w:rPr>
            </w:pPr>
            <w:r w:rsidRPr="006E387A">
              <w:rPr>
                <w:rFonts w:ascii="Arial" w:hAnsi="Arial" w:cs="Arial"/>
                <w:b/>
                <w:sz w:val="20"/>
              </w:rPr>
              <w:t>Did s/he cough up blood?</w:t>
            </w:r>
          </w:p>
          <w:p w14:paraId="0BFAFD98" w14:textId="77777777" w:rsidR="00A2293E" w:rsidRPr="006E387A" w:rsidRDefault="00A2293E" w:rsidP="00A634E8">
            <w:pPr>
              <w:rPr>
                <w:rFonts w:ascii="Arial" w:hAnsi="Arial" w:cs="Arial"/>
                <w:b/>
                <w:sz w:val="20"/>
              </w:rPr>
            </w:pPr>
          </w:p>
          <w:p w14:paraId="36DF63D8" w14:textId="1B6C2558" w:rsidR="00A2293E" w:rsidRPr="006E387A" w:rsidRDefault="00A2293E" w:rsidP="00A634E8">
            <w:pPr>
              <w:rPr>
                <w:rFonts w:ascii="Arial" w:hAnsi="Arial" w:cs="Arial"/>
                <w:sz w:val="20"/>
              </w:rPr>
            </w:pPr>
            <w:r w:rsidRPr="006E387A">
              <w:rPr>
                <w:rFonts w:ascii="Arial" w:hAnsi="Arial" w:cs="Arial"/>
                <w:b/>
                <w:sz w:val="20"/>
              </w:rPr>
              <w:t xml:space="preserve">Why ask this: </w:t>
            </w:r>
            <w:r w:rsidR="004F468D" w:rsidRPr="006E387A">
              <w:rPr>
                <w:rFonts w:ascii="Arial" w:hAnsi="Arial" w:cs="Arial"/>
                <w:sz w:val="20"/>
              </w:rPr>
              <w:t xml:space="preserve">A person suffering from diseases such as TB or lung cancer can cough blood or have streaks of blood in the sputum.. </w:t>
            </w:r>
            <w:r w:rsidRPr="006E387A">
              <w:rPr>
                <w:rFonts w:ascii="Arial" w:hAnsi="Arial" w:cs="Arial"/>
                <w:sz w:val="20"/>
              </w:rPr>
              <w:t xml:space="preserve">Presence of blood in the sputum is a readily recognized sign, and something that respondents are likely to remember, as told to them by the deceased or witnessed by them. This sign often also triggers an attempt to seek health care, hence is usually remembered by relatives. </w:t>
            </w:r>
          </w:p>
          <w:p w14:paraId="3C5A4966" w14:textId="77777777" w:rsidR="00566394" w:rsidRPr="006E387A" w:rsidRDefault="00566394" w:rsidP="00A634E8">
            <w:pPr>
              <w:rPr>
                <w:rFonts w:ascii="Arial" w:hAnsi="Arial" w:cs="Arial"/>
                <w:sz w:val="20"/>
              </w:rPr>
            </w:pPr>
          </w:p>
          <w:p w14:paraId="33063514" w14:textId="645307AE"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5905D8" w:rsidRPr="006E387A">
              <w:rPr>
                <w:rFonts w:ascii="Arial" w:hAnsi="Arial" w:cs="Arial"/>
                <w:sz w:val="20"/>
              </w:rPr>
              <w:t xml:space="preserve">In some instances (particularly TB), there may be a considerable amount of frank blood that is coughed up. It is important to distinguish between coughing and vomiting of a large amount of blood; which could occur in liver disease. You need to probe whether the person coughed blood or vomited blood, in order to distinguish between different causes. You may have to demonstrate the difference between coughing and vomiting.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06219C3" w14:textId="77777777" w:rsidTr="00926E64">
        <w:trPr>
          <w:gridAfter w:val="1"/>
          <w:wAfter w:w="218" w:type="dxa"/>
          <w:cantSplit/>
          <w:trHeight w:val="454"/>
        </w:trPr>
        <w:tc>
          <w:tcPr>
            <w:tcW w:w="1093" w:type="dxa"/>
            <w:gridSpan w:val="4"/>
            <w:tcBorders>
              <w:top w:val="double" w:sz="4" w:space="0" w:color="auto"/>
              <w:left w:val="single" w:sz="4" w:space="0" w:color="000000"/>
              <w:right w:val="single" w:sz="4" w:space="0" w:color="000000"/>
            </w:tcBorders>
          </w:tcPr>
          <w:p w14:paraId="78BBDE7B" w14:textId="618D1ABA" w:rsidR="00A2293E" w:rsidRPr="006E387A" w:rsidRDefault="00D6233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lastRenderedPageBreak/>
              <w:t>A4081</w:t>
            </w:r>
          </w:p>
          <w:p w14:paraId="0C810FCE" w14:textId="77777777" w:rsidR="00D62334" w:rsidRPr="006E387A" w:rsidRDefault="00D6233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A52FFC1" w14:textId="0AFD6C39"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10159</w:t>
            </w:r>
            <w:r>
              <w:rPr>
                <w:rFonts w:ascii="Arial" w:eastAsia="Calibri" w:hAnsi="Arial" w:cs="Arial"/>
                <w:b/>
                <w:bCs/>
                <w:i/>
                <w:snapToGrid/>
                <w:color w:val="FF0000"/>
                <w:sz w:val="20"/>
              </w:rPr>
              <w:t>)</w:t>
            </w:r>
          </w:p>
        </w:tc>
        <w:tc>
          <w:tcPr>
            <w:tcW w:w="9322" w:type="dxa"/>
            <w:gridSpan w:val="2"/>
            <w:tcBorders>
              <w:right w:val="single" w:sz="4" w:space="0" w:color="000000"/>
            </w:tcBorders>
          </w:tcPr>
          <w:p w14:paraId="3D2A7EAF" w14:textId="2EBE0448"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difficulty breathing?</w:t>
            </w:r>
          </w:p>
          <w:p w14:paraId="224AC4CF" w14:textId="7C11768F" w:rsidR="00A2293E" w:rsidRDefault="00A2293E" w:rsidP="00A634E8">
            <w:pPr>
              <w:rPr>
                <w:rFonts w:ascii="Arial" w:hAnsi="Arial" w:cs="Arial"/>
                <w:b/>
                <w:sz w:val="20"/>
              </w:rPr>
            </w:pPr>
          </w:p>
          <w:p w14:paraId="296D0CBF" w14:textId="1EE1592B"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Difficult breathing" means that the </w:t>
            </w:r>
            <w:r w:rsidR="00935238" w:rsidRPr="006E387A">
              <w:rPr>
                <w:rFonts w:ascii="Arial" w:hAnsi="Arial" w:cs="Arial"/>
                <w:sz w:val="20"/>
              </w:rPr>
              <w:t xml:space="preserve">person </w:t>
            </w:r>
            <w:r w:rsidRPr="006E387A">
              <w:rPr>
                <w:rFonts w:ascii="Arial" w:hAnsi="Arial" w:cs="Arial"/>
                <w:sz w:val="20"/>
              </w:rPr>
              <w:t>was working harder than normal to breathe. This could indicate a serious infection or other lung problem.</w:t>
            </w:r>
            <w:r w:rsidR="00935238" w:rsidRPr="006E387A">
              <w:rPr>
                <w:rFonts w:ascii="Arial" w:hAnsi="Arial" w:cs="Arial"/>
                <w:sz w:val="20"/>
              </w:rPr>
              <w:t xml:space="preserve"> </w:t>
            </w:r>
            <w:r w:rsidR="00690891" w:rsidRPr="006E387A">
              <w:rPr>
                <w:rFonts w:ascii="Arial" w:hAnsi="Arial" w:cs="Arial"/>
                <w:sz w:val="20"/>
              </w:rPr>
              <w:t>Breathing difficulties are an important feature that aid identification of the cause of death, and can be observed by abnormally noisy breathing. Patients with difficulty in breathing usually complain of some obstruction in the airway inside the chest or the airway. The obstruction could produce abnormal sounds, the most common of which is a whistling sound produced in the chest, during the ‘breathing out’ phase of respiration, which is referred to as wheezing.</w:t>
            </w:r>
          </w:p>
          <w:p w14:paraId="578EC32B" w14:textId="77777777" w:rsidR="00A2293E" w:rsidRPr="006E387A" w:rsidRDefault="00A2293E" w:rsidP="00A634E8">
            <w:pPr>
              <w:rPr>
                <w:rFonts w:ascii="Arial" w:hAnsi="Arial" w:cs="Arial"/>
                <w:sz w:val="20"/>
              </w:rPr>
            </w:pPr>
          </w:p>
          <w:p w14:paraId="1AE222EA" w14:textId="461AF328" w:rsidR="00A2293E" w:rsidRPr="006E387A" w:rsidRDefault="00A2293E"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0" w:hanging="20"/>
              <w:jc w:val="both"/>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w:t>
            </w:r>
            <w:r w:rsidR="00566394" w:rsidRPr="006E387A">
              <w:rPr>
                <w:rFonts w:ascii="Arial" w:hAnsi="Arial" w:cs="Arial"/>
                <w:sz w:val="20"/>
              </w:rPr>
              <w:t>“2</w:t>
            </w:r>
            <w:r w:rsidR="009958EF">
              <w:rPr>
                <w:rFonts w:ascii="Arial" w:hAnsi="Arial" w:cs="Arial"/>
                <w:sz w:val="20"/>
              </w:rPr>
              <w:t>,</w:t>
            </w:r>
            <w:r w:rsidR="009958EF" w:rsidRPr="006E387A">
              <w:rPr>
                <w:rFonts w:ascii="Arial" w:hAnsi="Arial" w:cs="Arial"/>
                <w:sz w:val="20"/>
              </w:rPr>
              <w:t>”</w:t>
            </w:r>
            <w:r w:rsidR="009958EF">
              <w:rPr>
                <w:rFonts w:ascii="Arial" w:hAnsi="Arial" w:cs="Arial"/>
                <w:sz w:val="20"/>
              </w:rPr>
              <w:t xml:space="preserve"> “</w:t>
            </w:r>
            <w:r w:rsidR="008123A7">
              <w:rPr>
                <w:rFonts w:ascii="Arial" w:hAnsi="Arial" w:cs="Arial"/>
                <w:sz w:val="20"/>
              </w:rPr>
              <w:t>8” or</w:t>
            </w:r>
            <w:r w:rsidR="00566394" w:rsidRPr="006E387A">
              <w:rPr>
                <w:rFonts w:ascii="Arial" w:hAnsi="Arial" w:cs="Arial"/>
                <w:sz w:val="20"/>
              </w:rPr>
              <w:t xml:space="preserve"> “9,” skip to A4084</w:t>
            </w:r>
            <w:r w:rsidRPr="006E387A">
              <w:rPr>
                <w:rFonts w:ascii="Arial" w:hAnsi="Arial" w:cs="Arial"/>
                <w:sz w:val="20"/>
              </w:rPr>
              <w:t>.</w:t>
            </w:r>
          </w:p>
        </w:tc>
      </w:tr>
      <w:tr w:rsidR="00A2293E" w:rsidRPr="006E387A" w14:paraId="47330635" w14:textId="77777777" w:rsidTr="00926E64">
        <w:trPr>
          <w:cantSplit/>
          <w:trHeight w:val="3973"/>
        </w:trPr>
        <w:tc>
          <w:tcPr>
            <w:tcW w:w="1093" w:type="dxa"/>
            <w:gridSpan w:val="4"/>
            <w:tcBorders>
              <w:left w:val="single" w:sz="4" w:space="0" w:color="000000"/>
              <w:right w:val="single" w:sz="4" w:space="0" w:color="000000"/>
            </w:tcBorders>
          </w:tcPr>
          <w:p w14:paraId="7E8334DD" w14:textId="5FC42486" w:rsidR="00A2293E"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A4082_units</w:t>
            </w:r>
          </w:p>
          <w:p w14:paraId="74DB432F" w14:textId="2D4F5F8B"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A4082_a</w:t>
            </w:r>
          </w:p>
          <w:p w14:paraId="59111409" w14:textId="44188AFA"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A4082_b</w:t>
            </w:r>
          </w:p>
          <w:p w14:paraId="7C986685" w14:textId="56BD19B8"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A4082_c</w:t>
            </w:r>
          </w:p>
          <w:p w14:paraId="2F90916B" w14:textId="77777777"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16F0688" w14:textId="372D77DC"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i/>
                <w:snapToGrid/>
                <w:color w:val="FF0000"/>
                <w:sz w:val="20"/>
              </w:rPr>
            </w:pPr>
            <w:r>
              <w:rPr>
                <w:rFonts w:ascii="Arial" w:eastAsia="Calibri" w:hAnsi="Arial" w:cs="Arial"/>
                <w:b/>
                <w:i/>
                <w:snapToGrid/>
                <w:color w:val="FF0000"/>
                <w:sz w:val="20"/>
              </w:rPr>
              <w:t>(</w:t>
            </w:r>
            <w:r w:rsidR="00A2293E" w:rsidRPr="006E387A">
              <w:rPr>
                <w:rFonts w:ascii="Arial" w:eastAsia="Calibri" w:hAnsi="Arial" w:cs="Arial"/>
                <w:b/>
                <w:i/>
                <w:snapToGrid/>
                <w:color w:val="FF0000"/>
                <w:sz w:val="20"/>
              </w:rPr>
              <w:t>10161</w:t>
            </w:r>
            <w:r w:rsidR="00D62334" w:rsidRPr="006E387A">
              <w:rPr>
                <w:rFonts w:ascii="Arial" w:eastAsia="Calibri" w:hAnsi="Arial" w:cs="Arial"/>
                <w:b/>
                <w:i/>
                <w:snapToGrid/>
                <w:color w:val="FF0000"/>
                <w:sz w:val="20"/>
              </w:rPr>
              <w:t>_unit</w:t>
            </w:r>
          </w:p>
          <w:p w14:paraId="2EEF2645" w14:textId="77777777" w:rsidR="00D62334" w:rsidRPr="0038500F"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38500F">
              <w:rPr>
                <w:rFonts w:ascii="Arial" w:hAnsi="Arial" w:cs="Arial"/>
                <w:b/>
                <w:bCs/>
                <w:i/>
                <w:color w:val="FF0000"/>
                <w:sz w:val="20"/>
              </w:rPr>
              <w:t>10161__1</w:t>
            </w:r>
          </w:p>
          <w:p w14:paraId="45CB9D39" w14:textId="45B35197" w:rsidR="00D62334" w:rsidRPr="0038500F"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38500F">
              <w:rPr>
                <w:rFonts w:ascii="Arial" w:hAnsi="Arial" w:cs="Arial"/>
                <w:b/>
                <w:bCs/>
                <w:i/>
                <w:color w:val="FF0000"/>
                <w:sz w:val="20"/>
              </w:rPr>
              <w:t>10162</w:t>
            </w:r>
          </w:p>
          <w:p w14:paraId="0A8FF933" w14:textId="665C12C1"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38500F">
              <w:rPr>
                <w:rFonts w:ascii="Arial" w:hAnsi="Arial" w:cs="Arial"/>
                <w:b/>
                <w:bCs/>
                <w:i/>
                <w:color w:val="FF0000"/>
                <w:sz w:val="20"/>
              </w:rPr>
              <w:t>10163</w:t>
            </w:r>
            <w:r w:rsidR="0038500F">
              <w:rPr>
                <w:rFonts w:ascii="Arial" w:hAnsi="Arial" w:cs="Arial"/>
                <w:b/>
                <w:bCs/>
                <w:i/>
                <w:color w:val="FF0000"/>
                <w:sz w:val="20"/>
              </w:rPr>
              <w:t>)</w:t>
            </w:r>
          </w:p>
        </w:tc>
        <w:tc>
          <w:tcPr>
            <w:tcW w:w="9540" w:type="dxa"/>
            <w:gridSpan w:val="3"/>
            <w:tcBorders>
              <w:left w:val="single" w:sz="4" w:space="0" w:color="000000"/>
            </w:tcBorders>
          </w:tcPr>
          <w:p w14:paraId="5057D731" w14:textId="77777777" w:rsidR="00A2293E" w:rsidRPr="006E387A" w:rsidRDefault="00A2293E" w:rsidP="00A634E8">
            <w:pPr>
              <w:pStyle w:val="Default"/>
              <w:rPr>
                <w:rFonts w:ascii="Arial" w:hAnsi="Arial" w:cs="Arial"/>
                <w:b/>
                <w:color w:val="auto"/>
                <w:sz w:val="20"/>
                <w:szCs w:val="20"/>
              </w:rPr>
            </w:pPr>
            <w:r w:rsidRPr="006E387A">
              <w:rPr>
                <w:rFonts w:ascii="Arial" w:hAnsi="Arial" w:cs="Arial"/>
                <w:b/>
                <w:color w:val="auto"/>
                <w:sz w:val="20"/>
                <w:szCs w:val="20"/>
              </w:rPr>
              <w:t>For how long did the difficulty breathing last?</w:t>
            </w:r>
          </w:p>
          <w:p w14:paraId="1ECDCBD5" w14:textId="139C37C3"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days: </w:t>
            </w:r>
            <w:r w:rsidRPr="006E387A">
              <w:rPr>
                <w:rFonts w:ascii="Arial" w:hAnsi="Arial" w:cs="Arial"/>
                <w:sz w:val="20"/>
              </w:rPr>
              <w:t>if the difficult breathing lasted 0-30 days.</w:t>
            </w:r>
          </w:p>
          <w:p w14:paraId="58117CA6" w14:textId="7728D26A"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months: </w:t>
            </w:r>
            <w:r w:rsidRPr="006E387A">
              <w:rPr>
                <w:rFonts w:ascii="Arial" w:hAnsi="Arial" w:cs="Arial"/>
                <w:sz w:val="20"/>
              </w:rPr>
              <w:t>if the difficult breathing lasted 1-11 months.</w:t>
            </w:r>
          </w:p>
          <w:p w14:paraId="6991BE10" w14:textId="1E3C56F4"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years: </w:t>
            </w:r>
            <w:r w:rsidRPr="006E387A">
              <w:rPr>
                <w:rFonts w:ascii="Arial" w:hAnsi="Arial" w:cs="Arial"/>
                <w:sz w:val="20"/>
              </w:rPr>
              <w:t>if the difficult breathing lasted 1-11 years.</w:t>
            </w:r>
          </w:p>
          <w:p w14:paraId="54E75F72" w14:textId="77777777" w:rsidR="00A2293E" w:rsidRPr="006E387A" w:rsidRDefault="00A2293E" w:rsidP="00A634E8">
            <w:pPr>
              <w:pStyle w:val="Default"/>
              <w:rPr>
                <w:rFonts w:ascii="Arial" w:hAnsi="Arial" w:cs="Arial"/>
                <w:color w:val="auto"/>
                <w:sz w:val="20"/>
                <w:szCs w:val="20"/>
              </w:rPr>
            </w:pPr>
          </w:p>
          <w:p w14:paraId="4B4580CA" w14:textId="462682F0" w:rsidR="00A2293E" w:rsidRPr="006E387A" w:rsidRDefault="00A2293E" w:rsidP="00A26FDD">
            <w:pPr>
              <w:rPr>
                <w:rFonts w:ascii="Arial" w:hAnsi="Arial" w:cs="Arial"/>
                <w:sz w:val="20"/>
              </w:rPr>
            </w:pPr>
            <w:r w:rsidRPr="006E387A">
              <w:rPr>
                <w:rFonts w:ascii="Arial" w:hAnsi="Arial" w:cs="Arial"/>
                <w:b/>
                <w:sz w:val="20"/>
              </w:rPr>
              <w:t xml:space="preserve">Why ask this: </w:t>
            </w:r>
            <w:r w:rsidR="00A26FDD" w:rsidRPr="006E387A">
              <w:t xml:space="preserve"> </w:t>
            </w:r>
            <w:r w:rsidR="00A26FDD" w:rsidRPr="006E387A">
              <w:rPr>
                <w:rFonts w:ascii="Arial" w:hAnsi="Arial" w:cs="Arial"/>
                <w:sz w:val="20"/>
              </w:rPr>
              <w:t>Duration of the difficult breathing can help understand the severity of the illness and its relationship to the cause of death. In adults with chronic obstructive lung disease this difficulty is usually present over a prolonged period of many years, and gradually increasing in severity. On the other hand, in heart failure in the elderly, the difficulty may be only in the terminal 1-2 years. In children or young adults with asthma, it is usually for a few years, and may be difficult to recall because of its relationship with different seasons. Hence, depending on the age and the likely condition, the response on duration of difficulty in breathing could vary.</w:t>
            </w:r>
          </w:p>
          <w:p w14:paraId="446AA032" w14:textId="77777777" w:rsidR="00A2293E" w:rsidRPr="006E387A" w:rsidRDefault="00A2293E" w:rsidP="00A634E8">
            <w:pPr>
              <w:rPr>
                <w:rFonts w:ascii="Arial" w:hAnsi="Arial" w:cs="Arial"/>
                <w:sz w:val="20"/>
              </w:rPr>
            </w:pPr>
          </w:p>
          <w:p w14:paraId="49907DB3" w14:textId="6D31ACBB"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A26A23" w:rsidRPr="006E387A">
              <w:rPr>
                <w:rFonts w:ascii="Arial" w:hAnsi="Arial" w:cs="Arial"/>
                <w:iCs/>
                <w:snapToGrid/>
                <w:sz w:val="20"/>
              </w:rPr>
              <w:t>Enter one unit only: days</w:t>
            </w:r>
            <w:r w:rsidR="007541C6" w:rsidRPr="006E387A">
              <w:rPr>
                <w:rFonts w:ascii="Arial" w:hAnsi="Arial" w:cs="Arial"/>
                <w:iCs/>
                <w:snapToGrid/>
                <w:sz w:val="20"/>
              </w:rPr>
              <w:t xml:space="preserve">, </w:t>
            </w:r>
            <w:r w:rsidR="00A26A23" w:rsidRPr="006E387A">
              <w:rPr>
                <w:rFonts w:ascii="Arial" w:hAnsi="Arial" w:cs="Arial"/>
                <w:iCs/>
                <w:snapToGrid/>
                <w:sz w:val="20"/>
              </w:rPr>
              <w:t>months</w:t>
            </w:r>
            <w:r w:rsidR="007541C6" w:rsidRPr="006E387A">
              <w:rPr>
                <w:rFonts w:ascii="Arial" w:hAnsi="Arial" w:cs="Arial"/>
                <w:iCs/>
                <w:snapToGrid/>
                <w:sz w:val="20"/>
              </w:rPr>
              <w:t xml:space="preserve"> or years</w:t>
            </w:r>
            <w:r w:rsidR="00A26A23" w:rsidRPr="006E387A">
              <w:rPr>
                <w:rFonts w:ascii="Arial" w:hAnsi="Arial" w:cs="Arial"/>
                <w:iCs/>
                <w:snapToGrid/>
                <w:sz w:val="20"/>
              </w:rPr>
              <w:t xml:space="preserve">. Enter </w:t>
            </w:r>
            <w:r w:rsidR="007541C6" w:rsidRPr="006E387A">
              <w:rPr>
                <w:rFonts w:ascii="Arial" w:hAnsi="Arial" w:cs="Arial"/>
                <w:iCs/>
                <w:snapToGrid/>
                <w:sz w:val="20"/>
              </w:rPr>
              <w:t xml:space="preserve">0-30 days, 1-11 months or 1-11 years. </w:t>
            </w:r>
            <w:r w:rsidR="00A26A23" w:rsidRPr="006E387A">
              <w:rPr>
                <w:rFonts w:ascii="Arial" w:hAnsi="Arial" w:cs="Arial"/>
                <w:iCs/>
                <w:snapToGrid/>
                <w:sz w:val="20"/>
              </w:rPr>
              <w:t xml:space="preserve">Less than 1 day or 24 hours = 0 days; 1 week = 7 days. </w:t>
            </w:r>
            <w:r w:rsidR="00A26A23" w:rsidRPr="006E387A">
              <w:rPr>
                <w:rFonts w:ascii="Arial" w:hAnsi="Arial" w:cs="Arial"/>
                <w:iCs/>
                <w:snapToGrid/>
                <w:sz w:val="20"/>
                <w:lang w:val="en-GB"/>
              </w:rPr>
              <w:t xml:space="preserve">See general instructions 4 and 6. </w:t>
            </w:r>
            <w:r w:rsidR="00D1699A" w:rsidRPr="009E725B">
              <w:rPr>
                <w:rFonts w:ascii="Arial" w:hAnsi="Arial" w:cs="Arial"/>
                <w:b/>
                <w:bCs/>
                <w:i/>
                <w:snapToGrid/>
                <w:sz w:val="20"/>
                <w:lang w:val="en-GB"/>
              </w:rPr>
              <w:t>Skip:</w:t>
            </w:r>
            <w:r w:rsidR="00D1699A">
              <w:rPr>
                <w:rFonts w:ascii="Arial" w:hAnsi="Arial" w:cs="Arial"/>
                <w:iCs/>
                <w:snapToGrid/>
                <w:sz w:val="20"/>
                <w:lang w:val="en-GB"/>
              </w:rPr>
              <w:t xml:space="preserve"> </w:t>
            </w:r>
            <w:r w:rsidR="00D1699A" w:rsidRPr="003B4235">
              <w:rPr>
                <w:rFonts w:ascii="Arial" w:hAnsi="Arial" w:cs="Arial"/>
                <w:iCs/>
                <w:snapToGrid/>
                <w:sz w:val="20"/>
                <w:lang w:val="en-GB"/>
              </w:rPr>
              <w:t xml:space="preserve">If </w:t>
            </w:r>
            <w:r w:rsidR="00D1699A" w:rsidRPr="00B47B77">
              <w:rPr>
                <w:rFonts w:ascii="Arial" w:hAnsi="Arial" w:cs="Arial"/>
                <w:bCs/>
                <w:iCs/>
                <w:snapToGrid/>
                <w:sz w:val="20"/>
                <w:lang w:val="en-GB"/>
              </w:rPr>
              <w:t>A4082_unit</w:t>
            </w:r>
            <w:r w:rsidR="00D1699A" w:rsidRPr="003B4235">
              <w:rPr>
                <w:rFonts w:ascii="Arial" w:hAnsi="Arial" w:cs="Arial"/>
                <w:iCs/>
                <w:snapToGrid/>
                <w:sz w:val="20"/>
                <w:lang w:val="en-GB"/>
              </w:rPr>
              <w:t xml:space="preserve"> </w:t>
            </w:r>
            <w:r w:rsidR="003B4235">
              <w:rPr>
                <w:rFonts w:ascii="Arial" w:hAnsi="Arial" w:cs="Arial"/>
                <w:iCs/>
                <w:snapToGrid/>
                <w:sz w:val="20"/>
                <w:lang w:val="en-GB"/>
              </w:rPr>
              <w:t>=</w:t>
            </w:r>
            <w:r w:rsidR="00D1699A" w:rsidRPr="003B4235">
              <w:rPr>
                <w:rFonts w:ascii="Arial" w:hAnsi="Arial" w:cs="Arial"/>
                <w:iCs/>
                <w:snapToGrid/>
                <w:sz w:val="20"/>
                <w:lang w:val="en-GB"/>
              </w:rPr>
              <w:t xml:space="preserve"> “2</w:t>
            </w:r>
            <w:r w:rsidR="003B4235">
              <w:rPr>
                <w:rFonts w:ascii="Arial" w:hAnsi="Arial" w:cs="Arial"/>
                <w:iCs/>
                <w:snapToGrid/>
                <w:sz w:val="20"/>
                <w:lang w:val="en-GB"/>
              </w:rPr>
              <w:t>,</w:t>
            </w:r>
            <w:r w:rsidR="00D1699A" w:rsidRPr="003B4235">
              <w:rPr>
                <w:rFonts w:ascii="Arial" w:hAnsi="Arial" w:cs="Arial"/>
                <w:iCs/>
                <w:snapToGrid/>
                <w:sz w:val="20"/>
                <w:lang w:val="en-GB"/>
              </w:rPr>
              <w:t xml:space="preserve">” go </w:t>
            </w:r>
            <w:r w:rsidR="007E7F75" w:rsidRPr="003B4235">
              <w:rPr>
                <w:rFonts w:ascii="Arial" w:hAnsi="Arial" w:cs="Arial"/>
                <w:iCs/>
                <w:snapToGrid/>
                <w:sz w:val="20"/>
                <w:lang w:val="en-GB"/>
              </w:rPr>
              <w:t>to</w:t>
            </w:r>
            <w:r w:rsidR="00D1699A" w:rsidRPr="003B4235">
              <w:rPr>
                <w:rFonts w:ascii="Arial" w:hAnsi="Arial" w:cs="Arial"/>
                <w:iCs/>
                <w:snapToGrid/>
                <w:sz w:val="20"/>
                <w:lang w:val="en-GB"/>
              </w:rPr>
              <w:t xml:space="preserve"> A4082_b</w:t>
            </w:r>
            <w:r w:rsidR="007E7F75" w:rsidRPr="003B4235">
              <w:rPr>
                <w:rFonts w:ascii="Arial" w:hAnsi="Arial" w:cs="Arial"/>
                <w:iCs/>
                <w:snapToGrid/>
                <w:sz w:val="20"/>
                <w:lang w:val="en-GB"/>
              </w:rPr>
              <w:t>; if “3” go to A4082_c; if “8</w:t>
            </w:r>
            <w:r w:rsidR="003B4235">
              <w:rPr>
                <w:rFonts w:ascii="Arial" w:hAnsi="Arial" w:cs="Arial"/>
                <w:iCs/>
                <w:snapToGrid/>
                <w:sz w:val="20"/>
                <w:lang w:val="en-GB"/>
              </w:rPr>
              <w:t>. Refused to answer</w:t>
            </w:r>
            <w:r w:rsidR="007E7F75" w:rsidRPr="003B4235">
              <w:rPr>
                <w:rFonts w:ascii="Arial" w:hAnsi="Arial" w:cs="Arial"/>
                <w:iCs/>
                <w:snapToGrid/>
                <w:sz w:val="20"/>
                <w:lang w:val="en-GB"/>
              </w:rPr>
              <w:t>” or “9</w:t>
            </w:r>
            <w:r w:rsidR="003B4235">
              <w:rPr>
                <w:rFonts w:ascii="Arial" w:hAnsi="Arial" w:cs="Arial"/>
                <w:iCs/>
                <w:snapToGrid/>
                <w:sz w:val="20"/>
                <w:lang w:val="en-GB"/>
              </w:rPr>
              <w:t>. Don’t know,</w:t>
            </w:r>
            <w:r w:rsidR="007E7F75" w:rsidRPr="003B4235">
              <w:rPr>
                <w:rFonts w:ascii="Arial" w:hAnsi="Arial" w:cs="Arial"/>
                <w:iCs/>
                <w:snapToGrid/>
                <w:sz w:val="20"/>
                <w:lang w:val="en-GB"/>
              </w:rPr>
              <w:t xml:space="preserve">” go to </w:t>
            </w:r>
            <w:r w:rsidR="00F7396C" w:rsidRPr="003B4235">
              <w:rPr>
                <w:rFonts w:ascii="Arial" w:hAnsi="Arial" w:cs="Arial"/>
                <w:iCs/>
                <w:snapToGrid/>
                <w:sz w:val="20"/>
                <w:lang w:val="en-GB"/>
              </w:rPr>
              <w:t xml:space="preserve">A4083. For </w:t>
            </w:r>
            <w:r w:rsidR="003B4235">
              <w:rPr>
                <w:rFonts w:ascii="Arial" w:hAnsi="Arial" w:cs="Arial"/>
                <w:iCs/>
                <w:snapToGrid/>
                <w:sz w:val="20"/>
                <w:lang w:val="en-GB"/>
              </w:rPr>
              <w:t xml:space="preserve">days or months, after completing </w:t>
            </w:r>
            <w:r w:rsidR="00F7396C" w:rsidRPr="00B47B77">
              <w:rPr>
                <w:rFonts w:ascii="Arial" w:hAnsi="Arial" w:cs="Arial"/>
                <w:bCs/>
                <w:iCs/>
                <w:snapToGrid/>
                <w:sz w:val="20"/>
                <w:lang w:val="en-GB"/>
              </w:rPr>
              <w:t xml:space="preserve">A4082_a </w:t>
            </w:r>
            <w:r w:rsidR="0033251C">
              <w:rPr>
                <w:rFonts w:ascii="Arial" w:hAnsi="Arial" w:cs="Arial"/>
                <w:bCs/>
                <w:iCs/>
                <w:snapToGrid/>
                <w:sz w:val="20"/>
                <w:lang w:val="en-GB"/>
              </w:rPr>
              <w:t>(days)</w:t>
            </w:r>
            <w:r w:rsidR="0011121A">
              <w:rPr>
                <w:rFonts w:ascii="Arial" w:hAnsi="Arial" w:cs="Arial"/>
                <w:bCs/>
                <w:iCs/>
                <w:snapToGrid/>
                <w:sz w:val="20"/>
                <w:lang w:val="en-GB"/>
              </w:rPr>
              <w:t xml:space="preserve"> </w:t>
            </w:r>
            <w:r w:rsidR="0033251C">
              <w:rPr>
                <w:rFonts w:ascii="Arial" w:hAnsi="Arial" w:cs="Arial"/>
                <w:bCs/>
                <w:iCs/>
                <w:snapToGrid/>
                <w:sz w:val="20"/>
                <w:lang w:val="en-GB"/>
              </w:rPr>
              <w:t>or</w:t>
            </w:r>
            <w:r w:rsidR="00F7396C" w:rsidRPr="00B47B77">
              <w:rPr>
                <w:rFonts w:ascii="Arial" w:hAnsi="Arial" w:cs="Arial"/>
                <w:bCs/>
                <w:iCs/>
                <w:snapToGrid/>
                <w:sz w:val="20"/>
                <w:lang w:val="en-GB"/>
              </w:rPr>
              <w:t xml:space="preserve"> A4082_</w:t>
            </w:r>
            <w:r w:rsidR="006F1FE3" w:rsidRPr="00B47B77">
              <w:rPr>
                <w:rFonts w:ascii="Arial" w:hAnsi="Arial" w:cs="Arial"/>
                <w:bCs/>
                <w:iCs/>
                <w:snapToGrid/>
                <w:sz w:val="20"/>
                <w:lang w:val="en-GB"/>
              </w:rPr>
              <w:t>b</w:t>
            </w:r>
            <w:r w:rsidR="0033251C">
              <w:rPr>
                <w:rFonts w:ascii="Arial" w:hAnsi="Arial" w:cs="Arial"/>
                <w:bCs/>
                <w:iCs/>
                <w:snapToGrid/>
                <w:sz w:val="20"/>
                <w:lang w:val="en-GB"/>
              </w:rPr>
              <w:t xml:space="preserve"> (months),</w:t>
            </w:r>
            <w:r w:rsidR="00F7396C" w:rsidRPr="003B4235">
              <w:rPr>
                <w:rFonts w:ascii="Arial" w:hAnsi="Arial" w:cs="Arial"/>
                <w:iCs/>
                <w:snapToGrid/>
                <w:sz w:val="20"/>
                <w:lang w:val="en-GB"/>
              </w:rPr>
              <w:t xml:space="preserve"> go to A4083</w:t>
            </w:r>
            <w:r w:rsidR="006F1FE3">
              <w:rPr>
                <w:rFonts w:ascii="Arial" w:hAnsi="Arial" w:cs="Arial"/>
                <w:iCs/>
                <w:snapToGrid/>
                <w:sz w:val="20"/>
                <w:lang w:val="en-GB"/>
              </w:rPr>
              <w:t>.</w:t>
            </w:r>
          </w:p>
        </w:tc>
      </w:tr>
      <w:tr w:rsidR="00A2293E" w:rsidRPr="006E387A" w14:paraId="67F5394B" w14:textId="77777777" w:rsidTr="00926E64">
        <w:trPr>
          <w:cantSplit/>
          <w:trHeight w:val="454"/>
        </w:trPr>
        <w:tc>
          <w:tcPr>
            <w:tcW w:w="1093" w:type="dxa"/>
            <w:gridSpan w:val="4"/>
            <w:tcBorders>
              <w:left w:val="single" w:sz="4" w:space="0" w:color="000000"/>
              <w:right w:val="single" w:sz="4" w:space="0" w:color="000000"/>
            </w:tcBorders>
          </w:tcPr>
          <w:p w14:paraId="0B81F25A" w14:textId="429DB4F9" w:rsidR="00A2293E" w:rsidRPr="006E387A" w:rsidRDefault="006F030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A4083</w:t>
            </w:r>
          </w:p>
          <w:p w14:paraId="0EA240D6" w14:textId="77777777" w:rsidR="006F030D" w:rsidRPr="006E387A" w:rsidRDefault="006F030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33B2B08" w14:textId="0EC35C5E"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10165</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5FEE9E8E" w14:textId="3E8331A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breathing continuous or on and off?</w:t>
            </w:r>
          </w:p>
          <w:p w14:paraId="6045A6D1" w14:textId="48C02BA7" w:rsidR="00A2293E"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B1D9C14" w14:textId="4E7A137E" w:rsidR="00A2293E" w:rsidRPr="006E387A" w:rsidRDefault="00A2293E" w:rsidP="00A634E8">
            <w:pPr>
              <w:rPr>
                <w:rFonts w:ascii="Arial" w:hAnsi="Arial" w:cs="Arial"/>
                <w:sz w:val="20"/>
              </w:rPr>
            </w:pPr>
            <w:r w:rsidRPr="006E387A">
              <w:rPr>
                <w:rFonts w:ascii="Arial" w:hAnsi="Arial" w:cs="Arial"/>
                <w:b/>
                <w:sz w:val="20"/>
              </w:rPr>
              <w:t xml:space="preserve">Why ask this: </w:t>
            </w:r>
            <w:r w:rsidR="00A26FDD" w:rsidRPr="006E387A">
              <w:rPr>
                <w:rFonts w:ascii="Arial" w:hAnsi="Arial" w:cs="Arial"/>
                <w:sz w:val="20"/>
              </w:rPr>
              <w:t xml:space="preserve">As described above, the breathing difficulty causing wheezing in adults is on and off, over months and years, and is an important feature. Clarify whether the difficulty in breathing during the final illness was continuous or on and off. </w:t>
            </w:r>
          </w:p>
          <w:p w14:paraId="69F9AAA4" w14:textId="77777777" w:rsidR="00A2293E" w:rsidRPr="006E387A" w:rsidRDefault="00A2293E" w:rsidP="00A634E8">
            <w:pPr>
              <w:rPr>
                <w:rFonts w:ascii="Arial" w:hAnsi="Arial" w:cs="Arial"/>
                <w:sz w:val="20"/>
              </w:rPr>
            </w:pPr>
          </w:p>
          <w:p w14:paraId="2A144DB1" w14:textId="5285633D"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4B7458">
              <w:rPr>
                <w:rFonts w:ascii="Arial" w:hAnsi="Arial" w:cs="Arial"/>
                <w:sz w:val="20"/>
              </w:rPr>
              <w:t>Record “1” Continuous, “2” On and off, “9” Don’t know or “8” Refused to answer.</w:t>
            </w:r>
            <w:r w:rsidRPr="006E387A">
              <w:rPr>
                <w:rFonts w:ascii="Arial" w:hAnsi="Arial" w:cs="Arial"/>
                <w:sz w:val="20"/>
              </w:rPr>
              <w:t xml:space="preserve"> </w:t>
            </w:r>
          </w:p>
        </w:tc>
      </w:tr>
      <w:tr w:rsidR="00A2293E" w:rsidRPr="006E387A" w14:paraId="39D8B3FD" w14:textId="77777777" w:rsidTr="00926E64">
        <w:trPr>
          <w:cantSplit/>
          <w:trHeight w:val="454"/>
        </w:trPr>
        <w:tc>
          <w:tcPr>
            <w:tcW w:w="1093" w:type="dxa"/>
            <w:gridSpan w:val="4"/>
            <w:tcBorders>
              <w:left w:val="single" w:sz="4" w:space="0" w:color="000000"/>
              <w:right w:val="single" w:sz="4" w:space="0" w:color="000000"/>
            </w:tcBorders>
          </w:tcPr>
          <w:p w14:paraId="45A3E2B7" w14:textId="1FFF494F" w:rsidR="00A2293E" w:rsidRPr="006E387A" w:rsidRDefault="006F030D" w:rsidP="00B47B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A4084</w:t>
            </w:r>
          </w:p>
          <w:p w14:paraId="4600CC2C" w14:textId="77777777" w:rsidR="006F030D" w:rsidRPr="006E387A" w:rsidRDefault="006F030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3B3D529C" w14:textId="7083E3B4" w:rsidR="00A2293E" w:rsidRPr="006E387A" w:rsidRDefault="0038500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10166</w:t>
            </w:r>
            <w:r>
              <w:rPr>
                <w:rFonts w:ascii="Arial" w:eastAsia="Calibri" w:hAnsi="Arial" w:cs="Arial"/>
                <w:b/>
                <w:bCs/>
                <w:i/>
                <w:snapToGrid/>
                <w:color w:val="FF0000"/>
                <w:sz w:val="20"/>
              </w:rPr>
              <w:t>)</w:t>
            </w:r>
          </w:p>
        </w:tc>
        <w:tc>
          <w:tcPr>
            <w:tcW w:w="9540" w:type="dxa"/>
            <w:gridSpan w:val="3"/>
            <w:tcBorders>
              <w:left w:val="single" w:sz="4" w:space="0" w:color="000000"/>
              <w:right w:val="single" w:sz="4" w:space="0" w:color="000000"/>
            </w:tcBorders>
          </w:tcPr>
          <w:p w14:paraId="3A96F321" w14:textId="77777777" w:rsidR="00A2293E" w:rsidRPr="006E387A" w:rsidRDefault="00A2293E">
            <w:pPr>
              <w:rPr>
                <w:rFonts w:ascii="Arial" w:hAnsi="Arial" w:cs="Arial"/>
                <w:b/>
                <w:sz w:val="20"/>
              </w:rPr>
            </w:pPr>
            <w:r w:rsidRPr="006E387A">
              <w:rPr>
                <w:rFonts w:ascii="Arial" w:hAnsi="Arial" w:cs="Arial"/>
                <w:b/>
                <w:sz w:val="20"/>
              </w:rPr>
              <w:t>During the illness that led to death, did &lt;NAME&gt; have fast breathing?</w:t>
            </w:r>
          </w:p>
          <w:p w14:paraId="4BFA0544" w14:textId="77777777" w:rsidR="00A2293E" w:rsidRPr="006E387A" w:rsidRDefault="00A2293E">
            <w:pPr>
              <w:rPr>
                <w:rFonts w:ascii="Arial" w:hAnsi="Arial" w:cs="Arial"/>
                <w:b/>
                <w:sz w:val="20"/>
              </w:rPr>
            </w:pPr>
          </w:p>
          <w:p w14:paraId="51A8D818" w14:textId="18191E05" w:rsidR="00A2293E" w:rsidRPr="006E387A" w:rsidRDefault="00A2293E">
            <w:pPr>
              <w:rPr>
                <w:rFonts w:ascii="Arial" w:hAnsi="Arial" w:cs="Arial"/>
                <w:sz w:val="20"/>
              </w:rPr>
            </w:pPr>
            <w:r w:rsidRPr="006E387A">
              <w:rPr>
                <w:rFonts w:ascii="Arial" w:hAnsi="Arial" w:cs="Arial"/>
                <w:b/>
                <w:sz w:val="20"/>
              </w:rPr>
              <w:t>Why ask this</w:t>
            </w:r>
            <w:r w:rsidR="00777043" w:rsidRPr="006E387A">
              <w:rPr>
                <w:rFonts w:ascii="Arial" w:hAnsi="Arial" w:cs="Arial"/>
                <w:b/>
                <w:sz w:val="20"/>
              </w:rPr>
              <w:t>:</w:t>
            </w:r>
            <w:r w:rsidR="00777043" w:rsidRPr="006E387A">
              <w:t xml:space="preserve"> </w:t>
            </w:r>
            <w:r w:rsidR="00777043" w:rsidRPr="006E387A">
              <w:rPr>
                <w:rFonts w:ascii="Arial" w:hAnsi="Arial" w:cs="Arial"/>
                <w:sz w:val="20"/>
              </w:rPr>
              <w:t>Fast breathing usually accompanies fever, and is often observed in pneumonia. This is a subtle sign, and may not be noticed to be independent of breathlessness or noisy breathing. This could indicate a serious infection or other lung problem.</w:t>
            </w:r>
          </w:p>
          <w:p w14:paraId="5576FB1E" w14:textId="77777777" w:rsidR="00A2293E" w:rsidRPr="006E387A" w:rsidRDefault="00A2293E">
            <w:pPr>
              <w:rPr>
                <w:rFonts w:ascii="Arial" w:hAnsi="Arial" w:cs="Arial"/>
                <w:sz w:val="20"/>
              </w:rPr>
            </w:pPr>
          </w:p>
          <w:p w14:paraId="508C850A" w14:textId="7874099F" w:rsidR="00A2293E" w:rsidRPr="006E387A" w:rsidRDefault="00A2293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4B7458" w:rsidRPr="006E387A">
              <w:rPr>
                <w:rFonts w:ascii="Arial" w:hAnsi="Arial" w:cs="Arial"/>
                <w:iCs/>
                <w:snapToGrid/>
                <w:sz w:val="20"/>
                <w:lang w:val="en-GB"/>
              </w:rPr>
              <w:t>, or</w:t>
            </w:r>
            <w:r w:rsidR="004B7458">
              <w:rPr>
                <w:rFonts w:ascii="Arial" w:hAnsi="Arial" w:cs="Arial"/>
                <w:iCs/>
                <w:snapToGrid/>
                <w:sz w:val="20"/>
                <w:lang w:val="en-GB"/>
              </w:rPr>
              <w:t xml:space="preserve"> “8” </w:t>
            </w:r>
            <w:r w:rsidR="0033251C">
              <w:rPr>
                <w:rFonts w:ascii="Arial" w:hAnsi="Arial" w:cs="Arial"/>
                <w:iCs/>
                <w:snapToGrid/>
                <w:sz w:val="20"/>
                <w:lang w:val="en-GB"/>
              </w:rPr>
              <w:t xml:space="preserve">if </w:t>
            </w:r>
            <w:r w:rsidR="004B7458">
              <w:rPr>
                <w:rFonts w:ascii="Arial" w:hAnsi="Arial" w:cs="Arial"/>
                <w:iCs/>
                <w:snapToGrid/>
                <w:sz w:val="20"/>
                <w:lang w:val="en-GB"/>
              </w:rPr>
              <w:t>Refused to answer</w:t>
            </w:r>
            <w:r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00566394" w:rsidRPr="006E387A">
              <w:rPr>
                <w:rFonts w:ascii="Arial" w:hAnsi="Arial" w:cs="Arial"/>
                <w:sz w:val="20"/>
              </w:rPr>
              <w:t xml:space="preserve">If </w:t>
            </w:r>
            <w:r w:rsidRPr="006E387A">
              <w:rPr>
                <w:rFonts w:ascii="Arial" w:hAnsi="Arial" w:cs="Arial"/>
                <w:sz w:val="20"/>
              </w:rPr>
              <w:t>“2</w:t>
            </w:r>
            <w:r w:rsidR="0004288C">
              <w:rPr>
                <w:rFonts w:ascii="Arial" w:hAnsi="Arial" w:cs="Arial"/>
                <w:sz w:val="20"/>
              </w:rPr>
              <w:t>,</w:t>
            </w:r>
            <w:r w:rsidR="0004288C" w:rsidRPr="006E387A">
              <w:rPr>
                <w:rFonts w:ascii="Arial" w:hAnsi="Arial" w:cs="Arial"/>
                <w:sz w:val="20"/>
              </w:rPr>
              <w:t>”</w:t>
            </w:r>
            <w:r w:rsidR="0004288C">
              <w:rPr>
                <w:rFonts w:ascii="Arial" w:hAnsi="Arial" w:cs="Arial"/>
                <w:sz w:val="20"/>
              </w:rPr>
              <w:t xml:space="preserve"> “</w:t>
            </w:r>
            <w:r w:rsidR="008123A7">
              <w:rPr>
                <w:rFonts w:ascii="Arial" w:hAnsi="Arial" w:cs="Arial"/>
                <w:sz w:val="20"/>
              </w:rPr>
              <w:t>8” or</w:t>
            </w:r>
            <w:r w:rsidRPr="006E387A">
              <w:rPr>
                <w:rFonts w:ascii="Arial" w:hAnsi="Arial" w:cs="Arial"/>
                <w:sz w:val="20"/>
              </w:rPr>
              <w:t xml:space="preserve"> “9,” skip to </w:t>
            </w:r>
            <w:r w:rsidR="00566394" w:rsidRPr="006E387A">
              <w:rPr>
                <w:rFonts w:ascii="Arial" w:hAnsi="Arial" w:cs="Arial"/>
                <w:sz w:val="20"/>
              </w:rPr>
              <w:t>A4086.</w:t>
            </w:r>
          </w:p>
        </w:tc>
      </w:tr>
      <w:tr w:rsidR="00A2293E" w:rsidRPr="006E387A" w14:paraId="43851D0B" w14:textId="77777777" w:rsidTr="00926E64">
        <w:trPr>
          <w:cantSplit/>
          <w:trHeight w:val="530"/>
        </w:trPr>
        <w:tc>
          <w:tcPr>
            <w:tcW w:w="1093" w:type="dxa"/>
            <w:gridSpan w:val="4"/>
            <w:tcMar>
              <w:top w:w="72" w:type="dxa"/>
              <w:left w:w="72" w:type="dxa"/>
              <w:bottom w:w="72" w:type="dxa"/>
              <w:right w:w="72" w:type="dxa"/>
            </w:tcMar>
          </w:tcPr>
          <w:p w14:paraId="497DC534" w14:textId="766649BA" w:rsidR="00A2293E" w:rsidRPr="006E387A" w:rsidRDefault="006F03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A4085_units</w:t>
            </w:r>
          </w:p>
          <w:p w14:paraId="4577D213" w14:textId="7430E38C" w:rsidR="006F030D" w:rsidRPr="006E387A" w:rsidRDefault="006F03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A4085_a</w:t>
            </w:r>
          </w:p>
          <w:p w14:paraId="12967211" w14:textId="0BEFECCF" w:rsidR="006F030D" w:rsidRPr="006E387A" w:rsidRDefault="006F03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A4085_b</w:t>
            </w:r>
          </w:p>
          <w:p w14:paraId="0E5C83F7" w14:textId="77777777" w:rsidR="006F030D" w:rsidRPr="006E387A" w:rsidRDefault="006F03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3087B52" w14:textId="77BB2BE1" w:rsidR="00A2293E" w:rsidRPr="006E387A" w:rsidRDefault="0038500F"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10167</w:t>
            </w:r>
            <w:r w:rsidR="006F030D" w:rsidRPr="006E387A">
              <w:rPr>
                <w:rFonts w:ascii="Arial" w:hAnsi="Arial" w:cs="Arial"/>
                <w:b/>
                <w:i/>
                <w:color w:val="FF0000"/>
                <w:sz w:val="20"/>
              </w:rPr>
              <w:t>_units</w:t>
            </w:r>
          </w:p>
          <w:p w14:paraId="6511923F" w14:textId="61EBA088" w:rsidR="006F030D" w:rsidRPr="006E387A" w:rsidRDefault="00CF7479"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10167_b</w:t>
            </w:r>
          </w:p>
          <w:p w14:paraId="790342FD" w14:textId="628F5D9B" w:rsidR="006F030D" w:rsidRPr="006E387A" w:rsidRDefault="006F030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10167_</w:t>
            </w:r>
            <w:r w:rsidR="00CF7479" w:rsidRPr="006E387A">
              <w:rPr>
                <w:rFonts w:ascii="Arial" w:hAnsi="Arial" w:cs="Arial"/>
                <w:b/>
                <w:i/>
                <w:color w:val="FF0000"/>
                <w:sz w:val="20"/>
              </w:rPr>
              <w:t>c</w:t>
            </w:r>
            <w:r w:rsidR="0038500F">
              <w:rPr>
                <w:rFonts w:ascii="Arial" w:hAnsi="Arial" w:cs="Arial"/>
                <w:b/>
                <w:i/>
                <w:color w:val="FF0000"/>
                <w:sz w:val="20"/>
              </w:rPr>
              <w:t>)</w:t>
            </w:r>
          </w:p>
        </w:tc>
        <w:tc>
          <w:tcPr>
            <w:tcW w:w="9540" w:type="dxa"/>
            <w:gridSpan w:val="3"/>
          </w:tcPr>
          <w:p w14:paraId="3439026C" w14:textId="49022B88" w:rsidR="00A2293E" w:rsidRPr="006E387A" w:rsidRDefault="005F14DC" w:rsidP="00B47B77">
            <w:pPr>
              <w:rPr>
                <w:rFonts w:ascii="Arial" w:hAnsi="Arial" w:cs="Arial"/>
                <w:b/>
                <w:sz w:val="20"/>
              </w:rPr>
            </w:pPr>
            <w:r w:rsidRPr="005F14DC">
              <w:rPr>
                <w:rFonts w:ascii="Arial" w:hAnsi="Arial" w:cs="Arial"/>
                <w:b/>
                <w:sz w:val="20"/>
              </w:rPr>
              <w:t>How long did the fast breathing last?</w:t>
            </w:r>
            <w:r w:rsidRPr="005F14DC" w:rsidDel="005F14DC">
              <w:rPr>
                <w:rFonts w:ascii="Arial" w:hAnsi="Arial" w:cs="Arial"/>
                <w:b/>
                <w:sz w:val="20"/>
              </w:rPr>
              <w:t xml:space="preserve"> </w:t>
            </w:r>
          </w:p>
          <w:p w14:paraId="73092B64" w14:textId="62994912" w:rsidR="006F030D" w:rsidRPr="006E387A" w:rsidRDefault="006F030D">
            <w:pPr>
              <w:tabs>
                <w:tab w:val="left" w:pos="2604"/>
              </w:tabs>
              <w:rPr>
                <w:rFonts w:ascii="Arial" w:hAnsi="Arial" w:cs="Arial"/>
                <w:sz w:val="20"/>
              </w:rPr>
            </w:pPr>
            <w:r w:rsidRPr="006E387A">
              <w:rPr>
                <w:rFonts w:ascii="Arial" w:hAnsi="Arial" w:cs="Arial"/>
                <w:b/>
                <w:sz w:val="20"/>
              </w:rPr>
              <w:t xml:space="preserve">Enter how long the fast breathing lasted in days: </w:t>
            </w:r>
            <w:r w:rsidRPr="006E387A">
              <w:rPr>
                <w:rFonts w:ascii="Arial" w:hAnsi="Arial" w:cs="Arial"/>
                <w:sz w:val="20"/>
              </w:rPr>
              <w:t>if the fast breathing lasted 0-30 days.</w:t>
            </w:r>
          </w:p>
          <w:p w14:paraId="41D29CF4" w14:textId="734CDA8B" w:rsidR="006F030D" w:rsidRPr="006E387A" w:rsidRDefault="006F030D">
            <w:pPr>
              <w:tabs>
                <w:tab w:val="left" w:pos="2604"/>
              </w:tabs>
              <w:rPr>
                <w:rFonts w:ascii="Arial" w:hAnsi="Arial" w:cs="Arial"/>
                <w:sz w:val="20"/>
              </w:rPr>
            </w:pPr>
            <w:r w:rsidRPr="006E387A">
              <w:rPr>
                <w:rFonts w:ascii="Arial" w:hAnsi="Arial" w:cs="Arial"/>
                <w:b/>
                <w:sz w:val="20"/>
              </w:rPr>
              <w:t xml:space="preserve">Enter how long the fast breathing lasted in months: </w:t>
            </w:r>
            <w:r w:rsidRPr="006E387A">
              <w:rPr>
                <w:rFonts w:ascii="Arial" w:hAnsi="Arial" w:cs="Arial"/>
                <w:sz w:val="20"/>
              </w:rPr>
              <w:t>if the fast breathing lasted 1-</w:t>
            </w:r>
            <w:r w:rsidR="00B47B77">
              <w:rPr>
                <w:rFonts w:ascii="Arial" w:hAnsi="Arial" w:cs="Arial"/>
                <w:sz w:val="20"/>
              </w:rPr>
              <w:t>60</w:t>
            </w:r>
            <w:r w:rsidRPr="006E387A">
              <w:rPr>
                <w:rFonts w:ascii="Arial" w:hAnsi="Arial" w:cs="Arial"/>
                <w:sz w:val="20"/>
              </w:rPr>
              <w:t xml:space="preserve"> months.</w:t>
            </w:r>
          </w:p>
          <w:p w14:paraId="0A1EB404" w14:textId="77777777" w:rsidR="00A2293E" w:rsidRPr="006E387A" w:rsidRDefault="00A2293E">
            <w:pPr>
              <w:rPr>
                <w:rFonts w:ascii="Arial" w:hAnsi="Arial" w:cs="Arial"/>
                <w:b/>
                <w:sz w:val="20"/>
              </w:rPr>
            </w:pPr>
          </w:p>
          <w:p w14:paraId="56ECBB91" w14:textId="45C6311C"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00D36FCF" w:rsidRPr="006E387A">
              <w:t xml:space="preserve"> </w:t>
            </w:r>
            <w:r w:rsidR="00D36FCF" w:rsidRPr="006E387A">
              <w:rPr>
                <w:rFonts w:ascii="Arial" w:hAnsi="Arial" w:cs="Arial"/>
                <w:iCs/>
                <w:snapToGrid/>
                <w:sz w:val="20"/>
                <w:lang w:val="en-GB"/>
              </w:rPr>
              <w:t xml:space="preserve">Usually the duration of fast breathing in the case of pneumonia will be similar to the duration of the final illness. </w:t>
            </w:r>
          </w:p>
          <w:p w14:paraId="52E499C5" w14:textId="77777777" w:rsidR="00A2293E" w:rsidRPr="006E387A" w:rsidRDefault="00A2293E">
            <w:pPr>
              <w:rPr>
                <w:rFonts w:ascii="Arial" w:hAnsi="Arial" w:cs="Arial"/>
                <w:sz w:val="20"/>
              </w:rPr>
            </w:pPr>
          </w:p>
          <w:p w14:paraId="26EBEA38" w14:textId="6668F40A" w:rsidR="00A2293E" w:rsidRPr="006E387A" w:rsidRDefault="00A2293E" w:rsidP="009E725B">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D36FCF" w:rsidRPr="006E387A">
              <w:rPr>
                <w:rFonts w:ascii="Arial" w:hAnsi="Arial" w:cs="Arial"/>
                <w:iCs/>
                <w:snapToGrid/>
                <w:sz w:val="20"/>
                <w:lang w:val="en-GB"/>
              </w:rPr>
              <w:t xml:space="preserve">If the respondent reports a longer duration of fast breathing than </w:t>
            </w:r>
            <w:r w:rsidR="00B47B77">
              <w:rPr>
                <w:rFonts w:ascii="Arial" w:hAnsi="Arial" w:cs="Arial"/>
                <w:iCs/>
                <w:snapToGrid/>
                <w:sz w:val="20"/>
                <w:lang w:val="en-GB"/>
              </w:rPr>
              <w:t xml:space="preserve">the </w:t>
            </w:r>
            <w:r w:rsidR="00D36FCF" w:rsidRPr="006E387A">
              <w:rPr>
                <w:rFonts w:ascii="Arial" w:hAnsi="Arial" w:cs="Arial"/>
                <w:iCs/>
                <w:snapToGrid/>
                <w:sz w:val="20"/>
                <w:lang w:val="en-GB"/>
              </w:rPr>
              <w:t>final illness</w:t>
            </w:r>
            <w:r w:rsidR="00B47B77">
              <w:rPr>
                <w:rFonts w:ascii="Arial" w:hAnsi="Arial" w:cs="Arial"/>
                <w:iCs/>
                <w:snapToGrid/>
                <w:sz w:val="20"/>
                <w:lang w:val="en-GB"/>
              </w:rPr>
              <w:t>,</w:t>
            </w:r>
            <w:r w:rsidR="00D36FCF" w:rsidRPr="006E387A">
              <w:rPr>
                <w:rFonts w:ascii="Arial" w:hAnsi="Arial" w:cs="Arial"/>
                <w:iCs/>
                <w:snapToGrid/>
                <w:sz w:val="20"/>
                <w:lang w:val="en-GB"/>
              </w:rPr>
              <w:t xml:space="preserve"> clarify that you are asking about the fast breathing during the final illness. </w:t>
            </w:r>
            <w:r w:rsidR="007541C6" w:rsidRPr="006E387A">
              <w:rPr>
                <w:rFonts w:ascii="Arial" w:hAnsi="Arial" w:cs="Arial"/>
                <w:iCs/>
                <w:snapToGrid/>
                <w:sz w:val="20"/>
              </w:rPr>
              <w:t xml:space="preserve">Enter one unit only: days or months. Enter 0-30 days or 1-60 months. Less than 1 day or 24 hours = 0 days; 1 week = 7 days. </w:t>
            </w:r>
            <w:r w:rsidR="007541C6" w:rsidRPr="006E387A">
              <w:rPr>
                <w:rFonts w:ascii="Arial" w:hAnsi="Arial" w:cs="Arial"/>
                <w:iCs/>
                <w:snapToGrid/>
                <w:sz w:val="20"/>
                <w:lang w:val="en-GB"/>
              </w:rPr>
              <w:t>See general instructions 4 and 6</w:t>
            </w:r>
            <w:r w:rsidR="00E335BA" w:rsidRPr="006E387A">
              <w:rPr>
                <w:rFonts w:ascii="Arial" w:hAnsi="Arial" w:cs="Arial"/>
                <w:iCs/>
                <w:snapToGrid/>
                <w:sz w:val="20"/>
                <w:lang w:val="en-GB"/>
              </w:rPr>
              <w:t xml:space="preserve">. </w:t>
            </w:r>
            <w:r w:rsidR="00DA5564" w:rsidRPr="009E725B">
              <w:rPr>
                <w:rFonts w:ascii="Arial" w:hAnsi="Arial" w:cs="Arial"/>
                <w:b/>
                <w:bCs/>
                <w:i/>
                <w:snapToGrid/>
                <w:sz w:val="20"/>
                <w:lang w:val="en-GB"/>
              </w:rPr>
              <w:t>Skip:</w:t>
            </w:r>
            <w:r w:rsidR="00DA5564">
              <w:rPr>
                <w:rFonts w:ascii="Arial" w:hAnsi="Arial" w:cs="Arial"/>
                <w:iCs/>
                <w:snapToGrid/>
                <w:sz w:val="20"/>
                <w:lang w:val="en-GB"/>
              </w:rPr>
              <w:t xml:space="preserve"> If </w:t>
            </w:r>
            <w:r w:rsidR="00DA5564" w:rsidRPr="00666943">
              <w:rPr>
                <w:rFonts w:ascii="Arial" w:hAnsi="Arial" w:cs="Arial"/>
                <w:bCs/>
                <w:iCs/>
                <w:snapToGrid/>
                <w:sz w:val="20"/>
                <w:lang w:val="en-GB"/>
              </w:rPr>
              <w:t>A4085_units</w:t>
            </w:r>
            <w:r w:rsidR="00DA5564" w:rsidRPr="00B47B77">
              <w:rPr>
                <w:rFonts w:ascii="Arial" w:hAnsi="Arial" w:cs="Arial"/>
                <w:iCs/>
                <w:snapToGrid/>
                <w:sz w:val="20"/>
                <w:lang w:val="en-GB"/>
              </w:rPr>
              <w:t xml:space="preserve"> </w:t>
            </w:r>
            <w:r w:rsidR="00B47B77">
              <w:rPr>
                <w:rFonts w:ascii="Arial" w:hAnsi="Arial" w:cs="Arial"/>
                <w:iCs/>
                <w:snapToGrid/>
                <w:sz w:val="20"/>
                <w:lang w:val="en-GB"/>
              </w:rPr>
              <w:t>=</w:t>
            </w:r>
            <w:r w:rsidR="00DA5564" w:rsidRPr="00B47B77">
              <w:rPr>
                <w:rFonts w:ascii="Arial" w:hAnsi="Arial" w:cs="Arial"/>
                <w:iCs/>
                <w:snapToGrid/>
                <w:sz w:val="20"/>
                <w:lang w:val="en-GB"/>
              </w:rPr>
              <w:t xml:space="preserve"> “2</w:t>
            </w:r>
            <w:r w:rsidR="00B47B77">
              <w:rPr>
                <w:rFonts w:ascii="Arial" w:hAnsi="Arial" w:cs="Arial"/>
                <w:iCs/>
                <w:snapToGrid/>
                <w:sz w:val="20"/>
                <w:lang w:val="en-GB"/>
              </w:rPr>
              <w:t>,</w:t>
            </w:r>
            <w:r w:rsidR="00DA5564" w:rsidRPr="00B47B77">
              <w:rPr>
                <w:rFonts w:ascii="Arial" w:hAnsi="Arial" w:cs="Arial"/>
                <w:iCs/>
                <w:snapToGrid/>
                <w:sz w:val="20"/>
                <w:lang w:val="en-GB"/>
              </w:rPr>
              <w:t>” go to A4085_b; if “8</w:t>
            </w:r>
            <w:r w:rsidR="00B47B77">
              <w:rPr>
                <w:rFonts w:ascii="Arial" w:hAnsi="Arial" w:cs="Arial"/>
                <w:iCs/>
                <w:snapToGrid/>
                <w:sz w:val="20"/>
                <w:lang w:val="en-GB"/>
              </w:rPr>
              <w:t>. Refused to answer</w:t>
            </w:r>
            <w:r w:rsidR="00DA5564" w:rsidRPr="00B47B77">
              <w:rPr>
                <w:rFonts w:ascii="Arial" w:hAnsi="Arial" w:cs="Arial"/>
                <w:iCs/>
                <w:snapToGrid/>
                <w:sz w:val="20"/>
                <w:lang w:val="en-GB"/>
              </w:rPr>
              <w:t>” or “9</w:t>
            </w:r>
            <w:r w:rsidR="00B47B77">
              <w:rPr>
                <w:rFonts w:ascii="Arial" w:hAnsi="Arial" w:cs="Arial"/>
                <w:iCs/>
                <w:snapToGrid/>
                <w:sz w:val="20"/>
                <w:lang w:val="en-GB"/>
              </w:rPr>
              <w:t>. Don’t know,</w:t>
            </w:r>
            <w:r w:rsidR="00DA5564" w:rsidRPr="00B47B77">
              <w:rPr>
                <w:rFonts w:ascii="Arial" w:hAnsi="Arial" w:cs="Arial"/>
                <w:iCs/>
                <w:snapToGrid/>
                <w:sz w:val="20"/>
                <w:lang w:val="en-GB"/>
              </w:rPr>
              <w:t>” go to A4086. For</w:t>
            </w:r>
            <w:r w:rsidR="00B47B77">
              <w:rPr>
                <w:rFonts w:ascii="Arial" w:hAnsi="Arial" w:cs="Arial"/>
                <w:iCs/>
                <w:snapToGrid/>
                <w:sz w:val="20"/>
                <w:lang w:val="en-GB"/>
              </w:rPr>
              <w:t xml:space="preserve"> days, after completing</w:t>
            </w:r>
            <w:r w:rsidR="00DA5564" w:rsidRPr="00B47B77">
              <w:rPr>
                <w:rFonts w:ascii="Arial" w:hAnsi="Arial" w:cs="Arial"/>
                <w:iCs/>
                <w:snapToGrid/>
                <w:sz w:val="20"/>
                <w:lang w:val="en-GB"/>
              </w:rPr>
              <w:t xml:space="preserve"> </w:t>
            </w:r>
            <w:r w:rsidR="00DA5564" w:rsidRPr="00666943">
              <w:rPr>
                <w:rFonts w:ascii="Arial" w:hAnsi="Arial" w:cs="Arial"/>
                <w:bCs/>
                <w:iCs/>
                <w:snapToGrid/>
                <w:sz w:val="20"/>
                <w:lang w:val="en-GB"/>
              </w:rPr>
              <w:t>A</w:t>
            </w:r>
            <w:r w:rsidR="00977831" w:rsidRPr="00D95032">
              <w:rPr>
                <w:rFonts w:ascii="Arial" w:hAnsi="Arial" w:cs="Arial"/>
                <w:bCs/>
                <w:iCs/>
                <w:snapToGrid/>
                <w:sz w:val="20"/>
                <w:lang w:val="en-GB"/>
              </w:rPr>
              <w:t>4085</w:t>
            </w:r>
            <w:r w:rsidR="00977831" w:rsidRPr="009E725B">
              <w:rPr>
                <w:rFonts w:ascii="Arial" w:hAnsi="Arial" w:cs="Arial"/>
                <w:b/>
                <w:bCs/>
                <w:iCs/>
                <w:snapToGrid/>
                <w:sz w:val="20"/>
                <w:lang w:val="en-GB"/>
              </w:rPr>
              <w:t>_a</w:t>
            </w:r>
            <w:r w:rsidR="00B47B77">
              <w:rPr>
                <w:rFonts w:ascii="Arial" w:hAnsi="Arial" w:cs="Arial"/>
                <w:b/>
                <w:bCs/>
                <w:iCs/>
                <w:snapToGrid/>
                <w:sz w:val="20"/>
                <w:lang w:val="en-GB"/>
              </w:rPr>
              <w:t>,</w:t>
            </w:r>
            <w:r w:rsidR="00977831">
              <w:rPr>
                <w:rFonts w:ascii="Arial" w:hAnsi="Arial" w:cs="Arial"/>
                <w:iCs/>
                <w:snapToGrid/>
                <w:sz w:val="20"/>
                <w:lang w:val="en-GB"/>
              </w:rPr>
              <w:t xml:space="preserve"> go to A4086.</w:t>
            </w:r>
          </w:p>
        </w:tc>
      </w:tr>
      <w:tr w:rsidR="00A2293E" w:rsidRPr="006E387A" w14:paraId="2AC1B9D3" w14:textId="77777777" w:rsidTr="00926E64">
        <w:trPr>
          <w:cantSplit/>
          <w:trHeight w:val="454"/>
        </w:trPr>
        <w:tc>
          <w:tcPr>
            <w:tcW w:w="1093" w:type="dxa"/>
            <w:gridSpan w:val="4"/>
            <w:tcBorders>
              <w:left w:val="single" w:sz="4" w:space="0" w:color="000000"/>
              <w:right w:val="single" w:sz="4" w:space="0" w:color="000000"/>
            </w:tcBorders>
          </w:tcPr>
          <w:p w14:paraId="64B7F966" w14:textId="0281E0E0" w:rsidR="00A2293E" w:rsidRPr="006E387A" w:rsidRDefault="0004616B"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lastRenderedPageBreak/>
              <w:t>A4086</w:t>
            </w:r>
          </w:p>
          <w:p w14:paraId="1EDE17DB" w14:textId="77777777" w:rsidR="0004616B" w:rsidRPr="006E387A" w:rsidRDefault="000461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00E7A60F" w14:textId="74D98D5D"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10168</w:t>
            </w:r>
            <w:r>
              <w:rPr>
                <w:rFonts w:ascii="Arial" w:eastAsia="Calibri" w:hAnsi="Arial" w:cs="Arial"/>
                <w:b/>
                <w:bCs/>
                <w:i/>
                <w:snapToGrid/>
                <w:color w:val="FF0000"/>
                <w:sz w:val="20"/>
              </w:rPr>
              <w:t>)</w:t>
            </w:r>
          </w:p>
        </w:tc>
        <w:tc>
          <w:tcPr>
            <w:tcW w:w="9540" w:type="dxa"/>
            <w:gridSpan w:val="3"/>
            <w:tcBorders>
              <w:left w:val="single" w:sz="4" w:space="0" w:color="000000"/>
              <w:right w:val="single" w:sz="4" w:space="0" w:color="000000"/>
            </w:tcBorders>
          </w:tcPr>
          <w:p w14:paraId="51DA456B" w14:textId="59ACCFF0" w:rsidR="00A2293E" w:rsidRPr="006E387A" w:rsidRDefault="00A2293E"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the s/he have breathlessness?</w:t>
            </w:r>
          </w:p>
          <w:p w14:paraId="3DA60E03" w14:textId="5B53A0B2" w:rsidR="00A2293E" w:rsidRDefault="00A2293E"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6745CDD" w14:textId="318A0AFC" w:rsidR="00A2293E" w:rsidRPr="006E387A" w:rsidRDefault="00A2293E" w:rsidP="00DA30C8">
            <w:pPr>
              <w:rPr>
                <w:rFonts w:ascii="Arial" w:hAnsi="Arial" w:cs="Arial"/>
                <w:iCs/>
                <w:snapToGrid/>
                <w:sz w:val="20"/>
                <w:lang w:val="en-GB"/>
              </w:rPr>
            </w:pPr>
            <w:r w:rsidRPr="006E387A">
              <w:rPr>
                <w:rFonts w:ascii="Arial" w:hAnsi="Arial" w:cs="Arial"/>
                <w:b/>
                <w:iCs/>
                <w:snapToGrid/>
                <w:sz w:val="20"/>
                <w:lang w:val="en-GB"/>
              </w:rPr>
              <w:t xml:space="preserve">Why ask this: </w:t>
            </w:r>
            <w:r w:rsidR="00DA30C8" w:rsidRPr="006E387A">
              <w:rPr>
                <w:rFonts w:ascii="Arial" w:hAnsi="Arial" w:cs="Arial"/>
                <w:iCs/>
                <w:snapToGrid/>
                <w:sz w:val="20"/>
                <w:lang w:val="en-GB"/>
              </w:rPr>
              <w:t xml:space="preserve">Breathlessness can be described as a feeling of ‘air hunger’. It usually manifests as having to make an extra effort for breathing, including a heaving chest, and prominent use of neck muscles. It is commonly observed as episodic breathlessness as in chronic obstructive lung disease or asthma, or as progressive continuous breathlessness as in heart failure. Episodic breathlessness associated with airway obstruction is usually accompanied by cough with sputum, with recurrences increasing in frequency over a period of years. Breathlessness associated with heart disease is usually aggravated by walking and gradually gets worse and a person can become breathless even at rest. However typically it takes weeks or months for someone to progress to the state of breathlessness at rest. </w:t>
            </w:r>
          </w:p>
          <w:p w14:paraId="591B409B" w14:textId="77777777" w:rsidR="00A2293E" w:rsidRPr="006E387A" w:rsidRDefault="00A2293E" w:rsidP="00566394">
            <w:pPr>
              <w:rPr>
                <w:rFonts w:ascii="Arial" w:hAnsi="Arial" w:cs="Arial"/>
                <w:iCs/>
                <w:snapToGrid/>
                <w:sz w:val="20"/>
                <w:lang w:val="en-GB"/>
              </w:rPr>
            </w:pPr>
          </w:p>
          <w:p w14:paraId="058A6E9A" w14:textId="0452B763" w:rsidR="00A2293E" w:rsidRPr="006E387A" w:rsidRDefault="00A2293E"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b/>
                <w:bCs/>
                <w:i/>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w:t>
            </w:r>
            <w:r w:rsidR="004B7458" w:rsidRPr="004B7458">
              <w:rPr>
                <w:rFonts w:ascii="Arial" w:hAnsi="Arial" w:cs="Arial"/>
                <w:iCs/>
                <w:snapToGrid/>
                <w:sz w:val="20"/>
                <w:lang w:val="en-GB"/>
              </w:rPr>
              <w:t xml:space="preserve"> “9” if Don’t know, or “8”</w:t>
            </w:r>
            <w:r w:rsidR="00B47B77">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Pr="006E387A">
              <w:rPr>
                <w:rFonts w:ascii="Arial" w:hAnsi="Arial" w:cs="Arial"/>
                <w:iCs/>
                <w:snapToGrid/>
                <w:sz w:val="20"/>
                <w:lang w:val="en-GB"/>
              </w:rPr>
              <w:t>. Skip: If the answer is “2</w:t>
            </w:r>
            <w:r w:rsidR="0004159E">
              <w:rPr>
                <w:rFonts w:ascii="Arial" w:hAnsi="Arial" w:cs="Arial"/>
                <w:iCs/>
                <w:snapToGrid/>
                <w:sz w:val="20"/>
                <w:lang w:val="en-GB"/>
              </w:rPr>
              <w:t>,</w:t>
            </w:r>
            <w:r w:rsidRPr="006E387A">
              <w:rPr>
                <w:rFonts w:ascii="Arial" w:hAnsi="Arial" w:cs="Arial"/>
                <w:iCs/>
                <w:snapToGrid/>
                <w:sz w:val="20"/>
                <w:lang w:val="en-GB"/>
              </w:rPr>
              <w:t>”</w:t>
            </w:r>
            <w:r w:rsidR="0004159E">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A30C8" w:rsidRPr="006E387A">
              <w:rPr>
                <w:rFonts w:ascii="Arial" w:hAnsi="Arial" w:cs="Arial"/>
                <w:bCs/>
                <w:sz w:val="20"/>
              </w:rPr>
              <w:t>A40</w:t>
            </w:r>
            <w:r w:rsidR="009B3D21" w:rsidRPr="006E387A">
              <w:rPr>
                <w:rFonts w:ascii="Arial" w:hAnsi="Arial" w:cs="Arial"/>
                <w:bCs/>
                <w:sz w:val="20"/>
              </w:rPr>
              <w:t>90</w:t>
            </w:r>
            <w:r w:rsidR="00E57139" w:rsidRPr="006E387A">
              <w:rPr>
                <w:rFonts w:ascii="Arial" w:hAnsi="Arial" w:cs="Arial"/>
                <w:bCs/>
                <w:sz w:val="20"/>
              </w:rPr>
              <w:t>.</w:t>
            </w:r>
          </w:p>
        </w:tc>
      </w:tr>
      <w:tr w:rsidR="00A2293E" w:rsidRPr="006E387A" w14:paraId="26D6EF0D" w14:textId="77777777" w:rsidTr="00926E64">
        <w:trPr>
          <w:cantSplit/>
          <w:trHeight w:val="530"/>
        </w:trPr>
        <w:tc>
          <w:tcPr>
            <w:tcW w:w="1093" w:type="dxa"/>
            <w:gridSpan w:val="4"/>
            <w:tcMar>
              <w:top w:w="72" w:type="dxa"/>
              <w:left w:w="72" w:type="dxa"/>
              <w:bottom w:w="72" w:type="dxa"/>
              <w:right w:w="72" w:type="dxa"/>
            </w:tcMar>
          </w:tcPr>
          <w:p w14:paraId="6502B01D" w14:textId="4B971DAF" w:rsidR="00A2293E" w:rsidRPr="006E387A" w:rsidRDefault="0004616B"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A4087</w:t>
            </w:r>
            <w:r w:rsidR="00E335BA" w:rsidRPr="006E387A">
              <w:rPr>
                <w:rFonts w:ascii="Arial" w:hAnsi="Arial" w:cs="Arial"/>
                <w:b/>
                <w:sz w:val="20"/>
              </w:rPr>
              <w:t>_units</w:t>
            </w:r>
          </w:p>
          <w:p w14:paraId="7F5A9BF6" w14:textId="6D6E36C3" w:rsidR="00E335BA" w:rsidRPr="006E387A" w:rsidRDefault="00E335BA"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A4087_a</w:t>
            </w:r>
          </w:p>
          <w:p w14:paraId="3837D1F3" w14:textId="6876B6CD" w:rsidR="00E335BA" w:rsidRPr="006E387A" w:rsidRDefault="00E335BA"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A4087_b</w:t>
            </w:r>
          </w:p>
          <w:p w14:paraId="42D49127" w14:textId="77777777" w:rsidR="0004616B" w:rsidRPr="006E387A" w:rsidRDefault="0004616B"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12E0A2B5" w14:textId="5911185A" w:rsidR="00A2293E" w:rsidRPr="006E387A" w:rsidRDefault="0038500F"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10169</w:t>
            </w:r>
            <w:r w:rsidR="00E335BA" w:rsidRPr="006E387A">
              <w:rPr>
                <w:rFonts w:ascii="Arial" w:hAnsi="Arial" w:cs="Arial"/>
                <w:b/>
                <w:i/>
                <w:color w:val="FF0000"/>
                <w:sz w:val="20"/>
              </w:rPr>
              <w:t>_units</w:t>
            </w:r>
          </w:p>
          <w:p w14:paraId="34309F8F" w14:textId="77777777" w:rsidR="00E335BA" w:rsidRPr="006E387A" w:rsidRDefault="00E335BA"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10169_b</w:t>
            </w:r>
          </w:p>
          <w:p w14:paraId="332B27EC" w14:textId="4341855E" w:rsidR="00E335BA" w:rsidRPr="006E387A" w:rsidRDefault="00E335BA"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10169_c</w:t>
            </w:r>
            <w:r w:rsidR="0038500F">
              <w:rPr>
                <w:rFonts w:ascii="Arial" w:hAnsi="Arial" w:cs="Arial"/>
                <w:b/>
                <w:i/>
                <w:color w:val="FF0000"/>
                <w:sz w:val="20"/>
              </w:rPr>
              <w:t>)</w:t>
            </w:r>
          </w:p>
        </w:tc>
        <w:tc>
          <w:tcPr>
            <w:tcW w:w="9540" w:type="dxa"/>
            <w:gridSpan w:val="3"/>
            <w:tcBorders>
              <w:right w:val="single" w:sz="4" w:space="0" w:color="000000"/>
            </w:tcBorders>
          </w:tcPr>
          <w:p w14:paraId="19A744FB" w14:textId="6FF737C0" w:rsidR="00A2293E" w:rsidRPr="006E387A" w:rsidRDefault="00E335BA" w:rsidP="00441EE4">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 xml:space="preserve">did </w:t>
            </w:r>
            <w:r w:rsidRPr="006E387A">
              <w:rPr>
                <w:rFonts w:ascii="Arial" w:hAnsi="Arial" w:cs="Arial"/>
                <w:b/>
                <w:sz w:val="20"/>
              </w:rPr>
              <w:t xml:space="preserve">s/he have </w:t>
            </w:r>
            <w:r w:rsidR="00A2293E" w:rsidRPr="006E387A">
              <w:rPr>
                <w:rFonts w:ascii="Arial" w:hAnsi="Arial" w:cs="Arial"/>
                <w:b/>
                <w:sz w:val="20"/>
              </w:rPr>
              <w:t>breathlessness?</w:t>
            </w:r>
          </w:p>
          <w:p w14:paraId="4BA30A7A" w14:textId="65DBA330" w:rsidR="00E335BA" w:rsidRPr="006E387A" w:rsidRDefault="0081713A" w:rsidP="00441EE4">
            <w:pPr>
              <w:tabs>
                <w:tab w:val="left" w:pos="2604"/>
              </w:tabs>
              <w:rPr>
                <w:rFonts w:ascii="Arial" w:hAnsi="Arial" w:cs="Arial"/>
                <w:sz w:val="20"/>
              </w:rPr>
            </w:pPr>
            <w:r w:rsidRPr="0081713A">
              <w:rPr>
                <w:rFonts w:ascii="Arial" w:hAnsi="Arial" w:cs="Arial"/>
                <w:b/>
                <w:sz w:val="20"/>
              </w:rPr>
              <w:t>Enter how long s</w:t>
            </w:r>
            <w:r w:rsidR="00660CEF">
              <w:rPr>
                <w:rFonts w:ascii="Arial" w:hAnsi="Arial" w:cs="Arial"/>
                <w:b/>
                <w:sz w:val="20"/>
              </w:rPr>
              <w:t>/</w:t>
            </w:r>
            <w:r w:rsidRPr="0081713A">
              <w:rPr>
                <w:rFonts w:ascii="Arial" w:hAnsi="Arial" w:cs="Arial"/>
                <w:b/>
                <w:sz w:val="20"/>
              </w:rPr>
              <w:t>he had breathlessness in days</w:t>
            </w:r>
            <w:r w:rsidR="00E335BA" w:rsidRPr="006E387A">
              <w:rPr>
                <w:rFonts w:ascii="Arial" w:hAnsi="Arial" w:cs="Arial"/>
                <w:b/>
                <w:sz w:val="20"/>
              </w:rPr>
              <w:t xml:space="preserve">: </w:t>
            </w:r>
            <w:r w:rsidR="00E335BA" w:rsidRPr="006E387A">
              <w:rPr>
                <w:rFonts w:ascii="Arial" w:hAnsi="Arial" w:cs="Arial"/>
                <w:sz w:val="20"/>
              </w:rPr>
              <w:t>if the breathlessness lasted 0-30 days.</w:t>
            </w:r>
          </w:p>
          <w:p w14:paraId="48D5CE46" w14:textId="3BF601AE" w:rsidR="00E335BA" w:rsidRPr="006E387A" w:rsidRDefault="00660CEF" w:rsidP="00441EE4">
            <w:pPr>
              <w:tabs>
                <w:tab w:val="left" w:pos="2604"/>
              </w:tabs>
              <w:rPr>
                <w:rFonts w:ascii="Arial" w:hAnsi="Arial" w:cs="Arial"/>
                <w:sz w:val="20"/>
              </w:rPr>
            </w:pPr>
            <w:r>
              <w:rPr>
                <w:rFonts w:ascii="Arial" w:hAnsi="Arial" w:cs="Arial"/>
                <w:b/>
                <w:sz w:val="20"/>
              </w:rPr>
              <w:t xml:space="preserve">Enter how long </w:t>
            </w:r>
            <w:r w:rsidR="003C226C" w:rsidRPr="003C226C">
              <w:rPr>
                <w:rFonts w:ascii="Arial" w:hAnsi="Arial" w:cs="Arial"/>
                <w:b/>
                <w:sz w:val="20"/>
              </w:rPr>
              <w:t>s</w:t>
            </w:r>
            <w:r>
              <w:rPr>
                <w:rFonts w:ascii="Arial" w:hAnsi="Arial" w:cs="Arial"/>
                <w:b/>
                <w:sz w:val="20"/>
              </w:rPr>
              <w:t>/</w:t>
            </w:r>
            <w:r w:rsidR="003C226C" w:rsidRPr="003C226C">
              <w:rPr>
                <w:rFonts w:ascii="Arial" w:hAnsi="Arial" w:cs="Arial"/>
                <w:b/>
                <w:sz w:val="20"/>
              </w:rPr>
              <w:t>he had breathlessness in months</w:t>
            </w:r>
            <w:r w:rsidR="00E335BA" w:rsidRPr="006E387A">
              <w:rPr>
                <w:rFonts w:ascii="Arial" w:hAnsi="Arial" w:cs="Arial"/>
                <w:b/>
                <w:sz w:val="20"/>
              </w:rPr>
              <w:t xml:space="preserve">: </w:t>
            </w:r>
            <w:r w:rsidR="00E335BA" w:rsidRPr="006E387A">
              <w:rPr>
                <w:rFonts w:ascii="Arial" w:hAnsi="Arial" w:cs="Arial"/>
                <w:sz w:val="20"/>
              </w:rPr>
              <w:t>if the breathlessness lasted 1-</w:t>
            </w:r>
            <w:r w:rsidR="00FD65C2">
              <w:rPr>
                <w:rFonts w:ascii="Arial" w:hAnsi="Arial" w:cs="Arial"/>
                <w:sz w:val="20"/>
              </w:rPr>
              <w:t>60</w:t>
            </w:r>
            <w:r w:rsidR="00E335BA" w:rsidRPr="006E387A">
              <w:rPr>
                <w:rFonts w:ascii="Arial" w:hAnsi="Arial" w:cs="Arial"/>
                <w:sz w:val="20"/>
              </w:rPr>
              <w:t xml:space="preserve"> months.</w:t>
            </w:r>
          </w:p>
          <w:p w14:paraId="410E0628" w14:textId="77777777" w:rsidR="00A2293E" w:rsidRPr="006E387A" w:rsidRDefault="00A2293E" w:rsidP="00441EE4">
            <w:pPr>
              <w:rPr>
                <w:rFonts w:ascii="Arial" w:hAnsi="Arial" w:cs="Arial"/>
                <w:b/>
                <w:sz w:val="20"/>
              </w:rPr>
            </w:pPr>
          </w:p>
          <w:p w14:paraId="520F167B" w14:textId="3FD0FDCE" w:rsidR="00A2293E" w:rsidRPr="006E387A" w:rsidRDefault="00A2293E" w:rsidP="00441EE4">
            <w:pPr>
              <w:rPr>
                <w:rFonts w:ascii="Arial" w:hAnsi="Arial" w:cs="Arial"/>
                <w:iCs/>
                <w:snapToGrid/>
                <w:sz w:val="20"/>
                <w:lang w:val="en-GB"/>
              </w:rPr>
            </w:pPr>
            <w:r w:rsidRPr="006E387A">
              <w:rPr>
                <w:rFonts w:ascii="Arial" w:hAnsi="Arial" w:cs="Arial"/>
                <w:b/>
                <w:sz w:val="20"/>
              </w:rPr>
              <w:t xml:space="preserve">Why ask this: </w:t>
            </w:r>
            <w:r w:rsidR="00A17472" w:rsidRPr="006E387A">
              <w:t xml:space="preserve"> </w:t>
            </w:r>
            <w:r w:rsidR="00A17472" w:rsidRPr="006E387A">
              <w:rPr>
                <w:rFonts w:ascii="Arial" w:hAnsi="Arial" w:cs="Arial"/>
                <w:iCs/>
                <w:snapToGrid/>
                <w:sz w:val="20"/>
                <w:lang w:val="en-GB"/>
              </w:rPr>
              <w:t>Usually history of breathlessness associated with heart diseases will be several weeks. However, episodes of breathlessness in chronic obstructive lung disease usually last only for a few days, in the final episode before death; but overall breathlessness may have been present for several years.</w:t>
            </w:r>
          </w:p>
          <w:p w14:paraId="27DE4061" w14:textId="77777777" w:rsidR="00A2293E" w:rsidRPr="006E387A" w:rsidRDefault="00A2293E" w:rsidP="00441EE4">
            <w:pPr>
              <w:rPr>
                <w:rFonts w:ascii="Arial" w:hAnsi="Arial" w:cs="Arial"/>
                <w:sz w:val="20"/>
              </w:rPr>
            </w:pPr>
          </w:p>
          <w:p w14:paraId="14589EF6" w14:textId="62D17EF2" w:rsidR="00A2293E" w:rsidRPr="006E387A" w:rsidRDefault="00A2293E" w:rsidP="00441EE4">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E335BA" w:rsidRPr="006E387A">
              <w:rPr>
                <w:rFonts w:ascii="Arial" w:hAnsi="Arial" w:cs="Arial"/>
                <w:iCs/>
                <w:snapToGrid/>
                <w:sz w:val="20"/>
              </w:rPr>
              <w:t xml:space="preserve">Enter one unit only: days or months. Enter 0-30 days or 1-60 months. Less than 1 day or 24 hours = 0 days; 1 week = 7 days. </w:t>
            </w:r>
            <w:r w:rsidR="00E335BA" w:rsidRPr="006E387A">
              <w:rPr>
                <w:rFonts w:ascii="Arial" w:hAnsi="Arial" w:cs="Arial"/>
                <w:iCs/>
                <w:snapToGrid/>
                <w:sz w:val="20"/>
                <w:lang w:val="en-GB"/>
              </w:rPr>
              <w:t xml:space="preserve">See general instructions 4 and 6. </w:t>
            </w:r>
            <w:r w:rsidR="00356C57" w:rsidRPr="006E387A">
              <w:t xml:space="preserve"> </w:t>
            </w:r>
            <w:r w:rsidR="00356C57" w:rsidRPr="006E387A">
              <w:rPr>
                <w:rFonts w:ascii="Arial" w:hAnsi="Arial" w:cs="Arial"/>
                <w:iCs/>
                <w:snapToGrid/>
                <w:sz w:val="20"/>
                <w:lang w:val="en-GB"/>
              </w:rPr>
              <w:t>A likely response is less than 60 months. If the response given was greater than 60 months, confirm the response, and enter “60”.</w:t>
            </w:r>
            <w:r w:rsidR="003B773A">
              <w:rPr>
                <w:rFonts w:ascii="Arial" w:hAnsi="Arial" w:cs="Arial"/>
                <w:iCs/>
                <w:snapToGrid/>
                <w:sz w:val="20"/>
                <w:lang w:val="en-GB"/>
              </w:rPr>
              <w:t xml:space="preserve"> </w:t>
            </w:r>
            <w:r w:rsidR="003B773A" w:rsidRPr="009E725B">
              <w:rPr>
                <w:rFonts w:ascii="Arial" w:hAnsi="Arial" w:cs="Arial"/>
                <w:b/>
                <w:bCs/>
                <w:i/>
                <w:snapToGrid/>
                <w:sz w:val="20"/>
                <w:lang w:val="en-GB"/>
              </w:rPr>
              <w:t>Skip:</w:t>
            </w:r>
            <w:r w:rsidR="003B773A">
              <w:rPr>
                <w:rFonts w:ascii="Arial" w:hAnsi="Arial" w:cs="Arial"/>
                <w:iCs/>
                <w:snapToGrid/>
                <w:sz w:val="20"/>
                <w:lang w:val="en-GB"/>
              </w:rPr>
              <w:t xml:space="preserve"> If </w:t>
            </w:r>
            <w:r w:rsidR="003B773A" w:rsidRPr="00666943">
              <w:rPr>
                <w:rFonts w:ascii="Arial" w:hAnsi="Arial" w:cs="Arial"/>
                <w:bCs/>
                <w:iCs/>
                <w:snapToGrid/>
                <w:sz w:val="20"/>
                <w:lang w:val="en-GB"/>
              </w:rPr>
              <w:t>A4087_units</w:t>
            </w:r>
            <w:r w:rsidR="003B773A" w:rsidRPr="00FD65C2">
              <w:rPr>
                <w:rFonts w:ascii="Arial" w:hAnsi="Arial" w:cs="Arial"/>
                <w:iCs/>
                <w:snapToGrid/>
                <w:sz w:val="20"/>
                <w:lang w:val="en-GB"/>
              </w:rPr>
              <w:t xml:space="preserve"> </w:t>
            </w:r>
            <w:r w:rsidR="00FD65C2">
              <w:rPr>
                <w:rFonts w:ascii="Arial" w:hAnsi="Arial" w:cs="Arial"/>
                <w:iCs/>
                <w:snapToGrid/>
                <w:sz w:val="20"/>
                <w:lang w:val="en-GB"/>
              </w:rPr>
              <w:t>=</w:t>
            </w:r>
            <w:r w:rsidR="003B773A" w:rsidRPr="00FD65C2">
              <w:rPr>
                <w:rFonts w:ascii="Arial" w:hAnsi="Arial" w:cs="Arial"/>
                <w:iCs/>
                <w:snapToGrid/>
                <w:sz w:val="20"/>
                <w:lang w:val="en-GB"/>
              </w:rPr>
              <w:t xml:space="preserve"> “2</w:t>
            </w:r>
            <w:r w:rsidR="00FD65C2">
              <w:rPr>
                <w:rFonts w:ascii="Arial" w:hAnsi="Arial" w:cs="Arial"/>
                <w:iCs/>
                <w:snapToGrid/>
                <w:sz w:val="20"/>
                <w:lang w:val="en-GB"/>
              </w:rPr>
              <w:t>,</w:t>
            </w:r>
            <w:r w:rsidR="003B773A" w:rsidRPr="00FD65C2">
              <w:rPr>
                <w:rFonts w:ascii="Arial" w:hAnsi="Arial" w:cs="Arial"/>
                <w:iCs/>
                <w:snapToGrid/>
                <w:sz w:val="20"/>
                <w:lang w:val="en-GB"/>
              </w:rPr>
              <w:t>” go to A4087_b; if “8</w:t>
            </w:r>
            <w:r w:rsidR="00FD65C2">
              <w:rPr>
                <w:rFonts w:ascii="Arial" w:hAnsi="Arial" w:cs="Arial"/>
                <w:iCs/>
                <w:snapToGrid/>
                <w:sz w:val="20"/>
                <w:lang w:val="en-GB"/>
              </w:rPr>
              <w:t>. Refused to answer</w:t>
            </w:r>
            <w:r w:rsidR="003B773A" w:rsidRPr="00FD65C2">
              <w:rPr>
                <w:rFonts w:ascii="Arial" w:hAnsi="Arial" w:cs="Arial"/>
                <w:iCs/>
                <w:snapToGrid/>
                <w:sz w:val="20"/>
                <w:lang w:val="en-GB"/>
              </w:rPr>
              <w:t>” or “9</w:t>
            </w:r>
            <w:r w:rsidR="00FD65C2">
              <w:rPr>
                <w:rFonts w:ascii="Arial" w:hAnsi="Arial" w:cs="Arial"/>
                <w:iCs/>
                <w:snapToGrid/>
                <w:sz w:val="20"/>
                <w:lang w:val="en-GB"/>
              </w:rPr>
              <w:t>. Don’t know,</w:t>
            </w:r>
            <w:r w:rsidR="003B773A" w:rsidRPr="00FD65C2">
              <w:rPr>
                <w:rFonts w:ascii="Arial" w:hAnsi="Arial" w:cs="Arial"/>
                <w:iCs/>
                <w:snapToGrid/>
                <w:sz w:val="20"/>
                <w:lang w:val="en-GB"/>
              </w:rPr>
              <w:t xml:space="preserve">” go to A4088. For </w:t>
            </w:r>
            <w:r w:rsidR="00FD65C2">
              <w:rPr>
                <w:rFonts w:ascii="Arial" w:hAnsi="Arial" w:cs="Arial"/>
                <w:iCs/>
                <w:snapToGrid/>
                <w:sz w:val="20"/>
                <w:lang w:val="en-GB"/>
              </w:rPr>
              <w:t xml:space="preserve">days, after completing </w:t>
            </w:r>
            <w:r w:rsidR="003B773A" w:rsidRPr="00666943">
              <w:rPr>
                <w:rFonts w:ascii="Arial" w:hAnsi="Arial" w:cs="Arial"/>
                <w:bCs/>
                <w:iCs/>
                <w:snapToGrid/>
                <w:sz w:val="20"/>
                <w:lang w:val="en-GB"/>
              </w:rPr>
              <w:t>A4087_a</w:t>
            </w:r>
            <w:r w:rsidR="00FD65C2">
              <w:rPr>
                <w:rFonts w:ascii="Arial" w:hAnsi="Arial" w:cs="Arial"/>
                <w:bCs/>
                <w:iCs/>
                <w:snapToGrid/>
                <w:sz w:val="20"/>
                <w:lang w:val="en-GB"/>
              </w:rPr>
              <w:t>,</w:t>
            </w:r>
            <w:r w:rsidR="003B773A" w:rsidRPr="00FD65C2">
              <w:rPr>
                <w:rFonts w:ascii="Arial" w:hAnsi="Arial" w:cs="Arial"/>
                <w:iCs/>
                <w:snapToGrid/>
                <w:sz w:val="20"/>
                <w:lang w:val="en-GB"/>
              </w:rPr>
              <w:t xml:space="preserve"> go to</w:t>
            </w:r>
            <w:r w:rsidR="003B773A">
              <w:rPr>
                <w:rFonts w:ascii="Arial" w:hAnsi="Arial" w:cs="Arial"/>
                <w:iCs/>
                <w:snapToGrid/>
                <w:sz w:val="20"/>
                <w:lang w:val="en-GB"/>
              </w:rPr>
              <w:t xml:space="preserve"> A4088.</w:t>
            </w:r>
          </w:p>
        </w:tc>
      </w:tr>
      <w:tr w:rsidR="00A2293E" w:rsidRPr="006E387A" w14:paraId="22C4199D" w14:textId="77777777" w:rsidTr="00926E64">
        <w:trPr>
          <w:cantSplit/>
          <w:trHeight w:val="454"/>
        </w:trPr>
        <w:tc>
          <w:tcPr>
            <w:tcW w:w="1093" w:type="dxa"/>
            <w:gridSpan w:val="4"/>
            <w:tcBorders>
              <w:left w:val="single" w:sz="4" w:space="0" w:color="000000"/>
              <w:right w:val="single" w:sz="4" w:space="0" w:color="000000"/>
            </w:tcBorders>
          </w:tcPr>
          <w:p w14:paraId="1E9D9B98" w14:textId="4355FDF1" w:rsidR="00A2293E" w:rsidRPr="006E387A" w:rsidRDefault="00E335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A4088</w:t>
            </w:r>
          </w:p>
          <w:p w14:paraId="5E2B277F" w14:textId="77777777" w:rsidR="00E335BA" w:rsidRPr="006E387A" w:rsidRDefault="00E335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66CFD7" w14:textId="58C61C88"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i/>
                <w:snapToGrid/>
                <w:color w:val="FF0000"/>
                <w:kern w:val="2"/>
                <w:sz w:val="20"/>
                <w:lang w:eastAsia="en-AU"/>
              </w:rPr>
              <w:t>(</w:t>
            </w:r>
            <w:r w:rsidR="00A2293E" w:rsidRPr="006E387A">
              <w:rPr>
                <w:rFonts w:ascii="Arial" w:hAnsi="Arial" w:cs="Arial"/>
                <w:b/>
                <w:i/>
                <w:snapToGrid/>
                <w:color w:val="FF0000"/>
                <w:kern w:val="2"/>
                <w:sz w:val="20"/>
                <w:lang w:eastAsia="en-AU"/>
              </w:rPr>
              <w:t>10170</w:t>
            </w:r>
            <w:r>
              <w:rPr>
                <w:rFonts w:ascii="Arial" w:hAnsi="Arial" w:cs="Arial"/>
                <w:b/>
                <w:i/>
                <w:snapToGrid/>
                <w:color w:val="FF0000"/>
                <w:kern w:val="2"/>
                <w:sz w:val="20"/>
                <w:lang w:eastAsia="en-AU"/>
              </w:rPr>
              <w:t>)</w:t>
            </w:r>
          </w:p>
        </w:tc>
        <w:tc>
          <w:tcPr>
            <w:tcW w:w="9540" w:type="dxa"/>
            <w:gridSpan w:val="3"/>
            <w:tcBorders>
              <w:left w:val="single" w:sz="4" w:space="0" w:color="000000"/>
              <w:right w:val="single" w:sz="4" w:space="0" w:color="000000"/>
            </w:tcBorders>
          </w:tcPr>
          <w:p w14:paraId="464038B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unable to carry out daily routines due to breathlessness?</w:t>
            </w:r>
          </w:p>
          <w:p w14:paraId="28CD3EA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4E9ECB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Pr="006E387A">
              <w:rPr>
                <w:rFonts w:ascii="Arial" w:hAnsi="Arial" w:cs="Arial"/>
                <w:sz w:val="20"/>
              </w:rPr>
              <w:t xml:space="preserve"> Ask whether the deceased was not able to do things like taking bath, dressing up, walking short distance, because of the breathlessness. A person with severe breathlessness will struggle to do these daily routines and will need assistance from someone.</w:t>
            </w:r>
          </w:p>
          <w:p w14:paraId="7D2A934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560D51F" w14:textId="0DA53D2E"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w:t>
            </w:r>
            <w:r w:rsidR="004B7458" w:rsidRPr="004B7458">
              <w:rPr>
                <w:rFonts w:ascii="Arial" w:hAnsi="Arial" w:cs="Arial"/>
                <w:iCs/>
                <w:snapToGrid/>
                <w:sz w:val="20"/>
                <w:lang w:val="en-GB"/>
              </w:rPr>
              <w:t xml:space="preserve"> “9” if Don’t know, or “8” </w:t>
            </w:r>
            <w:r w:rsidR="00FD65C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p w14:paraId="4EDCE74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6F9C18" w14:textId="1DEA012F" w:rsidR="00A2293E" w:rsidRPr="006E387A" w:rsidRDefault="00A2293E" w:rsidP="00F07520">
            <w:pPr>
              <w:widowControl/>
              <w:rPr>
                <w:rFonts w:ascii="Arial" w:eastAsia="Calibri" w:hAnsi="Arial" w:cs="Arial"/>
                <w:snapToGrid/>
                <w:sz w:val="20"/>
                <w:lang w:val="en-AU" w:bidi="th-TH"/>
              </w:rPr>
            </w:pPr>
            <w:r w:rsidRPr="006E387A">
              <w:rPr>
                <w:rFonts w:ascii="Arial" w:eastAsia="Calibri" w:hAnsi="Arial" w:cs="Arial"/>
                <w:snapToGrid/>
                <w:sz w:val="20"/>
                <w:lang w:val="en-AU" w:bidi="th-TH"/>
              </w:rPr>
              <w:t>NOTE: This question is asked with a negative intent. A POSITIVE RESPONSE INDICATES THAT THE PERSON WAS ILL</w:t>
            </w:r>
            <w:r w:rsidR="00FD65C2">
              <w:rPr>
                <w:rFonts w:ascii="Arial" w:eastAsia="Calibri" w:hAnsi="Arial" w:cs="Arial"/>
                <w:snapToGrid/>
                <w:sz w:val="20"/>
                <w:lang w:val="en-AU" w:bidi="th-TH"/>
              </w:rPr>
              <w:t xml:space="preserve">. </w:t>
            </w:r>
            <w:r w:rsidRPr="006E387A">
              <w:rPr>
                <w:rFonts w:ascii="Arial" w:eastAsia="Calibri" w:hAnsi="Arial" w:cs="Arial"/>
                <w:snapToGrid/>
                <w:sz w:val="20"/>
                <w:lang w:val="en-AU" w:bidi="th-TH"/>
              </w:rPr>
              <w:t>A NEGATIVE RESPONSE INDICATES THAT THE PERSON HAD NO PROBLEM OF THIS NATURE.</w:t>
            </w:r>
            <w:r w:rsidR="00FD65C2">
              <w:rPr>
                <w:rFonts w:ascii="Arial" w:eastAsia="Calibri" w:hAnsi="Arial" w:cs="Arial"/>
                <w:snapToGrid/>
                <w:sz w:val="20"/>
                <w:lang w:val="en-AU" w:bidi="th-TH"/>
              </w:rPr>
              <w:t xml:space="preserve"> </w:t>
            </w:r>
            <w:r w:rsidRPr="006E387A">
              <w:rPr>
                <w:rFonts w:ascii="Arial" w:eastAsia="Calibri" w:hAnsi="Arial" w:cs="Arial"/>
                <w:snapToGrid/>
                <w:sz w:val="20"/>
                <w:lang w:val="en-AU" w:bidi="th-TH"/>
              </w:rPr>
              <w:t>TAKE CARE IN RE</w:t>
            </w:r>
            <w:r w:rsidR="004C1DC7" w:rsidRPr="006E387A">
              <w:rPr>
                <w:rFonts w:ascii="Arial" w:eastAsia="Calibri" w:hAnsi="Arial" w:cs="Arial"/>
                <w:snapToGrid/>
                <w:sz w:val="20"/>
                <w:lang w:val="en-AU" w:bidi="th-TH"/>
              </w:rPr>
              <w:t>CORDING THE RESPONSE ACCURATELY</w:t>
            </w:r>
          </w:p>
        </w:tc>
      </w:tr>
      <w:tr w:rsidR="00A2293E" w:rsidRPr="006E387A" w14:paraId="6DF14592" w14:textId="77777777" w:rsidTr="00926E64">
        <w:trPr>
          <w:cantSplit/>
          <w:trHeight w:val="454"/>
        </w:trPr>
        <w:tc>
          <w:tcPr>
            <w:tcW w:w="1093" w:type="dxa"/>
            <w:gridSpan w:val="4"/>
            <w:tcBorders>
              <w:left w:val="single" w:sz="4" w:space="0" w:color="000000"/>
              <w:right w:val="single" w:sz="4" w:space="0" w:color="000000"/>
            </w:tcBorders>
          </w:tcPr>
          <w:p w14:paraId="58176E28" w14:textId="54FBD393" w:rsidR="00A2293E" w:rsidRPr="006E387A" w:rsidRDefault="00752D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A4089</w:t>
            </w:r>
          </w:p>
          <w:p w14:paraId="4EB85848" w14:textId="77777777" w:rsidR="00752D7E" w:rsidRPr="006E387A" w:rsidRDefault="00752D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E9D15F" w14:textId="32288D6B"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10171</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4611DF03"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breathless while lying flat?</w:t>
            </w:r>
          </w:p>
          <w:p w14:paraId="1490B840" w14:textId="77777777" w:rsidR="004C1DC7" w:rsidRPr="006E387A" w:rsidRDefault="004C1DC7" w:rsidP="00F07520">
            <w:pPr>
              <w:rPr>
                <w:rFonts w:ascii="Arial" w:hAnsi="Arial" w:cs="Arial"/>
                <w:b/>
                <w:sz w:val="20"/>
              </w:rPr>
            </w:pPr>
          </w:p>
          <w:p w14:paraId="36A54417" w14:textId="2B5644BF" w:rsidR="00A2293E" w:rsidRPr="006E387A" w:rsidRDefault="00A2293E" w:rsidP="00F07520">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In advanced stages of heart failure</w:t>
            </w:r>
            <w:r w:rsidR="005818E7" w:rsidRPr="006E387A">
              <w:rPr>
                <w:rFonts w:ascii="Arial" w:eastAsia="Calibri" w:hAnsi="Arial" w:cs="Arial"/>
                <w:snapToGrid/>
                <w:sz w:val="20"/>
                <w:lang w:val="en-AU" w:bidi="th-TH"/>
              </w:rPr>
              <w:t xml:space="preserve"> or COPD,</w:t>
            </w:r>
            <w:r w:rsidRPr="006E387A">
              <w:rPr>
                <w:rFonts w:ascii="Arial" w:eastAsia="Calibri" w:hAnsi="Arial" w:cs="Arial"/>
                <w:snapToGrid/>
                <w:sz w:val="20"/>
                <w:lang w:val="en-AU" w:bidi="th-TH"/>
              </w:rPr>
              <w:t xml:space="preserve"> breathlessness even occurs when lying flat, and often interferes with sleep. In many instances, the person sleeps in a propped-up position with several pillows to support the back and neck. Ask whether the deceased was breathless while lying flat during the final </w:t>
            </w:r>
            <w:r w:rsidR="00CE1921" w:rsidRPr="006E387A">
              <w:rPr>
                <w:rFonts w:ascii="Arial" w:eastAsia="Calibri" w:hAnsi="Arial" w:cs="Arial"/>
                <w:snapToGrid/>
                <w:sz w:val="20"/>
                <w:lang w:val="en-AU" w:bidi="th-TH"/>
              </w:rPr>
              <w:t>illness and</w:t>
            </w:r>
            <w:r w:rsidRPr="006E387A">
              <w:rPr>
                <w:rFonts w:ascii="Arial" w:eastAsia="Calibri" w:hAnsi="Arial" w:cs="Arial"/>
                <w:snapToGrid/>
                <w:sz w:val="20"/>
                <w:lang w:val="en-AU" w:bidi="th-TH"/>
              </w:rPr>
              <w:t xml:space="preserve"> record the response.</w:t>
            </w:r>
          </w:p>
          <w:p w14:paraId="7EF4CEDC" w14:textId="77777777" w:rsidR="00F07520" w:rsidRPr="006E387A" w:rsidRDefault="00F07520" w:rsidP="00F07520">
            <w:pPr>
              <w:rPr>
                <w:rFonts w:ascii="Arial" w:eastAsia="Calibri" w:hAnsi="Arial" w:cs="Arial"/>
                <w:snapToGrid/>
                <w:sz w:val="20"/>
                <w:lang w:val="en-AU" w:bidi="th-TH"/>
              </w:rPr>
            </w:pPr>
          </w:p>
          <w:p w14:paraId="0DEA3B4A" w14:textId="1728B966"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4B7458" w:rsidRPr="004B7458">
              <w:rPr>
                <w:rFonts w:ascii="Arial" w:hAnsi="Arial" w:cs="Arial"/>
                <w:iCs/>
                <w:snapToGrid/>
                <w:sz w:val="20"/>
                <w:lang w:val="en-GB"/>
              </w:rPr>
              <w:t xml:space="preserve">“9” if Don’t know, or “8” </w:t>
            </w:r>
            <w:r w:rsidR="00FD65C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tc>
      </w:tr>
      <w:tr w:rsidR="005E16B4" w:rsidRPr="006E387A" w14:paraId="34A0F7AF" w14:textId="77777777" w:rsidTr="00926E64">
        <w:trPr>
          <w:cantSplit/>
          <w:trHeight w:val="1255"/>
        </w:trPr>
        <w:tc>
          <w:tcPr>
            <w:tcW w:w="1093" w:type="dxa"/>
            <w:gridSpan w:val="4"/>
            <w:tcBorders>
              <w:left w:val="single" w:sz="4" w:space="0" w:color="000000"/>
              <w:right w:val="single" w:sz="4" w:space="0" w:color="000000"/>
            </w:tcBorders>
          </w:tcPr>
          <w:p w14:paraId="5C06F204" w14:textId="7BAB988A" w:rsidR="005E16B4" w:rsidRPr="006E387A" w:rsidRDefault="005E16B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A4090</w:t>
            </w:r>
          </w:p>
          <w:p w14:paraId="5523F140" w14:textId="77777777" w:rsidR="005E16B4" w:rsidRPr="006E387A" w:rsidRDefault="005E16B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0FDB8A6C" w14:textId="56090BD9" w:rsidR="005E16B4"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5E16B4" w:rsidRPr="006E387A">
              <w:rPr>
                <w:rFonts w:ascii="Arial" w:eastAsia="Calibri" w:hAnsi="Arial" w:cs="Arial"/>
                <w:b/>
                <w:bCs/>
                <w:i/>
                <w:snapToGrid/>
                <w:color w:val="FF0000"/>
                <w:sz w:val="20"/>
              </w:rPr>
              <w:t>10173_a</w:t>
            </w:r>
            <w:r>
              <w:rPr>
                <w:rFonts w:ascii="Arial" w:eastAsia="Calibri" w:hAnsi="Arial" w:cs="Arial"/>
                <w:b/>
                <w:bCs/>
                <w:i/>
                <w:snapToGrid/>
                <w:color w:val="FF0000"/>
                <w:sz w:val="20"/>
              </w:rPr>
              <w:t>)</w:t>
            </w:r>
          </w:p>
          <w:p w14:paraId="117F6696" w14:textId="34D92AE2" w:rsidR="005E16B4" w:rsidRPr="006E387A" w:rsidRDefault="005E16B4"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jc w:val="left"/>
              <w:rPr>
                <w:rFonts w:ascii="Arial" w:hAnsi="Arial" w:cs="Arial"/>
                <w:b/>
                <w:bCs/>
                <w:i/>
                <w:sz w:val="20"/>
              </w:rPr>
            </w:pPr>
          </w:p>
        </w:tc>
        <w:tc>
          <w:tcPr>
            <w:tcW w:w="9540" w:type="dxa"/>
            <w:gridSpan w:val="3"/>
            <w:tcBorders>
              <w:left w:val="single" w:sz="4" w:space="0" w:color="000000"/>
              <w:right w:val="single" w:sz="4" w:space="0" w:color="000000"/>
            </w:tcBorders>
            <w:shd w:val="clear" w:color="auto" w:fill="auto"/>
          </w:tcPr>
          <w:p w14:paraId="395815E8" w14:textId="09BBEFD7" w:rsidR="005E16B4" w:rsidRPr="006E387A" w:rsidRDefault="005E16B4"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During the illness that led to death, did s/he have wheezing?</w:t>
            </w:r>
            <w:r w:rsidR="00FD65C2">
              <w:rPr>
                <w:rFonts w:ascii="Arial" w:hAnsi="Arial" w:cs="Arial"/>
                <w:b/>
                <w:sz w:val="20"/>
              </w:rPr>
              <w:t xml:space="preserve"> </w:t>
            </w:r>
            <w:r w:rsidR="00FD65C2">
              <w:rPr>
                <w:rFonts w:ascii="Arial" w:hAnsi="Arial" w:cs="Arial"/>
                <w:i/>
                <w:sz w:val="20"/>
              </w:rPr>
              <w:t>[D</w:t>
            </w:r>
            <w:r w:rsidRPr="006E387A">
              <w:rPr>
                <w:rFonts w:ascii="Arial" w:hAnsi="Arial" w:cs="Arial"/>
                <w:i/>
                <w:sz w:val="20"/>
              </w:rPr>
              <w:t>emonstrate the sound.</w:t>
            </w:r>
            <w:r w:rsidR="00FD65C2">
              <w:rPr>
                <w:rFonts w:ascii="Arial" w:hAnsi="Arial" w:cs="Arial"/>
                <w:i/>
                <w:sz w:val="20"/>
              </w:rPr>
              <w:t>]</w:t>
            </w:r>
          </w:p>
          <w:p w14:paraId="2A438F6C" w14:textId="77777777" w:rsidR="005E16B4" w:rsidRPr="006E387A" w:rsidRDefault="005E16B4"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034D4498" w14:textId="396D54E7" w:rsidR="005E16B4" w:rsidRPr="006E387A" w:rsidRDefault="005E16B4" w:rsidP="00F07520">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“Wheezing” </w:t>
            </w:r>
            <w:r w:rsidR="005818E7" w:rsidRPr="006E387A">
              <w:rPr>
                <w:rFonts w:ascii="Arial" w:hAnsi="Arial" w:cs="Arial"/>
                <w:sz w:val="20"/>
              </w:rPr>
              <w:t>is a</w:t>
            </w:r>
            <w:r w:rsidRPr="006E387A">
              <w:rPr>
                <w:rFonts w:ascii="Arial" w:hAnsi="Arial" w:cs="Arial"/>
                <w:sz w:val="20"/>
              </w:rPr>
              <w:t xml:space="preserve"> whistling </w:t>
            </w:r>
            <w:r w:rsidR="005818E7" w:rsidRPr="006E387A">
              <w:rPr>
                <w:rFonts w:ascii="Arial" w:hAnsi="Arial" w:cs="Arial"/>
                <w:sz w:val="20"/>
              </w:rPr>
              <w:t xml:space="preserve">sound that comes from the chest </w:t>
            </w:r>
            <w:r w:rsidRPr="006E387A">
              <w:rPr>
                <w:rFonts w:ascii="Arial" w:hAnsi="Arial" w:cs="Arial"/>
                <w:sz w:val="20"/>
              </w:rPr>
              <w:t>and indicates that the person is having difficulty breathing OUT.</w:t>
            </w:r>
          </w:p>
          <w:p w14:paraId="464D307E" w14:textId="77777777" w:rsidR="005E16B4" w:rsidRPr="006E387A" w:rsidRDefault="005E16B4" w:rsidP="00F07520">
            <w:pPr>
              <w:rPr>
                <w:rFonts w:ascii="Arial" w:hAnsi="Arial" w:cs="Arial"/>
                <w:sz w:val="20"/>
              </w:rPr>
            </w:pPr>
          </w:p>
          <w:p w14:paraId="30547F36" w14:textId="105D2D90" w:rsidR="005E16B4" w:rsidRPr="006E387A" w:rsidRDefault="005E16B4" w:rsidP="00F0752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jc w:val="left"/>
              <w:rPr>
                <w:rFonts w:ascii="Arial" w:hAnsi="Arial" w:cs="Arial"/>
                <w:b/>
                <w:bCs/>
                <w:i/>
                <w:sz w:val="20"/>
              </w:rPr>
            </w:pPr>
            <w:r w:rsidRPr="006E387A">
              <w:rPr>
                <w:rFonts w:ascii="Arial" w:hAnsi="Arial" w:cs="Arial"/>
                <w:b/>
                <w:sz w:val="20"/>
              </w:rPr>
              <w:t xml:space="preserve">How to How to do it: </w:t>
            </w:r>
            <w:r w:rsidRPr="006E387A">
              <w:rPr>
                <w:rFonts w:ascii="Arial" w:hAnsi="Arial" w:cs="Arial"/>
                <w:iCs/>
                <w:snapToGrid/>
                <w:sz w:val="20"/>
                <w:lang w:val="en-GB"/>
              </w:rPr>
              <w:t>Record: “1” if Yes, “2” if No, “9” if Don’t know</w:t>
            </w:r>
            <w:r w:rsidR="007114E8" w:rsidRPr="006E387A">
              <w:rPr>
                <w:rFonts w:ascii="Arial" w:hAnsi="Arial" w:cs="Arial"/>
                <w:iCs/>
                <w:snapToGrid/>
                <w:sz w:val="20"/>
                <w:lang w:val="en-GB"/>
              </w:rPr>
              <w:t xml:space="preserve"> or</w:t>
            </w:r>
            <w:r w:rsidR="007114E8">
              <w:rPr>
                <w:rFonts w:ascii="Arial" w:hAnsi="Arial" w:cs="Arial"/>
                <w:iCs/>
                <w:snapToGrid/>
                <w:sz w:val="20"/>
                <w:lang w:val="en-GB"/>
              </w:rPr>
              <w:t xml:space="preserve"> “8” if Refused to answer</w:t>
            </w:r>
            <w:r w:rsidRPr="006E387A">
              <w:rPr>
                <w:rFonts w:ascii="Arial" w:hAnsi="Arial" w:cs="Arial"/>
                <w:iCs/>
                <w:snapToGrid/>
                <w:sz w:val="20"/>
                <w:lang w:val="en-GB"/>
              </w:rPr>
              <w:t>.</w:t>
            </w:r>
          </w:p>
        </w:tc>
      </w:tr>
      <w:tr w:rsidR="00A2293E" w:rsidRPr="006E387A" w14:paraId="3ACD4EF2" w14:textId="77777777" w:rsidTr="00926E64">
        <w:trPr>
          <w:cantSplit/>
          <w:trHeight w:val="454"/>
        </w:trPr>
        <w:tc>
          <w:tcPr>
            <w:tcW w:w="1093" w:type="dxa"/>
            <w:gridSpan w:val="4"/>
            <w:tcBorders>
              <w:left w:val="single" w:sz="4" w:space="0" w:color="000000"/>
              <w:right w:val="single" w:sz="4" w:space="0" w:color="000000"/>
            </w:tcBorders>
          </w:tcPr>
          <w:p w14:paraId="40739388" w14:textId="774BC2A5"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A4091</w:t>
            </w:r>
          </w:p>
          <w:p w14:paraId="442739BB"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CEFA7A4" w14:textId="29497911"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10174</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00FF1340" w14:textId="77777777" w:rsidR="00A2293E" w:rsidRPr="006E387A" w:rsidRDefault="00A2293E" w:rsidP="00F07520">
            <w:pPr>
              <w:rPr>
                <w:rFonts w:ascii="Arial" w:hAnsi="Arial" w:cs="Arial"/>
                <w:b/>
                <w:sz w:val="20"/>
              </w:rPr>
            </w:pPr>
            <w:r w:rsidRPr="006E387A">
              <w:rPr>
                <w:rFonts w:ascii="Arial" w:hAnsi="Arial" w:cs="Arial"/>
                <w:b/>
                <w:sz w:val="20"/>
              </w:rPr>
              <w:t>Did s/he have chest pain?</w:t>
            </w:r>
          </w:p>
          <w:p w14:paraId="54923B77" w14:textId="77777777" w:rsidR="00A2293E" w:rsidRPr="006E387A" w:rsidRDefault="00A2293E" w:rsidP="00F07520">
            <w:pPr>
              <w:rPr>
                <w:rFonts w:ascii="Arial" w:hAnsi="Arial" w:cs="Arial"/>
                <w:b/>
                <w:sz w:val="20"/>
              </w:rPr>
            </w:pPr>
          </w:p>
          <w:p w14:paraId="16A80ACF" w14:textId="079783F3" w:rsidR="00A2293E" w:rsidRPr="006E387A" w:rsidRDefault="00A2293E" w:rsidP="00AD15D3">
            <w:pPr>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hAnsi="Arial" w:cs="Arial"/>
                <w:sz w:val="20"/>
              </w:rPr>
              <w:t>Chest pain has many possible causes that fall into two major categories: cardiac and non-cardiac causes.</w:t>
            </w:r>
            <w:r w:rsidR="00AD15D3" w:rsidRPr="006E387A">
              <w:rPr>
                <w:rFonts w:ascii="Arial" w:hAnsi="Arial" w:cs="Arial"/>
                <w:sz w:val="20"/>
              </w:rPr>
              <w:t xml:space="preserve"> </w:t>
            </w:r>
            <w:r w:rsidRPr="006E387A">
              <w:rPr>
                <w:rFonts w:ascii="Arial" w:eastAsia="MS Mincho" w:hAnsi="Arial" w:cs="Arial"/>
                <w:snapToGrid/>
                <w:spacing w:val="-1"/>
                <w:sz w:val="20"/>
                <w:lang w:val="en-AU" w:eastAsia="en-AU"/>
              </w:rPr>
              <w:t>This question aims to identify whether chest pain occurred during the illness preceding death, and to identify cardiac chest pain related to heart attack. Cardiac chest pain starts suddenly, is often very severe, lasts for about 30 minutes to an hour, and usually subsides only with medical attention. On the other hand, non-cardiac chest pain is less severe, is usually aggravated by breathing or coughing; and lasts several days.</w:t>
            </w:r>
          </w:p>
          <w:p w14:paraId="47B364CA" w14:textId="77777777" w:rsidR="00A2293E" w:rsidRPr="006E387A" w:rsidRDefault="00A2293E" w:rsidP="00F07520">
            <w:pPr>
              <w:rPr>
                <w:rFonts w:ascii="Arial" w:hAnsi="Arial" w:cs="Arial"/>
                <w:sz w:val="20"/>
              </w:rPr>
            </w:pPr>
          </w:p>
          <w:p w14:paraId="482E7F0F" w14:textId="6550DA21"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CC447A">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 </w:t>
            </w:r>
            <w:r w:rsidR="00584DF6" w:rsidRPr="003D6D92">
              <w:rPr>
                <w:rFonts w:ascii="Arial" w:eastAsia="Calibri" w:hAnsi="Arial" w:cs="Arial"/>
                <w:bCs/>
                <w:snapToGrid/>
                <w:sz w:val="20"/>
              </w:rPr>
              <w:t>A4095</w:t>
            </w:r>
            <w:r w:rsidR="005D2BB0">
              <w:rPr>
                <w:rFonts w:ascii="Arial" w:eastAsia="Calibri" w:hAnsi="Arial" w:cs="Arial"/>
                <w:bCs/>
                <w:i/>
                <w:snapToGrid/>
                <w:color w:val="FF0000"/>
                <w:sz w:val="20"/>
              </w:rPr>
              <w:t>.</w:t>
            </w:r>
          </w:p>
        </w:tc>
      </w:tr>
      <w:tr w:rsidR="00A2293E" w:rsidRPr="006E387A" w14:paraId="10E1D612" w14:textId="77777777" w:rsidTr="00926E64">
        <w:trPr>
          <w:cantSplit/>
          <w:trHeight w:val="454"/>
        </w:trPr>
        <w:tc>
          <w:tcPr>
            <w:tcW w:w="1093" w:type="dxa"/>
            <w:gridSpan w:val="4"/>
            <w:tcBorders>
              <w:left w:val="single" w:sz="4" w:space="0" w:color="000000"/>
              <w:right w:val="single" w:sz="4" w:space="0" w:color="000000"/>
            </w:tcBorders>
          </w:tcPr>
          <w:p w14:paraId="715A745A" w14:textId="5604CBCD"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A4092</w:t>
            </w:r>
          </w:p>
          <w:p w14:paraId="5B3AECE5"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62E83C0" w14:textId="7F72193C"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10175</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31813BAF" w14:textId="5B8E9DF4"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chest pain severe?</w:t>
            </w:r>
          </w:p>
          <w:p w14:paraId="48B33933" w14:textId="77777777" w:rsidR="00584DF6" w:rsidRPr="006E387A" w:rsidRDefault="00584DF6" w:rsidP="00F07520">
            <w:pPr>
              <w:kinsoku w:val="0"/>
              <w:overflowPunct w:val="0"/>
              <w:autoSpaceDE w:val="0"/>
              <w:autoSpaceDN w:val="0"/>
              <w:adjustRightInd w:val="0"/>
              <w:ind w:right="137"/>
              <w:rPr>
                <w:rFonts w:ascii="Arial" w:hAnsi="Arial" w:cs="Arial"/>
                <w:b/>
                <w:sz w:val="20"/>
              </w:rPr>
            </w:pPr>
          </w:p>
          <w:p w14:paraId="11F30500" w14:textId="104612A1" w:rsidR="00A2293E" w:rsidRPr="006E387A" w:rsidRDefault="00A2293E" w:rsidP="00F07520">
            <w:pPr>
              <w:kinsoku w:val="0"/>
              <w:overflowPunct w:val="0"/>
              <w:autoSpaceDE w:val="0"/>
              <w:autoSpaceDN w:val="0"/>
              <w:adjustRightInd w:val="0"/>
              <w:ind w:right="137"/>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eastAsia="MS Mincho" w:hAnsi="Arial" w:cs="Arial"/>
                <w:snapToGrid/>
                <w:spacing w:val="-1"/>
                <w:sz w:val="20"/>
                <w:lang w:val="en-AU" w:eastAsia="en-AU"/>
              </w:rPr>
              <w:t xml:space="preserve">Severity of chest pain can be judged from descriptions of extreme heaviness or tightness in central chest completely overwhelming all the individual’s functions and activities, with sweating and possibly collapse. Less severe chest pain is associated with breath movements or local tenderness on chest </w:t>
            </w:r>
            <w:r w:rsidR="00F16948" w:rsidRPr="006E387A">
              <w:rPr>
                <w:rFonts w:ascii="Arial" w:eastAsia="MS Mincho" w:hAnsi="Arial" w:cs="Arial"/>
                <w:snapToGrid/>
                <w:spacing w:val="-1"/>
                <w:sz w:val="20"/>
                <w:lang w:val="en-AU" w:eastAsia="en-AU"/>
              </w:rPr>
              <w:t>wall and</w:t>
            </w:r>
            <w:r w:rsidRPr="006E387A">
              <w:rPr>
                <w:rFonts w:ascii="Arial" w:eastAsia="MS Mincho" w:hAnsi="Arial" w:cs="Arial"/>
                <w:snapToGrid/>
                <w:spacing w:val="-1"/>
                <w:sz w:val="20"/>
                <w:lang w:val="en-AU" w:eastAsia="en-AU"/>
              </w:rPr>
              <w:t xml:space="preserve"> is often non-cardiac chest pain. This is usually tolerated, and brought to the attention of caregivers over time; in contrast to cardiac chest pain which is severe and dramatic in its effects.</w:t>
            </w:r>
          </w:p>
          <w:p w14:paraId="625798E9" w14:textId="77777777" w:rsidR="00F07520" w:rsidRPr="006E387A" w:rsidRDefault="00F07520" w:rsidP="00F07520">
            <w:pPr>
              <w:kinsoku w:val="0"/>
              <w:overflowPunct w:val="0"/>
              <w:autoSpaceDE w:val="0"/>
              <w:autoSpaceDN w:val="0"/>
              <w:adjustRightInd w:val="0"/>
              <w:ind w:right="137"/>
              <w:rPr>
                <w:rFonts w:ascii="Arial" w:eastAsia="MS Mincho" w:hAnsi="Arial" w:cs="Arial"/>
                <w:snapToGrid/>
                <w:spacing w:val="-1"/>
                <w:sz w:val="20"/>
                <w:lang w:val="en-AU" w:eastAsia="en-AU"/>
              </w:rPr>
            </w:pPr>
          </w:p>
          <w:p w14:paraId="33139257" w14:textId="376D5469"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AU"/>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CC447A">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p>
        </w:tc>
      </w:tr>
      <w:tr w:rsidR="00A2293E" w:rsidRPr="006E387A" w14:paraId="0C623976" w14:textId="77777777" w:rsidTr="00926E64">
        <w:trPr>
          <w:cantSplit/>
          <w:trHeight w:val="454"/>
        </w:trPr>
        <w:tc>
          <w:tcPr>
            <w:tcW w:w="1093" w:type="dxa"/>
            <w:gridSpan w:val="4"/>
            <w:tcBorders>
              <w:left w:val="single" w:sz="4" w:space="0" w:color="000000"/>
              <w:right w:val="single" w:sz="4" w:space="0" w:color="000000"/>
            </w:tcBorders>
          </w:tcPr>
          <w:p w14:paraId="42DE2870" w14:textId="110B5CB4" w:rsidR="00A2293E" w:rsidRPr="006E387A" w:rsidRDefault="00584DF6"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A4093</w:t>
            </w:r>
          </w:p>
          <w:p w14:paraId="6EA0336D" w14:textId="77777777" w:rsidR="00584DF6" w:rsidRPr="006E387A" w:rsidRDefault="00584DF6"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C2177E" w14:textId="282DC883" w:rsidR="00A2293E" w:rsidRPr="006E387A" w:rsidRDefault="005D2BB0"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10176</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340C2F91" w14:textId="32558C4E" w:rsidR="00A2293E" w:rsidRPr="006E387A" w:rsidRDefault="00660CEF"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Pr>
                <w:rFonts w:ascii="Arial" w:hAnsi="Arial" w:cs="Arial"/>
                <w:b/>
                <w:sz w:val="20"/>
              </w:rPr>
              <w:t>H</w:t>
            </w:r>
            <w:r w:rsidR="00A2293E" w:rsidRPr="006E387A">
              <w:rPr>
                <w:rFonts w:ascii="Arial" w:hAnsi="Arial" w:cs="Arial"/>
                <w:b/>
                <w:sz w:val="20"/>
              </w:rPr>
              <w:t>ow many days before death did s/he have chest pain?</w:t>
            </w:r>
            <w:r w:rsidR="00A2293E" w:rsidRPr="006E387A">
              <w:rPr>
                <w:rFonts w:ascii="Arial" w:hAnsi="Arial" w:cs="Arial"/>
                <w:i/>
                <w:sz w:val="20"/>
              </w:rPr>
              <w:t xml:space="preserve"> </w:t>
            </w:r>
          </w:p>
          <w:p w14:paraId="01BEF4BD" w14:textId="77777777" w:rsidR="00A2293E" w:rsidRPr="006E387A" w:rsidRDefault="00A2293E" w:rsidP="00441EE4">
            <w:pPr>
              <w:tabs>
                <w:tab w:val="left" w:pos="-1080"/>
                <w:tab w:val="left" w:pos="-720"/>
                <w:tab w:val="left" w:pos="288"/>
                <w:tab w:val="right" w:leader="dot" w:pos="4360"/>
              </w:tabs>
              <w:ind w:right="29"/>
              <w:rPr>
                <w:rFonts w:ascii="Arial" w:hAnsi="Arial" w:cs="Arial"/>
                <w:sz w:val="20"/>
              </w:rPr>
            </w:pPr>
          </w:p>
          <w:p w14:paraId="15BFA831" w14:textId="55416E04" w:rsidR="00A2293E" w:rsidRPr="006E387A" w:rsidRDefault="00A2293E" w:rsidP="00441EE4">
            <w:pPr>
              <w:rPr>
                <w:rFonts w:ascii="Arial" w:eastAsia="Calibri" w:hAnsi="Arial" w:cs="Arial"/>
                <w:snapToGrid/>
                <w:sz w:val="20"/>
                <w:lang w:val="en-AU" w:bidi="th-TH"/>
              </w:rPr>
            </w:pPr>
            <w:r w:rsidRPr="006E387A">
              <w:rPr>
                <w:rFonts w:ascii="Arial" w:hAnsi="Arial" w:cs="Arial"/>
                <w:b/>
                <w:sz w:val="20"/>
              </w:rPr>
              <w:t xml:space="preserve">Why ask this: </w:t>
            </w:r>
            <w:r w:rsidRPr="006E387A">
              <w:rPr>
                <w:rFonts w:ascii="Arial" w:eastAsia="Calibri" w:hAnsi="Arial" w:cs="Arial"/>
                <w:snapToGrid/>
                <w:sz w:val="20"/>
                <w:lang w:val="en-AU" w:bidi="th-TH"/>
              </w:rPr>
              <w:t>Chest pain associated with cardiac disease is usually of acute onset and short duration. It often occurs within 24 hours before death. However, there may have been previous episodes of acute sudden chest pain, or chronic chest pain under medication, which may appear on exercise. If there were multiple episodes, record the duration since the last severe chest pain episode before death.</w:t>
            </w:r>
          </w:p>
          <w:p w14:paraId="74A415C0" w14:textId="485009AF" w:rsidR="00A2293E" w:rsidRPr="006E387A" w:rsidRDefault="00A2293E" w:rsidP="00441EE4">
            <w:pPr>
              <w:rPr>
                <w:rFonts w:ascii="Arial" w:eastAsia="Calibri" w:hAnsi="Arial" w:cs="Arial"/>
                <w:snapToGrid/>
                <w:sz w:val="20"/>
                <w:lang w:val="en-AU" w:bidi="th-TH"/>
              </w:rPr>
            </w:pPr>
            <w:r w:rsidRPr="006E387A">
              <w:rPr>
                <w:rFonts w:ascii="Arial" w:eastAsia="Calibri" w:hAnsi="Arial" w:cs="Arial"/>
                <w:snapToGrid/>
                <w:sz w:val="20"/>
                <w:lang w:val="en-AU" w:bidi="th-TH"/>
              </w:rPr>
              <w:t>On the other hand, however pain associated with chest disease such as pneumonia could have been present for several days, and is associated with breathing, and is not very severe.</w:t>
            </w:r>
          </w:p>
          <w:p w14:paraId="4430A7F6" w14:textId="77777777" w:rsidR="00F07520" w:rsidRPr="006E387A" w:rsidRDefault="00F07520" w:rsidP="00441EE4">
            <w:pPr>
              <w:rPr>
                <w:rFonts w:ascii="Arial" w:hAnsi="Arial" w:cs="Arial"/>
                <w:b/>
                <w:sz w:val="20"/>
              </w:rPr>
            </w:pPr>
          </w:p>
          <w:p w14:paraId="55E34F33" w14:textId="7B5D4EA8" w:rsidR="00A2293E" w:rsidRPr="006E387A" w:rsidRDefault="00A2293E" w:rsidP="00441EE4">
            <w:pPr>
              <w:rPr>
                <w:rFonts w:ascii="Arial" w:eastAsia="Calibri" w:hAnsi="Arial" w:cs="Arial"/>
                <w:snapToGrid/>
                <w:sz w:val="20"/>
                <w:lang w:val="en-AU" w:bidi="th-TH"/>
              </w:rPr>
            </w:pPr>
            <w:r w:rsidRPr="006E387A">
              <w:rPr>
                <w:rFonts w:ascii="Arial" w:hAnsi="Arial" w:cs="Arial"/>
                <w:b/>
                <w:sz w:val="20"/>
              </w:rPr>
              <w:t xml:space="preserve">How to do it: </w:t>
            </w:r>
            <w:r w:rsidRPr="006E387A">
              <w:rPr>
                <w:rFonts w:ascii="Arial" w:hAnsi="Arial" w:cs="Arial"/>
                <w:sz w:val="20"/>
              </w:rPr>
              <w:t>Record the number of days</w:t>
            </w:r>
            <w:r w:rsidR="00F02EFB" w:rsidRPr="006E387A">
              <w:rPr>
                <w:rFonts w:ascii="Arial" w:eastAsia="Calibri" w:hAnsi="Arial" w:cs="Arial"/>
                <w:snapToGrid/>
                <w:sz w:val="20"/>
                <w:lang w:val="en-AU" w:bidi="th-TH"/>
              </w:rPr>
              <w:t>.</w:t>
            </w:r>
            <w:r w:rsidR="005A7157" w:rsidRPr="006E387A">
              <w:rPr>
                <w:rFonts w:ascii="Arial" w:eastAsia="Calibri" w:hAnsi="Arial" w:cs="Arial"/>
                <w:snapToGrid/>
                <w:sz w:val="20"/>
                <w:lang w:val="en-AU" w:bidi="th-TH"/>
              </w:rPr>
              <w:t xml:space="preserve"> </w:t>
            </w:r>
            <w:r w:rsidR="005A7157" w:rsidRPr="006E387A">
              <w:rPr>
                <w:rFonts w:ascii="Arial" w:hAnsi="Arial" w:cs="Arial"/>
                <w:sz w:val="20"/>
              </w:rPr>
              <w:t>Less than 1 day or 24 hours = “00” days. 1 week = 7 days.</w:t>
            </w:r>
            <w:r w:rsidR="005A7157" w:rsidRPr="006E387A">
              <w:rPr>
                <w:rFonts w:ascii="Arial" w:hAnsi="Arial" w:cs="Arial"/>
                <w:i/>
                <w:sz w:val="20"/>
              </w:rPr>
              <w:t xml:space="preserve"> </w:t>
            </w:r>
            <w:r w:rsidRPr="006E387A">
              <w:rPr>
                <w:rFonts w:ascii="Arial" w:hAnsi="Arial" w:cs="Arial"/>
                <w:sz w:val="20"/>
              </w:rPr>
              <w:t>See general instruction 4 and 6</w:t>
            </w:r>
            <w:r w:rsidRPr="006E387A">
              <w:rPr>
                <w:rFonts w:ascii="Arial" w:hAnsi="Arial" w:cs="Arial"/>
                <w:iCs/>
                <w:snapToGrid/>
                <w:sz w:val="20"/>
                <w:lang w:val="en-GB"/>
              </w:rPr>
              <w:t>.</w:t>
            </w:r>
            <w:r w:rsidR="00005BC3">
              <w:rPr>
                <w:rFonts w:ascii="Arial" w:hAnsi="Arial" w:cs="Arial"/>
                <w:iCs/>
                <w:snapToGrid/>
                <w:sz w:val="20"/>
                <w:lang w:val="en-GB"/>
              </w:rPr>
              <w:t xml:space="preserve"> </w:t>
            </w:r>
            <w:r w:rsidR="00005BC3" w:rsidRPr="00005BC3">
              <w:rPr>
                <w:rFonts w:ascii="Arial" w:hAnsi="Arial" w:cs="Arial"/>
                <w:iCs/>
                <w:snapToGrid/>
                <w:sz w:val="20"/>
                <w:lang w:val="en-GB"/>
              </w:rPr>
              <w:t>For don't know, enter "99." For refused, enter "88."</w:t>
            </w:r>
          </w:p>
        </w:tc>
      </w:tr>
      <w:tr w:rsidR="00A2293E" w:rsidRPr="006E387A" w14:paraId="645212B5" w14:textId="77777777" w:rsidTr="00926E64">
        <w:trPr>
          <w:cantSplit/>
          <w:trHeight w:val="3514"/>
        </w:trPr>
        <w:tc>
          <w:tcPr>
            <w:tcW w:w="1093" w:type="dxa"/>
            <w:gridSpan w:val="4"/>
            <w:tcBorders>
              <w:left w:val="single" w:sz="4" w:space="0" w:color="000000"/>
              <w:right w:val="single" w:sz="4" w:space="0" w:color="000000"/>
            </w:tcBorders>
          </w:tcPr>
          <w:p w14:paraId="2F4326DB" w14:textId="473E5411"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A4094_units</w:t>
            </w:r>
          </w:p>
          <w:p w14:paraId="588A47F1" w14:textId="27BCD1D5"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A4094_a</w:t>
            </w:r>
          </w:p>
          <w:p w14:paraId="11CA906E" w14:textId="624A4328"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A4094_b</w:t>
            </w:r>
          </w:p>
          <w:p w14:paraId="55FF464C" w14:textId="640F40A4"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A4094_c</w:t>
            </w:r>
          </w:p>
          <w:p w14:paraId="382FBFB3"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3661DF" w14:textId="573F1638"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10178</w:t>
            </w:r>
            <w:r w:rsidR="006C02DA" w:rsidRPr="006E387A">
              <w:rPr>
                <w:rFonts w:ascii="Arial" w:hAnsi="Arial" w:cs="Arial"/>
                <w:b/>
                <w:bCs/>
                <w:i/>
                <w:color w:val="FF0000"/>
                <w:sz w:val="20"/>
              </w:rPr>
              <w:t>_unit</w:t>
            </w:r>
          </w:p>
          <w:p w14:paraId="17593D8B" w14:textId="0797D891" w:rsidR="006C02DA" w:rsidRPr="006E387A" w:rsidRDefault="006C02D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10178</w:t>
            </w:r>
          </w:p>
          <w:p w14:paraId="23D99E4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10179</w:t>
            </w:r>
          </w:p>
          <w:p w14:paraId="47557856" w14:textId="2A445343" w:rsidR="006C02DA" w:rsidRPr="006E387A" w:rsidRDefault="006C02D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10179_1</w:t>
            </w:r>
            <w:r w:rsidR="005D2BB0">
              <w:rPr>
                <w:rFonts w:ascii="Arial" w:hAnsi="Arial" w:cs="Arial"/>
                <w:b/>
                <w:bCs/>
                <w:i/>
                <w:color w:val="FF0000"/>
                <w:sz w:val="20"/>
              </w:rPr>
              <w:t>)</w:t>
            </w:r>
          </w:p>
        </w:tc>
        <w:tc>
          <w:tcPr>
            <w:tcW w:w="9540" w:type="dxa"/>
            <w:gridSpan w:val="3"/>
            <w:tcBorders>
              <w:left w:val="single" w:sz="4" w:space="0" w:color="000000"/>
            </w:tcBorders>
          </w:tcPr>
          <w:p w14:paraId="34F64A4B" w14:textId="56BD7645" w:rsidR="00A2293E" w:rsidRPr="006E387A" w:rsidRDefault="00A2293E" w:rsidP="00F07520">
            <w:pPr>
              <w:pStyle w:val="Default"/>
              <w:rPr>
                <w:rFonts w:ascii="Arial" w:hAnsi="Arial" w:cs="Arial"/>
                <w:b/>
                <w:color w:val="auto"/>
                <w:sz w:val="20"/>
                <w:szCs w:val="20"/>
              </w:rPr>
            </w:pPr>
            <w:r w:rsidRPr="006E387A">
              <w:rPr>
                <w:rFonts w:ascii="Arial" w:hAnsi="Arial" w:cs="Arial"/>
                <w:b/>
                <w:color w:val="auto"/>
                <w:sz w:val="20"/>
                <w:szCs w:val="20"/>
              </w:rPr>
              <w:t>How long did the chest pain last?</w:t>
            </w:r>
          </w:p>
          <w:p w14:paraId="232B2B03" w14:textId="3EA1964A"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minutes: </w:t>
            </w:r>
            <w:r w:rsidRPr="006E387A">
              <w:rPr>
                <w:rFonts w:ascii="Arial" w:hAnsi="Arial" w:cs="Arial"/>
                <w:sz w:val="20"/>
              </w:rPr>
              <w:t>if the chest pain lasted 0-59 minutes.</w:t>
            </w:r>
          </w:p>
          <w:p w14:paraId="4A1DE20A" w14:textId="4E0FC0C6"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hours: </w:t>
            </w:r>
            <w:r w:rsidRPr="006E387A">
              <w:rPr>
                <w:rFonts w:ascii="Arial" w:hAnsi="Arial" w:cs="Arial"/>
                <w:sz w:val="20"/>
              </w:rPr>
              <w:t>if the chest pain lasted 1-23 hours.</w:t>
            </w:r>
          </w:p>
          <w:p w14:paraId="77756C33" w14:textId="7E0B2512"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days: </w:t>
            </w:r>
            <w:r w:rsidRPr="006E387A">
              <w:rPr>
                <w:rFonts w:ascii="Arial" w:hAnsi="Arial" w:cs="Arial"/>
                <w:sz w:val="20"/>
              </w:rPr>
              <w:t>if the chest pain lasted 1 or more days</w:t>
            </w:r>
            <w:r w:rsidR="00984A05" w:rsidRPr="006E387A">
              <w:rPr>
                <w:rFonts w:ascii="Arial" w:hAnsi="Arial" w:cs="Arial"/>
                <w:sz w:val="20"/>
              </w:rPr>
              <w:t xml:space="preserve"> (or if the respondent can answer only “less than 1 day” (This = 0 days)</w:t>
            </w:r>
            <w:r w:rsidRPr="006E387A">
              <w:rPr>
                <w:rFonts w:ascii="Arial" w:hAnsi="Arial" w:cs="Arial"/>
                <w:sz w:val="20"/>
              </w:rPr>
              <w:t>.</w:t>
            </w:r>
          </w:p>
          <w:p w14:paraId="3D6F1F9D" w14:textId="77777777" w:rsidR="00680943" w:rsidRPr="006E387A" w:rsidRDefault="00680943" w:rsidP="00F07520">
            <w:pPr>
              <w:pStyle w:val="Default"/>
              <w:rPr>
                <w:rFonts w:ascii="Arial" w:hAnsi="Arial" w:cs="Arial"/>
                <w:color w:val="auto"/>
                <w:sz w:val="20"/>
                <w:szCs w:val="20"/>
              </w:rPr>
            </w:pPr>
          </w:p>
          <w:p w14:paraId="678CEAEC" w14:textId="44BE67D9" w:rsidR="00A2293E" w:rsidRPr="006E387A" w:rsidRDefault="00A2293E" w:rsidP="00F07520">
            <w:pPr>
              <w:pStyle w:val="BodyText"/>
              <w:kinsoku w:val="0"/>
              <w:overflowPunct w:val="0"/>
              <w:spacing w:after="0"/>
              <w:ind w:right="152"/>
              <w:rPr>
                <w:rFonts w:ascii="Arial" w:hAnsi="Arial" w:cs="Arial"/>
                <w:sz w:val="20"/>
                <w:lang w:val="en-AU"/>
              </w:rPr>
            </w:pPr>
            <w:r w:rsidRPr="006E387A">
              <w:rPr>
                <w:rFonts w:ascii="Arial" w:hAnsi="Arial" w:cs="Arial"/>
                <w:b/>
                <w:sz w:val="20"/>
              </w:rPr>
              <w:t>Why ask this:</w:t>
            </w:r>
            <w:r w:rsidRPr="006E387A">
              <w:rPr>
                <w:rFonts w:ascii="Arial" w:eastAsia="MS Mincho" w:hAnsi="Arial" w:cs="Arial"/>
                <w:snapToGrid/>
                <w:spacing w:val="-1"/>
                <w:sz w:val="20"/>
                <w:lang w:val="en-AU" w:eastAsia="en-AU"/>
              </w:rPr>
              <w:t xml:space="preserve"> Sometimes, </w:t>
            </w:r>
            <w:r w:rsidRPr="006E387A">
              <w:rPr>
                <w:rFonts w:ascii="Arial" w:eastAsia="MS Mincho" w:hAnsi="Arial" w:cs="Arial"/>
                <w:snapToGrid/>
                <w:sz w:val="20"/>
                <w:lang w:val="en-AU" w:eastAsia="en-AU"/>
              </w:rPr>
              <w:t>the</w:t>
            </w:r>
            <w:r w:rsidRPr="006E387A">
              <w:rPr>
                <w:rFonts w:ascii="Arial" w:eastAsia="MS Mincho" w:hAnsi="Arial" w:cs="Arial"/>
                <w:snapToGrid/>
                <w:spacing w:val="-1"/>
                <w:sz w:val="20"/>
                <w:lang w:val="en-AU" w:eastAsia="en-AU"/>
              </w:rPr>
              <w:t xml:space="preserve"> bout of </w:t>
            </w:r>
            <w:r w:rsidRPr="006E387A">
              <w:rPr>
                <w:rFonts w:ascii="Arial" w:eastAsia="MS Mincho" w:hAnsi="Arial" w:cs="Arial"/>
                <w:snapToGrid/>
                <w:spacing w:val="-2"/>
                <w:sz w:val="20"/>
                <w:lang w:val="en-AU" w:eastAsia="en-AU"/>
              </w:rPr>
              <w:t>chest</w:t>
            </w:r>
            <w:r w:rsidRPr="006E387A">
              <w:rPr>
                <w:rFonts w:ascii="Arial" w:eastAsia="MS Mincho" w:hAnsi="Arial" w:cs="Arial"/>
                <w:snapToGrid/>
                <w:spacing w:val="40"/>
                <w:sz w:val="20"/>
                <w:lang w:val="en-AU" w:eastAsia="en-AU"/>
              </w:rPr>
              <w:t xml:space="preserve"> </w:t>
            </w:r>
            <w:r w:rsidRPr="006E387A">
              <w:rPr>
                <w:rFonts w:ascii="Arial" w:eastAsia="MS Mincho" w:hAnsi="Arial" w:cs="Arial"/>
                <w:snapToGrid/>
                <w:sz w:val="20"/>
                <w:lang w:val="en-AU" w:eastAsia="en-AU"/>
              </w:rPr>
              <w:t>pain</w:t>
            </w:r>
            <w:r w:rsidRPr="006E387A">
              <w:rPr>
                <w:rFonts w:ascii="Arial" w:eastAsia="MS Mincho" w:hAnsi="Arial" w:cs="Arial"/>
                <w:snapToGrid/>
                <w:spacing w:val="-1"/>
                <w:sz w:val="20"/>
                <w:lang w:val="en-AU" w:eastAsia="en-AU"/>
              </w:rPr>
              <w:t xml:space="preserve"> leads </w:t>
            </w:r>
            <w:r w:rsidRPr="006E387A">
              <w:rPr>
                <w:rFonts w:ascii="Arial" w:eastAsia="MS Mincho" w:hAnsi="Arial" w:cs="Arial"/>
                <w:snapToGrid/>
                <w:sz w:val="20"/>
                <w:lang w:val="en-AU" w:eastAsia="en-AU"/>
              </w:rPr>
              <w:t>to</w:t>
            </w:r>
            <w:r w:rsidRPr="006E387A">
              <w:rPr>
                <w:rFonts w:ascii="Arial" w:eastAsia="MS Mincho" w:hAnsi="Arial" w:cs="Arial"/>
                <w:snapToGrid/>
                <w:spacing w:val="-2"/>
                <w:sz w:val="20"/>
                <w:lang w:val="en-AU" w:eastAsia="en-AU"/>
              </w:rPr>
              <w:t xml:space="preserve"> </w:t>
            </w:r>
            <w:r w:rsidRPr="006E387A">
              <w:rPr>
                <w:rFonts w:ascii="Arial" w:eastAsia="MS Mincho" w:hAnsi="Arial" w:cs="Arial"/>
                <w:snapToGrid/>
                <w:spacing w:val="-1"/>
                <w:sz w:val="20"/>
                <w:lang w:val="en-AU" w:eastAsia="en-AU"/>
              </w:rPr>
              <w:t xml:space="preserve">unconsciousness </w:t>
            </w:r>
            <w:r w:rsidRPr="006E387A">
              <w:rPr>
                <w:rFonts w:ascii="Arial" w:eastAsia="MS Mincho" w:hAnsi="Arial" w:cs="Arial"/>
                <w:snapToGrid/>
                <w:sz w:val="20"/>
                <w:lang w:val="en-AU" w:eastAsia="en-AU"/>
              </w:rPr>
              <w:t>and</w:t>
            </w:r>
            <w:r w:rsidRPr="006E387A">
              <w:rPr>
                <w:rFonts w:ascii="Arial" w:eastAsia="MS Mincho" w:hAnsi="Arial" w:cs="Arial"/>
                <w:snapToGrid/>
                <w:spacing w:val="-1"/>
                <w:sz w:val="20"/>
                <w:lang w:val="en-AU" w:eastAsia="en-AU"/>
              </w:rPr>
              <w:t xml:space="preserve"> death, within a short period (30 minutes or so) after the onset of chest pain.</w:t>
            </w:r>
            <w:r w:rsidR="00367B9C" w:rsidRPr="006E387A">
              <w:t xml:space="preserve"> </w:t>
            </w:r>
            <w:r w:rsidR="00367B9C" w:rsidRPr="006E387A">
              <w:rPr>
                <w:rFonts w:ascii="Arial" w:eastAsia="MS Mincho" w:hAnsi="Arial" w:cs="Arial"/>
                <w:snapToGrid/>
                <w:spacing w:val="-1"/>
                <w:sz w:val="20"/>
                <w:lang w:val="en-AU" w:eastAsia="en-AU"/>
              </w:rPr>
              <w:t>Acute chest pain of cardiac origin could last for 2-3 hours or so.</w:t>
            </w:r>
            <w:r w:rsidRPr="006E387A">
              <w:rPr>
                <w:rFonts w:ascii="Arial" w:eastAsia="MS Mincho" w:hAnsi="Arial" w:cs="Arial"/>
                <w:snapToGrid/>
                <w:spacing w:val="54"/>
                <w:sz w:val="20"/>
                <w:lang w:val="en-AU" w:eastAsia="en-AU"/>
              </w:rPr>
              <w:t xml:space="preserve"> </w:t>
            </w:r>
            <w:r w:rsidRPr="006E387A">
              <w:rPr>
                <w:rFonts w:ascii="Arial" w:eastAsia="MS Mincho" w:hAnsi="Arial" w:cs="Arial"/>
                <w:snapToGrid/>
                <w:sz w:val="20"/>
                <w:lang w:val="en-AU" w:eastAsia="en-AU"/>
              </w:rPr>
              <w:t>Hence, the duration of chest pain is important for establishing the diagnosis</w:t>
            </w:r>
            <w:r w:rsidRPr="006E387A">
              <w:rPr>
                <w:rFonts w:ascii="Arial" w:eastAsia="MS Mincho" w:hAnsi="Arial" w:cs="Arial"/>
                <w:snapToGrid/>
                <w:spacing w:val="54"/>
                <w:sz w:val="20"/>
                <w:lang w:val="en-AU" w:eastAsia="en-AU"/>
              </w:rPr>
              <w:t xml:space="preserve">. </w:t>
            </w:r>
          </w:p>
          <w:p w14:paraId="6CC6CBA8"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D72FD1" w14:textId="52E21641"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FF12A9" w:rsidRPr="006E387A">
              <w:rPr>
                <w:rFonts w:ascii="Arial" w:hAnsi="Arial" w:cs="Arial"/>
                <w:iCs/>
                <w:snapToGrid/>
                <w:sz w:val="20"/>
              </w:rPr>
              <w:t xml:space="preserve">Enter one unit only: days, months or years. Enter </w:t>
            </w:r>
            <w:r w:rsidR="00A7167D" w:rsidRPr="006E387A">
              <w:rPr>
                <w:rFonts w:ascii="Arial" w:hAnsi="Arial" w:cs="Arial"/>
                <w:iCs/>
                <w:snapToGrid/>
                <w:sz w:val="20"/>
              </w:rPr>
              <w:t>0-59 minutes, 1-23 hours or 1-30 days</w:t>
            </w:r>
            <w:r w:rsidR="00FF12A9" w:rsidRPr="006E387A">
              <w:rPr>
                <w:rFonts w:ascii="Arial" w:hAnsi="Arial" w:cs="Arial"/>
                <w:iCs/>
                <w:snapToGrid/>
                <w:sz w:val="20"/>
              </w:rPr>
              <w:t xml:space="preserve">. </w:t>
            </w:r>
            <w:r w:rsidR="00A7167D" w:rsidRPr="006E387A">
              <w:rPr>
                <w:rFonts w:ascii="Arial" w:hAnsi="Arial" w:cs="Arial"/>
                <w:iCs/>
                <w:snapToGrid/>
                <w:sz w:val="20"/>
              </w:rPr>
              <w:t xml:space="preserve">1 </w:t>
            </w:r>
            <w:r w:rsidR="00FF12A9" w:rsidRPr="006E387A">
              <w:rPr>
                <w:rFonts w:ascii="Arial" w:hAnsi="Arial" w:cs="Arial"/>
                <w:iCs/>
                <w:snapToGrid/>
                <w:sz w:val="20"/>
              </w:rPr>
              <w:t xml:space="preserve">week = 7 days. </w:t>
            </w:r>
            <w:r w:rsidR="005C25DD" w:rsidRPr="006E387A">
              <w:rPr>
                <w:rFonts w:ascii="Arial" w:hAnsi="Arial" w:cs="Arial"/>
                <w:iCs/>
                <w:snapToGrid/>
                <w:sz w:val="20"/>
              </w:rPr>
              <w:t>If days are entered, the number</w:t>
            </w:r>
            <w:r w:rsidR="00A7167D" w:rsidRPr="006E387A">
              <w:rPr>
                <w:rFonts w:ascii="Arial" w:hAnsi="Arial" w:cs="Arial"/>
                <w:iCs/>
                <w:snapToGrid/>
                <w:sz w:val="20"/>
              </w:rPr>
              <w:t xml:space="preserve"> should be </w:t>
            </w:r>
            <w:r w:rsidR="0089621E">
              <w:rPr>
                <w:rFonts w:ascii="Arial" w:hAnsi="Arial" w:cs="Arial"/>
                <w:iCs/>
                <w:snapToGrid/>
                <w:sz w:val="20"/>
              </w:rPr>
              <w:t xml:space="preserve">equal to or </w:t>
            </w:r>
            <w:r w:rsidR="00A7167D" w:rsidRPr="006E387A">
              <w:rPr>
                <w:rFonts w:ascii="Arial" w:hAnsi="Arial" w:cs="Arial"/>
                <w:iCs/>
                <w:snapToGrid/>
                <w:sz w:val="20"/>
              </w:rPr>
              <w:t>less than the number of days</w:t>
            </w:r>
            <w:r w:rsidR="005C25DD" w:rsidRPr="006E387A">
              <w:rPr>
                <w:rFonts w:ascii="Arial" w:hAnsi="Arial" w:cs="Arial"/>
                <w:iCs/>
                <w:snapToGrid/>
                <w:sz w:val="20"/>
              </w:rPr>
              <w:t xml:space="preserve"> before death s/he had </w:t>
            </w:r>
            <w:r w:rsidR="00A7167D" w:rsidRPr="006E387A">
              <w:rPr>
                <w:rFonts w:ascii="Arial" w:hAnsi="Arial" w:cs="Arial"/>
                <w:iCs/>
                <w:snapToGrid/>
                <w:sz w:val="20"/>
              </w:rPr>
              <w:t xml:space="preserve">chest pain (the response to A4093). </w:t>
            </w:r>
            <w:r w:rsidR="00FF12A9" w:rsidRPr="006E387A">
              <w:rPr>
                <w:rFonts w:ascii="Arial" w:hAnsi="Arial" w:cs="Arial"/>
                <w:iCs/>
                <w:snapToGrid/>
                <w:sz w:val="20"/>
                <w:lang w:val="en-GB"/>
              </w:rPr>
              <w:t>See general instructions 4 and 6.</w:t>
            </w:r>
            <w:r w:rsidR="00282080">
              <w:rPr>
                <w:rFonts w:ascii="Arial" w:hAnsi="Arial" w:cs="Arial"/>
                <w:iCs/>
                <w:snapToGrid/>
                <w:sz w:val="20"/>
                <w:lang w:val="en-GB"/>
              </w:rPr>
              <w:t xml:space="preserve"> </w:t>
            </w:r>
            <w:r w:rsidR="00282080" w:rsidRPr="009E725B">
              <w:rPr>
                <w:rFonts w:ascii="Arial" w:hAnsi="Arial" w:cs="Arial"/>
                <w:b/>
                <w:bCs/>
                <w:i/>
                <w:snapToGrid/>
                <w:sz w:val="20"/>
                <w:lang w:val="en-GB"/>
              </w:rPr>
              <w:t>Skip:</w:t>
            </w:r>
            <w:r w:rsidR="00282080">
              <w:rPr>
                <w:rFonts w:ascii="Arial" w:hAnsi="Arial" w:cs="Arial"/>
                <w:iCs/>
                <w:snapToGrid/>
                <w:sz w:val="20"/>
                <w:lang w:val="en-GB"/>
              </w:rPr>
              <w:t xml:space="preserve"> If </w:t>
            </w:r>
            <w:r w:rsidR="00282080" w:rsidRPr="00666943">
              <w:rPr>
                <w:rFonts w:ascii="Arial" w:hAnsi="Arial" w:cs="Arial"/>
                <w:bCs/>
                <w:iCs/>
                <w:snapToGrid/>
                <w:sz w:val="20"/>
                <w:lang w:val="en-GB"/>
              </w:rPr>
              <w:t>A409</w:t>
            </w:r>
            <w:r w:rsidR="005C016A" w:rsidRPr="00D95032">
              <w:rPr>
                <w:rFonts w:ascii="Arial" w:hAnsi="Arial" w:cs="Arial"/>
                <w:bCs/>
                <w:iCs/>
                <w:snapToGrid/>
                <w:sz w:val="20"/>
                <w:lang w:val="en-GB"/>
              </w:rPr>
              <w:t>4_unit</w:t>
            </w:r>
            <w:r w:rsidR="005C016A" w:rsidRPr="0089621E">
              <w:rPr>
                <w:rFonts w:ascii="Arial" w:hAnsi="Arial" w:cs="Arial"/>
                <w:iCs/>
                <w:snapToGrid/>
                <w:sz w:val="20"/>
                <w:lang w:val="en-GB"/>
              </w:rPr>
              <w:t xml:space="preserve"> </w:t>
            </w:r>
            <w:r w:rsidR="0089621E">
              <w:rPr>
                <w:rFonts w:ascii="Arial" w:hAnsi="Arial" w:cs="Arial"/>
                <w:iCs/>
                <w:snapToGrid/>
                <w:sz w:val="20"/>
                <w:lang w:val="en-GB"/>
              </w:rPr>
              <w:t>=</w:t>
            </w:r>
            <w:r w:rsidR="005C016A" w:rsidRPr="0089621E">
              <w:rPr>
                <w:rFonts w:ascii="Arial" w:hAnsi="Arial" w:cs="Arial"/>
                <w:iCs/>
                <w:snapToGrid/>
                <w:sz w:val="20"/>
                <w:lang w:val="en-GB"/>
              </w:rPr>
              <w:t xml:space="preserve"> “2</w:t>
            </w:r>
            <w:r w:rsidR="0089621E">
              <w:rPr>
                <w:rFonts w:ascii="Arial" w:hAnsi="Arial" w:cs="Arial"/>
                <w:iCs/>
                <w:snapToGrid/>
                <w:sz w:val="20"/>
                <w:lang w:val="en-GB"/>
              </w:rPr>
              <w:t>,</w:t>
            </w:r>
            <w:r w:rsidR="005C016A" w:rsidRPr="0089621E">
              <w:rPr>
                <w:rFonts w:ascii="Arial" w:hAnsi="Arial" w:cs="Arial"/>
                <w:iCs/>
                <w:snapToGrid/>
                <w:sz w:val="20"/>
                <w:lang w:val="en-GB"/>
              </w:rPr>
              <w:t xml:space="preserve">” </w:t>
            </w:r>
            <w:r w:rsidR="008123A7">
              <w:rPr>
                <w:rFonts w:ascii="Arial" w:hAnsi="Arial" w:cs="Arial"/>
                <w:iCs/>
                <w:snapToGrid/>
                <w:sz w:val="20"/>
                <w:lang w:val="en-GB"/>
              </w:rPr>
              <w:t>go to</w:t>
            </w:r>
            <w:r w:rsidR="005C016A" w:rsidRPr="0089621E">
              <w:rPr>
                <w:rFonts w:ascii="Arial" w:hAnsi="Arial" w:cs="Arial"/>
                <w:iCs/>
                <w:snapToGrid/>
                <w:sz w:val="20"/>
                <w:lang w:val="en-GB"/>
              </w:rPr>
              <w:t xml:space="preserve"> A4094_b; if “3” go to A4094_c; if “8</w:t>
            </w:r>
            <w:r w:rsidR="0089621E">
              <w:rPr>
                <w:rFonts w:ascii="Arial" w:hAnsi="Arial" w:cs="Arial"/>
                <w:iCs/>
                <w:snapToGrid/>
                <w:sz w:val="20"/>
                <w:lang w:val="en-GB"/>
              </w:rPr>
              <w:t>. Refused to answer</w:t>
            </w:r>
            <w:r w:rsidR="005C016A" w:rsidRPr="0089621E">
              <w:rPr>
                <w:rFonts w:ascii="Arial" w:hAnsi="Arial" w:cs="Arial"/>
                <w:iCs/>
                <w:snapToGrid/>
                <w:sz w:val="20"/>
                <w:lang w:val="en-GB"/>
              </w:rPr>
              <w:t>” or “9</w:t>
            </w:r>
            <w:r w:rsidR="0089621E">
              <w:rPr>
                <w:rFonts w:ascii="Arial" w:hAnsi="Arial" w:cs="Arial"/>
                <w:iCs/>
                <w:snapToGrid/>
                <w:sz w:val="20"/>
                <w:lang w:val="en-GB"/>
              </w:rPr>
              <w:t>. Don’t know,</w:t>
            </w:r>
            <w:r w:rsidR="005C016A" w:rsidRPr="0089621E">
              <w:rPr>
                <w:rFonts w:ascii="Arial" w:hAnsi="Arial" w:cs="Arial"/>
                <w:iCs/>
                <w:snapToGrid/>
                <w:sz w:val="20"/>
                <w:lang w:val="en-GB"/>
              </w:rPr>
              <w:t xml:space="preserve">” go to </w:t>
            </w:r>
            <w:r w:rsidR="00B34090" w:rsidRPr="0089621E">
              <w:rPr>
                <w:rFonts w:ascii="Arial" w:hAnsi="Arial" w:cs="Arial"/>
                <w:iCs/>
                <w:snapToGrid/>
                <w:sz w:val="20"/>
                <w:lang w:val="en-GB"/>
              </w:rPr>
              <w:t>A4095. For</w:t>
            </w:r>
            <w:r w:rsidR="0089621E">
              <w:rPr>
                <w:rFonts w:ascii="Arial" w:hAnsi="Arial" w:cs="Arial"/>
                <w:iCs/>
                <w:snapToGrid/>
                <w:sz w:val="20"/>
                <w:lang w:val="en-GB"/>
              </w:rPr>
              <w:t xml:space="preserve"> minutes or hours, after completing</w:t>
            </w:r>
            <w:r w:rsidR="00B34090" w:rsidRPr="0089621E">
              <w:rPr>
                <w:rFonts w:ascii="Arial" w:hAnsi="Arial" w:cs="Arial"/>
                <w:iCs/>
                <w:snapToGrid/>
                <w:sz w:val="20"/>
                <w:lang w:val="en-GB"/>
              </w:rPr>
              <w:t xml:space="preserve"> </w:t>
            </w:r>
            <w:r w:rsidR="00B34090" w:rsidRPr="00666943">
              <w:rPr>
                <w:rFonts w:ascii="Arial" w:hAnsi="Arial" w:cs="Arial"/>
                <w:bCs/>
                <w:iCs/>
                <w:snapToGrid/>
                <w:sz w:val="20"/>
                <w:lang w:val="en-GB"/>
              </w:rPr>
              <w:t xml:space="preserve">A4094_a </w:t>
            </w:r>
            <w:r w:rsidR="0089621E">
              <w:rPr>
                <w:rFonts w:ascii="Arial" w:hAnsi="Arial" w:cs="Arial"/>
                <w:bCs/>
                <w:iCs/>
                <w:snapToGrid/>
                <w:sz w:val="20"/>
                <w:lang w:val="en-GB"/>
              </w:rPr>
              <w:t>(minutes) or</w:t>
            </w:r>
            <w:r w:rsidR="00B34090" w:rsidRPr="00D95032">
              <w:rPr>
                <w:rFonts w:ascii="Arial" w:hAnsi="Arial" w:cs="Arial"/>
                <w:bCs/>
                <w:iCs/>
                <w:snapToGrid/>
                <w:sz w:val="20"/>
                <w:lang w:val="en-GB"/>
              </w:rPr>
              <w:t xml:space="preserve"> A4094_b</w:t>
            </w:r>
            <w:r w:rsidR="0089621E">
              <w:rPr>
                <w:rFonts w:ascii="Arial" w:hAnsi="Arial" w:cs="Arial"/>
                <w:bCs/>
                <w:iCs/>
                <w:snapToGrid/>
                <w:sz w:val="20"/>
                <w:lang w:val="en-GB"/>
              </w:rPr>
              <w:t xml:space="preserve"> (hours),</w:t>
            </w:r>
            <w:r w:rsidR="00B34090" w:rsidRPr="0089621E">
              <w:rPr>
                <w:rFonts w:ascii="Arial" w:hAnsi="Arial" w:cs="Arial"/>
                <w:iCs/>
                <w:snapToGrid/>
                <w:sz w:val="20"/>
                <w:lang w:val="en-GB"/>
              </w:rPr>
              <w:t xml:space="preserve"> go</w:t>
            </w:r>
            <w:r w:rsidR="00B34090">
              <w:rPr>
                <w:rFonts w:ascii="Arial" w:hAnsi="Arial" w:cs="Arial"/>
                <w:iCs/>
                <w:snapToGrid/>
                <w:sz w:val="20"/>
                <w:lang w:val="en-GB"/>
              </w:rPr>
              <w:t xml:space="preserve"> to A4095.</w:t>
            </w:r>
          </w:p>
        </w:tc>
      </w:tr>
      <w:tr w:rsidR="00A2293E" w:rsidRPr="006E387A" w14:paraId="54126071" w14:textId="77777777" w:rsidTr="00926E64">
        <w:trPr>
          <w:cantSplit/>
          <w:trHeight w:val="28"/>
        </w:trPr>
        <w:tc>
          <w:tcPr>
            <w:tcW w:w="1093" w:type="dxa"/>
            <w:gridSpan w:val="4"/>
            <w:tcBorders>
              <w:top w:val="single" w:sz="4" w:space="0" w:color="auto"/>
              <w:left w:val="single" w:sz="4" w:space="0" w:color="000000"/>
            </w:tcBorders>
            <w:tcMar>
              <w:top w:w="72" w:type="dxa"/>
              <w:left w:w="72" w:type="dxa"/>
              <w:bottom w:w="72" w:type="dxa"/>
              <w:right w:w="72" w:type="dxa"/>
            </w:tcMar>
          </w:tcPr>
          <w:p w14:paraId="3BA482EB" w14:textId="6D3D7931" w:rsidR="00A2293E" w:rsidRPr="006E387A" w:rsidRDefault="009B55C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A4095</w:t>
            </w:r>
          </w:p>
          <w:p w14:paraId="6D9997CA" w14:textId="77777777" w:rsidR="009B55C0" w:rsidRPr="006E387A" w:rsidRDefault="009B55C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13F510E" w14:textId="649EE719"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10207</w:t>
            </w:r>
            <w:r>
              <w:rPr>
                <w:rFonts w:ascii="Arial" w:hAnsi="Arial" w:cs="Arial"/>
                <w:b/>
                <w:bCs/>
                <w:i/>
                <w:color w:val="FF0000"/>
                <w:sz w:val="20"/>
              </w:rPr>
              <w:t>)</w:t>
            </w:r>
          </w:p>
        </w:tc>
        <w:tc>
          <w:tcPr>
            <w:tcW w:w="9540" w:type="dxa"/>
            <w:gridSpan w:val="3"/>
            <w:tcBorders>
              <w:top w:val="single" w:sz="4" w:space="0" w:color="auto"/>
              <w:right w:val="single" w:sz="4" w:space="0" w:color="auto"/>
            </w:tcBorders>
            <w:tcMar>
              <w:left w:w="58" w:type="dxa"/>
              <w:right w:w="58" w:type="dxa"/>
            </w:tcMar>
          </w:tcPr>
          <w:p w14:paraId="65155E33"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severe headache?</w:t>
            </w:r>
          </w:p>
          <w:p w14:paraId="4A56D1B8" w14:textId="77777777" w:rsidR="009B55C0" w:rsidRPr="006E387A" w:rsidRDefault="009B55C0" w:rsidP="00F07520">
            <w:pPr>
              <w:rPr>
                <w:rFonts w:ascii="Arial" w:hAnsi="Arial" w:cs="Arial"/>
                <w:b/>
                <w:sz w:val="20"/>
              </w:rPr>
            </w:pPr>
          </w:p>
          <w:p w14:paraId="7FCBBBBE" w14:textId="015E1BE1"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Headache is a common and relatively minor symptom. It is important for the interviewer to stress on the word ‘severe’, in order to relate the headache to the potential cause of death. Clarify the importance of severity to the respondent, and record the response accordingly. Severe headache can be reported in many conditions including meningitis and malaria. Sudden, severe headache followed by unconsciousness is sometimes observed in cerebrovascular disease / stroke.</w:t>
            </w:r>
          </w:p>
          <w:p w14:paraId="45EE5378" w14:textId="626D7EC1" w:rsidR="00A2293E" w:rsidRPr="006E387A" w:rsidRDefault="00A2293E" w:rsidP="00F07520">
            <w:pPr>
              <w:rPr>
                <w:rFonts w:ascii="Arial" w:hAnsi="Arial" w:cs="Arial"/>
                <w:sz w:val="20"/>
              </w:rPr>
            </w:pPr>
          </w:p>
          <w:p w14:paraId="63050EB7" w14:textId="1260295C"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89621E">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tc>
      </w:tr>
      <w:tr w:rsidR="00A2293E" w:rsidRPr="006E387A" w14:paraId="31DCE88E"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600AA059" w14:textId="3081107E" w:rsidR="00A2293E" w:rsidRPr="006E387A" w:rsidRDefault="005277B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A4096</w:t>
            </w:r>
          </w:p>
          <w:p w14:paraId="3A88165E" w14:textId="77777777" w:rsidR="005277B6" w:rsidRPr="006E387A" w:rsidRDefault="005277B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2B6533F" w14:textId="152377B9"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10208</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77A4545A"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stiff neck during the illness that led to death?</w:t>
            </w:r>
          </w:p>
          <w:p w14:paraId="331EF2FB" w14:textId="77777777" w:rsidR="005277B6" w:rsidRPr="006E387A" w:rsidRDefault="005277B6" w:rsidP="00A634E8">
            <w:pPr>
              <w:rPr>
                <w:rFonts w:ascii="Arial" w:hAnsi="Arial" w:cs="Arial"/>
                <w:b/>
                <w:sz w:val="20"/>
              </w:rPr>
            </w:pPr>
          </w:p>
          <w:p w14:paraId="7644F0EF" w14:textId="0A68E755" w:rsidR="00A2293E" w:rsidRPr="006E387A" w:rsidRDefault="00A2293E" w:rsidP="00A634E8">
            <w:pPr>
              <w:rPr>
                <w:rFonts w:ascii="Arial" w:hAnsi="Arial" w:cs="Arial"/>
                <w:sz w:val="20"/>
              </w:rPr>
            </w:pPr>
            <w:r w:rsidRPr="006E387A">
              <w:rPr>
                <w:rFonts w:ascii="Arial" w:hAnsi="Arial" w:cs="Arial"/>
                <w:b/>
                <w:sz w:val="20"/>
              </w:rPr>
              <w:t xml:space="preserve">Why ask this: </w:t>
            </w:r>
            <w:r w:rsidR="00461CF2" w:rsidRPr="006E387A">
              <w:rPr>
                <w:rFonts w:ascii="Arial" w:hAnsi="Arial" w:cs="Arial"/>
                <w:sz w:val="20"/>
              </w:rPr>
              <w:t xml:space="preserve">A stiff neck is generally identified by the inability to bend the neck forward to touch the chin to the chest, or in difficulty in raising head from the pillow. </w:t>
            </w:r>
            <w:r w:rsidRPr="006E387A">
              <w:rPr>
                <w:rFonts w:ascii="Arial" w:hAnsi="Arial" w:cs="Arial"/>
                <w:sz w:val="20"/>
              </w:rPr>
              <w:t xml:space="preserve">This can indicate a serious infection of the brain </w:t>
            </w:r>
            <w:r w:rsidR="00461CF2" w:rsidRPr="006E387A">
              <w:rPr>
                <w:rFonts w:ascii="Arial" w:hAnsi="Arial" w:cs="Arial"/>
                <w:sz w:val="20"/>
              </w:rPr>
              <w:t xml:space="preserve">(such as meningitis) </w:t>
            </w:r>
            <w:r w:rsidRPr="006E387A">
              <w:rPr>
                <w:rFonts w:ascii="Arial" w:hAnsi="Arial" w:cs="Arial"/>
                <w:sz w:val="20"/>
              </w:rPr>
              <w:t>or spine.</w:t>
            </w:r>
          </w:p>
          <w:p w14:paraId="4DDC04EC" w14:textId="77777777" w:rsidR="00A2293E" w:rsidRPr="006E387A" w:rsidRDefault="00A2293E" w:rsidP="00A634E8">
            <w:pPr>
              <w:rPr>
                <w:rFonts w:ascii="Arial" w:hAnsi="Arial" w:cs="Arial"/>
                <w:sz w:val="20"/>
              </w:rPr>
            </w:pPr>
          </w:p>
          <w:p w14:paraId="0CB5B491" w14:textId="7DD85EA2"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“9” if Don’t know, or “8”</w:t>
            </w:r>
            <w:r w:rsidR="0089621E">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004B7458" w:rsidRPr="006E387A">
              <w:rPr>
                <w:rFonts w:ascii="Arial" w:hAnsi="Arial" w:cs="Arial"/>
                <w:iCs/>
                <w:snapToGrid/>
                <w:sz w:val="20"/>
                <w:lang w:val="en-GB"/>
              </w:rPr>
              <w:t>.</w:t>
            </w:r>
            <w:r w:rsidR="004B7458">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 </w:t>
            </w:r>
            <w:r w:rsidR="00717501" w:rsidRPr="006E387A">
              <w:rPr>
                <w:rFonts w:ascii="Arial" w:hAnsi="Arial" w:cs="Arial"/>
                <w:bCs/>
                <w:sz w:val="20"/>
              </w:rPr>
              <w:t>A4</w:t>
            </w:r>
            <w:r w:rsidR="00717501">
              <w:rPr>
                <w:rFonts w:ascii="Arial" w:hAnsi="Arial" w:cs="Arial"/>
                <w:bCs/>
                <w:sz w:val="20"/>
              </w:rPr>
              <w:t>098</w:t>
            </w:r>
            <w:r w:rsidR="00820FDF">
              <w:rPr>
                <w:rFonts w:ascii="Arial" w:hAnsi="Arial" w:cs="Arial"/>
                <w:bCs/>
                <w:sz w:val="20"/>
              </w:rPr>
              <w:t>.</w:t>
            </w:r>
          </w:p>
        </w:tc>
      </w:tr>
      <w:tr w:rsidR="00A2293E" w:rsidRPr="006E387A" w14:paraId="4B2D8E3F" w14:textId="77777777" w:rsidTr="00926E64">
        <w:trPr>
          <w:cantSplit/>
          <w:trHeight w:val="454"/>
        </w:trPr>
        <w:tc>
          <w:tcPr>
            <w:tcW w:w="1093" w:type="dxa"/>
            <w:gridSpan w:val="4"/>
            <w:tcBorders>
              <w:left w:val="single" w:sz="4" w:space="0" w:color="000000"/>
              <w:right w:val="single" w:sz="4" w:space="0" w:color="000000"/>
            </w:tcBorders>
          </w:tcPr>
          <w:p w14:paraId="02D26D2D" w14:textId="4DE50CCC" w:rsidR="00A2293E" w:rsidRPr="006E387A" w:rsidRDefault="00E737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A4097</w:t>
            </w:r>
            <w:r w:rsidR="00CD1D06" w:rsidRPr="006E387A">
              <w:rPr>
                <w:rFonts w:ascii="Arial" w:hAnsi="Arial" w:cs="Arial"/>
                <w:b/>
                <w:bCs/>
                <w:sz w:val="20"/>
              </w:rPr>
              <w:t>_units</w:t>
            </w:r>
          </w:p>
          <w:p w14:paraId="4DF2417F" w14:textId="1A09F081"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A4097_a</w:t>
            </w:r>
          </w:p>
          <w:p w14:paraId="0A5C50B2" w14:textId="21995D45"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A4097_b</w:t>
            </w:r>
          </w:p>
          <w:p w14:paraId="3015C9BA" w14:textId="77777777" w:rsidR="00E737BF" w:rsidRPr="006E387A" w:rsidRDefault="00E737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DB305CD" w14:textId="4D504875"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10209</w:t>
            </w:r>
            <w:r w:rsidR="00CD1D06" w:rsidRPr="006E387A">
              <w:rPr>
                <w:rFonts w:ascii="Arial" w:hAnsi="Arial" w:cs="Arial"/>
                <w:b/>
                <w:bCs/>
                <w:i/>
                <w:color w:val="FF0000"/>
                <w:sz w:val="20"/>
              </w:rPr>
              <w:t>_units</w:t>
            </w:r>
          </w:p>
          <w:p w14:paraId="78068CAE" w14:textId="4F2C1867"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10209_a</w:t>
            </w:r>
          </w:p>
          <w:p w14:paraId="69B109A6" w14:textId="1BF885ED"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10209_b</w:t>
            </w:r>
            <w:r w:rsidR="00820FDF">
              <w:rPr>
                <w:rFonts w:ascii="Arial" w:hAnsi="Arial" w:cs="Arial"/>
                <w:b/>
                <w:bCs/>
                <w:i/>
                <w:color w:val="FF0000"/>
                <w:sz w:val="20"/>
              </w:rPr>
              <w:t>)</w:t>
            </w:r>
          </w:p>
          <w:p w14:paraId="37F27AF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540" w:type="dxa"/>
            <w:gridSpan w:val="3"/>
            <w:tcBorders>
              <w:left w:val="single" w:sz="4" w:space="0" w:color="000000"/>
              <w:right w:val="single" w:sz="4" w:space="0" w:color="000000"/>
            </w:tcBorders>
          </w:tcPr>
          <w:p w14:paraId="6C6533DE" w14:textId="257F84F0" w:rsidR="00A2293E" w:rsidRPr="006E387A" w:rsidRDefault="00E737BF"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before death did s/he have a stiff neck?</w:t>
            </w:r>
          </w:p>
          <w:p w14:paraId="69E4C892" w14:textId="7A6873E5" w:rsidR="00E737BF" w:rsidRPr="006E387A" w:rsidRDefault="00427D10" w:rsidP="00F07520">
            <w:pPr>
              <w:tabs>
                <w:tab w:val="left" w:pos="2604"/>
              </w:tabs>
              <w:rPr>
                <w:rFonts w:ascii="Arial" w:hAnsi="Arial" w:cs="Arial"/>
                <w:sz w:val="20"/>
              </w:rPr>
            </w:pPr>
            <w:r w:rsidRPr="00427D10">
              <w:rPr>
                <w:rFonts w:ascii="Arial" w:hAnsi="Arial" w:cs="Arial"/>
                <w:b/>
                <w:sz w:val="20"/>
              </w:rPr>
              <w:t>Enter how long before death did (s)he have stiff neck in days</w:t>
            </w:r>
            <w:r w:rsidR="00E737BF" w:rsidRPr="006E387A">
              <w:rPr>
                <w:rFonts w:ascii="Arial" w:hAnsi="Arial" w:cs="Arial"/>
                <w:b/>
                <w:sz w:val="20"/>
              </w:rPr>
              <w:t xml:space="preserve">: </w:t>
            </w:r>
            <w:r w:rsidR="00E737BF" w:rsidRPr="006E387A">
              <w:rPr>
                <w:rFonts w:ascii="Arial" w:hAnsi="Arial" w:cs="Arial"/>
                <w:sz w:val="20"/>
              </w:rPr>
              <w:t>if the stiff neck lasted 0-30 days.</w:t>
            </w:r>
          </w:p>
          <w:p w14:paraId="08EF863F" w14:textId="41DFFA84" w:rsidR="00E737BF" w:rsidRPr="006E387A" w:rsidRDefault="002C4573" w:rsidP="00F07520">
            <w:pPr>
              <w:tabs>
                <w:tab w:val="left" w:pos="2604"/>
              </w:tabs>
              <w:rPr>
                <w:rFonts w:ascii="Arial" w:hAnsi="Arial" w:cs="Arial"/>
                <w:sz w:val="20"/>
              </w:rPr>
            </w:pPr>
            <w:r w:rsidRPr="002C4573">
              <w:rPr>
                <w:rFonts w:ascii="Arial" w:hAnsi="Arial" w:cs="Arial"/>
                <w:b/>
                <w:sz w:val="20"/>
              </w:rPr>
              <w:t>Enter how long before death did (s)he have stiff neck in months</w:t>
            </w:r>
            <w:r w:rsidR="00E737BF" w:rsidRPr="006E387A">
              <w:rPr>
                <w:rFonts w:ascii="Arial" w:hAnsi="Arial" w:cs="Arial"/>
                <w:b/>
                <w:sz w:val="20"/>
              </w:rPr>
              <w:t xml:space="preserve">: </w:t>
            </w:r>
            <w:r w:rsidR="00E737BF" w:rsidRPr="006E387A">
              <w:rPr>
                <w:rFonts w:ascii="Arial" w:hAnsi="Arial" w:cs="Arial"/>
                <w:sz w:val="20"/>
              </w:rPr>
              <w:t>if the stiff neck lasted 1-60 months.</w:t>
            </w:r>
          </w:p>
          <w:p w14:paraId="03927B02" w14:textId="77777777" w:rsidR="005277B6" w:rsidRPr="006E387A" w:rsidRDefault="005277B6" w:rsidP="00F07520">
            <w:pPr>
              <w:tabs>
                <w:tab w:val="left" w:pos="-1080"/>
                <w:tab w:val="left" w:pos="-720"/>
                <w:tab w:val="left" w:pos="288"/>
                <w:tab w:val="right" w:leader="dot" w:pos="4360"/>
              </w:tabs>
              <w:ind w:right="29"/>
              <w:rPr>
                <w:rFonts w:ascii="Arial" w:hAnsi="Arial" w:cs="Arial"/>
                <w:b/>
                <w:sz w:val="20"/>
              </w:rPr>
            </w:pPr>
          </w:p>
          <w:p w14:paraId="0183C470" w14:textId="77777777"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stiff neck was observed is important for determining the diagnosis. It is usually for only a few days during the terminal illness prior to death. </w:t>
            </w:r>
          </w:p>
          <w:p w14:paraId="3713A8AC" w14:textId="77777777" w:rsidR="00A2293E" w:rsidRPr="006E387A" w:rsidRDefault="00A2293E" w:rsidP="00F07520">
            <w:pPr>
              <w:tabs>
                <w:tab w:val="left" w:pos="-1080"/>
                <w:tab w:val="left" w:pos="-720"/>
                <w:tab w:val="left" w:pos="288"/>
                <w:tab w:val="right" w:leader="dot" w:pos="4360"/>
              </w:tabs>
              <w:ind w:right="29"/>
              <w:rPr>
                <w:rFonts w:ascii="Arial" w:hAnsi="Arial" w:cs="Arial"/>
                <w:sz w:val="20"/>
                <w:lang w:val="en-AU"/>
              </w:rPr>
            </w:pPr>
          </w:p>
          <w:p w14:paraId="083A99DE" w14:textId="489A6BB3"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E737BF" w:rsidRPr="006E387A">
              <w:rPr>
                <w:rFonts w:ascii="Arial" w:hAnsi="Arial" w:cs="Arial"/>
                <w:iCs/>
                <w:snapToGrid/>
                <w:sz w:val="20"/>
              </w:rPr>
              <w:t xml:space="preserve">Enter one unit only: days or months. Enter 0-30 days or 1-60 months. Less than 1 day or 24 hours = 0 days; 1 week = 7 days. </w:t>
            </w:r>
            <w:r w:rsidR="00E737BF" w:rsidRPr="006E387A">
              <w:rPr>
                <w:rFonts w:ascii="Arial" w:hAnsi="Arial" w:cs="Arial"/>
                <w:iCs/>
                <w:snapToGrid/>
                <w:sz w:val="20"/>
                <w:lang w:val="en-GB"/>
              </w:rPr>
              <w:t>See general instructions 4 and 6</w:t>
            </w:r>
            <w:r w:rsidR="00BC068C" w:rsidRPr="006E387A">
              <w:rPr>
                <w:rFonts w:ascii="Arial" w:hAnsi="Arial" w:cs="Arial"/>
                <w:iCs/>
                <w:snapToGrid/>
                <w:sz w:val="20"/>
                <w:lang w:val="en-GB"/>
              </w:rPr>
              <w:t>.</w:t>
            </w:r>
            <w:r w:rsidR="00C261A9" w:rsidRPr="006E387A">
              <w:rPr>
                <w:rFonts w:ascii="Arial" w:hAnsi="Arial" w:cs="Arial"/>
                <w:iCs/>
                <w:snapToGrid/>
                <w:sz w:val="20"/>
                <w:lang w:val="en-GB"/>
              </w:rPr>
              <w:t xml:space="preserve"> A likely response is less than 60 months. If the response given was greater than 60 months, confirm the response, and enter “60”.</w:t>
            </w:r>
            <w:r w:rsidR="006C69F0">
              <w:rPr>
                <w:rFonts w:ascii="Arial" w:hAnsi="Arial" w:cs="Arial"/>
                <w:iCs/>
                <w:snapToGrid/>
                <w:sz w:val="20"/>
                <w:lang w:val="en-GB"/>
              </w:rPr>
              <w:t xml:space="preserve"> </w:t>
            </w:r>
            <w:r w:rsidR="006C69F0" w:rsidRPr="009E725B">
              <w:rPr>
                <w:rFonts w:ascii="Arial" w:hAnsi="Arial" w:cs="Arial"/>
                <w:b/>
                <w:bCs/>
                <w:i/>
                <w:snapToGrid/>
                <w:sz w:val="20"/>
                <w:lang w:val="en-GB"/>
              </w:rPr>
              <w:t>Skip</w:t>
            </w:r>
            <w:r w:rsidR="006C69F0">
              <w:rPr>
                <w:rFonts w:ascii="Arial" w:hAnsi="Arial" w:cs="Arial"/>
                <w:iCs/>
                <w:snapToGrid/>
                <w:sz w:val="20"/>
                <w:lang w:val="en-GB"/>
              </w:rPr>
              <w:t xml:space="preserve">: </w:t>
            </w:r>
            <w:r w:rsidR="001D33AD">
              <w:rPr>
                <w:rFonts w:ascii="Arial" w:hAnsi="Arial" w:cs="Arial"/>
                <w:iCs/>
                <w:snapToGrid/>
                <w:sz w:val="20"/>
                <w:lang w:val="en-GB"/>
              </w:rPr>
              <w:t xml:space="preserve">If </w:t>
            </w:r>
            <w:r w:rsidR="001D33AD" w:rsidRPr="00666943">
              <w:rPr>
                <w:rFonts w:ascii="Arial" w:hAnsi="Arial" w:cs="Arial"/>
                <w:bCs/>
                <w:iCs/>
                <w:snapToGrid/>
                <w:sz w:val="20"/>
                <w:lang w:val="en-GB"/>
              </w:rPr>
              <w:t>A4097_units</w:t>
            </w:r>
            <w:r w:rsidR="001D33AD" w:rsidRPr="0089621E">
              <w:rPr>
                <w:rFonts w:ascii="Arial" w:hAnsi="Arial" w:cs="Arial"/>
                <w:iCs/>
                <w:snapToGrid/>
                <w:sz w:val="20"/>
                <w:lang w:val="en-GB"/>
              </w:rPr>
              <w:t xml:space="preserve"> </w:t>
            </w:r>
            <w:r w:rsidR="0089621E">
              <w:rPr>
                <w:rFonts w:ascii="Arial" w:hAnsi="Arial" w:cs="Arial"/>
                <w:iCs/>
                <w:snapToGrid/>
                <w:sz w:val="20"/>
                <w:lang w:val="en-GB"/>
              </w:rPr>
              <w:t>=</w:t>
            </w:r>
            <w:r w:rsidR="001D33AD" w:rsidRPr="0089621E">
              <w:rPr>
                <w:rFonts w:ascii="Arial" w:hAnsi="Arial" w:cs="Arial"/>
                <w:iCs/>
                <w:snapToGrid/>
                <w:sz w:val="20"/>
                <w:lang w:val="en-GB"/>
              </w:rPr>
              <w:t xml:space="preserve"> “2</w:t>
            </w:r>
            <w:r w:rsidR="0089621E">
              <w:rPr>
                <w:rFonts w:ascii="Arial" w:hAnsi="Arial" w:cs="Arial"/>
                <w:iCs/>
                <w:snapToGrid/>
                <w:sz w:val="20"/>
                <w:lang w:val="en-GB"/>
              </w:rPr>
              <w:t>,</w:t>
            </w:r>
            <w:r w:rsidR="001D33AD" w:rsidRPr="0089621E">
              <w:rPr>
                <w:rFonts w:ascii="Arial" w:hAnsi="Arial" w:cs="Arial"/>
                <w:iCs/>
                <w:snapToGrid/>
                <w:sz w:val="20"/>
                <w:lang w:val="en-GB"/>
              </w:rPr>
              <w:t>” go to A4097_b; if “8</w:t>
            </w:r>
            <w:r w:rsidR="0089621E">
              <w:rPr>
                <w:rFonts w:ascii="Arial" w:hAnsi="Arial" w:cs="Arial"/>
                <w:iCs/>
                <w:snapToGrid/>
                <w:sz w:val="20"/>
                <w:lang w:val="en-GB"/>
              </w:rPr>
              <w:t>. Refused to answer</w:t>
            </w:r>
            <w:r w:rsidR="001D33AD" w:rsidRPr="0089621E">
              <w:rPr>
                <w:rFonts w:ascii="Arial" w:hAnsi="Arial" w:cs="Arial"/>
                <w:iCs/>
                <w:snapToGrid/>
                <w:sz w:val="20"/>
                <w:lang w:val="en-GB"/>
              </w:rPr>
              <w:t>” or “9</w:t>
            </w:r>
            <w:r w:rsidR="0089621E">
              <w:rPr>
                <w:rFonts w:ascii="Arial" w:hAnsi="Arial" w:cs="Arial"/>
                <w:iCs/>
                <w:snapToGrid/>
                <w:sz w:val="20"/>
                <w:lang w:val="en-GB"/>
              </w:rPr>
              <w:t>. Don’t know,</w:t>
            </w:r>
            <w:r w:rsidR="001D33AD" w:rsidRPr="0089621E">
              <w:rPr>
                <w:rFonts w:ascii="Arial" w:hAnsi="Arial" w:cs="Arial"/>
                <w:iCs/>
                <w:snapToGrid/>
                <w:sz w:val="20"/>
                <w:lang w:val="en-GB"/>
              </w:rPr>
              <w:t xml:space="preserve">” go to A4098. For </w:t>
            </w:r>
            <w:r w:rsidR="0089621E">
              <w:rPr>
                <w:rFonts w:ascii="Arial" w:hAnsi="Arial" w:cs="Arial"/>
                <w:iCs/>
                <w:snapToGrid/>
                <w:sz w:val="20"/>
                <w:lang w:val="en-GB"/>
              </w:rPr>
              <w:t xml:space="preserve">days, after completing </w:t>
            </w:r>
            <w:r w:rsidR="001D33AD" w:rsidRPr="00666943">
              <w:rPr>
                <w:rFonts w:ascii="Arial" w:hAnsi="Arial" w:cs="Arial"/>
                <w:bCs/>
                <w:iCs/>
                <w:snapToGrid/>
                <w:sz w:val="20"/>
                <w:lang w:val="en-GB"/>
              </w:rPr>
              <w:t>A4097_a</w:t>
            </w:r>
            <w:r w:rsidR="0089621E">
              <w:rPr>
                <w:rFonts w:ascii="Arial" w:hAnsi="Arial" w:cs="Arial"/>
                <w:bCs/>
                <w:iCs/>
                <w:snapToGrid/>
                <w:sz w:val="20"/>
                <w:lang w:val="en-GB"/>
              </w:rPr>
              <w:t>,</w:t>
            </w:r>
            <w:r w:rsidR="001D33AD" w:rsidRPr="0089621E">
              <w:rPr>
                <w:rFonts w:ascii="Arial" w:hAnsi="Arial" w:cs="Arial"/>
                <w:iCs/>
                <w:snapToGrid/>
                <w:sz w:val="20"/>
                <w:lang w:val="en-GB"/>
              </w:rPr>
              <w:t xml:space="preserve"> go to A4098</w:t>
            </w:r>
            <w:r w:rsidR="001D33AD">
              <w:rPr>
                <w:rFonts w:ascii="Arial" w:hAnsi="Arial" w:cs="Arial"/>
                <w:iCs/>
                <w:snapToGrid/>
                <w:sz w:val="20"/>
                <w:lang w:val="en-GB"/>
              </w:rPr>
              <w:t>.</w:t>
            </w:r>
          </w:p>
        </w:tc>
      </w:tr>
      <w:tr w:rsidR="00A2293E" w:rsidRPr="006E387A" w14:paraId="2927A2C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2DB6F45C" w14:textId="168F10A8" w:rsidR="00A2293E"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A4098</w:t>
            </w:r>
          </w:p>
          <w:p w14:paraId="45C56C50"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EC92F5B" w14:textId="4F89BC6B"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10210</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672AB04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painful neck during the illness that led to death?</w:t>
            </w:r>
          </w:p>
          <w:p w14:paraId="32F2DCDB" w14:textId="77777777" w:rsidR="00E737BF" w:rsidRPr="006E387A" w:rsidRDefault="00E737BF" w:rsidP="00F07520">
            <w:pPr>
              <w:rPr>
                <w:rFonts w:ascii="Arial" w:hAnsi="Arial" w:cs="Arial"/>
                <w:b/>
                <w:sz w:val="20"/>
              </w:rPr>
            </w:pPr>
          </w:p>
          <w:p w14:paraId="6BB9045B" w14:textId="3EA80578"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“Painful neck” means the </w:t>
            </w:r>
            <w:r w:rsidR="00156522" w:rsidRPr="006E387A">
              <w:rPr>
                <w:rFonts w:ascii="Arial" w:hAnsi="Arial" w:cs="Arial"/>
                <w:sz w:val="20"/>
              </w:rPr>
              <w:t xml:space="preserve">deceased </w:t>
            </w:r>
            <w:r w:rsidR="00E56DB0">
              <w:rPr>
                <w:rFonts w:ascii="Arial" w:hAnsi="Arial" w:cs="Arial"/>
                <w:sz w:val="20"/>
              </w:rPr>
              <w:t>was in pain while trying to</w:t>
            </w:r>
            <w:r w:rsidRPr="006E387A">
              <w:rPr>
                <w:rFonts w:ascii="Arial" w:hAnsi="Arial" w:cs="Arial"/>
                <w:sz w:val="20"/>
              </w:rPr>
              <w:t xml:space="preserve"> move his/her neck in a normal way. This can indicate a serious infection of the brain or spine.</w:t>
            </w:r>
            <w:r w:rsidR="004F2E12">
              <w:rPr>
                <w:rFonts w:ascii="Arial" w:hAnsi="Arial" w:cs="Arial"/>
                <w:sz w:val="20"/>
              </w:rPr>
              <w:t xml:space="preserve"> </w:t>
            </w:r>
            <w:r w:rsidR="004F2E12" w:rsidRPr="004F2E12">
              <w:rPr>
                <w:rFonts w:ascii="Arial" w:hAnsi="Arial" w:cs="Arial"/>
                <w:sz w:val="20"/>
              </w:rPr>
              <w:t>In some communities, there could be a chance of confusion between a stiff neck and a painful neck. Hence, this question has been included in case there is a possibility that there may be a positive response here instead of the previous question.</w:t>
            </w:r>
          </w:p>
          <w:p w14:paraId="33E9073A" w14:textId="77777777" w:rsidR="00A2293E" w:rsidRPr="006E387A" w:rsidRDefault="00A2293E" w:rsidP="00F07520">
            <w:pPr>
              <w:rPr>
                <w:rFonts w:ascii="Arial" w:hAnsi="Arial" w:cs="Arial"/>
                <w:sz w:val="20"/>
              </w:rPr>
            </w:pPr>
          </w:p>
          <w:p w14:paraId="0DC712C4" w14:textId="2E2966BC"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89621E">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 </w:t>
            </w:r>
            <w:r w:rsidR="00193186" w:rsidRPr="006E387A">
              <w:rPr>
                <w:rFonts w:ascii="Arial" w:eastAsia="Calibri" w:hAnsi="Arial" w:cs="Arial"/>
                <w:bCs/>
                <w:snapToGrid/>
                <w:sz w:val="20"/>
              </w:rPr>
              <w:t>A4100.</w:t>
            </w:r>
          </w:p>
        </w:tc>
      </w:tr>
      <w:tr w:rsidR="00A2293E" w:rsidRPr="006E387A" w14:paraId="1500C14A" w14:textId="77777777" w:rsidTr="00926E64">
        <w:trPr>
          <w:cantSplit/>
          <w:trHeight w:val="454"/>
        </w:trPr>
        <w:tc>
          <w:tcPr>
            <w:tcW w:w="1093" w:type="dxa"/>
            <w:gridSpan w:val="4"/>
            <w:tcBorders>
              <w:left w:val="single" w:sz="4" w:space="0" w:color="000000"/>
              <w:right w:val="single" w:sz="4" w:space="0" w:color="000000"/>
            </w:tcBorders>
          </w:tcPr>
          <w:p w14:paraId="709B6668" w14:textId="6797381D" w:rsidR="00A2293E"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A4099_units</w:t>
            </w:r>
          </w:p>
          <w:p w14:paraId="15126D75" w14:textId="2F401923"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A4099_a</w:t>
            </w:r>
          </w:p>
          <w:p w14:paraId="4911241D" w14:textId="20880176"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A4099_b</w:t>
            </w:r>
          </w:p>
          <w:p w14:paraId="1CACCF88"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F527445" w14:textId="720E335A"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10211</w:t>
            </w:r>
            <w:r w:rsidR="00B0654A" w:rsidRPr="006E387A">
              <w:rPr>
                <w:rFonts w:ascii="Arial" w:hAnsi="Arial" w:cs="Arial"/>
                <w:b/>
                <w:bCs/>
                <w:i/>
                <w:color w:val="FF0000"/>
                <w:sz w:val="20"/>
              </w:rPr>
              <w:t>_units</w:t>
            </w:r>
          </w:p>
          <w:p w14:paraId="2D32663C"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10211_a</w:t>
            </w:r>
          </w:p>
          <w:p w14:paraId="14B488A3" w14:textId="25D505C6"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10211_b</w:t>
            </w:r>
            <w:r w:rsidR="00820FDF">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6CEA9B92" w14:textId="43404F5C" w:rsidR="00A2293E" w:rsidRPr="006E387A" w:rsidRDefault="00607FD7"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before death did s/he have painful neck?</w:t>
            </w:r>
          </w:p>
          <w:p w14:paraId="408AAE38" w14:textId="71569EDA" w:rsidR="00607FD7" w:rsidRPr="006E387A" w:rsidRDefault="00607FD7" w:rsidP="00F07520">
            <w:pPr>
              <w:tabs>
                <w:tab w:val="left" w:pos="2604"/>
              </w:tabs>
              <w:rPr>
                <w:rFonts w:ascii="Arial" w:hAnsi="Arial" w:cs="Arial"/>
                <w:sz w:val="20"/>
              </w:rPr>
            </w:pPr>
            <w:r w:rsidRPr="006E387A">
              <w:rPr>
                <w:rFonts w:ascii="Arial" w:hAnsi="Arial" w:cs="Arial"/>
                <w:b/>
                <w:sz w:val="20"/>
              </w:rPr>
              <w:t>Enter how long before death s</w:t>
            </w:r>
            <w:r w:rsidR="00E56DB0">
              <w:rPr>
                <w:rFonts w:ascii="Arial" w:hAnsi="Arial" w:cs="Arial"/>
                <w:b/>
                <w:sz w:val="20"/>
              </w:rPr>
              <w:t>/</w:t>
            </w:r>
            <w:r w:rsidRPr="006E387A">
              <w:rPr>
                <w:rFonts w:ascii="Arial" w:hAnsi="Arial" w:cs="Arial"/>
                <w:b/>
                <w:sz w:val="20"/>
              </w:rPr>
              <w:t xml:space="preserve">he had a painful neck, in days: </w:t>
            </w:r>
            <w:r w:rsidRPr="006E387A">
              <w:rPr>
                <w:rFonts w:ascii="Arial" w:hAnsi="Arial" w:cs="Arial"/>
                <w:sz w:val="20"/>
              </w:rPr>
              <w:t>if the painful neck lasted 0-30 days.</w:t>
            </w:r>
          </w:p>
          <w:p w14:paraId="234A64F9" w14:textId="33671B2E" w:rsidR="00607FD7" w:rsidRPr="006E387A" w:rsidRDefault="00607FD7" w:rsidP="00F07520">
            <w:pPr>
              <w:tabs>
                <w:tab w:val="left" w:pos="2604"/>
              </w:tabs>
              <w:rPr>
                <w:rFonts w:ascii="Arial" w:hAnsi="Arial" w:cs="Arial"/>
                <w:sz w:val="20"/>
              </w:rPr>
            </w:pPr>
            <w:r w:rsidRPr="006E387A">
              <w:rPr>
                <w:rFonts w:ascii="Arial" w:hAnsi="Arial" w:cs="Arial"/>
                <w:b/>
                <w:sz w:val="20"/>
              </w:rPr>
              <w:t>Enter how long before death s</w:t>
            </w:r>
            <w:r w:rsidR="00E56DB0">
              <w:rPr>
                <w:rFonts w:ascii="Arial" w:hAnsi="Arial" w:cs="Arial"/>
                <w:b/>
                <w:sz w:val="20"/>
              </w:rPr>
              <w:t>/</w:t>
            </w:r>
            <w:r w:rsidRPr="006E387A">
              <w:rPr>
                <w:rFonts w:ascii="Arial" w:hAnsi="Arial" w:cs="Arial"/>
                <w:b/>
                <w:sz w:val="20"/>
              </w:rPr>
              <w:t xml:space="preserve">he had a painful neck, in months: </w:t>
            </w:r>
            <w:r w:rsidRPr="006E387A">
              <w:rPr>
                <w:rFonts w:ascii="Arial" w:hAnsi="Arial" w:cs="Arial"/>
                <w:sz w:val="20"/>
              </w:rPr>
              <w:t>if the painfu</w:t>
            </w:r>
            <w:r w:rsidR="003D6D92">
              <w:rPr>
                <w:rFonts w:ascii="Arial" w:hAnsi="Arial" w:cs="Arial"/>
                <w:sz w:val="20"/>
              </w:rPr>
              <w:t>l</w:t>
            </w:r>
            <w:r w:rsidRPr="006E387A">
              <w:rPr>
                <w:rFonts w:ascii="Arial" w:hAnsi="Arial" w:cs="Arial"/>
                <w:sz w:val="20"/>
              </w:rPr>
              <w:t xml:space="preserve"> neck lasted 1-60 months.</w:t>
            </w:r>
          </w:p>
          <w:p w14:paraId="7F5F1F61" w14:textId="25FD978A" w:rsidR="00A2293E" w:rsidRPr="006E387A" w:rsidRDefault="00A2293E" w:rsidP="00F07520">
            <w:pPr>
              <w:tabs>
                <w:tab w:val="left" w:pos="-1080"/>
                <w:tab w:val="left" w:pos="-720"/>
                <w:tab w:val="left" w:pos="3432"/>
              </w:tabs>
              <w:ind w:right="29"/>
              <w:rPr>
                <w:rFonts w:ascii="Arial" w:hAnsi="Arial" w:cs="Arial"/>
                <w:sz w:val="20"/>
              </w:rPr>
            </w:pPr>
          </w:p>
          <w:p w14:paraId="7F43C971" w14:textId="77777777"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can help determine the cause of death.</w:t>
            </w:r>
          </w:p>
          <w:p w14:paraId="5250D2EA" w14:textId="77777777" w:rsidR="00A2293E" w:rsidRPr="006E387A" w:rsidRDefault="00A2293E" w:rsidP="00F07520">
            <w:pPr>
              <w:tabs>
                <w:tab w:val="left" w:pos="-1080"/>
                <w:tab w:val="left" w:pos="-720"/>
                <w:tab w:val="left" w:pos="288"/>
                <w:tab w:val="right" w:leader="dot" w:pos="4360"/>
              </w:tabs>
              <w:ind w:right="29"/>
              <w:rPr>
                <w:rFonts w:ascii="Arial" w:hAnsi="Arial" w:cs="Arial"/>
                <w:sz w:val="20"/>
                <w:lang w:val="en-AU"/>
              </w:rPr>
            </w:pPr>
          </w:p>
          <w:p w14:paraId="01B84376" w14:textId="2608A894"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607FD7" w:rsidRPr="006E387A">
              <w:rPr>
                <w:rFonts w:ascii="Arial" w:hAnsi="Arial" w:cs="Arial"/>
                <w:iCs/>
                <w:snapToGrid/>
                <w:sz w:val="20"/>
              </w:rPr>
              <w:t xml:space="preserve">Enter one unit only: days or months. Enter 0-30 days or 1-60 months. Less than 1 day or 24 hours = 0 days; 1 week = 7 days. </w:t>
            </w:r>
            <w:r w:rsidR="00607FD7" w:rsidRPr="006E387A">
              <w:rPr>
                <w:rFonts w:ascii="Arial" w:hAnsi="Arial" w:cs="Arial"/>
                <w:iCs/>
                <w:snapToGrid/>
                <w:sz w:val="20"/>
                <w:lang w:val="en-GB"/>
              </w:rPr>
              <w:t>See general instructions 4 and 6.</w:t>
            </w:r>
            <w:r w:rsidR="005B3685" w:rsidRPr="006E387A">
              <w:rPr>
                <w:rFonts w:ascii="Arial" w:hAnsi="Arial" w:cs="Arial"/>
                <w:iCs/>
                <w:snapToGrid/>
                <w:sz w:val="20"/>
                <w:lang w:val="en-GB"/>
              </w:rPr>
              <w:t xml:space="preserve"> A likely response is less than 60 months. If the response given was greater than 60 months, confirm the response, and enter “60”.</w:t>
            </w:r>
            <w:r w:rsidR="00C47F62">
              <w:rPr>
                <w:rFonts w:ascii="Arial" w:hAnsi="Arial" w:cs="Arial"/>
                <w:iCs/>
                <w:snapToGrid/>
                <w:sz w:val="20"/>
                <w:lang w:val="en-GB"/>
              </w:rPr>
              <w:t xml:space="preserve"> </w:t>
            </w:r>
            <w:r w:rsidR="00C47F62" w:rsidRPr="009E725B">
              <w:rPr>
                <w:rFonts w:ascii="Arial" w:hAnsi="Arial" w:cs="Arial"/>
                <w:b/>
                <w:bCs/>
                <w:i/>
                <w:snapToGrid/>
                <w:sz w:val="20"/>
                <w:lang w:val="en-GB"/>
              </w:rPr>
              <w:t>Skip:</w:t>
            </w:r>
            <w:r w:rsidR="00C47F62">
              <w:rPr>
                <w:rFonts w:ascii="Arial" w:hAnsi="Arial" w:cs="Arial"/>
                <w:iCs/>
                <w:snapToGrid/>
                <w:sz w:val="20"/>
                <w:lang w:val="en-GB"/>
              </w:rPr>
              <w:t xml:space="preserve"> </w:t>
            </w:r>
            <w:r w:rsidR="00CF5D8B">
              <w:rPr>
                <w:rFonts w:ascii="Arial" w:hAnsi="Arial" w:cs="Arial"/>
                <w:iCs/>
                <w:snapToGrid/>
                <w:sz w:val="20"/>
                <w:lang w:val="en-GB"/>
              </w:rPr>
              <w:t xml:space="preserve">If </w:t>
            </w:r>
            <w:r w:rsidR="00CF5D8B" w:rsidRPr="00666943">
              <w:rPr>
                <w:rFonts w:ascii="Arial" w:hAnsi="Arial" w:cs="Arial"/>
                <w:bCs/>
                <w:iCs/>
                <w:snapToGrid/>
                <w:sz w:val="20"/>
                <w:lang w:val="en-GB"/>
              </w:rPr>
              <w:t>A4099_units</w:t>
            </w:r>
            <w:r w:rsidR="00CF5D8B" w:rsidRPr="00703512">
              <w:rPr>
                <w:rFonts w:ascii="Arial" w:hAnsi="Arial" w:cs="Arial"/>
                <w:iCs/>
                <w:snapToGrid/>
                <w:sz w:val="20"/>
                <w:lang w:val="en-GB"/>
              </w:rPr>
              <w:t xml:space="preserve"> </w:t>
            </w:r>
            <w:r w:rsidR="00703512">
              <w:rPr>
                <w:rFonts w:ascii="Arial" w:hAnsi="Arial" w:cs="Arial"/>
                <w:iCs/>
                <w:snapToGrid/>
                <w:sz w:val="20"/>
                <w:lang w:val="en-GB"/>
              </w:rPr>
              <w:t>=</w:t>
            </w:r>
            <w:r w:rsidR="00CF5D8B" w:rsidRPr="00703512">
              <w:rPr>
                <w:rFonts w:ascii="Arial" w:hAnsi="Arial" w:cs="Arial"/>
                <w:iCs/>
                <w:snapToGrid/>
                <w:sz w:val="20"/>
                <w:lang w:val="en-GB"/>
              </w:rPr>
              <w:t xml:space="preserve"> “2</w:t>
            </w:r>
            <w:r w:rsidR="00703512">
              <w:rPr>
                <w:rFonts w:ascii="Arial" w:hAnsi="Arial" w:cs="Arial"/>
                <w:iCs/>
                <w:snapToGrid/>
                <w:sz w:val="20"/>
                <w:lang w:val="en-GB"/>
              </w:rPr>
              <w:t>,</w:t>
            </w:r>
            <w:r w:rsidR="00CF5D8B" w:rsidRPr="00703512">
              <w:rPr>
                <w:rFonts w:ascii="Arial" w:hAnsi="Arial" w:cs="Arial"/>
                <w:iCs/>
                <w:snapToGrid/>
                <w:sz w:val="20"/>
                <w:lang w:val="en-GB"/>
              </w:rPr>
              <w:t>” go to A4099_b; if “8</w:t>
            </w:r>
            <w:r w:rsidR="00703512">
              <w:rPr>
                <w:rFonts w:ascii="Arial" w:hAnsi="Arial" w:cs="Arial"/>
                <w:iCs/>
                <w:snapToGrid/>
                <w:sz w:val="20"/>
                <w:lang w:val="en-GB"/>
              </w:rPr>
              <w:t>. Refused to answer</w:t>
            </w:r>
            <w:r w:rsidR="00CF5D8B" w:rsidRPr="00703512">
              <w:rPr>
                <w:rFonts w:ascii="Arial" w:hAnsi="Arial" w:cs="Arial"/>
                <w:iCs/>
                <w:snapToGrid/>
                <w:sz w:val="20"/>
                <w:lang w:val="en-GB"/>
              </w:rPr>
              <w:t>” or “9</w:t>
            </w:r>
            <w:r w:rsidR="00703512">
              <w:rPr>
                <w:rFonts w:ascii="Arial" w:hAnsi="Arial" w:cs="Arial"/>
                <w:iCs/>
                <w:snapToGrid/>
                <w:sz w:val="20"/>
                <w:lang w:val="en-GB"/>
              </w:rPr>
              <w:t>. Don’t know,</w:t>
            </w:r>
            <w:r w:rsidR="00CF5D8B" w:rsidRPr="00703512">
              <w:rPr>
                <w:rFonts w:ascii="Arial" w:hAnsi="Arial" w:cs="Arial"/>
                <w:iCs/>
                <w:snapToGrid/>
                <w:sz w:val="20"/>
                <w:lang w:val="en-GB"/>
              </w:rPr>
              <w:t>” go to A4100. For</w:t>
            </w:r>
            <w:r w:rsidR="00703512">
              <w:rPr>
                <w:rFonts w:ascii="Arial" w:hAnsi="Arial" w:cs="Arial"/>
                <w:iCs/>
                <w:snapToGrid/>
                <w:sz w:val="20"/>
                <w:lang w:val="en-GB"/>
              </w:rPr>
              <w:t xml:space="preserve"> days, after completing</w:t>
            </w:r>
            <w:r w:rsidR="00CF5D8B" w:rsidRPr="00703512">
              <w:rPr>
                <w:rFonts w:ascii="Arial" w:hAnsi="Arial" w:cs="Arial"/>
                <w:iCs/>
                <w:snapToGrid/>
                <w:sz w:val="20"/>
                <w:lang w:val="en-GB"/>
              </w:rPr>
              <w:t xml:space="preserve"> </w:t>
            </w:r>
            <w:r w:rsidR="00CF5D8B" w:rsidRPr="00666943">
              <w:rPr>
                <w:rFonts w:ascii="Arial" w:hAnsi="Arial" w:cs="Arial"/>
                <w:bCs/>
                <w:iCs/>
                <w:snapToGrid/>
                <w:sz w:val="20"/>
                <w:lang w:val="en-GB"/>
              </w:rPr>
              <w:t>A4099_a</w:t>
            </w:r>
            <w:r w:rsidR="00703512">
              <w:rPr>
                <w:rFonts w:ascii="Arial" w:hAnsi="Arial" w:cs="Arial"/>
                <w:bCs/>
                <w:iCs/>
                <w:snapToGrid/>
                <w:sz w:val="20"/>
                <w:lang w:val="en-GB"/>
              </w:rPr>
              <w:t>,</w:t>
            </w:r>
            <w:r w:rsidR="00CF5D8B" w:rsidRPr="00703512">
              <w:rPr>
                <w:rFonts w:ascii="Arial" w:hAnsi="Arial" w:cs="Arial"/>
                <w:iCs/>
                <w:snapToGrid/>
                <w:sz w:val="20"/>
                <w:lang w:val="en-GB"/>
              </w:rPr>
              <w:t xml:space="preserve"> go to A4100.</w:t>
            </w:r>
          </w:p>
        </w:tc>
      </w:tr>
      <w:tr w:rsidR="00A2293E" w:rsidRPr="006E387A" w14:paraId="4B1C1E6E"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903E8EF" w14:textId="4C8DFA7F" w:rsidR="00A2293E" w:rsidRPr="006E387A" w:rsidRDefault="00F865A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A4100</w:t>
            </w:r>
          </w:p>
          <w:p w14:paraId="32AA3ADE" w14:textId="77777777" w:rsidR="00F865A1" w:rsidRPr="006E387A" w:rsidRDefault="00F865A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60BFA62" w14:textId="0ABA4C7D"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10212</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491481D"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mental confusion?</w:t>
            </w:r>
          </w:p>
          <w:p w14:paraId="69BDFC52" w14:textId="77777777" w:rsidR="00680943" w:rsidRPr="006E387A" w:rsidRDefault="00680943" w:rsidP="00F07520">
            <w:pPr>
              <w:rPr>
                <w:rFonts w:ascii="Arial" w:hAnsi="Arial" w:cs="Arial"/>
                <w:b/>
                <w:sz w:val="20"/>
              </w:rPr>
            </w:pPr>
          </w:p>
          <w:p w14:paraId="17D00DCF" w14:textId="1ECA1939" w:rsidR="00A2293E" w:rsidRPr="006E387A" w:rsidRDefault="00A2293E" w:rsidP="00F07520">
            <w:pPr>
              <w:rPr>
                <w:rFonts w:ascii="Arial" w:eastAsia="Calibri" w:hAnsi="Arial" w:cs="Arial"/>
                <w:snapToGrid/>
                <w:spacing w:val="-1"/>
                <w:sz w:val="20"/>
                <w:lang w:val="en-AU" w:bidi="th-TH"/>
              </w:rPr>
            </w:pPr>
            <w:r w:rsidRPr="006E387A">
              <w:rPr>
                <w:rFonts w:ascii="Arial" w:hAnsi="Arial" w:cs="Arial"/>
                <w:b/>
                <w:sz w:val="20"/>
              </w:rPr>
              <w:t xml:space="preserve">Why ask this: </w:t>
            </w:r>
            <w:r w:rsidR="00244CCB" w:rsidRPr="006E387A">
              <w:rPr>
                <w:rFonts w:ascii="Arial" w:eastAsia="Calibri" w:hAnsi="Arial" w:cs="Arial"/>
                <w:snapToGrid/>
                <w:spacing w:val="-1"/>
                <w:sz w:val="20"/>
                <w:lang w:val="en-AU" w:bidi="th-TH"/>
              </w:rPr>
              <w:t xml:space="preserve">Confusion is an important sign of chronic conditions causing dementia (e.g Alzheimer’s disease; long term effect following paralysis; etc). </w:t>
            </w:r>
            <w:r w:rsidRPr="006E387A">
              <w:rPr>
                <w:rFonts w:ascii="Arial" w:eastAsia="Calibri" w:hAnsi="Arial" w:cs="Arial"/>
                <w:snapToGrid/>
                <w:spacing w:val="-1"/>
                <w:sz w:val="20"/>
                <w:lang w:val="en-AU" w:bidi="th-TH"/>
              </w:rPr>
              <w:t xml:space="preserve">Confusion implies disorientation in person, </w:t>
            </w:r>
            <w:r w:rsidRPr="006E387A">
              <w:rPr>
                <w:rFonts w:ascii="Arial" w:eastAsia="Calibri" w:hAnsi="Arial" w:cs="Arial"/>
                <w:snapToGrid/>
                <w:sz w:val="20"/>
                <w:lang w:val="en-AU" w:bidi="th-TH"/>
              </w:rPr>
              <w:t>time</w:t>
            </w:r>
            <w:r w:rsidRPr="006E387A">
              <w:rPr>
                <w:rFonts w:ascii="Arial" w:eastAsia="Calibri" w:hAnsi="Arial" w:cs="Arial"/>
                <w:snapToGrid/>
                <w:spacing w:val="-1"/>
                <w:sz w:val="20"/>
                <w:lang w:val="en-AU" w:bidi="th-TH"/>
              </w:rPr>
              <w:t xml:space="preserve"> and space.</w:t>
            </w:r>
            <w:r w:rsidR="004F2E12">
              <w:rPr>
                <w:rFonts w:ascii="Arial" w:eastAsia="Calibri" w:hAnsi="Arial" w:cs="Arial"/>
                <w:snapToGrid/>
                <w:spacing w:val="55"/>
                <w:sz w:val="20"/>
                <w:lang w:val="en-AU" w:bidi="th-TH"/>
              </w:rPr>
              <w:t xml:space="preserve"> </w:t>
            </w:r>
            <w:r w:rsidRPr="006E387A">
              <w:rPr>
                <w:rFonts w:ascii="Arial" w:eastAsia="Calibri" w:hAnsi="Arial" w:cs="Arial"/>
                <w:snapToGrid/>
                <w:sz w:val="20"/>
                <w:lang w:val="en-AU" w:bidi="th-TH"/>
              </w:rPr>
              <w:t>During the terminal illness, the person may have episodes when they do not recognise people, or are unaware of their location (in hospital or at home); or may not be aware of the time, part of day, month etc. Confusion is sometimes associated with periodic agitated or restless behaviour, with no obvious reason. It</w:t>
            </w:r>
            <w:r w:rsidRPr="006E387A">
              <w:rPr>
                <w:rFonts w:ascii="Arial" w:eastAsia="Calibri" w:hAnsi="Arial" w:cs="Arial"/>
                <w:snapToGrid/>
                <w:spacing w:val="-1"/>
                <w:sz w:val="20"/>
                <w:lang w:val="en-AU" w:bidi="th-TH"/>
              </w:rPr>
              <w:t xml:space="preserve"> is not </w:t>
            </w:r>
            <w:r w:rsidRPr="006E387A">
              <w:rPr>
                <w:rFonts w:ascii="Arial" w:eastAsia="Calibri" w:hAnsi="Arial" w:cs="Arial"/>
                <w:snapToGrid/>
                <w:sz w:val="20"/>
                <w:lang w:val="en-AU" w:bidi="th-TH"/>
              </w:rPr>
              <w:t>the</w:t>
            </w:r>
            <w:r w:rsidR="004F2E12">
              <w:rPr>
                <w:rFonts w:ascii="Arial" w:eastAsia="Calibri" w:hAnsi="Arial" w:cs="Arial"/>
                <w:snapToGrid/>
                <w:spacing w:val="-1"/>
                <w:sz w:val="20"/>
                <w:lang w:val="en-AU" w:bidi="th-TH"/>
              </w:rPr>
              <w:t xml:space="preserve"> same as un</w:t>
            </w:r>
            <w:r w:rsidRPr="006E387A">
              <w:rPr>
                <w:rFonts w:ascii="Arial" w:eastAsia="Calibri" w:hAnsi="Arial" w:cs="Arial"/>
                <w:snapToGrid/>
                <w:spacing w:val="-1"/>
                <w:sz w:val="20"/>
                <w:lang w:val="en-AU" w:bidi="th-TH"/>
              </w:rPr>
              <w:t>consciousness. In fact, t</w:t>
            </w:r>
            <w:r w:rsidRPr="006E387A">
              <w:rPr>
                <w:rFonts w:ascii="Arial" w:eastAsia="Calibri" w:hAnsi="Arial" w:cs="Arial"/>
                <w:snapToGrid/>
                <w:sz w:val="20"/>
                <w:lang w:val="en-AU" w:bidi="th-TH"/>
              </w:rPr>
              <w:t>here is no associated impairment of consciousness.</w:t>
            </w:r>
            <w:r w:rsidR="00B426E8" w:rsidRPr="006E387A">
              <w:rPr>
                <w:rFonts w:ascii="Arial" w:eastAsia="Calibri" w:hAnsi="Arial" w:cs="Arial"/>
                <w:snapToGrid/>
                <w:sz w:val="20"/>
                <w:lang w:val="en-AU" w:bidi="th-TH"/>
              </w:rPr>
              <w:t xml:space="preserve"> </w:t>
            </w:r>
          </w:p>
          <w:p w14:paraId="77515FBF" w14:textId="65393406" w:rsidR="00A2293E" w:rsidRPr="006E387A" w:rsidRDefault="00A2293E" w:rsidP="00F07520">
            <w:pPr>
              <w:rPr>
                <w:rFonts w:ascii="Arial" w:hAnsi="Arial" w:cs="Arial"/>
                <w:sz w:val="20"/>
              </w:rPr>
            </w:pPr>
          </w:p>
          <w:p w14:paraId="07D32AC3" w14:textId="7C2BF3D9"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B426E8" w:rsidRPr="006E387A">
              <w:rPr>
                <w:rFonts w:ascii="Arial" w:eastAsia="Calibri" w:hAnsi="Arial" w:cs="Arial"/>
                <w:snapToGrid/>
                <w:spacing w:val="-1"/>
                <w:sz w:val="20"/>
                <w:lang w:val="en-AU" w:bidi="th-TH"/>
              </w:rPr>
              <w:t xml:space="preserve">This question only pertains to long standing confusion lasting several months or years. Clarify this with the respondent, and record the response accordingly.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“9” if Don’t know, or “8”</w:t>
            </w:r>
            <w:r w:rsidR="00703512">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004B745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76036">
              <w:rPr>
                <w:rFonts w:ascii="Arial" w:hAnsi="Arial" w:cs="Arial"/>
                <w:sz w:val="20"/>
              </w:rPr>
              <w:t>,</w:t>
            </w:r>
            <w:r w:rsidR="00976036" w:rsidRPr="006E387A">
              <w:rPr>
                <w:rFonts w:ascii="Arial" w:hAnsi="Arial" w:cs="Arial"/>
                <w:sz w:val="20"/>
              </w:rPr>
              <w:t>”</w:t>
            </w:r>
            <w:r w:rsidR="00976036">
              <w:rPr>
                <w:rFonts w:ascii="Arial" w:hAnsi="Arial" w:cs="Arial"/>
                <w:sz w:val="20"/>
              </w:rPr>
              <w:t xml:space="preserve"> “8”</w:t>
            </w:r>
            <w:r w:rsidR="00976036" w:rsidRPr="006E387A">
              <w:rPr>
                <w:rFonts w:ascii="Arial" w:hAnsi="Arial" w:cs="Arial"/>
                <w:sz w:val="20"/>
              </w:rPr>
              <w:t xml:space="preserve"> </w:t>
            </w:r>
            <w:r w:rsidRPr="006E387A">
              <w:rPr>
                <w:rFonts w:ascii="Arial" w:hAnsi="Arial" w:cs="Arial"/>
                <w:iCs/>
                <w:snapToGrid/>
                <w:sz w:val="20"/>
                <w:lang w:val="en-GB"/>
              </w:rPr>
              <w:t xml:space="preserve">or “9,” skip to </w:t>
            </w:r>
            <w:r w:rsidR="00F865A1" w:rsidRPr="006E387A">
              <w:rPr>
                <w:rFonts w:ascii="Arial" w:eastAsia="Calibri" w:hAnsi="Arial" w:cs="Arial"/>
                <w:bCs/>
                <w:snapToGrid/>
                <w:sz w:val="20"/>
              </w:rPr>
              <w:t>A4102</w:t>
            </w:r>
            <w:r w:rsidR="00D67991">
              <w:rPr>
                <w:rFonts w:ascii="Arial" w:eastAsia="Calibri" w:hAnsi="Arial" w:cs="Arial"/>
                <w:bCs/>
                <w:i/>
                <w:snapToGrid/>
                <w:color w:val="FF0000"/>
                <w:sz w:val="20"/>
              </w:rPr>
              <w:t>.</w:t>
            </w:r>
          </w:p>
        </w:tc>
      </w:tr>
      <w:tr w:rsidR="00A2293E" w:rsidRPr="006E387A" w14:paraId="5BBB77C1" w14:textId="77777777" w:rsidTr="00926E64">
        <w:trPr>
          <w:cantSplit/>
          <w:trHeight w:val="454"/>
        </w:trPr>
        <w:tc>
          <w:tcPr>
            <w:tcW w:w="1093" w:type="dxa"/>
            <w:gridSpan w:val="4"/>
            <w:tcBorders>
              <w:left w:val="single" w:sz="4" w:space="0" w:color="000000"/>
              <w:right w:val="single" w:sz="4" w:space="0" w:color="000000"/>
            </w:tcBorders>
          </w:tcPr>
          <w:p w14:paraId="10C84685" w14:textId="7001F02D" w:rsidR="00A2293E" w:rsidRDefault="001714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A410</w:t>
            </w:r>
            <w:r w:rsidR="00D12386" w:rsidRPr="006E387A">
              <w:rPr>
                <w:rFonts w:ascii="Arial" w:hAnsi="Arial" w:cs="Arial"/>
                <w:b/>
                <w:bCs/>
                <w:sz w:val="20"/>
              </w:rPr>
              <w:t>1</w:t>
            </w:r>
            <w:r w:rsidR="00FA5A6C">
              <w:rPr>
                <w:rFonts w:ascii="Arial" w:hAnsi="Arial" w:cs="Arial"/>
                <w:b/>
                <w:bCs/>
                <w:sz w:val="20"/>
              </w:rPr>
              <w:t>_units</w:t>
            </w:r>
          </w:p>
          <w:p w14:paraId="1567E7A9" w14:textId="0AC4CA27" w:rsidR="00FA5A6C" w:rsidRDefault="005906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5906F4">
              <w:rPr>
                <w:rFonts w:ascii="Arial" w:hAnsi="Arial" w:cs="Arial"/>
                <w:b/>
                <w:bCs/>
                <w:sz w:val="20"/>
              </w:rPr>
              <w:t>A4101_a</w:t>
            </w:r>
          </w:p>
          <w:p w14:paraId="3A8BE6FA" w14:textId="49901CE9" w:rsidR="005906F4" w:rsidRDefault="001E75A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1E75A6">
              <w:rPr>
                <w:rFonts w:ascii="Arial" w:hAnsi="Arial" w:cs="Arial"/>
                <w:b/>
                <w:bCs/>
                <w:sz w:val="20"/>
              </w:rPr>
              <w:t>A4101_b</w:t>
            </w:r>
          </w:p>
          <w:p w14:paraId="38B1F607" w14:textId="77777777" w:rsidR="001E75A6" w:rsidRPr="006E387A" w:rsidRDefault="001E75A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6EF4CF2" w14:textId="77777777" w:rsidR="0017148A" w:rsidRPr="006E387A" w:rsidRDefault="001714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D80FC99" w14:textId="4128FAD2" w:rsidR="00A2293E"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445876" w:rsidRPr="00445876">
              <w:rPr>
                <w:rFonts w:ascii="Arial" w:hAnsi="Arial" w:cs="Arial"/>
                <w:b/>
                <w:bCs/>
                <w:i/>
                <w:color w:val="FF0000"/>
                <w:sz w:val="20"/>
              </w:rPr>
              <w:t>10213_units</w:t>
            </w:r>
          </w:p>
          <w:p w14:paraId="762A2FAA" w14:textId="77777777" w:rsidR="00445876" w:rsidRDefault="00CD656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CD6560">
              <w:rPr>
                <w:rFonts w:ascii="Arial" w:hAnsi="Arial" w:cs="Arial"/>
                <w:b/>
                <w:bCs/>
                <w:i/>
                <w:sz w:val="20"/>
              </w:rPr>
              <w:t>10213_a</w:t>
            </w:r>
          </w:p>
          <w:p w14:paraId="6E4606A6" w14:textId="4D5A7517" w:rsidR="00CD6560" w:rsidRPr="006E387A" w:rsidRDefault="00854D9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854D97">
              <w:rPr>
                <w:rFonts w:ascii="Arial" w:hAnsi="Arial" w:cs="Arial"/>
                <w:b/>
                <w:bCs/>
                <w:i/>
                <w:sz w:val="20"/>
              </w:rPr>
              <w:t>10213_b</w:t>
            </w:r>
            <w:r w:rsidR="00D67991">
              <w:rPr>
                <w:rFonts w:ascii="Arial" w:hAnsi="Arial" w:cs="Arial"/>
                <w:b/>
                <w:bCs/>
                <w:i/>
                <w:sz w:val="20"/>
              </w:rPr>
              <w:t>)</w:t>
            </w:r>
          </w:p>
        </w:tc>
        <w:tc>
          <w:tcPr>
            <w:tcW w:w="9540" w:type="dxa"/>
            <w:gridSpan w:val="3"/>
            <w:tcBorders>
              <w:left w:val="single" w:sz="4" w:space="0" w:color="000000"/>
              <w:right w:val="single" w:sz="4" w:space="0" w:color="000000"/>
            </w:tcBorders>
          </w:tcPr>
          <w:p w14:paraId="0F7A0033" w14:textId="70B8ACA4" w:rsidR="00A2293E" w:rsidRPr="006E387A" w:rsidRDefault="0017148A"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mental confusion?</w:t>
            </w:r>
          </w:p>
          <w:p w14:paraId="299CFCE2" w14:textId="137D6252" w:rsidR="0017148A" w:rsidRPr="006E387A" w:rsidRDefault="0017148A" w:rsidP="00F07520">
            <w:pPr>
              <w:tabs>
                <w:tab w:val="left" w:pos="2604"/>
              </w:tabs>
              <w:rPr>
                <w:rFonts w:ascii="Arial" w:hAnsi="Arial" w:cs="Arial"/>
                <w:sz w:val="20"/>
              </w:rPr>
            </w:pPr>
            <w:r w:rsidRPr="006E387A">
              <w:rPr>
                <w:rFonts w:ascii="Arial" w:hAnsi="Arial" w:cs="Arial"/>
                <w:b/>
                <w:sz w:val="20"/>
              </w:rPr>
              <w:t xml:space="preserve">Enter how long s/he had mental confusion, in days: </w:t>
            </w:r>
            <w:r w:rsidRPr="006E387A">
              <w:rPr>
                <w:rFonts w:ascii="Arial" w:hAnsi="Arial" w:cs="Arial"/>
                <w:sz w:val="20"/>
              </w:rPr>
              <w:t>if the mental confusion lasted 0-30 days.</w:t>
            </w:r>
          </w:p>
          <w:p w14:paraId="2FD4E9D4" w14:textId="47551993" w:rsidR="00A2293E" w:rsidRPr="006E387A" w:rsidRDefault="0017148A" w:rsidP="00F07520">
            <w:pPr>
              <w:tabs>
                <w:tab w:val="left" w:pos="2604"/>
              </w:tabs>
              <w:rPr>
                <w:rFonts w:ascii="Arial" w:hAnsi="Arial" w:cs="Arial"/>
                <w:sz w:val="20"/>
              </w:rPr>
            </w:pPr>
            <w:r w:rsidRPr="006E387A">
              <w:rPr>
                <w:rFonts w:ascii="Arial" w:hAnsi="Arial" w:cs="Arial"/>
                <w:b/>
                <w:sz w:val="20"/>
              </w:rPr>
              <w:t xml:space="preserve">Enter how long s/he had mental confusion, in months: </w:t>
            </w:r>
            <w:r w:rsidRPr="006E387A">
              <w:rPr>
                <w:rFonts w:ascii="Arial" w:hAnsi="Arial" w:cs="Arial"/>
                <w:sz w:val="20"/>
              </w:rPr>
              <w:t>if the mental confusion lasted 1-60 months.</w:t>
            </w:r>
          </w:p>
          <w:p w14:paraId="161B3D6A"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2E0FC55B" w14:textId="7F5D3596"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The duration for which confusion was present is important for the diagnosis. The response to this question confirms the presence of long-term confusion, as sought from this question. </w:t>
            </w:r>
          </w:p>
          <w:p w14:paraId="2E12F03A" w14:textId="77777777" w:rsidR="00A2293E" w:rsidRPr="006E387A" w:rsidRDefault="00A2293E" w:rsidP="00F07520">
            <w:pPr>
              <w:rPr>
                <w:rFonts w:ascii="Arial" w:hAnsi="Arial" w:cs="Arial"/>
                <w:sz w:val="20"/>
                <w:lang w:val="en-AU"/>
              </w:rPr>
            </w:pPr>
          </w:p>
          <w:p w14:paraId="2796B571" w14:textId="36DCC601" w:rsidR="00A2293E" w:rsidRPr="006E387A" w:rsidRDefault="00A2293E" w:rsidP="004F2E1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17148A" w:rsidRPr="006E387A">
              <w:rPr>
                <w:rFonts w:ascii="Arial" w:hAnsi="Arial" w:cs="Arial"/>
                <w:iCs/>
                <w:snapToGrid/>
                <w:sz w:val="20"/>
              </w:rPr>
              <w:t>Enter one unit only: days or months. Enter 0-30 days or 1-60 months</w:t>
            </w:r>
            <w:r w:rsidR="0027490B">
              <w:rPr>
                <w:rFonts w:ascii="Arial" w:hAnsi="Arial" w:cs="Arial"/>
                <w:iCs/>
                <w:snapToGrid/>
                <w:sz w:val="20"/>
              </w:rPr>
              <w:t xml:space="preserve">. </w:t>
            </w:r>
            <w:r w:rsidR="0017148A" w:rsidRPr="006E387A">
              <w:rPr>
                <w:rFonts w:ascii="Arial" w:hAnsi="Arial" w:cs="Arial"/>
                <w:iCs/>
                <w:snapToGrid/>
                <w:sz w:val="20"/>
              </w:rPr>
              <w:t>Less than 1 day or 24 hours = 0 days; 1 week = 7 days.</w:t>
            </w:r>
            <w:r w:rsidR="00244CCB" w:rsidRPr="006E387A">
              <w:rPr>
                <w:rFonts w:ascii="Arial" w:hAnsi="Arial" w:cs="Arial"/>
                <w:iCs/>
                <w:snapToGrid/>
                <w:sz w:val="20"/>
              </w:rPr>
              <w:t xml:space="preserve"> For long term unconsciousness (coma) of 3 years = 36 months. </w:t>
            </w:r>
            <w:r w:rsidR="0017148A" w:rsidRPr="006E387A">
              <w:rPr>
                <w:rFonts w:ascii="Arial" w:hAnsi="Arial" w:cs="Arial"/>
                <w:iCs/>
                <w:snapToGrid/>
                <w:sz w:val="20"/>
                <w:lang w:val="en-GB"/>
              </w:rPr>
              <w:t>See general instructions 4 and 6.</w:t>
            </w:r>
            <w:r w:rsidR="005245AA">
              <w:rPr>
                <w:rFonts w:ascii="Arial" w:hAnsi="Arial" w:cs="Arial"/>
                <w:iCs/>
                <w:snapToGrid/>
                <w:sz w:val="20"/>
                <w:lang w:val="en-GB"/>
              </w:rPr>
              <w:t xml:space="preserve"> </w:t>
            </w:r>
            <w:r w:rsidR="005245AA" w:rsidRPr="009E725B">
              <w:rPr>
                <w:rFonts w:ascii="Arial" w:hAnsi="Arial" w:cs="Arial"/>
                <w:b/>
                <w:bCs/>
                <w:i/>
                <w:snapToGrid/>
                <w:sz w:val="20"/>
                <w:lang w:val="en-GB"/>
              </w:rPr>
              <w:t>Skip:</w:t>
            </w:r>
            <w:r w:rsidR="005245AA">
              <w:rPr>
                <w:rFonts w:ascii="Arial" w:hAnsi="Arial" w:cs="Arial"/>
                <w:iCs/>
                <w:snapToGrid/>
                <w:sz w:val="20"/>
                <w:lang w:val="en-GB"/>
              </w:rPr>
              <w:t xml:space="preserve"> If </w:t>
            </w:r>
            <w:r w:rsidR="00645760" w:rsidRPr="00666943">
              <w:rPr>
                <w:rFonts w:ascii="Arial" w:hAnsi="Arial" w:cs="Arial"/>
                <w:bCs/>
                <w:iCs/>
                <w:snapToGrid/>
                <w:sz w:val="20"/>
                <w:lang w:val="en-GB"/>
              </w:rPr>
              <w:t>A4101_units</w:t>
            </w:r>
            <w:r w:rsidR="00645760" w:rsidRPr="00703512">
              <w:rPr>
                <w:rFonts w:ascii="Arial" w:hAnsi="Arial" w:cs="Arial"/>
                <w:iCs/>
                <w:snapToGrid/>
                <w:sz w:val="20"/>
                <w:lang w:val="en-GB"/>
              </w:rPr>
              <w:t xml:space="preserve"> </w:t>
            </w:r>
            <w:r w:rsidR="00703512">
              <w:rPr>
                <w:rFonts w:ascii="Arial" w:hAnsi="Arial" w:cs="Arial"/>
                <w:iCs/>
                <w:snapToGrid/>
                <w:sz w:val="20"/>
                <w:lang w:val="en-GB"/>
              </w:rPr>
              <w:t>=</w:t>
            </w:r>
            <w:r w:rsidR="00645760" w:rsidRPr="00703512">
              <w:rPr>
                <w:rFonts w:ascii="Arial" w:hAnsi="Arial" w:cs="Arial"/>
                <w:iCs/>
                <w:snapToGrid/>
                <w:sz w:val="20"/>
                <w:lang w:val="en-GB"/>
              </w:rPr>
              <w:t xml:space="preserve"> “2</w:t>
            </w:r>
            <w:r w:rsidR="00703512">
              <w:rPr>
                <w:rFonts w:ascii="Arial" w:hAnsi="Arial" w:cs="Arial"/>
                <w:iCs/>
                <w:snapToGrid/>
                <w:sz w:val="20"/>
                <w:lang w:val="en-GB"/>
              </w:rPr>
              <w:t>,</w:t>
            </w:r>
            <w:r w:rsidR="00645760" w:rsidRPr="00703512">
              <w:rPr>
                <w:rFonts w:ascii="Arial" w:hAnsi="Arial" w:cs="Arial"/>
                <w:iCs/>
                <w:snapToGrid/>
                <w:sz w:val="20"/>
                <w:lang w:val="en-GB"/>
              </w:rPr>
              <w:t>” go to A4101_b; if “8</w:t>
            </w:r>
            <w:r w:rsidR="00703512">
              <w:rPr>
                <w:rFonts w:ascii="Arial" w:hAnsi="Arial" w:cs="Arial"/>
                <w:iCs/>
                <w:snapToGrid/>
                <w:sz w:val="20"/>
                <w:lang w:val="en-GB"/>
              </w:rPr>
              <w:t>. Refused to answer</w:t>
            </w:r>
            <w:r w:rsidR="00645760" w:rsidRPr="00703512">
              <w:rPr>
                <w:rFonts w:ascii="Arial" w:hAnsi="Arial" w:cs="Arial"/>
                <w:iCs/>
                <w:snapToGrid/>
                <w:sz w:val="20"/>
                <w:lang w:val="en-GB"/>
              </w:rPr>
              <w:t>” or “9</w:t>
            </w:r>
            <w:r w:rsidR="00703512">
              <w:rPr>
                <w:rFonts w:ascii="Arial" w:hAnsi="Arial" w:cs="Arial"/>
                <w:iCs/>
                <w:snapToGrid/>
                <w:sz w:val="20"/>
                <w:lang w:val="en-GB"/>
              </w:rPr>
              <w:t>. Don’t know,</w:t>
            </w:r>
            <w:r w:rsidR="00645760" w:rsidRPr="00703512">
              <w:rPr>
                <w:rFonts w:ascii="Arial" w:hAnsi="Arial" w:cs="Arial"/>
                <w:iCs/>
                <w:snapToGrid/>
                <w:sz w:val="20"/>
                <w:lang w:val="en-GB"/>
              </w:rPr>
              <w:t xml:space="preserve">” go to A4102. For </w:t>
            </w:r>
            <w:r w:rsidR="00703512">
              <w:rPr>
                <w:rFonts w:ascii="Arial" w:hAnsi="Arial" w:cs="Arial"/>
                <w:iCs/>
                <w:snapToGrid/>
                <w:sz w:val="20"/>
                <w:lang w:val="en-GB"/>
              </w:rPr>
              <w:t xml:space="preserve">days, after completing </w:t>
            </w:r>
            <w:r w:rsidR="00645760" w:rsidRPr="00666943">
              <w:rPr>
                <w:rFonts w:ascii="Arial" w:hAnsi="Arial" w:cs="Arial"/>
                <w:bCs/>
                <w:iCs/>
                <w:snapToGrid/>
                <w:sz w:val="20"/>
                <w:lang w:val="en-GB"/>
              </w:rPr>
              <w:t>A4101_a</w:t>
            </w:r>
            <w:r w:rsidR="00703512">
              <w:rPr>
                <w:rFonts w:ascii="Arial" w:hAnsi="Arial" w:cs="Arial"/>
                <w:bCs/>
                <w:iCs/>
                <w:snapToGrid/>
                <w:sz w:val="20"/>
                <w:lang w:val="en-GB"/>
              </w:rPr>
              <w:t>,</w:t>
            </w:r>
            <w:r w:rsidR="00645760" w:rsidRPr="00703512">
              <w:rPr>
                <w:rFonts w:ascii="Arial" w:hAnsi="Arial" w:cs="Arial"/>
                <w:iCs/>
                <w:snapToGrid/>
                <w:sz w:val="20"/>
                <w:lang w:val="en-GB"/>
              </w:rPr>
              <w:t xml:space="preserve"> go to A4102.</w:t>
            </w:r>
          </w:p>
        </w:tc>
      </w:tr>
      <w:tr w:rsidR="00A2293E" w:rsidRPr="006E387A" w14:paraId="29D4F5A6" w14:textId="77777777" w:rsidTr="00926E64">
        <w:trPr>
          <w:cantSplit/>
          <w:trHeight w:val="454"/>
        </w:trPr>
        <w:tc>
          <w:tcPr>
            <w:tcW w:w="1093" w:type="dxa"/>
            <w:gridSpan w:val="4"/>
            <w:tcBorders>
              <w:left w:val="single" w:sz="4" w:space="0" w:color="000000"/>
              <w:right w:val="single" w:sz="4" w:space="0" w:color="000000"/>
            </w:tcBorders>
          </w:tcPr>
          <w:p w14:paraId="41EE20CC" w14:textId="1FAF00B7" w:rsidR="00A2293E" w:rsidRPr="006E387A" w:rsidRDefault="002B616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A4102</w:t>
            </w:r>
          </w:p>
          <w:p w14:paraId="32C4D1B4" w14:textId="77777777" w:rsidR="002B616F" w:rsidRPr="006E387A" w:rsidRDefault="002B616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76D0B59" w14:textId="73F593BB"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10214</w:t>
            </w:r>
            <w:r w:rsidR="00B810EC">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5D593BF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&lt;NAME&gt; unconscious during the illness that led to death?</w:t>
            </w:r>
          </w:p>
          <w:p w14:paraId="16907A9F" w14:textId="77777777" w:rsidR="00680943" w:rsidRPr="006E387A" w:rsidRDefault="00680943" w:rsidP="00F07520">
            <w:pPr>
              <w:rPr>
                <w:rFonts w:ascii="Arial" w:hAnsi="Arial" w:cs="Arial"/>
                <w:b/>
                <w:sz w:val="20"/>
              </w:rPr>
            </w:pPr>
          </w:p>
          <w:p w14:paraId="410E61B8" w14:textId="198D0873"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pacing w:val="-1"/>
                <w:sz w:val="20"/>
                <w:lang w:val="en-AU" w:bidi="th-TH"/>
              </w:rPr>
              <w:t xml:space="preserve">Unconsciousness means the complete inability </w:t>
            </w:r>
            <w:r w:rsidRPr="006E387A">
              <w:rPr>
                <w:rFonts w:ascii="Arial" w:eastAsia="Calibri" w:hAnsi="Arial" w:cs="Arial"/>
                <w:snapToGrid/>
                <w:sz w:val="20"/>
                <w:lang w:val="en-AU" w:bidi="th-TH"/>
              </w:rPr>
              <w:t>to</w:t>
            </w:r>
            <w:r w:rsidRPr="006E387A">
              <w:rPr>
                <w:rFonts w:ascii="Arial" w:eastAsia="Calibri" w:hAnsi="Arial" w:cs="Arial"/>
                <w:snapToGrid/>
                <w:spacing w:val="-1"/>
                <w:sz w:val="20"/>
                <w:lang w:val="en-AU" w:bidi="th-TH"/>
              </w:rPr>
              <w:t xml:space="preserve"> arouse </w:t>
            </w:r>
            <w:r w:rsidRPr="006E387A">
              <w:rPr>
                <w:rFonts w:ascii="Arial" w:eastAsia="Calibri" w:hAnsi="Arial" w:cs="Arial"/>
                <w:snapToGrid/>
                <w:sz w:val="20"/>
                <w:lang w:val="en-AU" w:bidi="th-TH"/>
              </w:rPr>
              <w:t>the</w:t>
            </w:r>
            <w:r w:rsidRPr="006E387A">
              <w:rPr>
                <w:rFonts w:ascii="Arial" w:eastAsia="Calibri" w:hAnsi="Arial" w:cs="Arial"/>
                <w:snapToGrid/>
                <w:spacing w:val="-1"/>
                <w:sz w:val="20"/>
                <w:lang w:val="en-AU" w:bidi="th-TH"/>
              </w:rPr>
              <w:t xml:space="preserve"> individual with no </w:t>
            </w:r>
            <w:r w:rsidRPr="006E387A">
              <w:rPr>
                <w:rFonts w:ascii="Arial" w:eastAsia="Calibri" w:hAnsi="Arial" w:cs="Arial"/>
                <w:snapToGrid/>
                <w:sz w:val="20"/>
                <w:lang w:val="en-AU" w:bidi="th-TH"/>
              </w:rPr>
              <w:t>movement</w:t>
            </w:r>
            <w:r w:rsidRPr="006E387A">
              <w:rPr>
                <w:rFonts w:ascii="Arial" w:eastAsia="Calibri" w:hAnsi="Arial" w:cs="Arial"/>
                <w:snapToGrid/>
                <w:spacing w:val="-1"/>
                <w:sz w:val="20"/>
                <w:lang w:val="en-AU" w:bidi="th-TH"/>
              </w:rPr>
              <w:t xml:space="preserve"> except</w:t>
            </w:r>
            <w:r w:rsidRPr="006E387A">
              <w:rPr>
                <w:rFonts w:ascii="Arial" w:eastAsia="Calibri" w:hAnsi="Arial" w:cs="Arial"/>
                <w:snapToGrid/>
                <w:spacing w:val="41"/>
                <w:sz w:val="20"/>
                <w:lang w:val="en-AU" w:bidi="th-TH"/>
              </w:rPr>
              <w:t xml:space="preserve"> </w:t>
            </w:r>
            <w:r w:rsidRPr="006E387A">
              <w:rPr>
                <w:rFonts w:ascii="Arial" w:eastAsia="Calibri" w:hAnsi="Arial" w:cs="Arial"/>
                <w:snapToGrid/>
                <w:spacing w:val="-1"/>
                <w:sz w:val="20"/>
                <w:lang w:val="en-AU" w:bidi="th-TH"/>
              </w:rPr>
              <w:t xml:space="preserve">for breathing. The individual does not respond even to physical stimuli including pain. </w:t>
            </w:r>
            <w:r w:rsidRPr="006E387A">
              <w:rPr>
                <w:rFonts w:ascii="Arial" w:eastAsia="Calibri" w:hAnsi="Arial" w:cs="Arial"/>
                <w:snapToGrid/>
                <w:sz w:val="20"/>
                <w:lang w:val="en-AU" w:bidi="th-TH"/>
              </w:rPr>
              <w:t xml:space="preserve">Death due to any illness is usually preceded by a period of loss of consciousness. This series of questions is oriented toward identifying loss of consciousness as an important specific factor associated with the illness leading to death, usually indicating involvement of the brain. </w:t>
            </w:r>
          </w:p>
          <w:p w14:paraId="5FC7A1E3" w14:textId="77777777" w:rsidR="00A2293E" w:rsidRPr="006E387A" w:rsidRDefault="00A2293E" w:rsidP="00F07520">
            <w:pPr>
              <w:rPr>
                <w:rFonts w:ascii="Arial" w:hAnsi="Arial" w:cs="Arial"/>
                <w:sz w:val="20"/>
                <w:lang w:val="en-AU"/>
              </w:rPr>
            </w:pPr>
          </w:p>
          <w:p w14:paraId="089A7DB3" w14:textId="09EEC51E"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E97D88" w:rsidRPr="006E387A">
              <w:rPr>
                <w:rFonts w:ascii="Arial" w:hAnsi="Arial" w:cs="Arial"/>
                <w:sz w:val="20"/>
              </w:rPr>
              <w:t xml:space="preserve">Sometimes there is some hesitation or uncertainty about this question. Even if the response is NO, clarify what is meant by unconsciousness as described above, and proceed to ask the next question.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76036">
              <w:rPr>
                <w:rFonts w:ascii="Arial" w:hAnsi="Arial" w:cs="Arial"/>
                <w:sz w:val="20"/>
              </w:rPr>
              <w:t>,</w:t>
            </w:r>
            <w:r w:rsidR="00976036" w:rsidRPr="006E387A">
              <w:rPr>
                <w:rFonts w:ascii="Arial" w:hAnsi="Arial" w:cs="Arial"/>
                <w:sz w:val="20"/>
              </w:rPr>
              <w:t>”</w:t>
            </w:r>
            <w:r w:rsidR="00976036">
              <w:rPr>
                <w:rFonts w:ascii="Arial" w:hAnsi="Arial" w:cs="Arial"/>
                <w:sz w:val="20"/>
              </w:rPr>
              <w:t xml:space="preserve"> “</w:t>
            </w:r>
            <w:r w:rsidR="00421DC4">
              <w:rPr>
                <w:rFonts w:ascii="Arial" w:hAnsi="Arial" w:cs="Arial"/>
                <w:sz w:val="20"/>
              </w:rPr>
              <w:t>8”</w:t>
            </w:r>
            <w:r w:rsidR="00421DC4" w:rsidRPr="006E387A">
              <w:rPr>
                <w:rFonts w:ascii="Arial" w:hAnsi="Arial" w:cs="Arial"/>
                <w:sz w:val="20"/>
              </w:rPr>
              <w:t xml:space="preserve"> </w:t>
            </w:r>
            <w:r w:rsidR="00421DC4" w:rsidRPr="006E387A">
              <w:rPr>
                <w:rFonts w:ascii="Arial" w:hAnsi="Arial" w:cs="Arial"/>
                <w:iCs/>
                <w:snapToGrid/>
                <w:sz w:val="20"/>
                <w:lang w:val="en-GB"/>
              </w:rPr>
              <w:t>or</w:t>
            </w:r>
            <w:r w:rsidRPr="006E387A">
              <w:rPr>
                <w:rFonts w:ascii="Arial" w:hAnsi="Arial" w:cs="Arial"/>
                <w:iCs/>
                <w:snapToGrid/>
                <w:sz w:val="20"/>
                <w:lang w:val="en-GB"/>
              </w:rPr>
              <w:t xml:space="preserve"> “9,” skip to </w:t>
            </w:r>
            <w:r w:rsidR="002B616F" w:rsidRPr="006E387A">
              <w:rPr>
                <w:rFonts w:ascii="Arial" w:eastAsia="Calibri" w:hAnsi="Arial" w:cs="Arial"/>
                <w:bCs/>
                <w:snapToGrid/>
                <w:sz w:val="20"/>
              </w:rPr>
              <w:t>A4106</w:t>
            </w:r>
            <w:r w:rsidR="00703512">
              <w:rPr>
                <w:rFonts w:ascii="Arial" w:eastAsia="Calibri" w:hAnsi="Arial" w:cs="Arial"/>
                <w:bCs/>
                <w:i/>
                <w:snapToGrid/>
                <w:sz w:val="20"/>
              </w:rPr>
              <w:t>.</w:t>
            </w:r>
          </w:p>
        </w:tc>
      </w:tr>
      <w:tr w:rsidR="00A2293E" w:rsidRPr="006E387A" w14:paraId="24E686B7" w14:textId="77777777" w:rsidTr="00926E64">
        <w:trPr>
          <w:cantSplit/>
          <w:trHeight w:val="454"/>
        </w:trPr>
        <w:tc>
          <w:tcPr>
            <w:tcW w:w="1093" w:type="dxa"/>
            <w:gridSpan w:val="4"/>
            <w:tcBorders>
              <w:left w:val="single" w:sz="4" w:space="0" w:color="000000"/>
              <w:right w:val="single" w:sz="4" w:space="0" w:color="000000"/>
            </w:tcBorders>
          </w:tcPr>
          <w:p w14:paraId="69E0AEEE" w14:textId="648B9EA9" w:rsidR="00A2293E"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A4103</w:t>
            </w:r>
          </w:p>
          <w:p w14:paraId="5841FC1C" w14:textId="77777777" w:rsidR="004158B0"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BA3C131" w14:textId="64210D0F" w:rsidR="00A2293E" w:rsidRPr="006E387A" w:rsidRDefault="00D6799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w:t>
            </w:r>
            <w:r w:rsidR="00A019AE" w:rsidRPr="006E387A">
              <w:rPr>
                <w:rFonts w:ascii="Arial" w:hAnsi="Arial" w:cs="Arial"/>
                <w:b/>
                <w:bCs/>
                <w:i/>
                <w:color w:val="FF0000"/>
                <w:sz w:val="20"/>
              </w:rPr>
              <w:t>5</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043761C0" w14:textId="29182AC7" w:rsidR="00A2293E" w:rsidRPr="006E387A" w:rsidRDefault="004158B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w:t>
            </w:r>
            <w:r w:rsidR="00A2293E" w:rsidRPr="006E387A">
              <w:rPr>
                <w:rFonts w:ascii="Arial" w:hAnsi="Arial" w:cs="Arial"/>
                <w:b/>
                <w:sz w:val="20"/>
              </w:rPr>
              <w:t xml:space="preserve"> unconsciousness </w:t>
            </w:r>
            <w:r w:rsidRPr="006E387A">
              <w:rPr>
                <w:rFonts w:ascii="Arial" w:hAnsi="Arial" w:cs="Arial"/>
                <w:b/>
                <w:sz w:val="20"/>
              </w:rPr>
              <w:t>for more than 24 hours before death?</w:t>
            </w:r>
          </w:p>
          <w:p w14:paraId="5BADBA6C"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2D59980" w14:textId="5289E26B"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097566" w:rsidRPr="006E387A">
              <w:rPr>
                <w:rFonts w:ascii="Arial" w:eastAsia="Calibri" w:hAnsi="Arial" w:cs="Arial"/>
                <w:snapToGrid/>
                <w:color w:val="231F20"/>
                <w:spacing w:val="-1"/>
                <w:sz w:val="20"/>
                <w:lang w:val="en-AU" w:bidi="th-TH"/>
              </w:rPr>
              <w:t>This question clarifies whether duration of unconsciousness was more than one day, which is important to establish the diagnosis.</w:t>
            </w:r>
          </w:p>
          <w:p w14:paraId="476E9C4A" w14:textId="1F2DD017" w:rsidR="00A2293E" w:rsidRPr="006E387A" w:rsidRDefault="00A2293E" w:rsidP="00F07520">
            <w:pPr>
              <w:rPr>
                <w:rFonts w:ascii="Arial" w:hAnsi="Arial" w:cs="Arial"/>
                <w:sz w:val="20"/>
                <w:lang w:val="en-AU"/>
              </w:rPr>
            </w:pPr>
          </w:p>
          <w:p w14:paraId="796EA616" w14:textId="3B94B3E2" w:rsidR="00A2293E" w:rsidRPr="006E387A" w:rsidRDefault="00A2293E" w:rsidP="00F0752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napToGrid/>
                <w:sz w:val="20"/>
                <w:lang w:val="en-GB"/>
              </w:rPr>
            </w:pPr>
            <w:r w:rsidRPr="006E387A">
              <w:rPr>
                <w:rFonts w:ascii="Arial" w:hAnsi="Arial" w:cs="Arial"/>
                <w:b/>
                <w:sz w:val="20"/>
              </w:rPr>
              <w:t xml:space="preserve">How to do it: </w:t>
            </w:r>
            <w:r w:rsidRPr="006E387A">
              <w:rPr>
                <w:rFonts w:ascii="Arial" w:hAnsi="Arial" w:cs="Arial"/>
                <w:iCs/>
                <w:snapToGrid/>
                <w:sz w:val="20"/>
                <w:lang w:val="en-GB"/>
              </w:rPr>
              <w:t xml:space="preserve">Record: “1” if </w:t>
            </w:r>
            <w:r w:rsidR="00A019AE" w:rsidRPr="006E387A">
              <w:rPr>
                <w:rFonts w:ascii="Arial" w:hAnsi="Arial" w:cs="Arial"/>
                <w:iCs/>
                <w:snapToGrid/>
                <w:sz w:val="20"/>
                <w:lang w:val="en-GB"/>
              </w:rPr>
              <w:t xml:space="preserve">Yes, “2” if No, “9” if Don’t know or “8” if Refused to answer. </w:t>
            </w:r>
          </w:p>
        </w:tc>
      </w:tr>
      <w:tr w:rsidR="00A2293E" w:rsidRPr="006E387A" w14:paraId="6B44375B"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ACAE389" w14:textId="52C5C16A" w:rsidR="00A2293E"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A4104</w:t>
            </w:r>
          </w:p>
          <w:p w14:paraId="35A03941" w14:textId="77777777" w:rsidR="004158B0"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87DC6F" w14:textId="059FF25A"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10217</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3B2043C0"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start suddenly, quickly (at most within a single day)?</w:t>
            </w:r>
          </w:p>
          <w:p w14:paraId="5FD3E3C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D650FD" w14:textId="74B58BD1"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983A6B" w:rsidRPr="006E387A">
              <w:rPr>
                <w:rFonts w:ascii="Arial" w:eastAsia="Calibri" w:hAnsi="Arial" w:cs="Arial"/>
                <w:snapToGrid/>
                <w:color w:val="231F20"/>
                <w:spacing w:val="-1"/>
                <w:sz w:val="20"/>
                <w:lang w:val="en-AU" w:bidi="th-TH"/>
              </w:rPr>
              <w:t xml:space="preserve">Loss of consciousness could occur suddenly in the case of stroke (cerebrovascular disease), or more gradually occurring off and on over a period of hours/days in loss of consciousness associated with brain infections or other conditions. </w:t>
            </w:r>
            <w:r w:rsidRPr="006E387A">
              <w:rPr>
                <w:rFonts w:ascii="Arial" w:eastAsia="Calibri" w:hAnsi="Arial" w:cs="Arial"/>
                <w:snapToGrid/>
                <w:color w:val="231F20"/>
                <w:spacing w:val="-1"/>
                <w:sz w:val="20"/>
                <w:lang w:val="en-GB"/>
              </w:rPr>
              <w:t>This question is aimed at ascertaining sudden loss of consciousness within at most a day, which occurs in cerebrovascular disease</w:t>
            </w:r>
            <w:r w:rsidR="00983A6B" w:rsidRPr="006E387A">
              <w:rPr>
                <w:rFonts w:ascii="Arial" w:eastAsia="Calibri" w:hAnsi="Arial" w:cs="Arial"/>
                <w:snapToGrid/>
                <w:color w:val="231F20"/>
                <w:spacing w:val="-1"/>
                <w:sz w:val="20"/>
                <w:lang w:val="en-GB"/>
              </w:rPr>
              <w:t xml:space="preserve">. </w:t>
            </w:r>
          </w:p>
          <w:p w14:paraId="5EEDD1E0" w14:textId="77777777" w:rsidR="00A2293E" w:rsidRPr="006E387A" w:rsidRDefault="00A2293E" w:rsidP="00F07520">
            <w:pPr>
              <w:rPr>
                <w:rFonts w:ascii="Arial" w:hAnsi="Arial" w:cs="Arial"/>
                <w:sz w:val="20"/>
                <w:lang w:val="en-GB"/>
              </w:rPr>
            </w:pPr>
          </w:p>
          <w:p w14:paraId="649961A7" w14:textId="102D214E"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213B7D32"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30C8948" w14:textId="0799D0F5" w:rsidR="00A2293E" w:rsidRPr="006E387A" w:rsidRDefault="00A019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A4105</w:t>
            </w:r>
          </w:p>
          <w:p w14:paraId="3FD96D98" w14:textId="77777777" w:rsidR="00A019AE" w:rsidRPr="006E387A" w:rsidRDefault="00A019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2FB664D" w14:textId="1013645D"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10218</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19054F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continue until death?</w:t>
            </w:r>
          </w:p>
          <w:p w14:paraId="19185C0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68F5047" w14:textId="73C1C91C"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 xml:space="preserve">This question confirms the relationship between loss of consciousness </w:t>
            </w:r>
            <w:r w:rsidR="00880A70" w:rsidRPr="006E387A">
              <w:rPr>
                <w:rFonts w:ascii="Arial" w:eastAsia="Calibri" w:hAnsi="Arial" w:cs="Arial"/>
                <w:snapToGrid/>
                <w:color w:val="231F20"/>
                <w:spacing w:val="-1"/>
                <w:sz w:val="20"/>
                <w:lang w:val="en-GB"/>
              </w:rPr>
              <w:t>lasting more than 24 hours</w:t>
            </w:r>
            <w:r w:rsidRPr="006E387A">
              <w:rPr>
                <w:rFonts w:ascii="Arial" w:eastAsia="Calibri" w:hAnsi="Arial" w:cs="Arial"/>
                <w:snapToGrid/>
                <w:color w:val="231F20"/>
                <w:spacing w:val="-1"/>
                <w:sz w:val="20"/>
                <w:lang w:val="en-GB"/>
              </w:rPr>
              <w:t xml:space="preserve"> continuing till death (i.e</w:t>
            </w:r>
            <w:r w:rsidR="00566E48"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a condition known as coma), as a feature of the terminal illness that caused death. </w:t>
            </w:r>
          </w:p>
          <w:p w14:paraId="53079568" w14:textId="77777777" w:rsidR="00A2293E" w:rsidRPr="006E387A" w:rsidRDefault="00A2293E" w:rsidP="00F07520">
            <w:pPr>
              <w:rPr>
                <w:rFonts w:ascii="Arial" w:hAnsi="Arial" w:cs="Arial"/>
                <w:sz w:val="20"/>
                <w:lang w:val="en-AU"/>
              </w:rPr>
            </w:pPr>
          </w:p>
          <w:p w14:paraId="64FB8C1F" w14:textId="2E636CF4"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7B4893F0" w14:textId="77777777" w:rsidTr="00926E64">
        <w:trPr>
          <w:cantSplit/>
          <w:trHeight w:val="454"/>
        </w:trPr>
        <w:tc>
          <w:tcPr>
            <w:tcW w:w="1093" w:type="dxa"/>
            <w:gridSpan w:val="4"/>
            <w:tcBorders>
              <w:top w:val="single" w:sz="4" w:space="0" w:color="auto"/>
              <w:left w:val="single" w:sz="4" w:space="0" w:color="auto"/>
              <w:bottom w:val="single" w:sz="4" w:space="0" w:color="auto"/>
              <w:right w:val="single" w:sz="4" w:space="0" w:color="auto"/>
            </w:tcBorders>
          </w:tcPr>
          <w:p w14:paraId="023EAB47" w14:textId="51036768" w:rsidR="00A2293E" w:rsidRPr="006E387A" w:rsidRDefault="00A019A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A4106</w:t>
            </w:r>
          </w:p>
          <w:p w14:paraId="3944E37F" w14:textId="77777777" w:rsidR="00A019AE" w:rsidRPr="006E387A" w:rsidRDefault="00A019A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393D7A8A" w14:textId="52A49C77"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10219</w:t>
            </w:r>
            <w:r>
              <w:rPr>
                <w:rFonts w:ascii="Arial" w:eastAsia="Calibri" w:hAnsi="Arial" w:cs="Arial"/>
                <w:b/>
                <w:bCs/>
                <w:i/>
                <w:snapToGrid/>
                <w:color w:val="FF0000"/>
                <w:sz w:val="20"/>
              </w:rPr>
              <w:t>)</w:t>
            </w:r>
          </w:p>
        </w:tc>
        <w:tc>
          <w:tcPr>
            <w:tcW w:w="9540" w:type="dxa"/>
            <w:gridSpan w:val="3"/>
            <w:tcBorders>
              <w:top w:val="single" w:sz="4" w:space="0" w:color="auto"/>
              <w:left w:val="single" w:sz="4" w:space="0" w:color="auto"/>
              <w:bottom w:val="single" w:sz="4" w:space="0" w:color="auto"/>
              <w:right w:val="single" w:sz="4" w:space="0" w:color="auto"/>
            </w:tcBorders>
          </w:tcPr>
          <w:p w14:paraId="0692DF5F" w14:textId="55B1FF15" w:rsidR="00A2293E" w:rsidRPr="006E387A" w:rsidRDefault="00A2293E" w:rsidP="00F07520">
            <w:pPr>
              <w:rPr>
                <w:rFonts w:ascii="Arial" w:hAnsi="Arial" w:cs="Arial"/>
                <w:b/>
                <w:sz w:val="20"/>
              </w:rPr>
            </w:pPr>
            <w:r w:rsidRPr="006E387A">
              <w:rPr>
                <w:rFonts w:ascii="Arial" w:hAnsi="Arial" w:cs="Arial"/>
                <w:b/>
                <w:sz w:val="20"/>
              </w:rPr>
              <w:t>During the illness that led to death, did &lt;NAME&gt; have convulsions?</w:t>
            </w:r>
          </w:p>
          <w:p w14:paraId="4B9004D2" w14:textId="77777777" w:rsidR="00A2293E" w:rsidRPr="006E387A" w:rsidRDefault="00A2293E" w:rsidP="00F07520">
            <w:pPr>
              <w:rPr>
                <w:rFonts w:ascii="Arial" w:hAnsi="Arial" w:cs="Arial"/>
                <w:b/>
                <w:iCs/>
                <w:snapToGrid/>
                <w:sz w:val="20"/>
                <w:lang w:val="en-GB"/>
              </w:rPr>
            </w:pPr>
          </w:p>
          <w:p w14:paraId="6F15C6CD" w14:textId="1D8665BB" w:rsidR="00A2293E" w:rsidRPr="006E387A" w:rsidRDefault="00A2293E" w:rsidP="00F07520">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w:t>
            </w:r>
            <w:r w:rsidR="00880A70" w:rsidRPr="006E387A">
              <w:t xml:space="preserve"> </w:t>
            </w:r>
            <w:r w:rsidR="00880A70" w:rsidRPr="006E387A">
              <w:rPr>
                <w:rFonts w:ascii="Arial" w:hAnsi="Arial" w:cs="Arial"/>
                <w:iCs/>
                <w:snapToGrid/>
                <w:sz w:val="20"/>
                <w:lang w:val="en-GB"/>
              </w:rPr>
              <w:t>Convulsions are rapid twitching or jerking movements of parts of the limbs or sometimes entire limbs, which frequently subsides with the loss of consciousness. Appearance of such fits is indicative of certain illnesses, including epilepsy, and other diseases which cause abnormal levels of chemicals in the blood which causes fits.</w:t>
            </w:r>
          </w:p>
          <w:p w14:paraId="3178907F" w14:textId="77777777" w:rsidR="00A2293E" w:rsidRPr="006E387A" w:rsidRDefault="00A2293E" w:rsidP="00F07520">
            <w:pPr>
              <w:rPr>
                <w:rFonts w:ascii="Arial" w:hAnsi="Arial" w:cs="Arial"/>
                <w:iCs/>
                <w:snapToGrid/>
                <w:sz w:val="20"/>
                <w:lang w:val="en-GB"/>
              </w:rPr>
            </w:pPr>
          </w:p>
          <w:p w14:paraId="794C32DF" w14:textId="2F32524A"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0013553E">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E0687">
              <w:rPr>
                <w:rFonts w:ascii="Arial" w:hAnsi="Arial" w:cs="Arial"/>
                <w:sz w:val="20"/>
              </w:rPr>
              <w:t>,</w:t>
            </w:r>
            <w:r w:rsidR="00AE0687" w:rsidRPr="006E387A">
              <w:rPr>
                <w:rFonts w:ascii="Arial" w:hAnsi="Arial" w:cs="Arial"/>
                <w:sz w:val="20"/>
              </w:rPr>
              <w:t>”</w:t>
            </w:r>
            <w:r w:rsidR="00AE0687">
              <w:rPr>
                <w:rFonts w:ascii="Arial" w:hAnsi="Arial" w:cs="Arial"/>
                <w:sz w:val="20"/>
              </w:rPr>
              <w:t xml:space="preserve"> “8”</w:t>
            </w:r>
            <w:r w:rsidRPr="006E387A">
              <w:rPr>
                <w:rFonts w:ascii="Arial" w:hAnsi="Arial" w:cs="Arial"/>
                <w:iCs/>
                <w:snapToGrid/>
                <w:sz w:val="20"/>
                <w:lang w:val="en-GB"/>
              </w:rPr>
              <w:t xml:space="preserve"> or “9,” skip to </w:t>
            </w:r>
            <w:r w:rsidR="00C5466B" w:rsidRPr="006E387A">
              <w:rPr>
                <w:rFonts w:ascii="Arial" w:eastAsia="Calibri" w:hAnsi="Arial" w:cs="Arial"/>
                <w:bCs/>
                <w:snapToGrid/>
                <w:sz w:val="20"/>
              </w:rPr>
              <w:t>A4109</w:t>
            </w:r>
            <w:r w:rsidR="00A16F4F">
              <w:rPr>
                <w:rFonts w:ascii="Arial" w:eastAsia="Calibri" w:hAnsi="Arial" w:cs="Arial"/>
                <w:bCs/>
                <w:i/>
                <w:snapToGrid/>
                <w:color w:val="FF0000"/>
                <w:sz w:val="20"/>
              </w:rPr>
              <w:t>.</w:t>
            </w:r>
          </w:p>
        </w:tc>
      </w:tr>
      <w:tr w:rsidR="00A2293E" w:rsidRPr="006E387A" w14:paraId="09F5AB85" w14:textId="77777777" w:rsidTr="00926E64">
        <w:trPr>
          <w:cantSplit/>
          <w:trHeight w:val="454"/>
        </w:trPr>
        <w:tc>
          <w:tcPr>
            <w:tcW w:w="1093" w:type="dxa"/>
            <w:gridSpan w:val="4"/>
            <w:tcBorders>
              <w:left w:val="single" w:sz="4" w:space="0" w:color="000000"/>
              <w:right w:val="single" w:sz="4" w:space="0" w:color="000000"/>
            </w:tcBorders>
          </w:tcPr>
          <w:p w14:paraId="2A605301" w14:textId="092842E2" w:rsidR="00A2293E" w:rsidRPr="006E387A" w:rsidRDefault="00BA63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A4107</w:t>
            </w:r>
          </w:p>
          <w:p w14:paraId="39635316" w14:textId="77777777" w:rsidR="00BA63BF" w:rsidRPr="006E387A" w:rsidRDefault="00BA63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C5D07BB" w14:textId="270DACA2"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10221</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27FE7DE2" w14:textId="126396EC"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For how many minutes did the convulsions last?</w:t>
            </w:r>
          </w:p>
          <w:p w14:paraId="692FFE9F"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71480A74" w14:textId="364B606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Record the number of minutes the respondent reports for the duration of the convulsion.</w:t>
            </w:r>
          </w:p>
          <w:p w14:paraId="04BE2E95" w14:textId="77777777" w:rsidR="00F07520" w:rsidRPr="006E387A" w:rsidRDefault="00F07520" w:rsidP="00F07520">
            <w:pPr>
              <w:widowControl/>
              <w:rPr>
                <w:rFonts w:ascii="Arial" w:eastAsia="Calibri" w:hAnsi="Arial" w:cs="Arial"/>
                <w:snapToGrid/>
                <w:color w:val="231F20"/>
                <w:spacing w:val="-1"/>
                <w:sz w:val="20"/>
                <w:lang w:val="en-GB"/>
              </w:rPr>
            </w:pPr>
          </w:p>
          <w:p w14:paraId="73C5E52C" w14:textId="6162159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minutes.</w:t>
            </w:r>
            <w:r w:rsidR="00436B9D" w:rsidRPr="006E387A">
              <w:rPr>
                <w:rFonts w:ascii="Arial" w:hAnsi="Arial" w:cs="Arial"/>
                <w:sz w:val="20"/>
              </w:rPr>
              <w:t xml:space="preserve"> </w:t>
            </w:r>
            <w:r w:rsidR="0013553E">
              <w:rPr>
                <w:rFonts w:ascii="Arial" w:hAnsi="Arial" w:cs="Arial"/>
                <w:sz w:val="20"/>
              </w:rPr>
              <w:t xml:space="preserve">Record </w:t>
            </w:r>
            <w:r w:rsidR="00703512">
              <w:rPr>
                <w:rFonts w:ascii="Arial" w:hAnsi="Arial" w:cs="Arial"/>
                <w:sz w:val="20"/>
              </w:rPr>
              <w:t>D</w:t>
            </w:r>
            <w:r w:rsidR="0013553E">
              <w:rPr>
                <w:rFonts w:ascii="Arial" w:hAnsi="Arial" w:cs="Arial"/>
                <w:sz w:val="20"/>
              </w:rPr>
              <w:t xml:space="preserve">on’t know as “99” and </w:t>
            </w:r>
            <w:r w:rsidR="00703512">
              <w:rPr>
                <w:rFonts w:ascii="Arial" w:hAnsi="Arial" w:cs="Arial"/>
                <w:sz w:val="20"/>
              </w:rPr>
              <w:t>R</w:t>
            </w:r>
            <w:r w:rsidR="0013553E">
              <w:rPr>
                <w:rFonts w:ascii="Arial" w:hAnsi="Arial" w:cs="Arial"/>
                <w:sz w:val="20"/>
              </w:rPr>
              <w:t xml:space="preserve">efused to answer as “88.” </w:t>
            </w:r>
            <w:r w:rsidR="00436B9D" w:rsidRPr="006E387A">
              <w:rPr>
                <w:rFonts w:ascii="Arial" w:hAnsi="Arial" w:cs="Arial"/>
                <w:sz w:val="20"/>
              </w:rPr>
              <w:t>Less than 1 minute = “00” minutes. 1 hour = 60 minutes.</w:t>
            </w:r>
          </w:p>
        </w:tc>
      </w:tr>
      <w:tr w:rsidR="00A2293E" w:rsidRPr="006E387A" w14:paraId="2B04C0F3" w14:textId="77777777" w:rsidTr="00926E64">
        <w:trPr>
          <w:cantSplit/>
          <w:trHeight w:val="454"/>
        </w:trPr>
        <w:tc>
          <w:tcPr>
            <w:tcW w:w="1093" w:type="dxa"/>
            <w:gridSpan w:val="4"/>
            <w:tcBorders>
              <w:left w:val="single" w:sz="4" w:space="0" w:color="000000"/>
              <w:right w:val="single" w:sz="4" w:space="0" w:color="000000"/>
            </w:tcBorders>
          </w:tcPr>
          <w:p w14:paraId="30C1BB66" w14:textId="0A45D153" w:rsidR="00A2293E"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A4108</w:t>
            </w:r>
          </w:p>
          <w:p w14:paraId="08A0DBB3" w14:textId="77777777" w:rsidR="00C47284"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33F06BC" w14:textId="578BBE3A"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10222</w:t>
            </w:r>
            <w:r>
              <w:rPr>
                <w:rFonts w:ascii="Arial" w:hAnsi="Arial" w:cs="Arial"/>
                <w:b/>
                <w:bCs/>
                <w:i/>
                <w:color w:val="FF0000"/>
                <w:sz w:val="20"/>
              </w:rPr>
              <w:t>)</w:t>
            </w:r>
          </w:p>
        </w:tc>
        <w:tc>
          <w:tcPr>
            <w:tcW w:w="9540" w:type="dxa"/>
            <w:gridSpan w:val="3"/>
            <w:tcBorders>
              <w:left w:val="single" w:sz="4" w:space="0" w:color="000000"/>
              <w:right w:val="single" w:sz="4" w:space="0" w:color="000000"/>
            </w:tcBorders>
          </w:tcPr>
          <w:p w14:paraId="73F2032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become unconscious immediately after the convulsion?</w:t>
            </w:r>
          </w:p>
          <w:p w14:paraId="266F08F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CB7CEDD"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Loss of consciousness usually occurs after a generalised convulsion, so a positive response will confirm the occurrence, and thus help aid the diagnosis.</w:t>
            </w:r>
          </w:p>
          <w:p w14:paraId="32991F03" w14:textId="77777777" w:rsidR="00F07520" w:rsidRPr="006E387A" w:rsidRDefault="00F07520" w:rsidP="00F07520">
            <w:pPr>
              <w:widowControl/>
              <w:rPr>
                <w:rFonts w:ascii="Arial" w:hAnsi="Arial" w:cs="Arial"/>
                <w:b/>
                <w:sz w:val="20"/>
              </w:rPr>
            </w:pPr>
          </w:p>
          <w:p w14:paraId="0287B3AE" w14:textId="3753927C"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6C4972EE"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706B0098" w14:textId="5B2BFCCB" w:rsidR="00A2293E"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A4109</w:t>
            </w:r>
          </w:p>
          <w:p w14:paraId="253F262F" w14:textId="77777777" w:rsidR="00C47284"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402C1A7" w14:textId="51265C2E"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10223</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8CBF605"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deceased have any urine problems?</w:t>
            </w:r>
          </w:p>
          <w:p w14:paraId="13A9C2D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A434E0" w14:textId="77777777"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is a general question to identify if the deceased had any problems with urination. The key problems with urination that are related to specific causes of death are difficulty in passing urine, passing less or no urine for some period, increased frequency of urination, and passage of blood in the urine.  Ask whether S/he had any of these problems. </w:t>
            </w:r>
          </w:p>
          <w:p w14:paraId="6DA1DE00"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08D6ADD" w14:textId="3325265B"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E0687">
              <w:rPr>
                <w:rFonts w:ascii="Arial" w:hAnsi="Arial" w:cs="Arial"/>
                <w:sz w:val="20"/>
              </w:rPr>
              <w:t>,</w:t>
            </w:r>
            <w:r w:rsidR="00AE0687" w:rsidRPr="006E387A">
              <w:rPr>
                <w:rFonts w:ascii="Arial" w:hAnsi="Arial" w:cs="Arial"/>
                <w:sz w:val="20"/>
              </w:rPr>
              <w:t>”</w:t>
            </w:r>
            <w:r w:rsidR="00AE0687">
              <w:rPr>
                <w:rFonts w:ascii="Arial" w:hAnsi="Arial" w:cs="Arial"/>
                <w:sz w:val="20"/>
              </w:rPr>
              <w:t xml:space="preserve"> “</w:t>
            </w:r>
            <w:r w:rsidR="00421DC4">
              <w:rPr>
                <w:rFonts w:ascii="Arial" w:hAnsi="Arial" w:cs="Arial"/>
                <w:sz w:val="20"/>
              </w:rPr>
              <w:t>8”</w:t>
            </w:r>
            <w:r w:rsidR="00421DC4" w:rsidRPr="006E387A">
              <w:rPr>
                <w:rFonts w:ascii="Arial" w:hAnsi="Arial" w:cs="Arial"/>
                <w:sz w:val="20"/>
              </w:rPr>
              <w:t xml:space="preserve"> </w:t>
            </w:r>
            <w:r w:rsidR="00421DC4" w:rsidRPr="006E387A">
              <w:rPr>
                <w:rFonts w:ascii="Arial" w:hAnsi="Arial" w:cs="Arial"/>
                <w:iCs/>
                <w:snapToGrid/>
                <w:sz w:val="20"/>
                <w:lang w:val="en-GB"/>
              </w:rPr>
              <w:t>or</w:t>
            </w:r>
            <w:r w:rsidRPr="006E387A">
              <w:rPr>
                <w:rFonts w:ascii="Arial" w:hAnsi="Arial" w:cs="Arial"/>
                <w:iCs/>
                <w:snapToGrid/>
                <w:sz w:val="20"/>
                <w:lang w:val="en-GB"/>
              </w:rPr>
              <w:t xml:space="preserve"> “9,” skip to </w:t>
            </w:r>
            <w:r w:rsidR="00C47284" w:rsidRPr="006E387A">
              <w:rPr>
                <w:rFonts w:ascii="Arial" w:eastAsia="Calibri" w:hAnsi="Arial" w:cs="Arial"/>
                <w:bCs/>
                <w:snapToGrid/>
                <w:sz w:val="20"/>
              </w:rPr>
              <w:t>A4113</w:t>
            </w:r>
            <w:r w:rsidR="005F4402">
              <w:rPr>
                <w:rFonts w:ascii="Arial" w:eastAsia="Calibri" w:hAnsi="Arial" w:cs="Arial"/>
                <w:bCs/>
                <w:i/>
                <w:snapToGrid/>
                <w:color w:val="FF0000"/>
                <w:sz w:val="20"/>
              </w:rPr>
              <w:t>.</w:t>
            </w:r>
          </w:p>
        </w:tc>
      </w:tr>
      <w:tr w:rsidR="00A2293E" w:rsidRPr="006E387A" w14:paraId="0A2B5FA3"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8CAFBB6" w14:textId="096DFAA8"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A4110</w:t>
            </w:r>
          </w:p>
          <w:p w14:paraId="567E4C98"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E275AA4" w14:textId="7E20F365"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10226</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46CD4A80"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fatal illness, did s/he ever pass blood in the urine?</w:t>
            </w:r>
          </w:p>
          <w:p w14:paraId="4CAFF35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516CDC3" w14:textId="11A18FAA"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Passage of blood in the urine is a major feature of urinary stones, or bladder or kidney cancer.  This can also happen in some parasite infection. There is passage of fresh blood and would be readily observed by the </w:t>
            </w:r>
            <w:r w:rsidR="00020EF5" w:rsidRPr="006E387A">
              <w:rPr>
                <w:rFonts w:ascii="Arial" w:eastAsia="Calibri" w:hAnsi="Arial" w:cs="Arial"/>
                <w:snapToGrid/>
                <w:color w:val="231F20"/>
                <w:spacing w:val="-1"/>
                <w:sz w:val="20"/>
                <w:lang w:val="en-GB"/>
              </w:rPr>
              <w:t>deceased and reported to the relatives</w:t>
            </w:r>
            <w:r w:rsidRPr="006E387A">
              <w:rPr>
                <w:rFonts w:ascii="Arial" w:eastAsia="Calibri" w:hAnsi="Arial" w:cs="Arial"/>
                <w:snapToGrid/>
                <w:color w:val="231F20"/>
                <w:spacing w:val="-1"/>
                <w:sz w:val="20"/>
                <w:lang w:val="en-GB"/>
              </w:rPr>
              <w:t xml:space="preserve">, possibly led to seeking of health care. Hence, if this symptom was present, there is a good likelihood of a positive response. </w:t>
            </w:r>
          </w:p>
          <w:p w14:paraId="561BBB98" w14:textId="77777777" w:rsidR="00F07520" w:rsidRPr="006E387A" w:rsidRDefault="00F07520" w:rsidP="00F07520">
            <w:pPr>
              <w:widowControl/>
              <w:rPr>
                <w:rFonts w:ascii="Arial" w:hAnsi="Arial" w:cs="Arial"/>
                <w:b/>
                <w:sz w:val="20"/>
              </w:rPr>
            </w:pPr>
          </w:p>
          <w:p w14:paraId="26E06910" w14:textId="0778D764"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096A96AB"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D009501" w14:textId="5B35B4AE"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A4111</w:t>
            </w:r>
          </w:p>
          <w:p w14:paraId="6573C805"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A612852" w14:textId="55DC43C6"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10224</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5C54AD4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stop urinating?</w:t>
            </w:r>
          </w:p>
          <w:p w14:paraId="37884E5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3144E2" w14:textId="41EBCA34" w:rsidR="00A2293E" w:rsidRPr="006E387A" w:rsidRDefault="00A2293E" w:rsidP="00F07520">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00020EF5" w:rsidRPr="006E387A">
              <w:rPr>
                <w:rFonts w:ascii="Arial" w:eastAsia="Calibri" w:hAnsi="Arial" w:cs="Arial"/>
                <w:snapToGrid/>
                <w:color w:val="000000"/>
                <w:sz w:val="20"/>
                <w:lang w:val="en-GB"/>
              </w:rPr>
              <w:t>We ask this question because stoppage of urination for over a day or two prior to death can be due to disorder or failure of the kidney. Less commonly, it may be a symptom of obstruction to the canal that carries urine from the bladder out of the body, but this is accompanied by severe abdominal pain. In kidney disease, usually there is a considerable period of illness prior to the development of stoppage of urination.</w:t>
            </w:r>
          </w:p>
          <w:p w14:paraId="6583C299" w14:textId="77777777" w:rsidR="00F07520" w:rsidRPr="006E387A" w:rsidRDefault="00F07520" w:rsidP="00F07520">
            <w:pPr>
              <w:widowControl/>
              <w:rPr>
                <w:rFonts w:ascii="Arial" w:hAnsi="Arial" w:cs="Arial"/>
                <w:b/>
                <w:sz w:val="20"/>
              </w:rPr>
            </w:pPr>
          </w:p>
          <w:p w14:paraId="4700EC00" w14:textId="102F8F7E"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A7614C" w:rsidRPr="006E387A">
              <w:rPr>
                <w:rFonts w:ascii="Arial" w:eastAsia="Calibri" w:hAnsi="Arial" w:cs="Arial"/>
                <w:snapToGrid/>
                <w:color w:val="231F20"/>
                <w:spacing w:val="-1"/>
                <w:sz w:val="20"/>
                <w:lang w:val="en-GB"/>
              </w:rPr>
              <w:t xml:space="preserve">Clarify with the respondent about the period of relative stoppage of urination, and record the response accordingly.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15C580B9" w14:textId="77777777" w:rsidTr="00926E64">
        <w:trPr>
          <w:cantSplit/>
          <w:trHeight w:val="422"/>
        </w:trPr>
        <w:tc>
          <w:tcPr>
            <w:tcW w:w="1093" w:type="dxa"/>
            <w:gridSpan w:val="4"/>
            <w:tcBorders>
              <w:left w:val="single" w:sz="4" w:space="0" w:color="000000"/>
              <w:bottom w:val="single" w:sz="4" w:space="0" w:color="auto"/>
            </w:tcBorders>
            <w:tcMar>
              <w:top w:w="72" w:type="dxa"/>
              <w:left w:w="72" w:type="dxa"/>
              <w:bottom w:w="72" w:type="dxa"/>
              <w:right w:w="72" w:type="dxa"/>
            </w:tcMar>
          </w:tcPr>
          <w:p w14:paraId="5922D4D1" w14:textId="36615326"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A4112</w:t>
            </w:r>
          </w:p>
          <w:p w14:paraId="66D6F0D5"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84B46B2" w14:textId="65BB3469"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10225</w:t>
            </w:r>
            <w:r>
              <w:rPr>
                <w:rFonts w:ascii="Arial" w:hAnsi="Arial" w:cs="Arial"/>
                <w:b/>
                <w:bCs/>
                <w:i/>
                <w:color w:val="FF0000"/>
                <w:sz w:val="20"/>
              </w:rPr>
              <w:t>)</w:t>
            </w:r>
          </w:p>
        </w:tc>
        <w:tc>
          <w:tcPr>
            <w:tcW w:w="9540" w:type="dxa"/>
            <w:gridSpan w:val="3"/>
            <w:tcBorders>
              <w:bottom w:val="single" w:sz="4" w:space="0" w:color="auto"/>
              <w:right w:val="single" w:sz="4" w:space="0" w:color="auto"/>
            </w:tcBorders>
            <w:tcMar>
              <w:left w:w="58" w:type="dxa"/>
              <w:right w:w="58" w:type="dxa"/>
            </w:tcMar>
          </w:tcPr>
          <w:p w14:paraId="6AE3DC4D"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s/he go to urinate more often than usual?</w:t>
            </w:r>
          </w:p>
          <w:p w14:paraId="4287544F"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CBA288C"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Frequent passage of urine is observed in patients with either severe urinary tract infection or uncontrolled diabetes. The patient could have been observed to make frequent visits to the toilet / frequent wetting of bedclothes; during the terminal illness.</w:t>
            </w:r>
          </w:p>
          <w:p w14:paraId="078EF599" w14:textId="77777777" w:rsidR="00F07520" w:rsidRPr="006E387A" w:rsidRDefault="00F07520" w:rsidP="00F07520">
            <w:pPr>
              <w:widowControl/>
              <w:rPr>
                <w:rFonts w:ascii="Arial" w:hAnsi="Arial" w:cs="Arial"/>
                <w:b/>
                <w:sz w:val="20"/>
              </w:rPr>
            </w:pPr>
          </w:p>
          <w:p w14:paraId="6CB2787F" w14:textId="0BA0A001"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“9” if Don’t know, or “8”</w:t>
            </w:r>
            <w:r w:rsidR="00B83297">
              <w:rPr>
                <w:rFonts w:ascii="Arial" w:hAnsi="Arial" w:cs="Arial"/>
                <w:iCs/>
                <w:snapToGrid/>
                <w:sz w:val="20"/>
                <w:lang w:val="en-GB"/>
              </w:rPr>
              <w:t xml:space="preserve"> if</w:t>
            </w:r>
            <w:r w:rsidR="0013553E" w:rsidRPr="004B7458">
              <w:rPr>
                <w:rFonts w:ascii="Arial" w:hAnsi="Arial" w:cs="Arial"/>
                <w:iCs/>
                <w:snapToGrid/>
                <w:sz w:val="20"/>
                <w:lang w:val="en-GB"/>
              </w:rPr>
              <w:t xml:space="preserve"> Refused to answer</w:t>
            </w:r>
            <w:r w:rsidR="0013553E" w:rsidRPr="006E387A">
              <w:rPr>
                <w:rFonts w:ascii="Arial" w:hAnsi="Arial" w:cs="Arial"/>
                <w:iCs/>
                <w:snapToGrid/>
                <w:sz w:val="20"/>
                <w:lang w:val="en-GB"/>
              </w:rPr>
              <w:t>.</w:t>
            </w:r>
          </w:p>
        </w:tc>
      </w:tr>
      <w:tr w:rsidR="00A2293E" w:rsidRPr="006E387A" w14:paraId="795EE025" w14:textId="77777777" w:rsidTr="00926E64">
        <w:trPr>
          <w:cantSplit/>
          <w:trHeight w:val="638"/>
        </w:trPr>
        <w:tc>
          <w:tcPr>
            <w:tcW w:w="1093" w:type="dxa"/>
            <w:gridSpan w:val="4"/>
            <w:tcBorders>
              <w:top w:val="single" w:sz="4" w:space="0" w:color="auto"/>
              <w:left w:val="single" w:sz="4" w:space="0" w:color="000000"/>
            </w:tcBorders>
            <w:tcMar>
              <w:top w:w="72" w:type="dxa"/>
              <w:left w:w="72" w:type="dxa"/>
              <w:bottom w:w="72" w:type="dxa"/>
              <w:right w:w="72" w:type="dxa"/>
            </w:tcMar>
          </w:tcPr>
          <w:p w14:paraId="54E7F1ED" w14:textId="20FF8712"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A4113</w:t>
            </w:r>
          </w:p>
          <w:p w14:paraId="022CFA92"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138FE31" w14:textId="3EB94C91"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10227</w:t>
            </w:r>
            <w:r>
              <w:rPr>
                <w:rFonts w:ascii="Arial" w:hAnsi="Arial" w:cs="Arial"/>
                <w:b/>
                <w:bCs/>
                <w:i/>
                <w:color w:val="FF0000"/>
                <w:sz w:val="20"/>
              </w:rPr>
              <w:t>)</w:t>
            </w:r>
          </w:p>
        </w:tc>
        <w:tc>
          <w:tcPr>
            <w:tcW w:w="9540" w:type="dxa"/>
            <w:gridSpan w:val="3"/>
            <w:tcBorders>
              <w:top w:val="single" w:sz="4" w:space="0" w:color="auto"/>
              <w:right w:val="single" w:sz="4" w:space="0" w:color="auto"/>
            </w:tcBorders>
            <w:tcMar>
              <w:left w:w="58" w:type="dxa"/>
              <w:right w:w="58" w:type="dxa"/>
            </w:tcMar>
          </w:tcPr>
          <w:p w14:paraId="627C899F" w14:textId="70C2A8AD"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sores </w:t>
            </w:r>
            <w:r w:rsidR="00D51639" w:rsidRPr="006E387A">
              <w:rPr>
                <w:rFonts w:ascii="Arial" w:hAnsi="Arial" w:cs="Arial"/>
                <w:b/>
                <w:sz w:val="20"/>
              </w:rPr>
              <w:t xml:space="preserve">or ulcers </w:t>
            </w:r>
            <w:r w:rsidRPr="006E387A">
              <w:rPr>
                <w:rFonts w:ascii="Arial" w:hAnsi="Arial" w:cs="Arial"/>
                <w:b/>
                <w:sz w:val="20"/>
              </w:rPr>
              <w:t>anywhere on the body?</w:t>
            </w:r>
          </w:p>
          <w:p w14:paraId="5EB8813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41D666" w14:textId="00EC3028" w:rsidR="00A2293E" w:rsidRPr="006E387A" w:rsidRDefault="00A2293E" w:rsidP="00F07520">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00F12AFC" w:rsidRPr="006E387A">
              <w:rPr>
                <w:rFonts w:ascii="Arial" w:eastAsia="Calibri" w:hAnsi="Arial" w:cs="Arial"/>
                <w:snapToGrid/>
                <w:sz w:val="20"/>
                <w:lang w:val="en-GB"/>
              </w:rPr>
              <w:t>Disorders of the skin are sometimes observed during the illness preceding death. These could have been in the form of sores or ulcers, or blisters, or infected or ‘septic’ wounds, and could be associated with chronic ill health. In adults/elderly, there may be deep infected ulcers on the foot or pressure sores on the back or buttocks as</w:t>
            </w:r>
            <w:r w:rsidR="00F12AFC" w:rsidRPr="006E387A">
              <w:rPr>
                <w:rFonts w:ascii="Arial" w:eastAsia="Calibri" w:hAnsi="Arial" w:cs="Arial"/>
                <w:snapToGrid/>
                <w:spacing w:val="-1"/>
                <w:sz w:val="20"/>
                <w:lang w:val="en-GB"/>
              </w:rPr>
              <w:t xml:space="preserve"> </w:t>
            </w:r>
            <w:r w:rsidR="00F12AFC" w:rsidRPr="006E387A">
              <w:rPr>
                <w:rFonts w:ascii="Arial" w:eastAsia="Calibri" w:hAnsi="Arial" w:cs="Arial"/>
                <w:snapToGrid/>
                <w:sz w:val="20"/>
                <w:lang w:val="en-GB"/>
              </w:rPr>
              <w:t>a</w:t>
            </w:r>
            <w:r w:rsidR="00F12AFC" w:rsidRPr="006E387A">
              <w:rPr>
                <w:rFonts w:ascii="Arial" w:eastAsia="Calibri" w:hAnsi="Arial" w:cs="Arial"/>
                <w:snapToGrid/>
                <w:spacing w:val="-1"/>
                <w:sz w:val="20"/>
                <w:lang w:val="en-GB"/>
              </w:rPr>
              <w:t xml:space="preserve"> result </w:t>
            </w:r>
            <w:r w:rsidR="00F12AFC" w:rsidRPr="006E387A">
              <w:rPr>
                <w:rFonts w:ascii="Arial" w:eastAsia="Calibri" w:hAnsi="Arial" w:cs="Arial"/>
                <w:snapToGrid/>
                <w:sz w:val="20"/>
                <w:lang w:val="en-GB"/>
              </w:rPr>
              <w:t>of</w:t>
            </w:r>
            <w:r w:rsidR="00F12AFC" w:rsidRPr="006E387A">
              <w:rPr>
                <w:rFonts w:ascii="Arial" w:eastAsia="Calibri" w:hAnsi="Arial" w:cs="Arial"/>
                <w:snapToGrid/>
                <w:spacing w:val="-2"/>
                <w:sz w:val="20"/>
                <w:lang w:val="en-GB"/>
              </w:rPr>
              <w:t xml:space="preserve"> </w:t>
            </w:r>
            <w:r w:rsidR="00F12AFC" w:rsidRPr="006E387A">
              <w:rPr>
                <w:rFonts w:ascii="Arial" w:eastAsia="Calibri" w:hAnsi="Arial" w:cs="Arial"/>
                <w:snapToGrid/>
                <w:sz w:val="20"/>
                <w:lang w:val="en-GB"/>
              </w:rPr>
              <w:t>a</w:t>
            </w:r>
            <w:r w:rsidR="00F12AFC" w:rsidRPr="006E387A">
              <w:rPr>
                <w:rFonts w:ascii="Arial" w:eastAsia="Calibri" w:hAnsi="Arial" w:cs="Arial"/>
                <w:snapToGrid/>
                <w:spacing w:val="-1"/>
                <w:sz w:val="20"/>
                <w:lang w:val="en-GB"/>
              </w:rPr>
              <w:t xml:space="preserve"> </w:t>
            </w:r>
            <w:r w:rsidR="00F12AFC" w:rsidRPr="006E387A">
              <w:rPr>
                <w:rFonts w:ascii="Arial" w:eastAsia="Calibri" w:hAnsi="Arial" w:cs="Arial"/>
                <w:snapToGrid/>
                <w:sz w:val="20"/>
                <w:lang w:val="en-GB"/>
              </w:rPr>
              <w:t>long</w:t>
            </w:r>
            <w:r w:rsidR="00F12AFC" w:rsidRPr="006E387A">
              <w:rPr>
                <w:rFonts w:ascii="Arial" w:eastAsia="Calibri" w:hAnsi="Arial" w:cs="Arial"/>
                <w:snapToGrid/>
                <w:spacing w:val="-1"/>
                <w:sz w:val="20"/>
                <w:lang w:val="en-GB"/>
              </w:rPr>
              <w:t>-standing</w:t>
            </w:r>
            <w:r w:rsidR="00F12AFC" w:rsidRPr="006E387A">
              <w:rPr>
                <w:rFonts w:ascii="Arial" w:eastAsia="Calibri" w:hAnsi="Arial" w:cs="Arial"/>
                <w:snapToGrid/>
                <w:spacing w:val="55"/>
                <w:sz w:val="20"/>
                <w:lang w:val="en-GB"/>
              </w:rPr>
              <w:t xml:space="preserve"> </w:t>
            </w:r>
            <w:r w:rsidR="00F12AFC" w:rsidRPr="006E387A">
              <w:rPr>
                <w:rFonts w:ascii="Arial" w:eastAsia="Calibri" w:hAnsi="Arial" w:cs="Arial"/>
                <w:snapToGrid/>
                <w:spacing w:val="-1"/>
                <w:sz w:val="20"/>
                <w:lang w:val="en-GB"/>
              </w:rPr>
              <w:t>bedridden</w:t>
            </w:r>
            <w:r w:rsidR="00F12AFC" w:rsidRPr="006E387A">
              <w:rPr>
                <w:rFonts w:ascii="Arial" w:eastAsia="Calibri" w:hAnsi="Arial" w:cs="Arial"/>
                <w:snapToGrid/>
                <w:spacing w:val="-2"/>
                <w:sz w:val="20"/>
                <w:lang w:val="en-GB"/>
              </w:rPr>
              <w:t xml:space="preserve"> </w:t>
            </w:r>
            <w:r w:rsidR="00F12AFC" w:rsidRPr="006E387A">
              <w:rPr>
                <w:rFonts w:ascii="Arial" w:eastAsia="Calibri" w:hAnsi="Arial" w:cs="Arial"/>
                <w:snapToGrid/>
                <w:spacing w:val="-1"/>
                <w:sz w:val="20"/>
                <w:lang w:val="en-GB"/>
              </w:rPr>
              <w:t>state.</w:t>
            </w:r>
            <w:r w:rsidR="00F12AFC" w:rsidRPr="006E387A">
              <w:rPr>
                <w:rFonts w:ascii="Arial" w:eastAsia="Calibri" w:hAnsi="Arial" w:cs="Arial"/>
                <w:snapToGrid/>
                <w:sz w:val="20"/>
                <w:lang w:val="en-GB"/>
              </w:rPr>
              <w:t xml:space="preserve"> </w:t>
            </w:r>
          </w:p>
          <w:p w14:paraId="08DC2306" w14:textId="77777777" w:rsidR="00F07520" w:rsidRPr="006E387A" w:rsidRDefault="00F07520" w:rsidP="00F07520">
            <w:pPr>
              <w:widowControl/>
              <w:rPr>
                <w:rFonts w:ascii="Arial" w:hAnsi="Arial" w:cs="Arial"/>
                <w:b/>
                <w:sz w:val="20"/>
              </w:rPr>
            </w:pPr>
          </w:p>
          <w:p w14:paraId="63CAE277" w14:textId="7592F814"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0013553E">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C2076">
              <w:rPr>
                <w:rFonts w:ascii="Arial" w:hAnsi="Arial" w:cs="Arial"/>
                <w:sz w:val="20"/>
              </w:rPr>
              <w:t>,</w:t>
            </w:r>
            <w:r w:rsidR="002C2076" w:rsidRPr="006E387A">
              <w:rPr>
                <w:rFonts w:ascii="Arial" w:hAnsi="Arial" w:cs="Arial"/>
                <w:sz w:val="20"/>
              </w:rPr>
              <w:t>”</w:t>
            </w:r>
            <w:r w:rsidR="002C2076">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sz w:val="20"/>
              </w:rPr>
              <w:t xml:space="preserve"> </w:t>
            </w:r>
            <w:r w:rsidR="0036708F" w:rsidRPr="006E387A">
              <w:rPr>
                <w:rFonts w:ascii="Arial" w:hAnsi="Arial" w:cs="Arial"/>
                <w:sz w:val="20"/>
              </w:rPr>
              <w:t>A4115</w:t>
            </w:r>
            <w:r w:rsidR="001B3070">
              <w:rPr>
                <w:rFonts w:ascii="Arial" w:hAnsi="Arial" w:cs="Arial"/>
                <w:color w:val="FF0000"/>
                <w:sz w:val="20"/>
              </w:rPr>
              <w:t>.</w:t>
            </w:r>
          </w:p>
        </w:tc>
      </w:tr>
      <w:tr w:rsidR="00A2293E" w:rsidRPr="006E387A" w14:paraId="177E62F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47C9E161" w14:textId="471B43A5"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A4114</w:t>
            </w:r>
          </w:p>
          <w:p w14:paraId="3EA41361"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D81C7C" w14:textId="43EEE44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10229</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AECA5D4" w14:textId="36D6D3A2" w:rsidR="00A2293E"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sores </w:t>
            </w:r>
            <w:r w:rsidR="00D51639" w:rsidRPr="006E387A">
              <w:rPr>
                <w:rFonts w:ascii="Arial" w:hAnsi="Arial" w:cs="Arial"/>
                <w:b/>
                <w:sz w:val="20"/>
              </w:rPr>
              <w:t xml:space="preserve">or ulcers </w:t>
            </w:r>
            <w:r w:rsidRPr="006E387A">
              <w:rPr>
                <w:rFonts w:ascii="Arial" w:hAnsi="Arial" w:cs="Arial"/>
                <w:b/>
                <w:sz w:val="20"/>
              </w:rPr>
              <w:t>have pus?</w:t>
            </w:r>
          </w:p>
          <w:p w14:paraId="4AC149B0" w14:textId="77777777" w:rsidR="00421748" w:rsidRPr="006E387A" w:rsidRDefault="00421748"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A27242" w14:textId="3D6E9413"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Sores sometimes appear initially as tiny bubbles on the skin, called blisters. “Blisters” are raised skin that contains fluid. Such blisters may be observed in infants or young children, along with fever. Often, the clear fluid changes into pus.</w:t>
            </w:r>
            <w:r w:rsidR="00285B43" w:rsidRPr="006E387A">
              <w:rPr>
                <w:rFonts w:ascii="Arial" w:eastAsia="Calibri" w:hAnsi="Arial" w:cs="Arial"/>
                <w:snapToGrid/>
                <w:color w:val="231F20"/>
                <w:spacing w:val="-1"/>
                <w:sz w:val="20"/>
                <w:lang w:val="en-GB"/>
              </w:rPr>
              <w:t xml:space="preserve"> In other instances, chronic pressure sores may get infected and be filled with pus.</w:t>
            </w:r>
          </w:p>
          <w:p w14:paraId="2C1DC501" w14:textId="77777777" w:rsidR="00F07520" w:rsidRPr="006E387A" w:rsidRDefault="00F07520" w:rsidP="00F07520">
            <w:pPr>
              <w:widowControl/>
              <w:rPr>
                <w:rFonts w:ascii="Arial" w:hAnsi="Arial" w:cs="Arial"/>
                <w:b/>
                <w:sz w:val="20"/>
              </w:rPr>
            </w:pPr>
          </w:p>
          <w:p w14:paraId="596BCC03" w14:textId="2DDC8B7C" w:rsidR="00A2293E" w:rsidRPr="006E387A" w:rsidRDefault="00A2293E" w:rsidP="00F07520">
            <w:pPr>
              <w:widowControl/>
              <w:rPr>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6956960F"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66A64E7A" w14:textId="4AF67D78"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A4115</w:t>
            </w:r>
          </w:p>
          <w:p w14:paraId="064D9784"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1D8E7E" w14:textId="09D7C5A8"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10230</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29F02807"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ulcer (pit) on the foot?</w:t>
            </w:r>
          </w:p>
          <w:p w14:paraId="7D3C6D7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40F8D4" w14:textId="00002130"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item specifically identifies whether the ulcer was located on the foot. </w:t>
            </w:r>
            <w:r w:rsidRPr="006E387A">
              <w:rPr>
                <w:rFonts w:ascii="Arial" w:eastAsia="Calibri" w:hAnsi="Arial" w:cs="Arial"/>
                <w:snapToGrid/>
                <w:sz w:val="20"/>
                <w:lang w:val="en-GB"/>
              </w:rPr>
              <w:t>In certain conditions,</w:t>
            </w:r>
            <w:r w:rsidR="00285B43" w:rsidRPr="006E387A">
              <w:rPr>
                <w:rFonts w:ascii="Arial" w:eastAsia="Calibri" w:hAnsi="Arial" w:cs="Arial"/>
                <w:snapToGrid/>
                <w:sz w:val="20"/>
                <w:lang w:val="en-GB"/>
              </w:rPr>
              <w:t xml:space="preserve"> particularly among the elderly and in diabetics,</w:t>
            </w:r>
            <w:r w:rsidRPr="006E387A">
              <w:rPr>
                <w:rFonts w:ascii="Arial" w:eastAsia="Calibri" w:hAnsi="Arial" w:cs="Arial"/>
                <w:snapToGrid/>
                <w:sz w:val="20"/>
                <w:lang w:val="en-GB"/>
              </w:rPr>
              <w:t xml:space="preserve"> chronic, non-healing ulcers appear on the foot. These ulcers are prone to becoming septic (see next question), and often keep enlarging in size</w:t>
            </w:r>
            <w:r w:rsidR="00F927D1" w:rsidRPr="006E387A">
              <w:rPr>
                <w:rFonts w:ascii="Arial" w:eastAsia="Calibri" w:hAnsi="Arial" w:cs="Arial"/>
                <w:snapToGrid/>
                <w:sz w:val="20"/>
                <w:lang w:val="en-GB"/>
              </w:rPr>
              <w:t xml:space="preserve"> </w:t>
            </w:r>
            <w:r w:rsidR="009F2778" w:rsidRPr="006E387A">
              <w:rPr>
                <w:rFonts w:ascii="Arial" w:eastAsia="Calibri" w:hAnsi="Arial" w:cs="Arial"/>
                <w:snapToGrid/>
                <w:sz w:val="20"/>
                <w:lang w:val="en-GB"/>
              </w:rPr>
              <w:t>with poor chances of healing</w:t>
            </w:r>
            <w:r w:rsidRPr="006E387A">
              <w:rPr>
                <w:rFonts w:ascii="Arial" w:eastAsia="Calibri" w:hAnsi="Arial" w:cs="Arial"/>
                <w:snapToGrid/>
                <w:sz w:val="20"/>
                <w:lang w:val="en-GB"/>
              </w:rPr>
              <w:t xml:space="preserve">. Presence of such ulcers is a vital clue in the diagnosis of these conditions. </w:t>
            </w:r>
            <w:r w:rsidRPr="006E387A">
              <w:rPr>
                <w:rFonts w:ascii="Arial" w:eastAsia="Calibri" w:hAnsi="Arial" w:cs="Arial"/>
                <w:snapToGrid/>
                <w:color w:val="231F20"/>
                <w:spacing w:val="-1"/>
                <w:sz w:val="20"/>
                <w:lang w:val="en-GB"/>
              </w:rPr>
              <w:t>This has considerable significance in the case of individuals with diabetes.</w:t>
            </w:r>
          </w:p>
          <w:p w14:paraId="635D16EF"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CFF0D2" w14:textId="272E8066"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sz w:val="20"/>
              </w:rPr>
              <w:t xml:space="preserve"> </w:t>
            </w:r>
            <w:r w:rsidR="00EF0181" w:rsidRPr="006E387A">
              <w:rPr>
                <w:rFonts w:ascii="Arial" w:hAnsi="Arial" w:cs="Arial"/>
                <w:sz w:val="20"/>
              </w:rPr>
              <w:t>A4118.</w:t>
            </w:r>
          </w:p>
        </w:tc>
      </w:tr>
      <w:tr w:rsidR="00A2293E" w:rsidRPr="006E387A" w14:paraId="07FAB6BD" w14:textId="77777777" w:rsidTr="00926E64">
        <w:trPr>
          <w:cantSplit/>
          <w:trHeight w:val="28"/>
        </w:trPr>
        <w:tc>
          <w:tcPr>
            <w:tcW w:w="1093" w:type="dxa"/>
            <w:gridSpan w:val="4"/>
            <w:tcBorders>
              <w:left w:val="single" w:sz="4" w:space="0" w:color="000000"/>
              <w:bottom w:val="single" w:sz="4" w:space="0" w:color="auto"/>
            </w:tcBorders>
            <w:tcMar>
              <w:top w:w="72" w:type="dxa"/>
              <w:left w:w="72" w:type="dxa"/>
              <w:bottom w:w="72" w:type="dxa"/>
              <w:right w:w="72" w:type="dxa"/>
            </w:tcMar>
          </w:tcPr>
          <w:p w14:paraId="39C79B43" w14:textId="0865471A" w:rsidR="00A2293E" w:rsidRPr="006E387A" w:rsidRDefault="001A0A4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A4116</w:t>
            </w:r>
          </w:p>
          <w:p w14:paraId="177B14E6" w14:textId="77777777" w:rsidR="001A0A43" w:rsidRPr="006E387A" w:rsidRDefault="001A0A4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99C1CB3" w14:textId="690898B8"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10231</w:t>
            </w:r>
            <w:r>
              <w:rPr>
                <w:rFonts w:ascii="Arial" w:hAnsi="Arial" w:cs="Arial"/>
                <w:b/>
                <w:bCs/>
                <w:i/>
                <w:color w:val="FF0000"/>
                <w:sz w:val="20"/>
              </w:rPr>
              <w:t>)</w:t>
            </w:r>
          </w:p>
        </w:tc>
        <w:tc>
          <w:tcPr>
            <w:tcW w:w="9540" w:type="dxa"/>
            <w:gridSpan w:val="3"/>
            <w:tcBorders>
              <w:bottom w:val="single" w:sz="4" w:space="0" w:color="auto"/>
              <w:right w:val="single" w:sz="4" w:space="0" w:color="auto"/>
            </w:tcBorders>
            <w:tcMar>
              <w:left w:w="58" w:type="dxa"/>
              <w:right w:w="58" w:type="dxa"/>
            </w:tcMar>
          </w:tcPr>
          <w:p w14:paraId="3505E42E"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ulcer on the foot ooze pus?</w:t>
            </w:r>
          </w:p>
          <w:p w14:paraId="3E0F9AC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7B22EAA" w14:textId="3AB1BDAF"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presence of pus in the</w:t>
            </w:r>
            <w:r w:rsidR="00687FBC" w:rsidRPr="006E387A">
              <w:rPr>
                <w:rFonts w:ascii="Arial" w:eastAsia="Calibri" w:hAnsi="Arial" w:cs="Arial"/>
                <w:snapToGrid/>
                <w:color w:val="231F20"/>
                <w:spacing w:val="-1"/>
                <w:sz w:val="20"/>
                <w:lang w:val="en-GB"/>
              </w:rPr>
              <w:t xml:space="preserve"> non-healing</w:t>
            </w:r>
            <w:r w:rsidRPr="006E387A">
              <w:rPr>
                <w:rFonts w:ascii="Arial" w:eastAsia="Calibri" w:hAnsi="Arial" w:cs="Arial"/>
                <w:snapToGrid/>
                <w:color w:val="231F20"/>
                <w:spacing w:val="-1"/>
                <w:sz w:val="20"/>
                <w:lang w:val="en-GB"/>
              </w:rPr>
              <w:t xml:space="preserve"> ulcer is an important diagnostic sign. Pus is a thick fluid </w:t>
            </w:r>
            <w:r w:rsidR="00687FBC" w:rsidRPr="006E387A">
              <w:rPr>
                <w:rFonts w:ascii="Arial" w:eastAsia="Calibri" w:hAnsi="Arial" w:cs="Arial"/>
                <w:snapToGrid/>
                <w:color w:val="231F20"/>
                <w:spacing w:val="-1"/>
                <w:sz w:val="20"/>
                <w:lang w:val="en-GB"/>
              </w:rPr>
              <w:t xml:space="preserve">that </w:t>
            </w:r>
            <w:r w:rsidRPr="006E387A">
              <w:rPr>
                <w:rFonts w:ascii="Arial" w:eastAsia="Calibri" w:hAnsi="Arial" w:cs="Arial"/>
                <w:snapToGrid/>
                <w:color w:val="231F20"/>
                <w:spacing w:val="-1"/>
                <w:sz w:val="20"/>
                <w:lang w:val="en-GB"/>
              </w:rPr>
              <w:t xml:space="preserve">could be green or yellow in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which continually accumulates on the floor of the ulcer.</w:t>
            </w:r>
          </w:p>
          <w:p w14:paraId="31B2527E" w14:textId="77777777" w:rsidR="00F07520" w:rsidRPr="006E387A" w:rsidRDefault="00F07520" w:rsidP="00F07520">
            <w:pPr>
              <w:widowControl/>
              <w:rPr>
                <w:rFonts w:ascii="Arial" w:hAnsi="Arial" w:cs="Arial"/>
                <w:b/>
                <w:sz w:val="20"/>
              </w:rPr>
            </w:pPr>
          </w:p>
          <w:p w14:paraId="09B5368F" w14:textId="3493951F"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B83297">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Pr>
                <w:rFonts w:ascii="Arial" w:hAnsi="Arial" w:cs="Arial"/>
                <w:iCs/>
                <w:snapToGrid/>
                <w:sz w:val="20"/>
                <w:lang w:val="en-GB"/>
              </w:rPr>
              <w:t xml:space="preserve"> </w:t>
            </w:r>
            <w:r w:rsidR="00EF0181" w:rsidRPr="006E387A">
              <w:rPr>
                <w:rFonts w:ascii="Arial" w:hAnsi="Arial" w:cs="Arial"/>
                <w:b/>
                <w:i/>
                <w:iCs/>
                <w:snapToGrid/>
                <w:sz w:val="20"/>
                <w:lang w:val="en-GB"/>
              </w:rPr>
              <w:t>Skip:</w:t>
            </w:r>
            <w:r w:rsidR="00EF0181" w:rsidRPr="006E387A">
              <w:rPr>
                <w:rFonts w:ascii="Arial" w:hAnsi="Arial" w:cs="Arial"/>
                <w:b/>
                <w:iCs/>
                <w:snapToGrid/>
                <w:sz w:val="20"/>
                <w:lang w:val="en-GB"/>
              </w:rPr>
              <w:t xml:space="preserve"> </w:t>
            </w:r>
            <w:r w:rsidR="00EF0181"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00EF0181" w:rsidRPr="006E387A">
              <w:rPr>
                <w:rFonts w:ascii="Arial" w:hAnsi="Arial" w:cs="Arial"/>
                <w:iCs/>
                <w:snapToGrid/>
                <w:sz w:val="20"/>
                <w:lang w:val="en-GB"/>
              </w:rPr>
              <w:t xml:space="preserve"> “9,” skip to</w:t>
            </w:r>
            <w:r w:rsidR="00EF0181" w:rsidRPr="006E387A">
              <w:rPr>
                <w:rFonts w:ascii="Arial" w:hAnsi="Arial" w:cs="Arial"/>
                <w:sz w:val="20"/>
              </w:rPr>
              <w:t xml:space="preserve"> A4118.</w:t>
            </w:r>
          </w:p>
        </w:tc>
      </w:tr>
      <w:tr w:rsidR="00A2293E" w:rsidRPr="006E387A" w14:paraId="0AFA2945" w14:textId="77777777" w:rsidTr="00926E64">
        <w:trPr>
          <w:cantSplit/>
          <w:trHeight w:val="28"/>
        </w:trPr>
        <w:tc>
          <w:tcPr>
            <w:tcW w:w="1093" w:type="dxa"/>
            <w:gridSpan w:val="4"/>
            <w:tcBorders>
              <w:left w:val="single" w:sz="4" w:space="0" w:color="000000"/>
              <w:bottom w:val="single" w:sz="4" w:space="0" w:color="auto"/>
            </w:tcBorders>
            <w:tcMar>
              <w:top w:w="72" w:type="dxa"/>
              <w:left w:w="72" w:type="dxa"/>
              <w:bottom w:w="72" w:type="dxa"/>
              <w:right w:w="72" w:type="dxa"/>
            </w:tcMar>
          </w:tcPr>
          <w:p w14:paraId="33D7A499" w14:textId="4E5F33A9" w:rsidR="00287EE5" w:rsidRPr="006E387A" w:rsidRDefault="003809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3809F4">
              <w:rPr>
                <w:rFonts w:ascii="Arial" w:hAnsi="Arial" w:cs="Arial"/>
                <w:b/>
                <w:bCs/>
                <w:sz w:val="20"/>
              </w:rPr>
              <w:t>A4117_units</w:t>
            </w:r>
          </w:p>
          <w:p w14:paraId="4F1E443B" w14:textId="155CF089" w:rsidR="001A0A43" w:rsidRDefault="001E0C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1E0CDE">
              <w:rPr>
                <w:rFonts w:ascii="Arial" w:hAnsi="Arial" w:cs="Arial"/>
                <w:b/>
                <w:bCs/>
                <w:sz w:val="20"/>
              </w:rPr>
              <w:t>A4117_a</w:t>
            </w:r>
          </w:p>
          <w:p w14:paraId="29846A7F" w14:textId="7540DE95" w:rsidR="001E0CDE" w:rsidRDefault="008465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846502">
              <w:rPr>
                <w:rFonts w:ascii="Arial" w:hAnsi="Arial" w:cs="Arial"/>
                <w:b/>
                <w:bCs/>
                <w:sz w:val="20"/>
              </w:rPr>
              <w:t>A4117_b</w:t>
            </w:r>
          </w:p>
          <w:p w14:paraId="223B216F" w14:textId="77777777" w:rsidR="001E0CDE" w:rsidRPr="006E387A" w:rsidRDefault="001E0C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7FF7637" w14:textId="354DB00A" w:rsidR="00A2293E"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692D83" w:rsidRPr="00692D83">
              <w:rPr>
                <w:rFonts w:ascii="Arial" w:hAnsi="Arial" w:cs="Arial"/>
                <w:b/>
                <w:bCs/>
                <w:i/>
                <w:color w:val="FF0000"/>
                <w:sz w:val="20"/>
              </w:rPr>
              <w:t>10232_units</w:t>
            </w:r>
          </w:p>
          <w:p w14:paraId="02067F98" w14:textId="77777777" w:rsidR="001427BB" w:rsidRPr="001B3070" w:rsidRDefault="001427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sidRPr="001B3070">
              <w:rPr>
                <w:rFonts w:ascii="Arial" w:hAnsi="Arial"/>
                <w:b/>
                <w:i/>
                <w:color w:val="FF0000"/>
                <w:sz w:val="20"/>
              </w:rPr>
              <w:t>10232_a</w:t>
            </w:r>
          </w:p>
          <w:p w14:paraId="34735724" w14:textId="17510D2C" w:rsidR="001427BB" w:rsidRPr="006E387A" w:rsidRDefault="008B4BF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9E725B">
              <w:rPr>
                <w:rFonts w:ascii="Arial" w:hAnsi="Arial" w:cs="Arial"/>
                <w:b/>
                <w:bCs/>
                <w:i/>
                <w:color w:val="FF0000"/>
                <w:sz w:val="20"/>
              </w:rPr>
              <w:t>10232_b</w:t>
            </w:r>
            <w:r w:rsidR="001B3070" w:rsidRPr="009E725B">
              <w:rPr>
                <w:rFonts w:ascii="Arial" w:hAnsi="Arial" w:cs="Arial"/>
                <w:b/>
                <w:bCs/>
                <w:i/>
                <w:color w:val="FF0000"/>
                <w:sz w:val="20"/>
              </w:rPr>
              <w:t>)</w:t>
            </w:r>
          </w:p>
        </w:tc>
        <w:tc>
          <w:tcPr>
            <w:tcW w:w="9540" w:type="dxa"/>
            <w:gridSpan w:val="3"/>
            <w:tcBorders>
              <w:bottom w:val="single" w:sz="4" w:space="0" w:color="auto"/>
              <w:right w:val="single" w:sz="4" w:space="0" w:color="000000"/>
            </w:tcBorders>
            <w:tcMar>
              <w:left w:w="58" w:type="dxa"/>
              <w:right w:w="58" w:type="dxa"/>
            </w:tcMar>
          </w:tcPr>
          <w:p w14:paraId="47E2C935" w14:textId="58B767F3" w:rsidR="00A2293E" w:rsidRPr="006E387A" w:rsidRDefault="00FF2FCD"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00687FBC" w:rsidRPr="006E387A">
              <w:rPr>
                <w:rFonts w:ascii="Arial" w:hAnsi="Arial" w:cs="Arial"/>
                <w:b/>
                <w:sz w:val="20"/>
              </w:rPr>
              <w:t>long</w:t>
            </w:r>
            <w:r w:rsidR="00A2293E" w:rsidRPr="006E387A">
              <w:rPr>
                <w:rFonts w:ascii="Arial" w:hAnsi="Arial" w:cs="Arial"/>
                <w:b/>
                <w:sz w:val="20"/>
              </w:rPr>
              <w:t xml:space="preserve"> did the ulcer on the foot ooze pus?</w:t>
            </w:r>
          </w:p>
          <w:p w14:paraId="4C4AB8A8" w14:textId="1344321C" w:rsidR="00CC00C9" w:rsidRPr="006E387A" w:rsidRDefault="008F65BB" w:rsidP="00F07520">
            <w:pPr>
              <w:tabs>
                <w:tab w:val="left" w:pos="2604"/>
              </w:tabs>
              <w:rPr>
                <w:rFonts w:ascii="Arial" w:hAnsi="Arial" w:cs="Arial"/>
                <w:sz w:val="20"/>
              </w:rPr>
            </w:pPr>
            <w:r w:rsidRPr="008F65BB">
              <w:rPr>
                <w:rFonts w:ascii="Arial" w:hAnsi="Arial" w:cs="Arial"/>
                <w:b/>
                <w:sz w:val="20"/>
              </w:rPr>
              <w:t>Enter how long the ulcer on the foot oozed pus in days</w:t>
            </w:r>
            <w:r w:rsidR="00CC00C9" w:rsidRPr="006E387A">
              <w:rPr>
                <w:rFonts w:ascii="Arial" w:hAnsi="Arial" w:cs="Arial"/>
                <w:b/>
                <w:sz w:val="20"/>
              </w:rPr>
              <w:t xml:space="preserve">: </w:t>
            </w:r>
            <w:r w:rsidR="00CC00C9" w:rsidRPr="006E387A">
              <w:rPr>
                <w:rFonts w:ascii="Arial" w:hAnsi="Arial" w:cs="Arial"/>
                <w:sz w:val="20"/>
              </w:rPr>
              <w:t>if the ulcer</w:t>
            </w:r>
            <w:r w:rsidR="00B83297">
              <w:rPr>
                <w:rFonts w:ascii="Arial" w:hAnsi="Arial" w:cs="Arial"/>
                <w:sz w:val="20"/>
              </w:rPr>
              <w:t xml:space="preserve"> on the foot oozed pus</w:t>
            </w:r>
            <w:r w:rsidR="00CC00C9" w:rsidRPr="006E387A">
              <w:rPr>
                <w:rFonts w:ascii="Arial" w:hAnsi="Arial" w:cs="Arial"/>
                <w:sz w:val="20"/>
              </w:rPr>
              <w:t xml:space="preserve"> 0-30 days.</w:t>
            </w:r>
          </w:p>
          <w:p w14:paraId="699AD62D" w14:textId="0AA3CBE4" w:rsidR="00CC00C9" w:rsidRPr="006E387A" w:rsidRDefault="008F65BB" w:rsidP="00F07520">
            <w:pPr>
              <w:tabs>
                <w:tab w:val="left" w:pos="2604"/>
              </w:tabs>
              <w:rPr>
                <w:rFonts w:ascii="Arial" w:hAnsi="Arial" w:cs="Arial"/>
                <w:sz w:val="20"/>
              </w:rPr>
            </w:pPr>
            <w:r w:rsidRPr="008F65BB">
              <w:rPr>
                <w:rFonts w:ascii="Arial" w:hAnsi="Arial" w:cs="Arial"/>
                <w:b/>
                <w:sz w:val="20"/>
              </w:rPr>
              <w:t>Enter how long the ulcer on the foot oozed pus in months</w:t>
            </w:r>
            <w:r w:rsidR="00CC00C9" w:rsidRPr="006E387A">
              <w:rPr>
                <w:rFonts w:ascii="Arial" w:hAnsi="Arial" w:cs="Arial"/>
                <w:b/>
                <w:sz w:val="20"/>
              </w:rPr>
              <w:t xml:space="preserve">: </w:t>
            </w:r>
            <w:r w:rsidR="00CC00C9" w:rsidRPr="006E387A">
              <w:rPr>
                <w:rFonts w:ascii="Arial" w:hAnsi="Arial" w:cs="Arial"/>
                <w:sz w:val="20"/>
              </w:rPr>
              <w:t xml:space="preserve">if the </w:t>
            </w:r>
            <w:r w:rsidR="006B3FBC">
              <w:rPr>
                <w:rFonts w:ascii="Arial" w:hAnsi="Arial" w:cs="Arial"/>
                <w:sz w:val="20"/>
              </w:rPr>
              <w:t xml:space="preserve">foot </w:t>
            </w:r>
            <w:r w:rsidR="00CC00C9" w:rsidRPr="006E387A">
              <w:rPr>
                <w:rFonts w:ascii="Arial" w:hAnsi="Arial" w:cs="Arial"/>
                <w:sz w:val="20"/>
              </w:rPr>
              <w:t>ul</w:t>
            </w:r>
            <w:r w:rsidR="006B3FBC">
              <w:rPr>
                <w:rFonts w:ascii="Arial" w:hAnsi="Arial" w:cs="Arial"/>
                <w:sz w:val="20"/>
              </w:rPr>
              <w:t>cer</w:t>
            </w:r>
            <w:r w:rsidR="00B83297">
              <w:rPr>
                <w:rFonts w:ascii="Arial" w:hAnsi="Arial" w:cs="Arial"/>
                <w:sz w:val="20"/>
              </w:rPr>
              <w:t xml:space="preserve"> oozed pus</w:t>
            </w:r>
            <w:r w:rsidR="00B83297" w:rsidRPr="006E387A">
              <w:rPr>
                <w:rFonts w:ascii="Arial" w:hAnsi="Arial" w:cs="Arial"/>
                <w:sz w:val="20"/>
              </w:rPr>
              <w:t xml:space="preserve"> </w:t>
            </w:r>
            <w:r w:rsidR="00CC00C9" w:rsidRPr="006E387A">
              <w:rPr>
                <w:rFonts w:ascii="Arial" w:hAnsi="Arial" w:cs="Arial"/>
                <w:sz w:val="20"/>
              </w:rPr>
              <w:t>1-60 months.</w:t>
            </w:r>
          </w:p>
          <w:p w14:paraId="624DDAE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FD2E7C4"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duration for which the infected ulcer was present on the foot indicates the severity of the condition, and its potential contribution among the factors causing death. Longer duration also indicates the difficulty in treating or controlling the underlying factors such as diabetes, hence also guiding the diagnosis of the underlying cause of death.</w:t>
            </w:r>
          </w:p>
          <w:p w14:paraId="3B6FF3E1" w14:textId="77777777" w:rsidR="00F07520" w:rsidRPr="006E387A" w:rsidRDefault="00F07520" w:rsidP="00F07520">
            <w:pPr>
              <w:widowControl/>
              <w:rPr>
                <w:rFonts w:ascii="Arial" w:hAnsi="Arial" w:cs="Arial"/>
                <w:b/>
                <w:sz w:val="20"/>
              </w:rPr>
            </w:pPr>
          </w:p>
          <w:p w14:paraId="391237F9" w14:textId="2F386D03"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C00C9" w:rsidRPr="006E387A">
              <w:rPr>
                <w:rFonts w:ascii="Arial" w:hAnsi="Arial" w:cs="Arial"/>
                <w:iCs/>
                <w:snapToGrid/>
                <w:sz w:val="20"/>
              </w:rPr>
              <w:t xml:space="preserve">Enter one unit only: days or months. Enter 0-30 days or 1-60 months. Less than 1 day or 24 hours = 0 days; 1 week = 7 days. </w:t>
            </w:r>
            <w:r w:rsidR="00CC00C9" w:rsidRPr="006E387A">
              <w:rPr>
                <w:rFonts w:ascii="Arial" w:hAnsi="Arial" w:cs="Arial"/>
                <w:iCs/>
                <w:snapToGrid/>
                <w:sz w:val="20"/>
                <w:lang w:val="en-GB"/>
              </w:rPr>
              <w:t>See general instructions 4 and 6.</w:t>
            </w:r>
            <w:r w:rsidR="006E229B" w:rsidRPr="006E387A">
              <w:t xml:space="preserve"> </w:t>
            </w:r>
            <w:r w:rsidR="006E229B" w:rsidRPr="006E387A">
              <w:rPr>
                <w:rFonts w:ascii="Arial" w:hAnsi="Arial" w:cs="Arial"/>
                <w:iCs/>
                <w:snapToGrid/>
                <w:sz w:val="20"/>
                <w:lang w:val="en-GB"/>
              </w:rPr>
              <w:t>A likely response is less than 60 months. If the response given was greater than 60 months, confirm the response, and enter “60”.</w:t>
            </w:r>
            <w:r w:rsidR="00AB2E2D">
              <w:rPr>
                <w:rFonts w:ascii="Arial" w:hAnsi="Arial" w:cs="Arial"/>
                <w:iCs/>
                <w:snapToGrid/>
                <w:sz w:val="20"/>
                <w:lang w:val="en-GB"/>
              </w:rPr>
              <w:t xml:space="preserve"> </w:t>
            </w:r>
            <w:r w:rsidR="00AB2E2D" w:rsidRPr="009E725B">
              <w:rPr>
                <w:rFonts w:ascii="Arial" w:hAnsi="Arial" w:cs="Arial"/>
                <w:b/>
                <w:bCs/>
                <w:i/>
                <w:snapToGrid/>
                <w:sz w:val="20"/>
                <w:lang w:val="en-GB"/>
              </w:rPr>
              <w:t>Skip:</w:t>
            </w:r>
            <w:r w:rsidR="00AB2E2D">
              <w:rPr>
                <w:rFonts w:ascii="Arial" w:hAnsi="Arial" w:cs="Arial"/>
                <w:iCs/>
                <w:snapToGrid/>
                <w:sz w:val="20"/>
                <w:lang w:val="en-GB"/>
              </w:rPr>
              <w:t xml:space="preserve"> If </w:t>
            </w:r>
            <w:r w:rsidR="00AB2E2D" w:rsidRPr="00666943">
              <w:rPr>
                <w:rFonts w:ascii="Arial" w:hAnsi="Arial" w:cs="Arial"/>
                <w:bCs/>
                <w:iCs/>
                <w:snapToGrid/>
                <w:sz w:val="20"/>
                <w:lang w:val="en-GB"/>
              </w:rPr>
              <w:t>A4117_units</w:t>
            </w:r>
            <w:r w:rsidR="00AB2E2D" w:rsidRPr="00B83297">
              <w:rPr>
                <w:rFonts w:ascii="Arial" w:hAnsi="Arial" w:cs="Arial"/>
                <w:iCs/>
                <w:snapToGrid/>
                <w:sz w:val="20"/>
                <w:lang w:val="en-GB"/>
              </w:rPr>
              <w:t xml:space="preserve"> </w:t>
            </w:r>
            <w:r w:rsidR="00B83297">
              <w:rPr>
                <w:rFonts w:ascii="Arial" w:hAnsi="Arial" w:cs="Arial"/>
                <w:iCs/>
                <w:snapToGrid/>
                <w:sz w:val="20"/>
                <w:lang w:val="en-GB"/>
              </w:rPr>
              <w:t>=</w:t>
            </w:r>
            <w:r w:rsidR="00AB2E2D" w:rsidRPr="00B83297">
              <w:rPr>
                <w:rFonts w:ascii="Arial" w:hAnsi="Arial" w:cs="Arial"/>
                <w:iCs/>
                <w:snapToGrid/>
                <w:sz w:val="20"/>
                <w:lang w:val="en-GB"/>
              </w:rPr>
              <w:t xml:space="preserve"> “2</w:t>
            </w:r>
            <w:r w:rsidR="00B83297">
              <w:rPr>
                <w:rFonts w:ascii="Arial" w:hAnsi="Arial" w:cs="Arial"/>
                <w:iCs/>
                <w:snapToGrid/>
                <w:sz w:val="20"/>
                <w:lang w:val="en-GB"/>
              </w:rPr>
              <w:t>,</w:t>
            </w:r>
            <w:r w:rsidR="00AB2E2D" w:rsidRPr="00B83297">
              <w:rPr>
                <w:rFonts w:ascii="Arial" w:hAnsi="Arial" w:cs="Arial"/>
                <w:iCs/>
                <w:snapToGrid/>
                <w:sz w:val="20"/>
                <w:lang w:val="en-GB"/>
              </w:rPr>
              <w:t>” go to A4117_b; if “8</w:t>
            </w:r>
            <w:r w:rsidR="00B83297">
              <w:rPr>
                <w:rFonts w:ascii="Arial" w:hAnsi="Arial" w:cs="Arial"/>
                <w:iCs/>
                <w:snapToGrid/>
                <w:sz w:val="20"/>
                <w:lang w:val="en-GB"/>
              </w:rPr>
              <w:t>. Refused to answer</w:t>
            </w:r>
            <w:r w:rsidR="00AB2E2D" w:rsidRPr="00B83297">
              <w:rPr>
                <w:rFonts w:ascii="Arial" w:hAnsi="Arial" w:cs="Arial"/>
                <w:iCs/>
                <w:snapToGrid/>
                <w:sz w:val="20"/>
                <w:lang w:val="en-GB"/>
              </w:rPr>
              <w:t>” or “9</w:t>
            </w:r>
            <w:r w:rsidR="00B83297">
              <w:rPr>
                <w:rFonts w:ascii="Arial" w:hAnsi="Arial" w:cs="Arial"/>
                <w:iCs/>
                <w:snapToGrid/>
                <w:sz w:val="20"/>
                <w:lang w:val="en-GB"/>
              </w:rPr>
              <w:t>. Don’t know,</w:t>
            </w:r>
            <w:r w:rsidR="00AB2E2D" w:rsidRPr="00B83297">
              <w:rPr>
                <w:rFonts w:ascii="Arial" w:hAnsi="Arial" w:cs="Arial"/>
                <w:iCs/>
                <w:snapToGrid/>
                <w:sz w:val="20"/>
                <w:lang w:val="en-GB"/>
              </w:rPr>
              <w:t xml:space="preserve">” go to A4118. For </w:t>
            </w:r>
            <w:r w:rsidR="00B83297">
              <w:rPr>
                <w:rFonts w:ascii="Arial" w:hAnsi="Arial" w:cs="Arial"/>
                <w:iCs/>
                <w:snapToGrid/>
                <w:sz w:val="20"/>
                <w:lang w:val="en-GB"/>
              </w:rPr>
              <w:t xml:space="preserve">days, after completing </w:t>
            </w:r>
            <w:r w:rsidR="00AB2E2D" w:rsidRPr="00666943">
              <w:rPr>
                <w:rFonts w:ascii="Arial" w:hAnsi="Arial" w:cs="Arial"/>
                <w:bCs/>
                <w:iCs/>
                <w:snapToGrid/>
                <w:sz w:val="20"/>
                <w:lang w:val="en-GB"/>
              </w:rPr>
              <w:t>A4117_a</w:t>
            </w:r>
            <w:r w:rsidR="00B83297">
              <w:rPr>
                <w:rFonts w:ascii="Arial" w:hAnsi="Arial" w:cs="Arial"/>
                <w:bCs/>
                <w:iCs/>
                <w:snapToGrid/>
                <w:sz w:val="20"/>
                <w:lang w:val="en-GB"/>
              </w:rPr>
              <w:t>,</w:t>
            </w:r>
            <w:r w:rsidR="00AB2E2D" w:rsidRPr="00B83297">
              <w:rPr>
                <w:rFonts w:ascii="Arial" w:hAnsi="Arial" w:cs="Arial"/>
                <w:iCs/>
                <w:snapToGrid/>
                <w:sz w:val="20"/>
                <w:lang w:val="en-GB"/>
              </w:rPr>
              <w:t xml:space="preserve"> go to A4118</w:t>
            </w:r>
            <w:r w:rsidR="00AB2E2D">
              <w:rPr>
                <w:rFonts w:ascii="Arial" w:hAnsi="Arial" w:cs="Arial"/>
                <w:iCs/>
                <w:snapToGrid/>
                <w:sz w:val="20"/>
                <w:lang w:val="en-GB"/>
              </w:rPr>
              <w:t>.</w:t>
            </w:r>
          </w:p>
        </w:tc>
      </w:tr>
      <w:tr w:rsidR="00A2293E" w:rsidRPr="006E387A" w14:paraId="4E367D90" w14:textId="77777777" w:rsidTr="00926E64">
        <w:trPr>
          <w:cantSplit/>
          <w:trHeight w:val="28"/>
        </w:trPr>
        <w:tc>
          <w:tcPr>
            <w:tcW w:w="1093" w:type="dxa"/>
            <w:gridSpan w:val="4"/>
            <w:tcBorders>
              <w:top w:val="single" w:sz="4" w:space="0" w:color="auto"/>
              <w:left w:val="single" w:sz="4" w:space="0" w:color="000000"/>
            </w:tcBorders>
            <w:tcMar>
              <w:top w:w="72" w:type="dxa"/>
              <w:left w:w="72" w:type="dxa"/>
              <w:bottom w:w="72" w:type="dxa"/>
              <w:right w:w="72" w:type="dxa"/>
            </w:tcMar>
          </w:tcPr>
          <w:p w14:paraId="3A0DFF6D" w14:textId="1E1617A1" w:rsidR="00A2293E" w:rsidRPr="006E387A" w:rsidRDefault="00CC00C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A4118</w:t>
            </w:r>
          </w:p>
          <w:p w14:paraId="5D441CCB" w14:textId="77777777" w:rsidR="00CC00C9" w:rsidRPr="006E387A" w:rsidRDefault="00CC00C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60CDDC0" w14:textId="4B13713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10233</w:t>
            </w:r>
            <w:r>
              <w:rPr>
                <w:rFonts w:ascii="Arial" w:hAnsi="Arial" w:cs="Arial"/>
                <w:b/>
                <w:bCs/>
                <w:i/>
                <w:color w:val="FF0000"/>
                <w:sz w:val="20"/>
              </w:rPr>
              <w:t>)</w:t>
            </w:r>
          </w:p>
        </w:tc>
        <w:tc>
          <w:tcPr>
            <w:tcW w:w="9540" w:type="dxa"/>
            <w:gridSpan w:val="3"/>
            <w:tcBorders>
              <w:top w:val="single" w:sz="4" w:space="0" w:color="auto"/>
              <w:right w:val="single" w:sz="4" w:space="0" w:color="auto"/>
            </w:tcBorders>
            <w:tcMar>
              <w:left w:w="58" w:type="dxa"/>
              <w:right w:w="58" w:type="dxa"/>
            </w:tcMar>
          </w:tcPr>
          <w:p w14:paraId="76A3F0D4" w14:textId="3EE1F5A1"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w:t>
            </w:r>
            <w:r w:rsidR="002A35EB" w:rsidRPr="006E387A">
              <w:rPr>
                <w:rFonts w:ascii="Arial" w:hAnsi="Arial" w:cs="Arial"/>
                <w:b/>
                <w:sz w:val="20"/>
              </w:rPr>
              <w:t>ny</w:t>
            </w:r>
            <w:r w:rsidRPr="006E387A">
              <w:rPr>
                <w:rFonts w:ascii="Arial" w:hAnsi="Arial" w:cs="Arial"/>
                <w:b/>
                <w:sz w:val="20"/>
              </w:rPr>
              <w:t xml:space="preserve"> skin rash?</w:t>
            </w:r>
          </w:p>
          <w:p w14:paraId="0A5AEC4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D282667" w14:textId="231F183C" w:rsidR="00A2293E" w:rsidRPr="006E387A" w:rsidRDefault="00A2293E" w:rsidP="00E42233">
            <w:pPr>
              <w:widowControl/>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"Rash" is a skin abnormality that is not a cut or bruise. It usually appears as a collection of red spots on the skin, or sometimes as a red blotch or a patch on the skin. It is sometimes associated with irritation, itching or pain.</w:t>
            </w:r>
          </w:p>
          <w:p w14:paraId="7AF18A76" w14:textId="77777777" w:rsidR="00E42233" w:rsidRPr="006E387A" w:rsidRDefault="00E42233" w:rsidP="00E42233">
            <w:pPr>
              <w:widowControl/>
              <w:rPr>
                <w:rFonts w:ascii="Arial" w:eastAsia="Calibri" w:hAnsi="Arial" w:cs="Arial"/>
                <w:snapToGrid/>
                <w:color w:val="231F20"/>
                <w:spacing w:val="-1"/>
                <w:sz w:val="20"/>
                <w:lang w:val="en-GB"/>
              </w:rPr>
            </w:pPr>
          </w:p>
          <w:p w14:paraId="685634DA" w14:textId="6F8609D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sz w:val="20"/>
              </w:rPr>
              <w:t xml:space="preserve"> </w:t>
            </w:r>
            <w:r w:rsidR="002B7683" w:rsidRPr="006E387A">
              <w:rPr>
                <w:rFonts w:ascii="Arial" w:hAnsi="Arial" w:cs="Arial"/>
                <w:sz w:val="20"/>
              </w:rPr>
              <w:t>A4123.</w:t>
            </w:r>
          </w:p>
        </w:tc>
      </w:tr>
      <w:tr w:rsidR="00A2293E" w:rsidRPr="006E387A" w14:paraId="1F3FE236" w14:textId="77777777" w:rsidTr="00926E64">
        <w:trPr>
          <w:cantSplit/>
          <w:trHeight w:val="454"/>
        </w:trPr>
        <w:tc>
          <w:tcPr>
            <w:tcW w:w="1093" w:type="dxa"/>
            <w:gridSpan w:val="4"/>
            <w:tcBorders>
              <w:left w:val="single" w:sz="4" w:space="0" w:color="000000"/>
              <w:bottom w:val="single" w:sz="4" w:space="0" w:color="auto"/>
              <w:right w:val="single" w:sz="4" w:space="0" w:color="000000"/>
            </w:tcBorders>
          </w:tcPr>
          <w:p w14:paraId="1B7BEC82" w14:textId="148C7957"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A4119</w:t>
            </w:r>
          </w:p>
          <w:p w14:paraId="733AFD3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C2CFFFB" w14:textId="5890EE51"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10235</w:t>
            </w:r>
            <w:r>
              <w:rPr>
                <w:rFonts w:ascii="Arial" w:hAnsi="Arial" w:cs="Arial"/>
                <w:b/>
                <w:bCs/>
                <w:i/>
                <w:color w:val="FF0000"/>
                <w:sz w:val="20"/>
              </w:rPr>
              <w:t>)</w:t>
            </w:r>
          </w:p>
        </w:tc>
        <w:tc>
          <w:tcPr>
            <w:tcW w:w="9540" w:type="dxa"/>
            <w:gridSpan w:val="3"/>
            <w:tcBorders>
              <w:left w:val="single" w:sz="4" w:space="0" w:color="000000"/>
              <w:bottom w:val="single" w:sz="4" w:space="0" w:color="auto"/>
              <w:right w:val="single" w:sz="4" w:space="0" w:color="000000"/>
            </w:tcBorders>
          </w:tcPr>
          <w:p w14:paraId="6565285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was the rash?</w:t>
            </w:r>
          </w:p>
          <w:p w14:paraId="74C9314C"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5752A7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r w:rsidRPr="006E387A">
              <w:rPr>
                <w:rFonts w:ascii="Arial" w:hAnsi="Arial" w:cs="Arial"/>
                <w:b/>
                <w:iCs/>
                <w:snapToGrid/>
                <w:sz w:val="20"/>
                <w:lang w:val="en-GB"/>
              </w:rPr>
              <w:t xml:space="preserve">Why ask this: </w:t>
            </w:r>
            <w:r w:rsidRPr="006E387A">
              <w:rPr>
                <w:rFonts w:ascii="Arial" w:hAnsi="Arial" w:cs="Arial"/>
                <w:snapToGrid/>
                <w:sz w:val="20"/>
              </w:rPr>
              <w:t xml:space="preserve">It is important to know where exactly the rash may be located on the body. This is because, the location of the rash is characteristic for certain conditions, and could assist in diagnosing them. Also, this will help us know whether this problem was part of the illness that led to death. </w:t>
            </w:r>
          </w:p>
          <w:p w14:paraId="5AEA186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p>
          <w:p w14:paraId="61B60738" w14:textId="7A857E30" w:rsidR="00A2293E" w:rsidRPr="006E387A" w:rsidRDefault="00A2293E">
            <w:pPr>
              <w:widowControl/>
              <w:tabs>
                <w:tab w:val="left" w:pos="-1080"/>
                <w:tab w:val="left" w:pos="-720"/>
                <w:tab w:val="left" w:pos="0"/>
                <w:tab w:val="left" w:pos="288"/>
                <w:tab w:val="left" w:pos="1440"/>
                <w:tab w:val="left" w:pos="1800"/>
                <w:tab w:val="left" w:pos="2160"/>
                <w:tab w:val="left" w:pos="2520"/>
                <w:tab w:val="left" w:pos="2880"/>
                <w:tab w:val="left" w:pos="3600"/>
                <w:tab w:val="left" w:pos="4320"/>
                <w:tab w:val="right" w:leader="dot" w:pos="4360"/>
                <w:tab w:val="left" w:pos="4680"/>
                <w:tab w:val="left" w:pos="5040"/>
                <w:tab w:val="left" w:pos="5400"/>
                <w:tab w:val="left" w:pos="5490"/>
                <w:tab w:val="left" w:pos="6480"/>
                <w:tab w:val="left" w:pos="7200"/>
                <w:tab w:val="left" w:pos="7920"/>
                <w:tab w:val="left" w:pos="8640"/>
              </w:tabs>
              <w:ind w:right="29"/>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00C94671">
              <w:rPr>
                <w:rFonts w:ascii="Arial" w:hAnsi="Arial" w:cs="Arial"/>
                <w:iCs/>
                <w:snapToGrid/>
                <w:sz w:val="20"/>
                <w:lang w:val="en-GB"/>
              </w:rPr>
              <w:t xml:space="preserve">Record one response: “1” if Face, “2” if Trunk/Abdomen, “3” if Extremities, “4” if Everywhere, “9” if Don’t know or “8” if Refused to answer. </w:t>
            </w:r>
            <w:r w:rsidR="000B7A9B" w:rsidRPr="006E387A">
              <w:rPr>
                <w:rFonts w:ascii="Arial" w:hAnsi="Arial" w:cs="Arial"/>
                <w:iCs/>
                <w:snapToGrid/>
                <w:sz w:val="20"/>
                <w:lang w:val="en-GB"/>
              </w:rPr>
              <w:t>‘Trunk’ refers to the chest/back/abdominal area. ‘Extremities’ refers to the arms and legs</w:t>
            </w:r>
            <w:r w:rsidR="001B3070">
              <w:rPr>
                <w:rFonts w:ascii="Arial" w:hAnsi="Arial" w:cs="Arial"/>
                <w:iCs/>
                <w:snapToGrid/>
                <w:sz w:val="20"/>
                <w:lang w:val="en-GB"/>
              </w:rPr>
              <w:t>.</w:t>
            </w:r>
            <w:r w:rsidR="00B66AD8">
              <w:rPr>
                <w:rFonts w:ascii="Arial" w:hAnsi="Arial" w:cs="Arial"/>
                <w:iCs/>
                <w:snapToGrid/>
                <w:sz w:val="20"/>
                <w:lang w:val="en-GB"/>
              </w:rPr>
              <w:t xml:space="preserve"> </w:t>
            </w:r>
          </w:p>
        </w:tc>
      </w:tr>
      <w:tr w:rsidR="00A2293E" w:rsidRPr="006E387A" w14:paraId="2CD5A2F3" w14:textId="77777777" w:rsidTr="00926E64">
        <w:trPr>
          <w:cantSplit/>
          <w:trHeight w:val="454"/>
        </w:trPr>
        <w:tc>
          <w:tcPr>
            <w:tcW w:w="1093" w:type="dxa"/>
            <w:gridSpan w:val="4"/>
            <w:tcBorders>
              <w:left w:val="single" w:sz="4" w:space="0" w:color="000000"/>
              <w:right w:val="single" w:sz="4" w:space="0" w:color="000000"/>
            </w:tcBorders>
            <w:shd w:val="clear" w:color="auto" w:fill="DAEEF3" w:themeFill="accent5" w:themeFillTint="33"/>
          </w:tcPr>
          <w:p w14:paraId="70D5F68C" w14:textId="6C17B587" w:rsidR="00A2293E" w:rsidRPr="006E387A" w:rsidRDefault="002B768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A4120</w:t>
            </w:r>
          </w:p>
          <w:p w14:paraId="5B605D42"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540" w:type="dxa"/>
            <w:gridSpan w:val="3"/>
            <w:tcBorders>
              <w:left w:val="single" w:sz="4" w:space="0" w:color="000000"/>
              <w:right w:val="single" w:sz="4" w:space="0" w:color="000000"/>
            </w:tcBorders>
            <w:shd w:val="clear" w:color="auto" w:fill="DAEEF3" w:themeFill="accent5" w:themeFillTint="33"/>
          </w:tcPr>
          <w:p w14:paraId="1AE68552"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did the rash start?</w:t>
            </w:r>
          </w:p>
          <w:p w14:paraId="18955430"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CB6E29" w14:textId="7293513F"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F927D1" w:rsidRPr="006E387A">
              <w:rPr>
                <w:rFonts w:ascii="Arial" w:eastAsia="Calibri" w:hAnsi="Arial" w:cs="Arial"/>
                <w:snapToGrid/>
                <w:color w:val="231F20"/>
                <w:spacing w:val="-1"/>
                <w:sz w:val="20"/>
                <w:lang w:val="en-GB"/>
              </w:rPr>
              <w:t>In some diseases, such as measles, the rash starts very characteristically in one particular part of the body and then advances from there. Therefore, knowing where the rash started might help determine the cause of death.</w:t>
            </w:r>
          </w:p>
          <w:p w14:paraId="4FD68BE0" w14:textId="77777777" w:rsidR="00E42233" w:rsidRPr="006E387A" w:rsidRDefault="00E42233" w:rsidP="006E387A">
            <w:pPr>
              <w:rPr>
                <w:rFonts w:ascii="Arial" w:hAnsi="Arial" w:cs="Arial"/>
                <w:b/>
                <w:sz w:val="20"/>
              </w:rPr>
            </w:pPr>
          </w:p>
          <w:p w14:paraId="1E4DE1A1" w14:textId="6E46FF48"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Face, “2” if Trunk/Abdomen, “3” if Extremities, “4” if Everywhere, </w:t>
            </w:r>
            <w:r w:rsidR="00B66AD8" w:rsidRPr="004B7458">
              <w:rPr>
                <w:rFonts w:ascii="Arial" w:hAnsi="Arial" w:cs="Arial"/>
                <w:iCs/>
                <w:snapToGrid/>
                <w:sz w:val="20"/>
                <w:lang w:val="en-GB"/>
              </w:rPr>
              <w:t xml:space="preserve">“9” if Don’t know, or “8” </w:t>
            </w:r>
            <w:r w:rsidR="00C94671">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58636836" w14:textId="77777777" w:rsidTr="00926E64">
        <w:trPr>
          <w:cantSplit/>
          <w:trHeight w:val="530"/>
        </w:trPr>
        <w:tc>
          <w:tcPr>
            <w:tcW w:w="1093" w:type="dxa"/>
            <w:gridSpan w:val="4"/>
            <w:tcMar>
              <w:top w:w="72" w:type="dxa"/>
              <w:left w:w="72" w:type="dxa"/>
              <w:bottom w:w="72" w:type="dxa"/>
              <w:right w:w="72" w:type="dxa"/>
            </w:tcMar>
          </w:tcPr>
          <w:p w14:paraId="1AD9065E" w14:textId="649BDB5A" w:rsidR="00A2293E" w:rsidRPr="006E387A" w:rsidRDefault="002B7683"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A4121</w:t>
            </w:r>
          </w:p>
          <w:p w14:paraId="6D2455DD" w14:textId="77777777" w:rsidR="002B7683" w:rsidRPr="006E387A" w:rsidRDefault="002B7683"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2D5FF92" w14:textId="0E9D91EF" w:rsidR="00A2293E" w:rsidRPr="006E387A" w:rsidRDefault="001B307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10234</w:t>
            </w:r>
            <w:r>
              <w:rPr>
                <w:rFonts w:ascii="Arial" w:hAnsi="Arial" w:cs="Arial"/>
                <w:b/>
                <w:i/>
                <w:color w:val="FF0000"/>
                <w:sz w:val="20"/>
              </w:rPr>
              <w:t>)</w:t>
            </w:r>
          </w:p>
        </w:tc>
        <w:tc>
          <w:tcPr>
            <w:tcW w:w="9540" w:type="dxa"/>
            <w:gridSpan w:val="3"/>
          </w:tcPr>
          <w:p w14:paraId="36BA3917" w14:textId="1ADEEA0C" w:rsidR="00A2293E" w:rsidRPr="006E387A" w:rsidRDefault="00A2293E" w:rsidP="00441EE4">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days did the rash last?</w:t>
            </w:r>
          </w:p>
          <w:p w14:paraId="212CF1E9" w14:textId="5E0D83C6" w:rsidR="00A2293E" w:rsidRDefault="00A2293E" w:rsidP="00441EE4">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4494738" w14:textId="77777777" w:rsidR="00A2293E" w:rsidRPr="006E387A" w:rsidRDefault="00A2293E" w:rsidP="00441EE4">
            <w:pPr>
              <w:rPr>
                <w:rFonts w:ascii="Arial" w:eastAsia="Calibri" w:hAnsi="Arial" w:cs="Arial"/>
                <w:snapToGrid/>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duration</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rash</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will</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help</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understand</w:t>
            </w:r>
            <w:r w:rsidRPr="006E387A">
              <w:rPr>
                <w:rFonts w:ascii="Arial" w:eastAsia="Calibri" w:hAnsi="Arial" w:cs="Arial"/>
                <w:snapToGrid/>
                <w:spacing w:val="1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severity</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and</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also</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whether</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this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problem</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was</w:t>
            </w:r>
            <w:r w:rsidRPr="006E387A">
              <w:rPr>
                <w:rFonts w:ascii="Arial" w:eastAsia="Calibri" w:hAnsi="Arial" w:cs="Arial"/>
                <w:snapToGrid/>
                <w:spacing w:val="45"/>
                <w:sz w:val="20"/>
                <w:lang w:val="en-GB"/>
              </w:rPr>
              <w:t xml:space="preserve"> </w:t>
            </w:r>
            <w:r w:rsidRPr="006E387A">
              <w:rPr>
                <w:rFonts w:ascii="Arial" w:eastAsia="Calibri" w:hAnsi="Arial" w:cs="Arial"/>
                <w:snapToGrid/>
                <w:spacing w:val="-1"/>
                <w:sz w:val="20"/>
                <w:lang w:val="en-GB"/>
              </w:rPr>
              <w:t>part</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illness</w:t>
            </w:r>
            <w:r w:rsidRPr="006E387A">
              <w:rPr>
                <w:rFonts w:ascii="Arial" w:eastAsia="Calibri" w:hAnsi="Arial" w:cs="Arial"/>
                <w:snapToGrid/>
                <w:spacing w:val="3"/>
                <w:sz w:val="20"/>
                <w:lang w:val="en-GB"/>
              </w:rPr>
              <w:t xml:space="preserve"> </w:t>
            </w:r>
            <w:r w:rsidRPr="006E387A">
              <w:rPr>
                <w:rFonts w:ascii="Arial" w:eastAsia="Calibri" w:hAnsi="Arial" w:cs="Arial"/>
                <w:snapToGrid/>
                <w:sz w:val="20"/>
                <w:lang w:val="en-GB"/>
              </w:rPr>
              <w:t>that</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led</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to</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death.</w:t>
            </w:r>
          </w:p>
          <w:p w14:paraId="19263124" w14:textId="77777777" w:rsidR="00E42233" w:rsidRPr="006E387A" w:rsidRDefault="00E42233" w:rsidP="00441EE4">
            <w:pPr>
              <w:rPr>
                <w:rFonts w:ascii="Arial" w:hAnsi="Arial" w:cs="Arial"/>
                <w:b/>
                <w:sz w:val="20"/>
              </w:rPr>
            </w:pPr>
          </w:p>
          <w:p w14:paraId="1A3E0570" w14:textId="733A5A88" w:rsidR="00A2293E" w:rsidRPr="006E387A" w:rsidRDefault="00A2293E" w:rsidP="00441EE4">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days.</w:t>
            </w:r>
            <w:r w:rsidR="00213FEB" w:rsidRPr="006E387A">
              <w:rPr>
                <w:rFonts w:ascii="Arial" w:hAnsi="Arial" w:cs="Arial"/>
                <w:sz w:val="20"/>
              </w:rPr>
              <w:t xml:space="preserve"> If less than 1 day or 24 hours, enter “0” days. Use 1 week = 7 days or 1 month = 30 days to determine the number of days.</w:t>
            </w:r>
          </w:p>
        </w:tc>
      </w:tr>
      <w:tr w:rsidR="00A2293E" w:rsidRPr="006E387A" w14:paraId="778E5007"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78A1C73D" w14:textId="4A3AE755"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A4122</w:t>
            </w:r>
          </w:p>
          <w:p w14:paraId="7A3401E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1657761" w14:textId="2917BC3F"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10236</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5CA1A6C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 measles rash (use local term)?</w:t>
            </w:r>
          </w:p>
          <w:p w14:paraId="4087A80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F4549C4"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Measles is a condition associated with skin rashes, that occurs mostly in early childhood. Occasionally such infections may also occur in older children or adults, but the presentation may not be accompanied by rash, and is usually in the form of fever and respiratory illness. </w:t>
            </w:r>
          </w:p>
          <w:p w14:paraId="4C549A88" w14:textId="77777777" w:rsidR="00E42233" w:rsidRPr="006E387A" w:rsidRDefault="00E42233" w:rsidP="00E42233">
            <w:pPr>
              <w:widowControl/>
              <w:rPr>
                <w:rFonts w:ascii="Arial" w:hAnsi="Arial" w:cs="Arial"/>
                <w:b/>
                <w:sz w:val="20"/>
              </w:rPr>
            </w:pPr>
          </w:p>
          <w:p w14:paraId="102BB368" w14:textId="34BC532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D985CF5"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29A1260A" w14:textId="50C98756"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A4123</w:t>
            </w:r>
          </w:p>
          <w:p w14:paraId="608F231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3D0D19" w14:textId="39A5CF8A"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10237</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F2C4C28" w14:textId="5E59D7D1"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w:t>
            </w:r>
            <w:r w:rsidR="002B7683" w:rsidRPr="006E387A">
              <w:rPr>
                <w:rFonts w:ascii="Arial" w:hAnsi="Arial" w:cs="Arial"/>
                <w:b/>
                <w:sz w:val="20"/>
              </w:rPr>
              <w:t xml:space="preserve">ever </w:t>
            </w:r>
            <w:r w:rsidRPr="006E387A">
              <w:rPr>
                <w:rFonts w:ascii="Arial" w:hAnsi="Arial" w:cs="Arial"/>
                <w:b/>
                <w:sz w:val="20"/>
              </w:rPr>
              <w:t>have shingles or herpes zoster?</w:t>
            </w:r>
          </w:p>
          <w:p w14:paraId="3172465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024198" w14:textId="7777777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is a specific form of skin condition which is associated with problems with the immune system. In some instances, a localised patch of rash with small blisters containing clear fluid occurs in a line along the ribs, or on the face, which is accompanied by an electric current like burning pain. The occurrence of such infectious rash can be associated with other serious symptoms involving the lungs or brain.</w:t>
            </w:r>
          </w:p>
          <w:p w14:paraId="558B3133" w14:textId="77777777" w:rsidR="00E42233" w:rsidRPr="006E387A" w:rsidRDefault="00E42233" w:rsidP="00E42233">
            <w:pPr>
              <w:rPr>
                <w:rFonts w:ascii="Arial" w:hAnsi="Arial" w:cs="Arial"/>
                <w:b/>
                <w:sz w:val="20"/>
              </w:rPr>
            </w:pPr>
          </w:p>
          <w:p w14:paraId="599B1598" w14:textId="37CE216F"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AU" w:bidi="th-TH"/>
              </w:rPr>
              <w:t xml:space="preserve">This is quite rare. Ask the respondent whether the deceased complained of a localised patch of rash with burning pain.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CF66A9">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21D88CD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4932FCB1" w14:textId="5EE14437" w:rsidR="00A2293E" w:rsidRPr="006E387A" w:rsidRDefault="002A35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A4124</w:t>
            </w:r>
          </w:p>
          <w:p w14:paraId="4612207A" w14:textId="77777777" w:rsidR="002A35EB" w:rsidRPr="006E387A" w:rsidRDefault="002A35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414FC66" w14:textId="1E7640EF"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10243</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7423B6AF" w14:textId="3918FDA5"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noticeable weight loss?</w:t>
            </w:r>
            <w:r w:rsidR="002177DB" w:rsidRPr="006E387A">
              <w:rPr>
                <w:rFonts w:ascii="Arial" w:hAnsi="Arial" w:cs="Arial"/>
                <w:b/>
                <w:sz w:val="20"/>
              </w:rPr>
              <w:t xml:space="preserve"> </w:t>
            </w:r>
            <w:r w:rsidR="002177DB" w:rsidRPr="006E387A">
              <w:rPr>
                <w:rFonts w:ascii="Arial" w:hAnsi="Arial"/>
                <w:i/>
                <w:sz w:val="20"/>
              </w:rPr>
              <w:t>[hint: limbs (legs, arms) become very thin]</w:t>
            </w:r>
          </w:p>
          <w:p w14:paraId="19244B6B"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06DF475" w14:textId="7B819AF3" w:rsidR="00A2293E" w:rsidRPr="006E387A" w:rsidRDefault="00A2293E" w:rsidP="00E42233">
            <w:pPr>
              <w:rPr>
                <w:rFonts w:ascii="Arial" w:eastAsia="Calibri" w:hAnsi="Arial" w:cs="Arial"/>
                <w:snapToGrid/>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Certain</w:t>
            </w:r>
            <w:r w:rsidRPr="006E387A">
              <w:rPr>
                <w:rFonts w:ascii="Arial" w:eastAsia="Calibri" w:hAnsi="Arial" w:cs="Arial"/>
                <w:snapToGrid/>
                <w:spacing w:val="33"/>
                <w:sz w:val="20"/>
                <w:lang w:val="en-AU" w:bidi="th-TH"/>
              </w:rPr>
              <w:t xml:space="preserve"> </w:t>
            </w:r>
            <w:r w:rsidRPr="006E387A">
              <w:rPr>
                <w:rFonts w:ascii="Arial" w:eastAsia="Calibri" w:hAnsi="Arial" w:cs="Arial"/>
                <w:snapToGrid/>
                <w:spacing w:val="-1"/>
                <w:sz w:val="20"/>
                <w:lang w:val="en-AU" w:bidi="th-TH"/>
              </w:rPr>
              <w:t>diseases are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characteristically associated with</w:t>
            </w:r>
            <w:r w:rsidRPr="006E387A">
              <w:rPr>
                <w:rFonts w:ascii="Arial" w:eastAsia="Calibri" w:hAnsi="Arial" w:cs="Arial"/>
                <w:snapToGrid/>
                <w:sz w:val="20"/>
                <w:lang w:val="en-AU" w:bidi="th-TH"/>
              </w:rPr>
              <w:t xml:space="preserve"> </w:t>
            </w:r>
            <w:r w:rsidRPr="006E387A">
              <w:rPr>
                <w:rFonts w:ascii="Arial" w:eastAsia="Calibri" w:hAnsi="Arial" w:cs="Arial"/>
                <w:snapToGrid/>
                <w:spacing w:val="-1"/>
                <w:sz w:val="20"/>
                <w:lang w:val="en-AU" w:bidi="th-TH"/>
              </w:rPr>
              <w:t>rapid weight loss preceding death, which could</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be</w:t>
            </w:r>
            <w:r w:rsidRPr="006E387A">
              <w:rPr>
                <w:rFonts w:ascii="Arial" w:eastAsia="Calibri" w:hAnsi="Arial" w:cs="Arial"/>
                <w:snapToGrid/>
                <w:spacing w:val="84"/>
                <w:sz w:val="20"/>
                <w:lang w:val="en-AU" w:bidi="th-TH"/>
              </w:rPr>
              <w:t xml:space="preserve"> </w:t>
            </w:r>
            <w:r w:rsidRPr="006E387A">
              <w:rPr>
                <w:rFonts w:ascii="Arial" w:eastAsia="Calibri" w:hAnsi="Arial" w:cs="Arial"/>
                <w:snapToGrid/>
                <w:spacing w:val="-1"/>
                <w:sz w:val="20"/>
                <w:lang w:val="en-AU" w:bidi="th-TH"/>
              </w:rPr>
              <w:t xml:space="preserve">described as ‘becoming very </w:t>
            </w:r>
            <w:r w:rsidRPr="006E387A">
              <w:rPr>
                <w:rFonts w:ascii="Arial" w:eastAsia="Calibri" w:hAnsi="Arial" w:cs="Arial"/>
                <w:snapToGrid/>
                <w:sz w:val="20"/>
                <w:lang w:val="en-AU" w:bidi="th-TH"/>
              </w:rPr>
              <w:t>thin</w:t>
            </w:r>
            <w:r w:rsidRPr="006E387A">
              <w:rPr>
                <w:rFonts w:ascii="Arial" w:eastAsia="Calibri" w:hAnsi="Arial" w:cs="Arial"/>
                <w:snapToGrid/>
                <w:spacing w:val="-1"/>
                <w:sz w:val="20"/>
                <w:lang w:val="en-AU" w:bidi="th-TH"/>
              </w:rPr>
              <w:t xml:space="preserve"> and weak’, </w:t>
            </w:r>
            <w:r w:rsidRPr="006E387A">
              <w:rPr>
                <w:rFonts w:ascii="Arial" w:eastAsia="Calibri" w:hAnsi="Arial" w:cs="Arial"/>
                <w:snapToGrid/>
                <w:sz w:val="20"/>
                <w:lang w:val="en-AU" w:bidi="th-TH"/>
              </w:rPr>
              <w:t>‘</w:t>
            </w:r>
            <w:r w:rsidRPr="006E387A">
              <w:rPr>
                <w:rFonts w:ascii="Arial" w:eastAsia="Calibri" w:hAnsi="Arial" w:cs="Arial"/>
                <w:snapToGrid/>
                <w:spacing w:val="-1"/>
                <w:sz w:val="20"/>
                <w:lang w:val="en-AU" w:bidi="th-TH"/>
              </w:rPr>
              <w:t>developing sunken</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cheeks’, ‘clothes/ belt becoming</w:t>
            </w:r>
            <w:r w:rsidRPr="006E387A">
              <w:rPr>
                <w:rFonts w:ascii="Arial" w:eastAsia="Calibri" w:hAnsi="Arial" w:cs="Arial"/>
                <w:snapToGrid/>
                <w:spacing w:val="37"/>
                <w:sz w:val="20"/>
                <w:lang w:val="en-AU" w:bidi="th-TH"/>
              </w:rPr>
              <w:t xml:space="preserve"> </w:t>
            </w:r>
            <w:r w:rsidRPr="006E387A">
              <w:rPr>
                <w:rFonts w:ascii="Arial" w:eastAsia="Calibri" w:hAnsi="Arial" w:cs="Arial"/>
                <w:snapToGrid/>
                <w:spacing w:val="-1"/>
                <w:sz w:val="20"/>
                <w:lang w:val="en-AU" w:bidi="th-TH"/>
              </w:rPr>
              <w:t xml:space="preserve">loose’ etc. Weight loss of over 10% within three months or so is an important sign. </w:t>
            </w:r>
          </w:p>
          <w:p w14:paraId="0044AF03" w14:textId="77777777" w:rsidR="00E42233" w:rsidRPr="006E387A" w:rsidRDefault="00E42233" w:rsidP="00E42233">
            <w:pPr>
              <w:widowControl/>
              <w:rPr>
                <w:rFonts w:ascii="Arial" w:hAnsi="Arial" w:cs="Arial"/>
                <w:b/>
                <w:sz w:val="20"/>
              </w:rPr>
            </w:pPr>
          </w:p>
          <w:p w14:paraId="3547E2E7" w14:textId="72100151" w:rsidR="00A2293E" w:rsidRPr="006E387A" w:rsidRDefault="00A2293E" w:rsidP="00E42233">
            <w:pPr>
              <w:widowControl/>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00D96C52" w:rsidRPr="006E387A">
              <w:rPr>
                <w:rFonts w:ascii="Arial" w:eastAsia="Calibri" w:hAnsi="Arial" w:cs="Arial"/>
                <w:snapToGrid/>
                <w:spacing w:val="-1"/>
                <w:sz w:val="20"/>
                <w:lang w:val="en-AU" w:bidi="th-TH"/>
              </w:rPr>
              <w:t xml:space="preserve">Clarify these aspects with the respondent to confirm or exclude weight loss, and record the response accordingly.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eastAsia="Calibri" w:hAnsi="Arial" w:cs="Arial"/>
                <w:snapToGrid/>
                <w:color w:val="231F20"/>
                <w:spacing w:val="-1"/>
                <w:sz w:val="20"/>
                <w:lang w:val="en-AU" w:bidi="th-TH"/>
              </w:rPr>
              <w:t xml:space="preserve">Irrespective of whether the response is YES or NO, the next question should be asked. </w:t>
            </w:r>
          </w:p>
        </w:tc>
      </w:tr>
      <w:tr w:rsidR="00A2293E" w:rsidRPr="006E387A" w14:paraId="5393F906"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0B9ED9B0" w14:textId="59780366" w:rsidR="00A2293E"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A4125</w:t>
            </w:r>
          </w:p>
          <w:p w14:paraId="355CB953" w14:textId="77777777" w:rsidR="00E213D1"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811EB69" w14:textId="72AB5AE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10244</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280F702" w14:textId="19B590E1" w:rsidR="00A2293E" w:rsidRPr="006E387A" w:rsidRDefault="00A2293E" w:rsidP="00E42233">
            <w:pPr>
              <w:rPr>
                <w:rFonts w:ascii="Arial" w:hAnsi="Arial" w:cs="Arial"/>
                <w:b/>
                <w:sz w:val="20"/>
              </w:rPr>
            </w:pPr>
            <w:r w:rsidRPr="006E387A">
              <w:rPr>
                <w:rFonts w:ascii="Arial" w:hAnsi="Arial" w:cs="Arial"/>
                <w:b/>
                <w:sz w:val="20"/>
              </w:rPr>
              <w:t>Was s/he severely thin or wasted?</w:t>
            </w:r>
            <w:r w:rsidR="00A7614C" w:rsidRPr="006E387A">
              <w:rPr>
                <w:rFonts w:ascii="Arial" w:hAnsi="Arial" w:cs="Arial"/>
                <w:b/>
                <w:sz w:val="20"/>
              </w:rPr>
              <w:t xml:space="preserve"> </w:t>
            </w:r>
            <w:r w:rsidR="00A7614C" w:rsidRPr="006E387A">
              <w:rPr>
                <w:rFonts w:ascii="Arial" w:hAnsi="Arial" w:cs="Arial"/>
                <w:i/>
                <w:sz w:val="20"/>
              </w:rPr>
              <w:t>[Show photo]</w:t>
            </w:r>
          </w:p>
          <w:p w14:paraId="7890D5B9" w14:textId="77777777" w:rsidR="00A2293E" w:rsidRPr="006E387A" w:rsidRDefault="00A2293E" w:rsidP="00E42233">
            <w:pPr>
              <w:rPr>
                <w:rFonts w:ascii="Arial" w:hAnsi="Arial" w:cs="Arial"/>
                <w:sz w:val="20"/>
              </w:rPr>
            </w:pPr>
          </w:p>
          <w:p w14:paraId="67641DC7"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aims at identifying malnutrition in the deceased. The individual may have been consistently underweight for a prolonged period, and not have experienced a rapid weight loss in the terminal stage. A chronically thin or wasted individual would have had malnutrition which predisposes to several infections leading to death. This is also observed in terminal stages of cancer, and some other chronic diseases which could affect nutritional intake over time. </w:t>
            </w:r>
          </w:p>
          <w:p w14:paraId="6210E7C6" w14:textId="77777777" w:rsidR="00E42233" w:rsidRPr="006E387A" w:rsidRDefault="00E42233" w:rsidP="00E42233">
            <w:pPr>
              <w:widowControl/>
              <w:rPr>
                <w:rFonts w:ascii="Arial" w:hAnsi="Arial" w:cs="Arial"/>
                <w:b/>
                <w:sz w:val="20"/>
              </w:rPr>
            </w:pPr>
          </w:p>
          <w:p w14:paraId="54B8E0C6" w14:textId="6B0F77EF"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0D04ED54"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6EC54700" w14:textId="77D870B3" w:rsidR="00A2293E" w:rsidRPr="006E387A" w:rsidRDefault="00E213D1"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A4126</w:t>
            </w:r>
          </w:p>
          <w:p w14:paraId="470E8191" w14:textId="77777777" w:rsidR="00E213D1" w:rsidRPr="006E387A" w:rsidRDefault="00E213D1"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141B374" w14:textId="32CC5D30" w:rsidR="00A2293E" w:rsidRPr="006E387A" w:rsidRDefault="001B3070"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10249</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708E24B5" w14:textId="77777777" w:rsidR="00A2293E" w:rsidRPr="006E387A" w:rsidRDefault="00A2293E" w:rsidP="00441E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swollen legs or feet?</w:t>
            </w:r>
          </w:p>
          <w:p w14:paraId="18231D1B" w14:textId="5AF03DBF" w:rsidR="00A2293E" w:rsidRPr="006E387A" w:rsidRDefault="00A2293E" w:rsidP="00441EE4">
            <w:pPr>
              <w:pStyle w:val="1AutoList4"/>
              <w:tabs>
                <w:tab w:val="clear" w:pos="720"/>
                <w:tab w:val="left" w:pos="-1080"/>
                <w:tab w:val="left" w:pos="-720"/>
                <w:tab w:val="left" w:pos="0"/>
                <w:tab w:val="left" w:pos="3600"/>
              </w:tabs>
              <w:ind w:left="0" w:firstLine="0"/>
              <w:jc w:val="left"/>
              <w:rPr>
                <w:rFonts w:ascii="Arial" w:hAnsi="Arial" w:cs="Arial"/>
                <w:b/>
                <w:sz w:val="20"/>
              </w:rPr>
            </w:pPr>
          </w:p>
          <w:p w14:paraId="16205746" w14:textId="77777777" w:rsidR="00A2293E" w:rsidRPr="006E387A" w:rsidRDefault="00A2293E" w:rsidP="00441EE4">
            <w:pPr>
              <w:rPr>
                <w:rFonts w:ascii="Arial" w:eastAsia="Calibri" w:hAnsi="Arial" w:cs="Arial"/>
                <w:snapToGrid/>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Swollen feet, ankles and even legs may occur due to the accumulation of fluid in diseases of the heart and circulation, or kidney disease. </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Several</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diseases</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produce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an</w:t>
            </w:r>
            <w:r w:rsidRPr="006E387A">
              <w:rPr>
                <w:rFonts w:ascii="Arial" w:eastAsia="Calibri" w:hAnsi="Arial" w:cs="Arial"/>
                <w:snapToGrid/>
                <w:spacing w:val="42"/>
                <w:sz w:val="20"/>
                <w:lang w:val="en-AU" w:bidi="th-TH"/>
              </w:rPr>
              <w:t xml:space="preserve"> </w:t>
            </w:r>
            <w:r w:rsidRPr="006E387A">
              <w:rPr>
                <w:rFonts w:ascii="Arial" w:eastAsia="Calibri" w:hAnsi="Arial" w:cs="Arial"/>
                <w:snapToGrid/>
                <w:spacing w:val="-1"/>
                <w:sz w:val="20"/>
                <w:lang w:val="en-AU" w:bidi="th-TH"/>
              </w:rPr>
              <w:t>imbalance</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water</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regulation,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resulting</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its</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the dependent parts of the</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body.</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z w:val="20"/>
                <w:lang w:val="en-AU" w:bidi="th-TH"/>
              </w:rPr>
              <w:t>Such</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most often</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appears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collection</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fluid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around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ankles,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presence</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which</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could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be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recalled</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by</w:t>
            </w:r>
            <w:r w:rsidRPr="006E387A">
              <w:rPr>
                <w:rFonts w:ascii="Arial" w:eastAsia="Calibri" w:hAnsi="Arial" w:cs="Arial"/>
                <w:snapToGrid/>
                <w:spacing w:val="79"/>
                <w:sz w:val="20"/>
                <w:lang w:val="en-AU" w:bidi="th-TH"/>
              </w:rPr>
              <w:t xml:space="preserve"> </w:t>
            </w:r>
            <w:r w:rsidRPr="006E387A">
              <w:rPr>
                <w:rFonts w:ascii="Arial" w:eastAsia="Calibri" w:hAnsi="Arial" w:cs="Arial"/>
                <w:snapToGrid/>
                <w:spacing w:val="-2"/>
                <w:sz w:val="20"/>
                <w:lang w:val="en-AU" w:bidi="th-TH"/>
              </w:rPr>
              <w:t>respondents.</w:t>
            </w:r>
          </w:p>
          <w:p w14:paraId="5EB4262B" w14:textId="77777777" w:rsidR="00E42233" w:rsidRPr="006E387A" w:rsidRDefault="00E42233" w:rsidP="00441EE4">
            <w:pPr>
              <w:rPr>
                <w:rFonts w:ascii="Arial" w:hAnsi="Arial" w:cs="Arial"/>
                <w:b/>
                <w:sz w:val="20"/>
              </w:rPr>
            </w:pPr>
          </w:p>
          <w:p w14:paraId="71C0D053" w14:textId="12753EB6" w:rsidR="00A2293E" w:rsidRPr="006E387A" w:rsidRDefault="00A2293E" w:rsidP="00441EE4">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eastAsia="Calibri" w:hAnsi="Arial" w:cs="Arial"/>
                <w:b/>
                <w:bCs/>
                <w:i/>
                <w:snapToGrid/>
                <w:sz w:val="20"/>
              </w:rPr>
              <w:t xml:space="preserve"> </w:t>
            </w:r>
            <w:r w:rsidR="004B355D" w:rsidRPr="006E387A">
              <w:rPr>
                <w:rFonts w:ascii="Arial" w:eastAsia="Calibri" w:hAnsi="Arial" w:cs="Arial"/>
                <w:bCs/>
                <w:snapToGrid/>
                <w:sz w:val="20"/>
              </w:rPr>
              <w:t>A412</w:t>
            </w:r>
            <w:r w:rsidR="008E6EED" w:rsidRPr="006E387A">
              <w:rPr>
                <w:rFonts w:ascii="Arial" w:eastAsia="Calibri" w:hAnsi="Arial" w:cs="Arial"/>
                <w:bCs/>
                <w:snapToGrid/>
                <w:sz w:val="20"/>
              </w:rPr>
              <w:t>9</w:t>
            </w:r>
            <w:r w:rsidR="001B3070">
              <w:rPr>
                <w:rFonts w:ascii="Arial" w:eastAsia="Calibri" w:hAnsi="Arial" w:cs="Arial"/>
                <w:bCs/>
                <w:i/>
                <w:snapToGrid/>
                <w:color w:val="FF0000"/>
                <w:sz w:val="20"/>
              </w:rPr>
              <w:t>.</w:t>
            </w:r>
          </w:p>
        </w:tc>
      </w:tr>
      <w:tr w:rsidR="00A2293E" w:rsidRPr="006E387A" w14:paraId="387F576E" w14:textId="77777777" w:rsidTr="00926E64">
        <w:trPr>
          <w:cantSplit/>
          <w:trHeight w:val="530"/>
        </w:trPr>
        <w:tc>
          <w:tcPr>
            <w:tcW w:w="1093" w:type="dxa"/>
            <w:gridSpan w:val="4"/>
            <w:tcMar>
              <w:top w:w="72" w:type="dxa"/>
              <w:left w:w="72" w:type="dxa"/>
              <w:bottom w:w="72" w:type="dxa"/>
              <w:right w:w="72" w:type="dxa"/>
            </w:tcMar>
          </w:tcPr>
          <w:p w14:paraId="111155A8" w14:textId="49D6A82C" w:rsidR="00A2293E" w:rsidRPr="006E387A" w:rsidRDefault="00E213D1"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w:t>
            </w:r>
            <w:r w:rsidR="00FA7CD0" w:rsidRPr="006E387A">
              <w:rPr>
                <w:rFonts w:ascii="Arial" w:hAnsi="Arial" w:cs="Arial"/>
                <w:b/>
                <w:sz w:val="20"/>
              </w:rPr>
              <w:t>_units</w:t>
            </w:r>
          </w:p>
          <w:p w14:paraId="70133F0F" w14:textId="1232650A" w:rsidR="00FA7CD0" w:rsidRPr="006E387A" w:rsidRDefault="00FA7CD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A4127_a</w:t>
            </w:r>
          </w:p>
          <w:p w14:paraId="325AF74B" w14:textId="5FAF5682" w:rsidR="00FA7CD0" w:rsidRPr="006E387A" w:rsidRDefault="00FA7CD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A4127_b</w:t>
            </w:r>
          </w:p>
          <w:p w14:paraId="4CC9D102" w14:textId="77777777" w:rsidR="00E213D1" w:rsidRPr="006E387A" w:rsidRDefault="00E213D1"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86B8911" w14:textId="651FD6AC" w:rsidR="00A2293E" w:rsidRPr="006E387A" w:rsidRDefault="001B307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10250</w:t>
            </w:r>
            <w:r w:rsidR="00FA7CD0" w:rsidRPr="006E387A">
              <w:rPr>
                <w:rFonts w:ascii="Arial" w:hAnsi="Arial" w:cs="Arial"/>
                <w:b/>
                <w:i/>
                <w:color w:val="FF0000"/>
                <w:sz w:val="20"/>
              </w:rPr>
              <w:t>_units</w:t>
            </w:r>
          </w:p>
          <w:p w14:paraId="2C8F439E" w14:textId="77777777" w:rsidR="00FA7CD0" w:rsidRPr="006E387A" w:rsidRDefault="00FA7CD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10250_a</w:t>
            </w:r>
          </w:p>
          <w:p w14:paraId="610FD2F7" w14:textId="117B7554" w:rsidR="00FA7CD0" w:rsidRPr="006E387A" w:rsidRDefault="00FA7CD0" w:rsidP="00441E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10250_b</w:t>
            </w:r>
            <w:r w:rsidR="001B3070">
              <w:rPr>
                <w:rFonts w:ascii="Arial" w:hAnsi="Arial" w:cs="Arial"/>
                <w:b/>
                <w:i/>
                <w:color w:val="FF0000"/>
                <w:sz w:val="20"/>
              </w:rPr>
              <w:t>)</w:t>
            </w:r>
          </w:p>
        </w:tc>
        <w:tc>
          <w:tcPr>
            <w:tcW w:w="9540" w:type="dxa"/>
            <w:gridSpan w:val="3"/>
          </w:tcPr>
          <w:p w14:paraId="371D2BC4" w14:textId="7B1A229A" w:rsidR="00A2293E" w:rsidRPr="006E387A" w:rsidRDefault="00A2293E" w:rsidP="00441EE4">
            <w:pPr>
              <w:rPr>
                <w:rFonts w:ascii="Arial" w:hAnsi="Arial" w:cs="Arial"/>
                <w:b/>
                <w:sz w:val="20"/>
              </w:rPr>
            </w:pPr>
            <w:r w:rsidRPr="006E387A">
              <w:rPr>
                <w:rFonts w:ascii="Arial" w:hAnsi="Arial" w:cs="Arial"/>
                <w:b/>
                <w:sz w:val="20"/>
              </w:rPr>
              <w:t xml:space="preserve">How </w:t>
            </w:r>
            <w:r w:rsidR="00FB1344" w:rsidRPr="006E387A">
              <w:rPr>
                <w:rFonts w:ascii="Arial" w:hAnsi="Arial" w:cs="Arial"/>
                <w:b/>
                <w:sz w:val="20"/>
              </w:rPr>
              <w:t>long</w:t>
            </w:r>
            <w:r w:rsidRPr="006E387A">
              <w:rPr>
                <w:rFonts w:ascii="Arial" w:hAnsi="Arial" w:cs="Arial"/>
                <w:b/>
                <w:sz w:val="20"/>
              </w:rPr>
              <w:t xml:space="preserve"> did the swelling last?</w:t>
            </w:r>
          </w:p>
          <w:p w14:paraId="15F9492D" w14:textId="618E30EC" w:rsidR="00FB1344" w:rsidRPr="006E387A" w:rsidRDefault="00FB1344" w:rsidP="00441EE4">
            <w:pPr>
              <w:tabs>
                <w:tab w:val="left" w:pos="2604"/>
              </w:tabs>
              <w:rPr>
                <w:rFonts w:ascii="Arial" w:hAnsi="Arial" w:cs="Arial"/>
                <w:sz w:val="20"/>
              </w:rPr>
            </w:pPr>
            <w:r w:rsidRPr="006E387A">
              <w:rPr>
                <w:rFonts w:ascii="Arial" w:hAnsi="Arial" w:cs="Arial"/>
                <w:b/>
                <w:sz w:val="20"/>
              </w:rPr>
              <w:t xml:space="preserve">Enter how long the swelling lasted, in days: </w:t>
            </w:r>
            <w:r w:rsidRPr="006E387A">
              <w:rPr>
                <w:rFonts w:ascii="Arial" w:hAnsi="Arial" w:cs="Arial"/>
                <w:sz w:val="20"/>
              </w:rPr>
              <w:t>if the swelling lasted 0-30 days.</w:t>
            </w:r>
          </w:p>
          <w:p w14:paraId="177906F0" w14:textId="4902F1CA" w:rsidR="00FB1344" w:rsidRPr="006E387A" w:rsidRDefault="00FB1344" w:rsidP="00441EE4">
            <w:pPr>
              <w:tabs>
                <w:tab w:val="left" w:pos="2604"/>
              </w:tabs>
              <w:rPr>
                <w:rFonts w:ascii="Arial" w:hAnsi="Arial" w:cs="Arial"/>
                <w:sz w:val="20"/>
              </w:rPr>
            </w:pPr>
            <w:r w:rsidRPr="006E387A">
              <w:rPr>
                <w:rFonts w:ascii="Arial" w:hAnsi="Arial" w:cs="Arial"/>
                <w:b/>
                <w:sz w:val="20"/>
              </w:rPr>
              <w:t xml:space="preserve">Enter how long the swelling last, in months: </w:t>
            </w:r>
            <w:r w:rsidRPr="006E387A">
              <w:rPr>
                <w:rFonts w:ascii="Arial" w:hAnsi="Arial" w:cs="Arial"/>
                <w:sz w:val="20"/>
              </w:rPr>
              <w:t>if the swelling lasted 1-60 months.</w:t>
            </w:r>
          </w:p>
          <w:p w14:paraId="7524D677" w14:textId="77777777" w:rsidR="00A2293E" w:rsidRPr="006E387A" w:rsidRDefault="00A2293E" w:rsidP="00441EE4">
            <w:pPr>
              <w:rPr>
                <w:rFonts w:ascii="Arial" w:hAnsi="Arial" w:cs="Arial"/>
                <w:b/>
                <w:sz w:val="20"/>
              </w:rPr>
            </w:pPr>
          </w:p>
          <w:p w14:paraId="21449263" w14:textId="77777777" w:rsidR="00A2293E" w:rsidRPr="006E387A" w:rsidRDefault="00A2293E" w:rsidP="00441EE4">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duration for which fluid collection was present is important to understand the chronicity and severity of the condition. It could occur off and on, particularly if the patient was receiving treatment for the condition. Probe carefully and record the number of days for which swollen ankles were present during the terminal illness.</w:t>
            </w:r>
          </w:p>
          <w:p w14:paraId="65DD1753" w14:textId="77777777" w:rsidR="00E42233" w:rsidRPr="006E387A" w:rsidRDefault="00E42233" w:rsidP="00441EE4">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EB09CE1" w14:textId="4B60B200" w:rsidR="00A2293E" w:rsidRPr="006E387A" w:rsidRDefault="00A2293E" w:rsidP="00441EE4">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How to do it:</w:t>
            </w:r>
            <w:r w:rsidRPr="006E387A">
              <w:rPr>
                <w:rFonts w:ascii="Arial" w:hAnsi="Arial" w:cs="Arial"/>
                <w:sz w:val="20"/>
              </w:rPr>
              <w:t xml:space="preserve"> </w:t>
            </w:r>
            <w:r w:rsidR="00FB1344" w:rsidRPr="006E387A">
              <w:rPr>
                <w:rFonts w:ascii="Arial" w:hAnsi="Arial" w:cs="Arial"/>
                <w:iCs/>
                <w:snapToGrid/>
                <w:sz w:val="20"/>
              </w:rPr>
              <w:t xml:space="preserve">Enter one unit only: days or months. Enter 0-30 days or 1-60 months. Less than 1 day or 24 hours = 0 days; 1 week = 7 days. </w:t>
            </w:r>
            <w:r w:rsidR="00FB1344" w:rsidRPr="006E387A">
              <w:rPr>
                <w:rFonts w:ascii="Arial" w:hAnsi="Arial" w:cs="Arial"/>
                <w:iCs/>
                <w:snapToGrid/>
                <w:sz w:val="20"/>
                <w:lang w:val="en-GB"/>
              </w:rPr>
              <w:t>See general instructions 4 and 6.</w:t>
            </w:r>
            <w:r w:rsidR="005B4FBE" w:rsidRPr="006E387A">
              <w:t xml:space="preserve"> </w:t>
            </w:r>
            <w:r w:rsidR="005B4FBE" w:rsidRPr="006E387A">
              <w:rPr>
                <w:rFonts w:ascii="Arial" w:hAnsi="Arial" w:cs="Arial"/>
                <w:iCs/>
                <w:snapToGrid/>
                <w:sz w:val="20"/>
                <w:lang w:val="en-GB"/>
              </w:rPr>
              <w:t>If the response given was greater than 60 months, confirm the response, and enter “60”.</w:t>
            </w:r>
            <w:r w:rsidR="00AE1BF6">
              <w:rPr>
                <w:rFonts w:ascii="Arial" w:hAnsi="Arial" w:cs="Arial"/>
                <w:iCs/>
                <w:snapToGrid/>
                <w:sz w:val="20"/>
                <w:lang w:val="en-GB"/>
              </w:rPr>
              <w:t xml:space="preserve"> </w:t>
            </w:r>
            <w:r w:rsidR="00AE1BF6" w:rsidRPr="009E725B">
              <w:rPr>
                <w:rFonts w:ascii="Arial" w:hAnsi="Arial" w:cs="Arial"/>
                <w:b/>
                <w:bCs/>
                <w:i/>
                <w:snapToGrid/>
                <w:sz w:val="20"/>
                <w:lang w:val="en-GB"/>
              </w:rPr>
              <w:t>Skip:</w:t>
            </w:r>
            <w:r w:rsidR="0065663D">
              <w:rPr>
                <w:rFonts w:ascii="Arial" w:hAnsi="Arial" w:cs="Arial"/>
                <w:iCs/>
                <w:snapToGrid/>
                <w:sz w:val="20"/>
                <w:lang w:val="en-GB"/>
              </w:rPr>
              <w:t xml:space="preserve"> </w:t>
            </w:r>
            <w:r w:rsidR="0065663D" w:rsidRPr="000F602B">
              <w:rPr>
                <w:rFonts w:ascii="Arial" w:hAnsi="Arial" w:cs="Arial"/>
                <w:iCs/>
                <w:snapToGrid/>
                <w:sz w:val="20"/>
                <w:lang w:val="en-GB"/>
              </w:rPr>
              <w:t xml:space="preserve">If </w:t>
            </w:r>
            <w:r w:rsidR="0065663D" w:rsidRPr="00666943">
              <w:rPr>
                <w:rFonts w:ascii="Arial" w:hAnsi="Arial" w:cs="Arial"/>
                <w:bCs/>
                <w:iCs/>
                <w:snapToGrid/>
                <w:sz w:val="20"/>
                <w:lang w:val="en-GB"/>
              </w:rPr>
              <w:t>A4127_units</w:t>
            </w:r>
            <w:r w:rsidR="0065663D" w:rsidRPr="000F602B">
              <w:rPr>
                <w:rFonts w:ascii="Arial" w:hAnsi="Arial" w:cs="Arial"/>
                <w:iCs/>
                <w:snapToGrid/>
                <w:sz w:val="20"/>
                <w:lang w:val="en-GB"/>
              </w:rPr>
              <w:t xml:space="preserve"> </w:t>
            </w:r>
            <w:r w:rsidR="000F602B">
              <w:rPr>
                <w:rFonts w:ascii="Arial" w:hAnsi="Arial" w:cs="Arial"/>
                <w:iCs/>
                <w:snapToGrid/>
                <w:sz w:val="20"/>
                <w:lang w:val="en-GB"/>
              </w:rPr>
              <w:t>=</w:t>
            </w:r>
            <w:r w:rsidR="0065663D" w:rsidRPr="000F602B">
              <w:rPr>
                <w:rFonts w:ascii="Arial" w:hAnsi="Arial" w:cs="Arial"/>
                <w:iCs/>
                <w:snapToGrid/>
                <w:sz w:val="20"/>
                <w:lang w:val="en-GB"/>
              </w:rPr>
              <w:t xml:space="preserve"> “2</w:t>
            </w:r>
            <w:r w:rsidR="000F602B">
              <w:rPr>
                <w:rFonts w:ascii="Arial" w:hAnsi="Arial" w:cs="Arial"/>
                <w:iCs/>
                <w:snapToGrid/>
                <w:sz w:val="20"/>
                <w:lang w:val="en-GB"/>
              </w:rPr>
              <w:t>,</w:t>
            </w:r>
            <w:r w:rsidR="0065663D" w:rsidRPr="000F602B">
              <w:rPr>
                <w:rFonts w:ascii="Arial" w:hAnsi="Arial" w:cs="Arial"/>
                <w:iCs/>
                <w:snapToGrid/>
                <w:sz w:val="20"/>
                <w:lang w:val="en-GB"/>
              </w:rPr>
              <w:t>” go to A4127_b; if “8</w:t>
            </w:r>
            <w:r w:rsidR="000F602B">
              <w:rPr>
                <w:rFonts w:ascii="Arial" w:hAnsi="Arial" w:cs="Arial"/>
                <w:iCs/>
                <w:snapToGrid/>
                <w:sz w:val="20"/>
                <w:lang w:val="en-GB"/>
              </w:rPr>
              <w:t>. Refused to answer</w:t>
            </w:r>
            <w:r w:rsidR="0065663D" w:rsidRPr="000F602B">
              <w:rPr>
                <w:rFonts w:ascii="Arial" w:hAnsi="Arial" w:cs="Arial"/>
                <w:iCs/>
                <w:snapToGrid/>
                <w:sz w:val="20"/>
                <w:lang w:val="en-GB"/>
              </w:rPr>
              <w:t>” or “9</w:t>
            </w:r>
            <w:r w:rsidR="000F602B">
              <w:rPr>
                <w:rFonts w:ascii="Arial" w:hAnsi="Arial" w:cs="Arial"/>
                <w:iCs/>
                <w:snapToGrid/>
                <w:sz w:val="20"/>
                <w:lang w:val="en-GB"/>
              </w:rPr>
              <w:t>. Don’t know,</w:t>
            </w:r>
            <w:r w:rsidR="0065663D" w:rsidRPr="000F602B">
              <w:rPr>
                <w:rFonts w:ascii="Arial" w:hAnsi="Arial" w:cs="Arial"/>
                <w:iCs/>
                <w:snapToGrid/>
                <w:sz w:val="20"/>
                <w:lang w:val="en-GB"/>
              </w:rPr>
              <w:t xml:space="preserve">” go to A4128. For </w:t>
            </w:r>
            <w:r w:rsidR="000F602B">
              <w:rPr>
                <w:rFonts w:ascii="Arial" w:hAnsi="Arial" w:cs="Arial"/>
                <w:iCs/>
                <w:snapToGrid/>
                <w:sz w:val="20"/>
                <w:lang w:val="en-GB"/>
              </w:rPr>
              <w:t xml:space="preserve">days, after completing </w:t>
            </w:r>
            <w:r w:rsidR="0065663D" w:rsidRPr="00666943">
              <w:rPr>
                <w:rFonts w:ascii="Arial" w:hAnsi="Arial" w:cs="Arial"/>
                <w:bCs/>
                <w:iCs/>
                <w:snapToGrid/>
                <w:sz w:val="20"/>
                <w:lang w:val="en-GB"/>
              </w:rPr>
              <w:t>A4127_a</w:t>
            </w:r>
            <w:r w:rsidR="000F602B">
              <w:rPr>
                <w:rFonts w:ascii="Arial" w:hAnsi="Arial" w:cs="Arial"/>
                <w:bCs/>
                <w:iCs/>
                <w:snapToGrid/>
                <w:sz w:val="20"/>
                <w:lang w:val="en-GB"/>
              </w:rPr>
              <w:t>,</w:t>
            </w:r>
            <w:r w:rsidR="0065663D" w:rsidRPr="000F602B">
              <w:rPr>
                <w:rFonts w:ascii="Arial" w:hAnsi="Arial" w:cs="Arial"/>
                <w:iCs/>
                <w:snapToGrid/>
                <w:sz w:val="20"/>
                <w:lang w:val="en-GB"/>
              </w:rPr>
              <w:t xml:space="preserve"> go to A4128.</w:t>
            </w:r>
          </w:p>
        </w:tc>
      </w:tr>
      <w:tr w:rsidR="00A2293E" w:rsidRPr="006E387A" w14:paraId="6680F104"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0849DBD3" w14:textId="1F212375" w:rsidR="00A2293E" w:rsidRPr="006E387A" w:rsidRDefault="004B355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A4128</w:t>
            </w:r>
          </w:p>
          <w:p w14:paraId="708D3C6B" w14:textId="77777777" w:rsidR="004B355D" w:rsidRPr="006E387A" w:rsidRDefault="004B355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82DE5C" w14:textId="61B2DF79"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10251</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7B99257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both feet swollen?</w:t>
            </w:r>
          </w:p>
          <w:p w14:paraId="3D3E5ED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C8D1BF"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In some instances, there may be swelling of only one foot, in which case the underlying condition would be different, more likely to be a local condition in the affected leg, rather than heart or kidney disease. Hence, it is important to confirm that the swelling was on both feet.</w:t>
            </w:r>
          </w:p>
          <w:p w14:paraId="50F943BF" w14:textId="77777777" w:rsidR="00E42233" w:rsidRPr="006E387A" w:rsidRDefault="00E42233" w:rsidP="00E42233">
            <w:pPr>
              <w:widowControl/>
              <w:rPr>
                <w:rFonts w:ascii="Arial" w:hAnsi="Arial" w:cs="Arial"/>
                <w:b/>
                <w:sz w:val="20"/>
              </w:rPr>
            </w:pPr>
          </w:p>
          <w:p w14:paraId="5F2340FC" w14:textId="57997CF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71733427"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7BAB0EC0" w14:textId="6128A282" w:rsidR="00A2293E" w:rsidRPr="006E387A" w:rsidRDefault="008E6E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A4129</w:t>
            </w:r>
          </w:p>
          <w:p w14:paraId="741E5802" w14:textId="77777777" w:rsidR="008E6EED" w:rsidRPr="006E387A" w:rsidRDefault="008E6E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C61D5F5" w14:textId="37C1FBB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10247</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059FBB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puffiness of the face?</w:t>
            </w:r>
          </w:p>
          <w:p w14:paraId="171B2C26"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7960E9"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Puffiness or swelling in the face is observed when there is accumulation of fluid (or water) particularly in the spaces/bags around the eyes, and other parts. This accumulation of fluid is in important diagnostic sign, particularly of kidney disease, but also in some hormonal disorders. It can be observed and recalled by respondents, if prominent. Such facial puffiness may be present with or without any fluid accumulation on other parts of the body such as the ankles or feet, as asked in a later question.</w:t>
            </w:r>
          </w:p>
          <w:p w14:paraId="739B1C57" w14:textId="77777777" w:rsidR="00E42233" w:rsidRPr="006E387A" w:rsidRDefault="00E42233" w:rsidP="00E42233">
            <w:pPr>
              <w:widowControl/>
              <w:rPr>
                <w:rFonts w:ascii="Arial" w:hAnsi="Arial" w:cs="Arial"/>
                <w:b/>
                <w:sz w:val="20"/>
              </w:rPr>
            </w:pPr>
          </w:p>
          <w:p w14:paraId="338787D8" w14:textId="361F5FA4"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eastAsia="Calibri" w:hAnsi="Arial" w:cs="Arial"/>
                <w:b/>
                <w:bCs/>
                <w:i/>
                <w:snapToGrid/>
                <w:sz w:val="20"/>
              </w:rPr>
              <w:t xml:space="preserve"> </w:t>
            </w:r>
            <w:r w:rsidR="007E095B" w:rsidRPr="006E387A">
              <w:rPr>
                <w:rFonts w:ascii="Arial" w:eastAsia="Calibri" w:hAnsi="Arial" w:cs="Arial"/>
                <w:bCs/>
                <w:snapToGrid/>
                <w:sz w:val="20"/>
              </w:rPr>
              <w:t>A4131</w:t>
            </w:r>
            <w:r w:rsidR="009D32D3">
              <w:rPr>
                <w:rFonts w:ascii="Arial" w:eastAsia="Calibri" w:hAnsi="Arial" w:cs="Arial"/>
                <w:bCs/>
                <w:i/>
                <w:snapToGrid/>
                <w:color w:val="FF0000"/>
                <w:sz w:val="20"/>
              </w:rPr>
              <w:t>.</w:t>
            </w:r>
          </w:p>
        </w:tc>
      </w:tr>
      <w:tr w:rsidR="00A2293E" w:rsidRPr="006E387A" w14:paraId="49540081" w14:textId="77777777" w:rsidTr="00926E64">
        <w:trPr>
          <w:cantSplit/>
          <w:trHeight w:val="530"/>
        </w:trPr>
        <w:tc>
          <w:tcPr>
            <w:tcW w:w="1093" w:type="dxa"/>
            <w:gridSpan w:val="4"/>
            <w:tcMar>
              <w:top w:w="72" w:type="dxa"/>
              <w:left w:w="72" w:type="dxa"/>
              <w:bottom w:w="72" w:type="dxa"/>
              <w:right w:w="72" w:type="dxa"/>
            </w:tcMar>
          </w:tcPr>
          <w:p w14:paraId="6BA4A18B" w14:textId="04692C2C" w:rsidR="00A2293E" w:rsidRPr="006E387A" w:rsidRDefault="008E6EED"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w:t>
            </w:r>
            <w:r w:rsidR="00FA7CD0" w:rsidRPr="006E387A">
              <w:rPr>
                <w:rFonts w:ascii="Arial" w:hAnsi="Arial" w:cs="Arial"/>
                <w:b/>
                <w:sz w:val="20"/>
              </w:rPr>
              <w:t>_units</w:t>
            </w:r>
          </w:p>
          <w:p w14:paraId="51D03E3E" w14:textId="465AC2D9"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A4130_a</w:t>
            </w:r>
          </w:p>
          <w:p w14:paraId="22F1D8C0" w14:textId="5DA0C33C"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A4130_b</w:t>
            </w:r>
          </w:p>
          <w:p w14:paraId="346523AE" w14:textId="77777777"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4748EB7" w14:textId="77777777" w:rsidR="008E6EED" w:rsidRPr="006E387A" w:rsidRDefault="008E6EED"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color w:val="FF0000"/>
                <w:sz w:val="20"/>
              </w:rPr>
            </w:pPr>
          </w:p>
          <w:p w14:paraId="4E96AB14" w14:textId="27E37820" w:rsidR="00A2293E" w:rsidRPr="006E387A" w:rsidRDefault="001B307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10248</w:t>
            </w:r>
            <w:r w:rsidR="00FA7CD0" w:rsidRPr="006E387A">
              <w:rPr>
                <w:rFonts w:ascii="Arial" w:hAnsi="Arial" w:cs="Arial"/>
                <w:b/>
                <w:i/>
                <w:color w:val="FF0000"/>
                <w:sz w:val="20"/>
              </w:rPr>
              <w:t>_units</w:t>
            </w:r>
          </w:p>
          <w:p w14:paraId="6A3F5F98" w14:textId="77777777"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10248_a</w:t>
            </w:r>
          </w:p>
          <w:p w14:paraId="25D6488F" w14:textId="5C841DC5"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10248_b</w:t>
            </w:r>
            <w:r w:rsidR="001B3070">
              <w:rPr>
                <w:rFonts w:ascii="Arial" w:hAnsi="Arial" w:cs="Arial"/>
                <w:b/>
                <w:i/>
                <w:color w:val="FF0000"/>
                <w:sz w:val="20"/>
              </w:rPr>
              <w:t>)</w:t>
            </w:r>
          </w:p>
        </w:tc>
        <w:tc>
          <w:tcPr>
            <w:tcW w:w="9540" w:type="dxa"/>
            <w:gridSpan w:val="3"/>
          </w:tcPr>
          <w:p w14:paraId="28AA618E" w14:textId="0E3BBAD2" w:rsidR="00A2293E" w:rsidRPr="006E387A" w:rsidRDefault="008E6EED" w:rsidP="00E42233">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puffiness of the face?</w:t>
            </w:r>
          </w:p>
          <w:p w14:paraId="5281DF3B" w14:textId="3ED4DE22" w:rsidR="008E6EED" w:rsidRPr="006E387A" w:rsidRDefault="008E6EED" w:rsidP="00E42233">
            <w:pPr>
              <w:tabs>
                <w:tab w:val="left" w:pos="2604"/>
              </w:tabs>
              <w:rPr>
                <w:rFonts w:ascii="Arial" w:hAnsi="Arial" w:cs="Arial"/>
                <w:sz w:val="20"/>
              </w:rPr>
            </w:pPr>
            <w:r w:rsidRPr="006E387A">
              <w:rPr>
                <w:rFonts w:ascii="Arial" w:hAnsi="Arial" w:cs="Arial"/>
                <w:b/>
                <w:sz w:val="20"/>
              </w:rPr>
              <w:t xml:space="preserve">Enter how long s/he had puffiness of the face, in days: </w:t>
            </w:r>
            <w:r w:rsidRPr="006E387A">
              <w:rPr>
                <w:rFonts w:ascii="Arial" w:hAnsi="Arial" w:cs="Arial"/>
                <w:sz w:val="20"/>
              </w:rPr>
              <w:t>if the puffiness lasted 0-30 days.</w:t>
            </w:r>
          </w:p>
          <w:p w14:paraId="5B5DA9DB" w14:textId="55E82189" w:rsidR="008E6EED" w:rsidRPr="006E387A" w:rsidRDefault="008E6EED" w:rsidP="00E42233">
            <w:pPr>
              <w:tabs>
                <w:tab w:val="left" w:pos="2604"/>
              </w:tabs>
              <w:rPr>
                <w:rFonts w:ascii="Arial" w:hAnsi="Arial" w:cs="Arial"/>
                <w:sz w:val="20"/>
              </w:rPr>
            </w:pPr>
            <w:r w:rsidRPr="006E387A">
              <w:rPr>
                <w:rFonts w:ascii="Arial" w:hAnsi="Arial" w:cs="Arial"/>
                <w:b/>
                <w:sz w:val="20"/>
              </w:rPr>
              <w:t xml:space="preserve">Enter how long s/he had puffiness of the face, in months: </w:t>
            </w:r>
            <w:r w:rsidRPr="006E387A">
              <w:rPr>
                <w:rFonts w:ascii="Arial" w:hAnsi="Arial" w:cs="Arial"/>
                <w:sz w:val="20"/>
              </w:rPr>
              <w:t>if the puffiness lasted 1-60 months.</w:t>
            </w:r>
          </w:p>
          <w:p w14:paraId="2B6D42A1" w14:textId="77777777" w:rsidR="00A2293E" w:rsidRPr="006E387A" w:rsidRDefault="00A2293E" w:rsidP="00E42233">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9A1DD41" w14:textId="7A16B0A1"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The duration of </w:t>
            </w:r>
            <w:r w:rsidR="00092387">
              <w:rPr>
                <w:rFonts w:ascii="Arial" w:eastAsia="Calibri" w:hAnsi="Arial" w:cs="Arial"/>
                <w:snapToGrid/>
                <w:color w:val="231F20"/>
                <w:spacing w:val="-1"/>
                <w:sz w:val="20"/>
                <w:lang w:val="en-AU" w:bidi="th-TH"/>
              </w:rPr>
              <w:t xml:space="preserve">face </w:t>
            </w:r>
            <w:r w:rsidRPr="006E387A">
              <w:rPr>
                <w:rFonts w:ascii="Arial" w:eastAsia="Calibri" w:hAnsi="Arial" w:cs="Arial"/>
                <w:snapToGrid/>
                <w:color w:val="231F20"/>
                <w:spacing w:val="-1"/>
                <w:sz w:val="20"/>
                <w:lang w:val="en-AU" w:bidi="th-TH"/>
              </w:rPr>
              <w:t>puffiness before death is important, to understand the presence of chronic kidney disease. The patient may have been under treatment, in which case the puffiness could have been off and on over several months.</w:t>
            </w:r>
          </w:p>
          <w:p w14:paraId="28C28566" w14:textId="77777777" w:rsidR="00E42233" w:rsidRPr="006E387A" w:rsidRDefault="00E42233" w:rsidP="00E42233">
            <w:pPr>
              <w:widowControl/>
              <w:rPr>
                <w:rFonts w:ascii="Arial" w:hAnsi="Arial" w:cs="Arial"/>
                <w:b/>
                <w:sz w:val="20"/>
              </w:rPr>
            </w:pPr>
          </w:p>
          <w:p w14:paraId="71B1B404" w14:textId="08381469" w:rsidR="00A2293E" w:rsidRPr="006E387A" w:rsidRDefault="00A2293E" w:rsidP="00EA2439">
            <w:pPr>
              <w:widowControl/>
              <w:rPr>
                <w:rFonts w:ascii="Arial" w:eastAsia="Calibri" w:hAnsi="Arial" w:cs="Arial"/>
                <w:snapToGrid/>
                <w:color w:val="231F20"/>
                <w:spacing w:val="-1"/>
                <w:sz w:val="20"/>
              </w:rPr>
            </w:pPr>
            <w:r w:rsidRPr="006E387A">
              <w:rPr>
                <w:rFonts w:ascii="Arial" w:hAnsi="Arial" w:cs="Arial"/>
                <w:b/>
                <w:sz w:val="20"/>
              </w:rPr>
              <w:t>How to do it:</w:t>
            </w:r>
            <w:r w:rsidRPr="006E387A">
              <w:rPr>
                <w:rFonts w:ascii="Arial" w:hAnsi="Arial" w:cs="Arial"/>
                <w:sz w:val="20"/>
              </w:rPr>
              <w:t xml:space="preserve"> </w:t>
            </w:r>
            <w:r w:rsidR="008E6EED" w:rsidRPr="006E387A">
              <w:rPr>
                <w:rFonts w:ascii="Arial" w:hAnsi="Arial" w:cs="Arial"/>
                <w:iCs/>
                <w:snapToGrid/>
                <w:sz w:val="20"/>
              </w:rPr>
              <w:t xml:space="preserve">Enter one unit only: days or months. Enter 0-30 days or 1-60 months. Less than 1 day or 24 hours = 0 days; 1 week = 7 days. </w:t>
            </w:r>
            <w:r w:rsidR="008E6EED" w:rsidRPr="006E387A">
              <w:rPr>
                <w:rFonts w:ascii="Arial" w:hAnsi="Arial" w:cs="Arial"/>
                <w:iCs/>
                <w:snapToGrid/>
                <w:sz w:val="20"/>
                <w:lang w:val="en-GB"/>
              </w:rPr>
              <w:t>See general instructions 4 and 6.</w:t>
            </w:r>
            <w:r w:rsidR="00AC08B2">
              <w:rPr>
                <w:rFonts w:ascii="Arial" w:hAnsi="Arial" w:cs="Arial"/>
                <w:iCs/>
                <w:snapToGrid/>
                <w:sz w:val="20"/>
                <w:lang w:val="en-GB"/>
              </w:rPr>
              <w:t xml:space="preserve"> </w:t>
            </w:r>
            <w:r w:rsidR="00AC08B2" w:rsidRPr="009E725B">
              <w:rPr>
                <w:rFonts w:ascii="Arial" w:hAnsi="Arial" w:cs="Arial"/>
                <w:b/>
                <w:bCs/>
                <w:i/>
                <w:snapToGrid/>
                <w:sz w:val="20"/>
                <w:lang w:val="en-GB"/>
              </w:rPr>
              <w:t>Skip:</w:t>
            </w:r>
            <w:r w:rsidR="00AC08B2">
              <w:rPr>
                <w:rFonts w:ascii="Arial" w:hAnsi="Arial" w:cs="Arial"/>
                <w:iCs/>
                <w:snapToGrid/>
                <w:sz w:val="20"/>
                <w:lang w:val="en-GB"/>
              </w:rPr>
              <w:t xml:space="preserve"> If </w:t>
            </w:r>
            <w:r w:rsidR="00AC08B2" w:rsidRPr="00666943">
              <w:rPr>
                <w:rFonts w:ascii="Arial" w:hAnsi="Arial" w:cs="Arial"/>
                <w:bCs/>
                <w:iCs/>
                <w:snapToGrid/>
                <w:sz w:val="20"/>
                <w:lang w:val="en-GB"/>
              </w:rPr>
              <w:t>A4130_units</w:t>
            </w:r>
            <w:r w:rsidR="00AC08B2" w:rsidRPr="000F602B">
              <w:rPr>
                <w:rFonts w:ascii="Arial" w:hAnsi="Arial" w:cs="Arial"/>
                <w:iCs/>
                <w:snapToGrid/>
                <w:sz w:val="20"/>
                <w:lang w:val="en-GB"/>
              </w:rPr>
              <w:t xml:space="preserve"> </w:t>
            </w:r>
            <w:r w:rsidR="000F602B">
              <w:rPr>
                <w:rFonts w:ascii="Arial" w:hAnsi="Arial" w:cs="Arial"/>
                <w:iCs/>
                <w:snapToGrid/>
                <w:sz w:val="20"/>
                <w:lang w:val="en-GB"/>
              </w:rPr>
              <w:t>=</w:t>
            </w:r>
            <w:r w:rsidR="00AC08B2" w:rsidRPr="000F602B">
              <w:rPr>
                <w:rFonts w:ascii="Arial" w:hAnsi="Arial" w:cs="Arial"/>
                <w:iCs/>
                <w:snapToGrid/>
                <w:sz w:val="20"/>
                <w:lang w:val="en-GB"/>
              </w:rPr>
              <w:t xml:space="preserve"> “2</w:t>
            </w:r>
            <w:r w:rsidR="000F602B">
              <w:rPr>
                <w:rFonts w:ascii="Arial" w:hAnsi="Arial" w:cs="Arial"/>
                <w:iCs/>
                <w:snapToGrid/>
                <w:sz w:val="20"/>
                <w:lang w:val="en-GB"/>
              </w:rPr>
              <w:t>,</w:t>
            </w:r>
            <w:r w:rsidR="00AC08B2" w:rsidRPr="000F602B">
              <w:rPr>
                <w:rFonts w:ascii="Arial" w:hAnsi="Arial" w:cs="Arial"/>
                <w:iCs/>
                <w:snapToGrid/>
                <w:sz w:val="20"/>
                <w:lang w:val="en-GB"/>
              </w:rPr>
              <w:t>” go to A4130_b; if “8” or “9</w:t>
            </w:r>
            <w:r w:rsidR="000F602B">
              <w:rPr>
                <w:rFonts w:ascii="Arial" w:hAnsi="Arial" w:cs="Arial"/>
                <w:iCs/>
                <w:snapToGrid/>
                <w:sz w:val="20"/>
                <w:lang w:val="en-GB"/>
              </w:rPr>
              <w:t>,</w:t>
            </w:r>
            <w:r w:rsidR="00AC08B2" w:rsidRPr="000F602B">
              <w:rPr>
                <w:rFonts w:ascii="Arial" w:hAnsi="Arial" w:cs="Arial"/>
                <w:iCs/>
                <w:snapToGrid/>
                <w:sz w:val="20"/>
                <w:lang w:val="en-GB"/>
              </w:rPr>
              <w:t xml:space="preserve">” go to A4131. For </w:t>
            </w:r>
            <w:r w:rsidR="000F602B">
              <w:rPr>
                <w:rFonts w:ascii="Arial" w:hAnsi="Arial" w:cs="Arial"/>
                <w:iCs/>
                <w:snapToGrid/>
                <w:sz w:val="20"/>
                <w:lang w:val="en-GB"/>
              </w:rPr>
              <w:t xml:space="preserve">days, after completing </w:t>
            </w:r>
            <w:r w:rsidR="00AC08B2" w:rsidRPr="00666943">
              <w:rPr>
                <w:rFonts w:ascii="Arial" w:hAnsi="Arial" w:cs="Arial"/>
                <w:bCs/>
                <w:iCs/>
                <w:snapToGrid/>
                <w:sz w:val="20"/>
                <w:lang w:val="en-GB"/>
              </w:rPr>
              <w:t>A4130_a</w:t>
            </w:r>
            <w:r w:rsidR="000F602B">
              <w:rPr>
                <w:rFonts w:ascii="Arial" w:hAnsi="Arial" w:cs="Arial"/>
                <w:bCs/>
                <w:iCs/>
                <w:snapToGrid/>
                <w:sz w:val="20"/>
                <w:lang w:val="en-GB"/>
              </w:rPr>
              <w:t>,</w:t>
            </w:r>
            <w:r w:rsidR="00AC08B2" w:rsidRPr="000F602B">
              <w:rPr>
                <w:rFonts w:ascii="Arial" w:hAnsi="Arial" w:cs="Arial"/>
                <w:iCs/>
                <w:snapToGrid/>
                <w:sz w:val="20"/>
                <w:lang w:val="en-GB"/>
              </w:rPr>
              <w:t xml:space="preserve"> go to A4131.</w:t>
            </w:r>
          </w:p>
        </w:tc>
      </w:tr>
      <w:tr w:rsidR="00A2293E" w:rsidRPr="006E387A" w14:paraId="24833F6C"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6A422DD" w14:textId="127045D7" w:rsidR="00A2293E" w:rsidRPr="006E387A" w:rsidRDefault="007E095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A4131</w:t>
            </w:r>
          </w:p>
          <w:p w14:paraId="5C6DD44C" w14:textId="77777777" w:rsidR="007E095B" w:rsidRPr="006E387A" w:rsidRDefault="007E095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1DA557F" w14:textId="432A47C6"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10252</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400EC17A"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general puffiness all over her/his body?</w:t>
            </w:r>
          </w:p>
          <w:p w14:paraId="1121451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463EF5A" w14:textId="7777777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Long standing disorders lead to fluid accumulation in the soft tissues in different parts of the body including legs, abdomen, arms and hands, face, as well as in the lung. Such generalised fluid accumulation could occur in kidney disease, heart failure and liver failure, and some other rarer causes. Also, the generalised fluid accumulation develops gradually over a period of days to weeks. Clarify these aspects with the respondent, and record the response accordingly</w:t>
            </w:r>
          </w:p>
          <w:p w14:paraId="0162F898" w14:textId="77777777" w:rsidR="00E42233" w:rsidRPr="006E387A" w:rsidRDefault="00E42233" w:rsidP="00E42233">
            <w:pPr>
              <w:widowControl/>
              <w:rPr>
                <w:rFonts w:ascii="Arial" w:hAnsi="Arial" w:cs="Arial"/>
                <w:b/>
                <w:sz w:val="20"/>
              </w:rPr>
            </w:pPr>
          </w:p>
          <w:p w14:paraId="48E2166D" w14:textId="4A15321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5A6A9523"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A24D452" w14:textId="10EAA8CF" w:rsidR="00A2293E"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A4132</w:t>
            </w:r>
          </w:p>
          <w:p w14:paraId="6A654D69" w14:textId="77777777" w:rsidR="001F15E3"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1F22F92" w14:textId="35AC7F17"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10238</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5317CF7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&lt;NAME&gt;’s skin flake off in patches?</w:t>
            </w:r>
          </w:p>
          <w:p w14:paraId="537E5FB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229FF3D" w14:textId="1CA7B3AA"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w:t>
            </w:r>
            <w:r w:rsidR="00C718F6" w:rsidRPr="006E387A">
              <w:rPr>
                <w:rFonts w:ascii="Arial" w:eastAsia="Calibri" w:hAnsi="Arial" w:cs="Arial"/>
                <w:snapToGrid/>
                <w:color w:val="231F20"/>
                <w:spacing w:val="-1"/>
                <w:sz w:val="20"/>
                <w:lang w:val="en-GB"/>
              </w:rPr>
              <w:t>persons</w:t>
            </w:r>
            <w:r w:rsidRPr="006E387A">
              <w:rPr>
                <w:rFonts w:ascii="Arial" w:eastAsia="Calibri" w:hAnsi="Arial" w:cs="Arial"/>
                <w:snapToGrid/>
                <w:color w:val="231F20"/>
                <w:spacing w:val="-1"/>
                <w:sz w:val="20"/>
                <w:lang w:val="en-GB"/>
              </w:rPr>
              <w:t xml:space="preserve"> with long standing malnutrition, the skin becomes extremely dry and tends to break away or peel off in patches. This is a readily recognised </w:t>
            </w:r>
            <w:r w:rsidR="00C21BAC">
              <w:rPr>
                <w:rFonts w:ascii="Arial" w:eastAsia="Calibri" w:hAnsi="Arial" w:cs="Arial"/>
                <w:snapToGrid/>
                <w:color w:val="231F20"/>
                <w:spacing w:val="-1"/>
                <w:sz w:val="20"/>
                <w:lang w:val="en-GB"/>
              </w:rPr>
              <w:t xml:space="preserve">and useful diagnostic </w:t>
            </w:r>
            <w:r w:rsidRPr="006E387A">
              <w:rPr>
                <w:rFonts w:ascii="Arial" w:eastAsia="Calibri" w:hAnsi="Arial" w:cs="Arial"/>
                <w:snapToGrid/>
                <w:color w:val="231F20"/>
                <w:spacing w:val="-1"/>
                <w:sz w:val="20"/>
                <w:lang w:val="en-GB"/>
              </w:rPr>
              <w:t xml:space="preserve">sign. </w:t>
            </w:r>
          </w:p>
          <w:p w14:paraId="61B2666B" w14:textId="77777777" w:rsidR="00E42233" w:rsidRPr="006E387A" w:rsidRDefault="00E42233" w:rsidP="00E42233">
            <w:pPr>
              <w:widowControl/>
              <w:rPr>
                <w:rFonts w:ascii="Arial" w:hAnsi="Arial" w:cs="Arial"/>
                <w:b/>
                <w:sz w:val="20"/>
              </w:rPr>
            </w:pPr>
          </w:p>
          <w:p w14:paraId="10319D42" w14:textId="2A30813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374073BD"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45E84757" w14:textId="35C898E7" w:rsidR="00A2293E" w:rsidRPr="006E387A" w:rsidRDefault="001F15E3"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A4133</w:t>
            </w:r>
          </w:p>
          <w:p w14:paraId="59AD538C" w14:textId="77777777" w:rsidR="001F15E3"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B05B675" w14:textId="348F26B9"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10265</w:t>
            </w:r>
            <w:r>
              <w:rPr>
                <w:rFonts w:ascii="Arial" w:eastAsia="Calibri" w:hAnsi="Arial" w:cs="Arial"/>
                <w:b/>
                <w:bCs/>
                <w:i/>
                <w:snapToGrid/>
                <w:color w:val="FF0000"/>
                <w:sz w:val="20"/>
              </w:rPr>
              <w:t>)</w:t>
            </w:r>
          </w:p>
        </w:tc>
        <w:tc>
          <w:tcPr>
            <w:tcW w:w="9540" w:type="dxa"/>
            <w:gridSpan w:val="3"/>
            <w:tcBorders>
              <w:right w:val="single" w:sz="4" w:space="0" w:color="auto"/>
            </w:tcBorders>
            <w:tcMar>
              <w:left w:w="58" w:type="dxa"/>
              <w:right w:w="58" w:type="dxa"/>
            </w:tcMar>
          </w:tcPr>
          <w:p w14:paraId="2535AF4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yellow discoloration of the eyes?</w:t>
            </w:r>
          </w:p>
          <w:p w14:paraId="1790F0C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E711965" w14:textId="710DF01C"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ation of the eyes is indicative of </w:t>
            </w:r>
            <w:r w:rsidR="008B76A8">
              <w:rPr>
                <w:rFonts w:ascii="Arial" w:eastAsia="Calibri" w:hAnsi="Arial" w:cs="Arial"/>
                <w:snapToGrid/>
                <w:color w:val="231F20"/>
                <w:spacing w:val="-1"/>
                <w:sz w:val="20"/>
                <w:lang w:val="en-GB"/>
              </w:rPr>
              <w:t xml:space="preserve">liver </w:t>
            </w:r>
            <w:r w:rsidRPr="006E387A">
              <w:rPr>
                <w:rFonts w:ascii="Arial" w:eastAsia="Calibri" w:hAnsi="Arial" w:cs="Arial"/>
                <w:snapToGrid/>
                <w:color w:val="231F20"/>
                <w:spacing w:val="-1"/>
                <w:sz w:val="20"/>
                <w:lang w:val="en-GB"/>
              </w:rPr>
              <w:t xml:space="preserve">diseases, and is commonly known as jaundice. It is an important and readily recognised </w:t>
            </w:r>
            <w:r w:rsidR="008318A0">
              <w:rPr>
                <w:rFonts w:ascii="Arial" w:eastAsia="Calibri" w:hAnsi="Arial" w:cs="Arial"/>
                <w:snapToGrid/>
                <w:color w:val="231F20"/>
                <w:spacing w:val="-1"/>
                <w:sz w:val="20"/>
                <w:lang w:val="en-GB"/>
              </w:rPr>
              <w:t>and recalled sign</w:t>
            </w:r>
            <w:r w:rsidRPr="006E387A">
              <w:rPr>
                <w:rFonts w:ascii="Arial" w:eastAsia="Calibri" w:hAnsi="Arial" w:cs="Arial"/>
                <w:snapToGrid/>
                <w:color w:val="231F20"/>
                <w:spacing w:val="-1"/>
                <w:sz w:val="20"/>
                <w:lang w:val="en-GB"/>
              </w:rPr>
              <w:t>. Sometimes in advanced stages there is also 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ation of palms or skin, and if observed, the urine is also of an intense yellow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w:t>
            </w:r>
          </w:p>
          <w:p w14:paraId="11350C12" w14:textId="77777777" w:rsidR="00E42233" w:rsidRPr="006E387A" w:rsidRDefault="00E42233" w:rsidP="00E42233">
            <w:pPr>
              <w:rPr>
                <w:rFonts w:ascii="Arial" w:eastAsia="Calibri" w:hAnsi="Arial" w:cs="Arial"/>
                <w:snapToGrid/>
                <w:color w:val="231F20"/>
                <w:spacing w:val="-1"/>
                <w:sz w:val="20"/>
                <w:lang w:val="en-GB"/>
              </w:rPr>
            </w:pPr>
          </w:p>
          <w:p w14:paraId="43E80624" w14:textId="0F4063B1" w:rsidR="00A2293E" w:rsidRPr="006E387A" w:rsidRDefault="00A2293E" w:rsidP="00E42233">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b/>
                <w:bCs/>
                <w:i/>
                <w:iCs/>
                <w:snapToGrid/>
                <w:sz w:val="20"/>
              </w:rPr>
              <w:t xml:space="preserve"> </w:t>
            </w:r>
            <w:r w:rsidR="007B247A" w:rsidRPr="006E387A">
              <w:rPr>
                <w:rFonts w:ascii="Arial" w:hAnsi="Arial" w:cs="Arial"/>
                <w:bCs/>
                <w:iCs/>
                <w:snapToGrid/>
                <w:sz w:val="20"/>
              </w:rPr>
              <w:t>A4135</w:t>
            </w:r>
            <w:r w:rsidR="009D32D3">
              <w:rPr>
                <w:rFonts w:ascii="Arial" w:hAnsi="Arial" w:cs="Arial"/>
                <w:bCs/>
                <w:i/>
                <w:iCs/>
                <w:snapToGrid/>
                <w:color w:val="FF0000"/>
                <w:sz w:val="20"/>
              </w:rPr>
              <w:t>.</w:t>
            </w:r>
          </w:p>
        </w:tc>
      </w:tr>
      <w:tr w:rsidR="00A2293E" w:rsidRPr="006E387A" w14:paraId="052E3BD3" w14:textId="77777777" w:rsidTr="00926E64">
        <w:trPr>
          <w:cantSplit/>
          <w:trHeight w:val="530"/>
        </w:trPr>
        <w:tc>
          <w:tcPr>
            <w:tcW w:w="1093" w:type="dxa"/>
            <w:gridSpan w:val="4"/>
            <w:tcMar>
              <w:top w:w="72" w:type="dxa"/>
              <w:left w:w="72" w:type="dxa"/>
              <w:bottom w:w="72" w:type="dxa"/>
              <w:right w:w="72" w:type="dxa"/>
            </w:tcMar>
          </w:tcPr>
          <w:p w14:paraId="3EA4D946" w14:textId="76776ECE" w:rsidR="00A2293E" w:rsidRPr="006E387A" w:rsidRDefault="001F15E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w:t>
            </w:r>
            <w:r w:rsidR="00FA7CD0" w:rsidRPr="006E387A">
              <w:rPr>
                <w:rFonts w:ascii="Arial" w:hAnsi="Arial" w:cs="Arial"/>
                <w:b/>
                <w:sz w:val="20"/>
              </w:rPr>
              <w:t>_units</w:t>
            </w:r>
          </w:p>
          <w:p w14:paraId="5EE2CF44" w14:textId="39E9101B"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A4134_a</w:t>
            </w:r>
          </w:p>
          <w:p w14:paraId="3D1B9CC6" w14:textId="48F70D1C"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A4134_b</w:t>
            </w:r>
          </w:p>
          <w:p w14:paraId="1B401240" w14:textId="77777777" w:rsidR="001F15E3" w:rsidRPr="006E387A" w:rsidRDefault="001F15E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530346F" w14:textId="1BBF743A" w:rsidR="00A2293E" w:rsidRPr="006E387A" w:rsidRDefault="009D32D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10266</w:t>
            </w:r>
            <w:r w:rsidR="00FA7CD0" w:rsidRPr="006E387A">
              <w:rPr>
                <w:rFonts w:ascii="Arial" w:hAnsi="Arial" w:cs="Arial"/>
                <w:b/>
                <w:i/>
                <w:color w:val="FF0000"/>
                <w:sz w:val="20"/>
              </w:rPr>
              <w:t>_units</w:t>
            </w:r>
          </w:p>
          <w:p w14:paraId="5EADDC2A" w14:textId="2A8CD559"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10266_a</w:t>
            </w:r>
          </w:p>
          <w:p w14:paraId="355876A5" w14:textId="337F4537" w:rsidR="00A2293E"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10266_b</w:t>
            </w:r>
            <w:r w:rsidR="009D32D3">
              <w:rPr>
                <w:rFonts w:ascii="Arial" w:hAnsi="Arial" w:cs="Arial"/>
                <w:b/>
                <w:i/>
                <w:color w:val="FF0000"/>
                <w:sz w:val="20"/>
              </w:rPr>
              <w:t>)</w:t>
            </w:r>
          </w:p>
        </w:tc>
        <w:tc>
          <w:tcPr>
            <w:tcW w:w="9540" w:type="dxa"/>
            <w:gridSpan w:val="3"/>
          </w:tcPr>
          <w:p w14:paraId="1DCC5622" w14:textId="37C7DF8E"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1F15E3" w:rsidRPr="006E387A">
              <w:rPr>
                <w:rFonts w:ascii="Arial" w:hAnsi="Arial" w:cs="Arial"/>
                <w:b/>
                <w:sz w:val="20"/>
              </w:rPr>
              <w:t>long</w:t>
            </w:r>
            <w:r w:rsidRPr="006E387A">
              <w:rPr>
                <w:rFonts w:ascii="Arial" w:hAnsi="Arial" w:cs="Arial"/>
                <w:b/>
                <w:sz w:val="20"/>
              </w:rPr>
              <w:t xml:space="preserve"> did s/he have the yellow discoloration?</w:t>
            </w:r>
          </w:p>
          <w:p w14:paraId="7424AE6A" w14:textId="408E3DC4" w:rsidR="00B02206" w:rsidRPr="006E387A" w:rsidRDefault="00B02206" w:rsidP="00B0220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Enter how long s/he had yellow discoloration, in days: </w:t>
            </w:r>
            <w:r w:rsidRPr="006E387A">
              <w:rPr>
                <w:rFonts w:ascii="Arial" w:hAnsi="Arial" w:cs="Arial"/>
                <w:sz w:val="20"/>
              </w:rPr>
              <w:t>if the discoloration lasted 0-30 days.</w:t>
            </w:r>
          </w:p>
          <w:p w14:paraId="3E43FE90" w14:textId="07AE67F4" w:rsidR="00B02206" w:rsidRPr="006E387A" w:rsidRDefault="00B02206" w:rsidP="00B0220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Enter how long s/he had yellow discoloration, in months: </w:t>
            </w:r>
            <w:r w:rsidRPr="006E387A">
              <w:rPr>
                <w:rFonts w:ascii="Arial" w:hAnsi="Arial" w:cs="Arial"/>
                <w:sz w:val="20"/>
              </w:rPr>
              <w:t>if the discoloration lasted 1-60 months.</w:t>
            </w:r>
          </w:p>
          <w:p w14:paraId="4311270D" w14:textId="77777777"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413E941" w14:textId="2987DC53"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0E6D64" w:rsidRPr="006E387A">
              <w:rPr>
                <w:rFonts w:ascii="Arial" w:eastAsia="Calibri" w:hAnsi="Arial" w:cs="Arial"/>
                <w:snapToGrid/>
                <w:color w:val="231F20"/>
                <w:spacing w:val="-1"/>
                <w:sz w:val="20"/>
                <w:lang w:val="en-GB"/>
              </w:rPr>
              <w:t xml:space="preserve">The duration </w:t>
            </w:r>
            <w:r w:rsidR="006D6AA4">
              <w:rPr>
                <w:rFonts w:ascii="Arial" w:eastAsia="Calibri" w:hAnsi="Arial" w:cs="Arial"/>
                <w:snapToGrid/>
                <w:color w:val="231F20"/>
                <w:spacing w:val="-1"/>
                <w:sz w:val="20"/>
                <w:lang w:val="en-GB"/>
              </w:rPr>
              <w:t>of</w:t>
            </w:r>
            <w:r w:rsidR="008B76A8">
              <w:rPr>
                <w:rFonts w:ascii="Arial" w:eastAsia="Calibri" w:hAnsi="Arial" w:cs="Arial"/>
                <w:snapToGrid/>
                <w:color w:val="231F20"/>
                <w:spacing w:val="-1"/>
                <w:sz w:val="20"/>
                <w:lang w:val="en-GB"/>
              </w:rPr>
              <w:t xml:space="preserve"> the</w:t>
            </w:r>
            <w:r w:rsidR="000E6D64" w:rsidRPr="006E387A">
              <w:rPr>
                <w:rFonts w:ascii="Arial" w:eastAsia="Calibri" w:hAnsi="Arial" w:cs="Arial"/>
                <w:snapToGrid/>
                <w:color w:val="231F20"/>
                <w:spacing w:val="-1"/>
                <w:sz w:val="20"/>
                <w:lang w:val="en-GB"/>
              </w:rPr>
              <w:t xml:space="preserve"> yellowish discoloration helps indicate the severity of the illness.</w:t>
            </w:r>
          </w:p>
          <w:p w14:paraId="0C3791E9" w14:textId="77777777" w:rsidR="00E42233" w:rsidRPr="006E387A" w:rsidRDefault="00E42233" w:rsidP="00E42233">
            <w:pPr>
              <w:widowControl/>
              <w:rPr>
                <w:rFonts w:ascii="Arial" w:hAnsi="Arial" w:cs="Arial"/>
                <w:b/>
                <w:sz w:val="20"/>
              </w:rPr>
            </w:pPr>
          </w:p>
          <w:p w14:paraId="0AE819B0" w14:textId="1F5E397D"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007856A2" w:rsidRPr="006E387A">
              <w:rPr>
                <w:rFonts w:ascii="Arial" w:hAnsi="Arial" w:cs="Arial"/>
                <w:b/>
                <w:sz w:val="20"/>
              </w:rPr>
              <w:t xml:space="preserve"> </w:t>
            </w:r>
            <w:r w:rsidR="007856A2" w:rsidRPr="006E387A">
              <w:rPr>
                <w:rFonts w:ascii="Arial" w:hAnsi="Arial" w:cs="Arial"/>
                <w:iCs/>
                <w:snapToGrid/>
                <w:sz w:val="20"/>
              </w:rPr>
              <w:t xml:space="preserve">Enter one unit only: days or months. Enter 0-30 days or 1-60 months. Less than 1 day or 24 hours = 0 days; 1 week = 7 days. </w:t>
            </w:r>
            <w:r w:rsidR="007856A2" w:rsidRPr="006E387A">
              <w:rPr>
                <w:rFonts w:ascii="Arial" w:hAnsi="Arial" w:cs="Arial"/>
                <w:iCs/>
                <w:snapToGrid/>
                <w:sz w:val="20"/>
                <w:lang w:val="en-GB"/>
              </w:rPr>
              <w:t>See general instructions 4 and 6.</w:t>
            </w:r>
            <w:r w:rsidR="000E6D64" w:rsidRPr="006E387A">
              <w:rPr>
                <w:rFonts w:ascii="Arial" w:hAnsi="Arial" w:cs="Arial"/>
                <w:iCs/>
                <w:snapToGrid/>
                <w:sz w:val="20"/>
                <w:lang w:val="en-GB"/>
              </w:rPr>
              <w:t xml:space="preserve"> A likely response is less than 60 months. If the response given was greater than 60 months, confirm the response, and enter “60”.</w:t>
            </w:r>
            <w:r w:rsidR="0090182F">
              <w:rPr>
                <w:rFonts w:ascii="Arial" w:hAnsi="Arial" w:cs="Arial"/>
                <w:iCs/>
                <w:snapToGrid/>
                <w:sz w:val="20"/>
                <w:lang w:val="en-GB"/>
              </w:rPr>
              <w:t xml:space="preserve"> </w:t>
            </w:r>
            <w:r w:rsidR="0090182F" w:rsidRPr="009E725B">
              <w:rPr>
                <w:rFonts w:ascii="Arial" w:hAnsi="Arial" w:cs="Arial"/>
                <w:b/>
                <w:bCs/>
                <w:i/>
                <w:snapToGrid/>
                <w:sz w:val="20"/>
                <w:lang w:val="en-GB"/>
              </w:rPr>
              <w:t>Skip:</w:t>
            </w:r>
            <w:r w:rsidR="0090182F">
              <w:rPr>
                <w:rFonts w:ascii="Arial" w:hAnsi="Arial" w:cs="Arial"/>
                <w:iCs/>
                <w:snapToGrid/>
                <w:sz w:val="20"/>
                <w:lang w:val="en-GB"/>
              </w:rPr>
              <w:t xml:space="preserve"> If </w:t>
            </w:r>
            <w:r w:rsidR="0090182F" w:rsidRPr="00666943">
              <w:rPr>
                <w:rFonts w:ascii="Arial" w:hAnsi="Arial" w:cs="Arial"/>
                <w:bCs/>
                <w:iCs/>
                <w:snapToGrid/>
                <w:sz w:val="20"/>
                <w:lang w:val="en-GB"/>
              </w:rPr>
              <w:t>A4134_units</w:t>
            </w:r>
            <w:r w:rsidR="0090182F" w:rsidRPr="000F602B">
              <w:rPr>
                <w:rFonts w:ascii="Arial" w:hAnsi="Arial" w:cs="Arial"/>
                <w:iCs/>
                <w:snapToGrid/>
                <w:sz w:val="20"/>
                <w:lang w:val="en-GB"/>
              </w:rPr>
              <w:t xml:space="preserve"> </w:t>
            </w:r>
            <w:r w:rsidR="000F602B">
              <w:rPr>
                <w:rFonts w:ascii="Arial" w:hAnsi="Arial" w:cs="Arial"/>
                <w:iCs/>
                <w:snapToGrid/>
                <w:sz w:val="20"/>
                <w:lang w:val="en-GB"/>
              </w:rPr>
              <w:t>=</w:t>
            </w:r>
            <w:r w:rsidR="0090182F" w:rsidRPr="000F602B">
              <w:rPr>
                <w:rFonts w:ascii="Arial" w:hAnsi="Arial" w:cs="Arial"/>
                <w:iCs/>
                <w:snapToGrid/>
                <w:sz w:val="20"/>
                <w:lang w:val="en-GB"/>
              </w:rPr>
              <w:t xml:space="preserve"> “2</w:t>
            </w:r>
            <w:r w:rsidR="000F602B">
              <w:rPr>
                <w:rFonts w:ascii="Arial" w:hAnsi="Arial" w:cs="Arial"/>
                <w:iCs/>
                <w:snapToGrid/>
                <w:sz w:val="20"/>
                <w:lang w:val="en-GB"/>
              </w:rPr>
              <w:t>,</w:t>
            </w:r>
            <w:r w:rsidR="0090182F" w:rsidRPr="000F602B">
              <w:rPr>
                <w:rFonts w:ascii="Arial" w:hAnsi="Arial" w:cs="Arial"/>
                <w:iCs/>
                <w:snapToGrid/>
                <w:sz w:val="20"/>
                <w:lang w:val="en-GB"/>
              </w:rPr>
              <w:t>” go to A4134_b; if “8</w:t>
            </w:r>
            <w:r w:rsidR="000F602B">
              <w:rPr>
                <w:rFonts w:ascii="Arial" w:hAnsi="Arial" w:cs="Arial"/>
                <w:iCs/>
                <w:snapToGrid/>
                <w:sz w:val="20"/>
                <w:lang w:val="en-GB"/>
              </w:rPr>
              <w:t>. Refused to answer</w:t>
            </w:r>
            <w:r w:rsidR="0090182F" w:rsidRPr="000F602B">
              <w:rPr>
                <w:rFonts w:ascii="Arial" w:hAnsi="Arial" w:cs="Arial"/>
                <w:iCs/>
                <w:snapToGrid/>
                <w:sz w:val="20"/>
                <w:lang w:val="en-GB"/>
              </w:rPr>
              <w:t>” or “9</w:t>
            </w:r>
            <w:r w:rsidR="000F602B">
              <w:rPr>
                <w:rFonts w:ascii="Arial" w:hAnsi="Arial" w:cs="Arial"/>
                <w:iCs/>
                <w:snapToGrid/>
                <w:sz w:val="20"/>
                <w:lang w:val="en-GB"/>
              </w:rPr>
              <w:t>. Don’t know,</w:t>
            </w:r>
            <w:r w:rsidR="0090182F" w:rsidRPr="000F602B">
              <w:rPr>
                <w:rFonts w:ascii="Arial" w:hAnsi="Arial" w:cs="Arial"/>
                <w:iCs/>
                <w:snapToGrid/>
                <w:sz w:val="20"/>
                <w:lang w:val="en-GB"/>
              </w:rPr>
              <w:t xml:space="preserve">” go to A4135. For </w:t>
            </w:r>
            <w:r w:rsidR="000F602B">
              <w:rPr>
                <w:rFonts w:ascii="Arial" w:hAnsi="Arial" w:cs="Arial"/>
                <w:iCs/>
                <w:snapToGrid/>
                <w:sz w:val="20"/>
                <w:lang w:val="en-GB"/>
              </w:rPr>
              <w:t xml:space="preserve">days, after completing </w:t>
            </w:r>
            <w:r w:rsidR="0090182F" w:rsidRPr="00666943">
              <w:rPr>
                <w:rFonts w:ascii="Arial" w:hAnsi="Arial" w:cs="Arial"/>
                <w:bCs/>
                <w:iCs/>
                <w:snapToGrid/>
                <w:sz w:val="20"/>
                <w:lang w:val="en-GB"/>
              </w:rPr>
              <w:t>A4134_a</w:t>
            </w:r>
            <w:r w:rsidR="000F602B">
              <w:rPr>
                <w:rFonts w:ascii="Arial" w:hAnsi="Arial" w:cs="Arial"/>
                <w:bCs/>
                <w:iCs/>
                <w:snapToGrid/>
                <w:sz w:val="20"/>
                <w:lang w:val="en-GB"/>
              </w:rPr>
              <w:t>,</w:t>
            </w:r>
            <w:r w:rsidR="0090182F" w:rsidRPr="000F602B">
              <w:rPr>
                <w:rFonts w:ascii="Arial" w:hAnsi="Arial" w:cs="Arial"/>
                <w:iCs/>
                <w:snapToGrid/>
                <w:sz w:val="20"/>
                <w:lang w:val="en-GB"/>
              </w:rPr>
              <w:t xml:space="preserve"> go to A4135.</w:t>
            </w:r>
          </w:p>
        </w:tc>
      </w:tr>
      <w:tr w:rsidR="00A2293E" w:rsidRPr="006E387A" w14:paraId="250E273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9B9BAAF" w14:textId="119FF222" w:rsidR="00A2293E" w:rsidRPr="006E387A" w:rsidRDefault="00176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A4135</w:t>
            </w:r>
          </w:p>
          <w:p w14:paraId="3EE195F7" w14:textId="77777777" w:rsidR="001763D1" w:rsidRPr="006E387A" w:rsidRDefault="00176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53BABC8" w14:textId="4BD7DE7D"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10267</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D39FA3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&lt;NAME&gt;’s hair change in color to a reddish or yellowish color?</w:t>
            </w:r>
          </w:p>
          <w:p w14:paraId="543FD7C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046E7E8" w14:textId="5DD285AD"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w:t>
            </w:r>
            <w:r w:rsidR="00C718F6" w:rsidRPr="006E387A">
              <w:rPr>
                <w:rFonts w:ascii="Arial" w:eastAsia="Calibri" w:hAnsi="Arial" w:cs="Arial"/>
                <w:snapToGrid/>
                <w:color w:val="231F20"/>
                <w:spacing w:val="-1"/>
                <w:sz w:val="20"/>
                <w:lang w:val="en-GB"/>
              </w:rPr>
              <w:t>persons</w:t>
            </w:r>
            <w:r w:rsidRPr="006E387A">
              <w:rPr>
                <w:rFonts w:ascii="Arial" w:eastAsia="Calibri" w:hAnsi="Arial" w:cs="Arial"/>
                <w:snapToGrid/>
                <w:color w:val="231F20"/>
                <w:spacing w:val="-1"/>
                <w:sz w:val="20"/>
                <w:lang w:val="en-GB"/>
              </w:rPr>
              <w:t xml:space="preserve"> with black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ed hair, a change in the hair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red, dull brown or yellow is indicative of moderate to advanced malnutrition. This may occur in conjunction with other symptoms such as thinness, wasting, and infections. </w:t>
            </w:r>
          </w:p>
          <w:p w14:paraId="5F309319" w14:textId="77777777" w:rsidR="00E42233" w:rsidRPr="006E387A" w:rsidRDefault="00E42233" w:rsidP="00E42233">
            <w:pPr>
              <w:widowControl/>
              <w:rPr>
                <w:rFonts w:ascii="Arial" w:hAnsi="Arial" w:cs="Arial"/>
                <w:b/>
                <w:sz w:val="20"/>
              </w:rPr>
            </w:pPr>
          </w:p>
          <w:p w14:paraId="2B3B829A" w14:textId="7CD02EF9"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7F631081"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2B021CBA" w14:textId="1DE71657"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A4136</w:t>
            </w:r>
          </w:p>
          <w:p w14:paraId="0EA29460"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B14DF92" w14:textId="29A3CDE1"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10268</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3AD188E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look pale (thinning/lack of blood) or have pale palms, eyes or nail bed?</w:t>
            </w:r>
          </w:p>
          <w:p w14:paraId="137DEDD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1A4ED5"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Long term deficiency of the blood results in </w:t>
            </w:r>
            <w:r w:rsidRPr="006E387A">
              <w:rPr>
                <w:rFonts w:ascii="Arial" w:eastAsia="Calibri" w:hAnsi="Arial" w:cs="Arial"/>
                <w:snapToGrid/>
                <w:sz w:val="20"/>
                <w:lang w:val="en-GB"/>
              </w:rPr>
              <w:t>a pale, whitish appearance of the lips, tongue, and eye sac. Sometime it is referred to as thinning of blood. This can be due to chronic blood loss, destruction or decreased production of blood due to infection of cancer.  Pale appearance could be recognized and recalled by respondents.</w:t>
            </w:r>
          </w:p>
          <w:p w14:paraId="7A49DECA" w14:textId="77777777" w:rsidR="00E42233" w:rsidRPr="006E387A" w:rsidRDefault="00E42233" w:rsidP="00E42233">
            <w:pPr>
              <w:widowControl/>
              <w:rPr>
                <w:rFonts w:ascii="Arial" w:hAnsi="Arial" w:cs="Arial"/>
                <w:b/>
                <w:sz w:val="20"/>
              </w:rPr>
            </w:pPr>
          </w:p>
          <w:p w14:paraId="494F39A3" w14:textId="59A6F9FF"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68FC442C"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8FAE857" w14:textId="74E885BE"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A4138</w:t>
            </w:r>
          </w:p>
          <w:p w14:paraId="6D1E1371"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CB0320A" w14:textId="0D69A9C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10254</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7E7C7AB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or lesions in the mouth?</w:t>
            </w:r>
          </w:p>
          <w:p w14:paraId="087C39C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2F8D1D" w14:textId="0F4CBC60"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Small, purple or brown lumps may be observed in the mouth in some patients with weak immune systems. These lumps may bleed or get infected during chewing etc. The presence of these lumps or patches may be suggestive of more severe systemic disease. In other rarer situations, there may be a chronic swelling or growth situated on the tongue or gums, which would be some form of cancer of the mouth. There may be a likelihood of an attempt to seek medical care for its diagnosis and treatment. </w:t>
            </w:r>
          </w:p>
          <w:p w14:paraId="1D3AE101" w14:textId="77777777" w:rsidR="00E42233" w:rsidRPr="006E387A" w:rsidRDefault="00E42233" w:rsidP="00E42233">
            <w:pPr>
              <w:widowControl/>
              <w:rPr>
                <w:rFonts w:ascii="Arial" w:hAnsi="Arial" w:cs="Arial"/>
                <w:b/>
                <w:sz w:val="20"/>
              </w:rPr>
            </w:pPr>
          </w:p>
          <w:p w14:paraId="67454F33" w14:textId="75D1891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F3DA7B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0D0345C" w14:textId="175FC103"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A4139</w:t>
            </w:r>
          </w:p>
          <w:p w14:paraId="28E9077F"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75883C" w14:textId="1ED285F4"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10255</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3DF8455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neck?</w:t>
            </w:r>
          </w:p>
          <w:p w14:paraId="7888980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B3E4A8C" w14:textId="051EABEA"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confirm the presence of lumps on the side of the neck. In some instances, the lump may break through the skin and some whitish material or pus may ooze from the lump. In such situations, there is a likelihood of an attempt to seek medical care, and if so, there may be an opinion as to the medical cause for the lump, and the treatment received.</w:t>
            </w:r>
          </w:p>
          <w:p w14:paraId="3D0831A5" w14:textId="77777777" w:rsidR="00E42233" w:rsidRPr="006E387A" w:rsidRDefault="00E42233" w:rsidP="00E42233">
            <w:pPr>
              <w:widowControl/>
              <w:rPr>
                <w:rFonts w:ascii="Arial" w:hAnsi="Arial" w:cs="Arial"/>
                <w:b/>
                <w:sz w:val="20"/>
              </w:rPr>
            </w:pPr>
          </w:p>
          <w:p w14:paraId="0FBEA146" w14:textId="028464CA"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3BE14906"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1B56D9B1" w14:textId="4F7C54A6"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A4140</w:t>
            </w:r>
          </w:p>
          <w:p w14:paraId="1647D11C"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DEA0B1A" w14:textId="07993EE9"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10256</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46B8E04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armpit?</w:t>
            </w:r>
          </w:p>
          <w:p w14:paraId="3D81CD8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B7836C"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armpit. These may have been difficult to have been observed by the respondent, unless pointed out by the deceased, or notified by a health professional. </w:t>
            </w:r>
          </w:p>
          <w:p w14:paraId="0A7789D6" w14:textId="77777777" w:rsidR="00E42233" w:rsidRPr="006E387A" w:rsidRDefault="00E42233" w:rsidP="00E42233">
            <w:pPr>
              <w:widowControl/>
              <w:rPr>
                <w:rFonts w:ascii="Arial" w:hAnsi="Arial" w:cs="Arial"/>
                <w:b/>
                <w:sz w:val="20"/>
              </w:rPr>
            </w:pPr>
          </w:p>
          <w:p w14:paraId="1639A0FA" w14:textId="2C1B4691"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F4E3DF3"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4CBB397B" w14:textId="6FC845DC"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BC2310" w:rsidRPr="006E387A">
              <w:rPr>
                <w:rFonts w:ascii="Arial" w:hAnsi="Arial" w:cs="Arial"/>
                <w:b/>
                <w:bCs/>
                <w:sz w:val="20"/>
              </w:rPr>
              <w:t>4144</w:t>
            </w:r>
          </w:p>
          <w:p w14:paraId="2B3AC21A"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598F668" w14:textId="3424ECB2"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10257</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831BBA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groin?</w:t>
            </w:r>
          </w:p>
          <w:p w14:paraId="46F83D7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C5B1BF4"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groin, which is the junction between the body and the lower limb. </w:t>
            </w:r>
          </w:p>
          <w:p w14:paraId="4D649CC6" w14:textId="77777777" w:rsidR="00E42233" w:rsidRPr="006E387A" w:rsidRDefault="00E42233" w:rsidP="00E42233">
            <w:pPr>
              <w:widowControl/>
              <w:rPr>
                <w:rFonts w:ascii="Arial" w:hAnsi="Arial" w:cs="Arial"/>
                <w:b/>
                <w:sz w:val="20"/>
              </w:rPr>
            </w:pPr>
          </w:p>
          <w:p w14:paraId="0E4C470C" w14:textId="2D6EF076"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56EC2C3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17AB5BA9" w14:textId="439A8C6A"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BC2310" w:rsidRPr="006E387A">
              <w:rPr>
                <w:rFonts w:ascii="Arial" w:hAnsi="Arial" w:cs="Arial"/>
                <w:b/>
                <w:bCs/>
                <w:sz w:val="20"/>
              </w:rPr>
              <w:t>4145</w:t>
            </w:r>
          </w:p>
          <w:p w14:paraId="7DBA735C"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3E827B5" w14:textId="40CA8389"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10246</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C47FEE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stiffness of the whole body or was unable to open the mouth?</w:t>
            </w:r>
          </w:p>
          <w:p w14:paraId="110ACDF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68B7136" w14:textId="4DCDA71D"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Certain nervous system infections result in complete stiffness and rigidity (tightness) of the back and all limbs, along with a tight jaw with inability to open the mouth. This is usually a dramatic sign, and can be recalled by respondents who have cared for the deceased during the terminal illness.</w:t>
            </w:r>
          </w:p>
          <w:p w14:paraId="10EDD764" w14:textId="77777777" w:rsidR="00E42233" w:rsidRPr="006E387A" w:rsidRDefault="00E42233" w:rsidP="00E42233">
            <w:pPr>
              <w:widowControl/>
              <w:rPr>
                <w:rFonts w:ascii="Arial" w:hAnsi="Arial" w:cs="Arial"/>
                <w:b/>
                <w:sz w:val="20"/>
              </w:rPr>
            </w:pPr>
          </w:p>
          <w:p w14:paraId="0E831C95" w14:textId="140BA9CC"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E1822EC"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3D67FFC9" w14:textId="092AE84F"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A4146</w:t>
            </w:r>
          </w:p>
          <w:p w14:paraId="5814243B"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9CC8D65" w14:textId="574302A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10258</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759518E" w14:textId="7804A9E9"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in any way paralyzed?</w:t>
            </w:r>
          </w:p>
          <w:p w14:paraId="65F74A73" w14:textId="77777777" w:rsidR="00A3331B" w:rsidRPr="006E387A" w:rsidRDefault="00A3331B"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89A83B6" w14:textId="00AC2782" w:rsidR="00A2293E" w:rsidRPr="006E387A" w:rsidRDefault="00A2293E" w:rsidP="00E42233">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 xml:space="preserve">Paralysis implies the weakness or loss of strength or power in certain parts of the body. The weakness may be partial or sometimes total, with complete loss of power. </w:t>
            </w:r>
            <w:r w:rsidR="000E6D64" w:rsidRPr="006E387A">
              <w:rPr>
                <w:rFonts w:ascii="Arial" w:eastAsia="Calibri" w:hAnsi="Arial" w:cs="Arial"/>
                <w:snapToGrid/>
                <w:sz w:val="20"/>
                <w:lang w:val="en-GB"/>
              </w:rPr>
              <w:t xml:space="preserve">Paralysis is usually an easily recognized and recalled sign, and </w:t>
            </w:r>
            <w:r w:rsidRPr="006E387A">
              <w:rPr>
                <w:rFonts w:ascii="Arial" w:eastAsia="Calibri" w:hAnsi="Arial" w:cs="Arial"/>
                <w:snapToGrid/>
                <w:sz w:val="20"/>
                <w:lang w:val="en-GB"/>
              </w:rPr>
              <w:t xml:space="preserve">is an important feature of diseases or injuries to the nervous system.  </w:t>
            </w:r>
          </w:p>
          <w:p w14:paraId="1638F914" w14:textId="77777777" w:rsidR="00E42233" w:rsidRPr="006E387A" w:rsidRDefault="00E42233" w:rsidP="00E42233">
            <w:pPr>
              <w:widowControl/>
              <w:rPr>
                <w:rFonts w:ascii="Arial" w:hAnsi="Arial" w:cs="Arial"/>
                <w:b/>
                <w:sz w:val="20"/>
              </w:rPr>
            </w:pPr>
          </w:p>
          <w:p w14:paraId="78AD5EBB" w14:textId="2C3A004F" w:rsidR="00A2293E" w:rsidRPr="006E387A" w:rsidRDefault="00A2293E" w:rsidP="00B8468A">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928D8">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bCs/>
                <w:i/>
                <w:iCs/>
                <w:snapToGrid/>
                <w:sz w:val="20"/>
              </w:rPr>
              <w:t xml:space="preserve"> </w:t>
            </w:r>
            <w:r w:rsidR="00B8468A" w:rsidRPr="006E387A">
              <w:rPr>
                <w:rFonts w:ascii="Arial" w:hAnsi="Arial" w:cs="Arial"/>
                <w:bCs/>
                <w:sz w:val="20"/>
              </w:rPr>
              <w:t>A4149</w:t>
            </w:r>
            <w:r w:rsidR="00775872" w:rsidRPr="006E387A">
              <w:rPr>
                <w:rFonts w:ascii="Arial" w:hAnsi="Arial" w:cs="Arial"/>
                <w:bCs/>
                <w:i/>
                <w:iCs/>
                <w:snapToGrid/>
                <w:sz w:val="20"/>
              </w:rPr>
              <w:t>.</w:t>
            </w:r>
          </w:p>
        </w:tc>
      </w:tr>
      <w:tr w:rsidR="00A2293E" w:rsidRPr="006E387A" w14:paraId="5FFCB0A7"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6F007C4B" w14:textId="3DD97F27"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A4147</w:t>
            </w:r>
          </w:p>
          <w:p w14:paraId="6A1E9FC6"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0AD2ACF" w14:textId="34F72F4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10259</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0E4FE77F"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paralysis of only one side of the body?</w:t>
            </w:r>
          </w:p>
          <w:p w14:paraId="2A70B1A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5B3F33" w14:textId="77206EDC"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GB"/>
              </w:rPr>
              <w:t xml:space="preserve"> Paralysis of one side of the body (right arm and leg; or left arm and leg) is a classical feature of disease of the blood supply to the brain, which is one of the common causes of death among adults and the elderly in most populations. It is relatively rare in children. Paralysis of one side of the body is a very clearly recognizable sign, and is readily recalled by relatives of the deceased.</w:t>
            </w:r>
          </w:p>
          <w:p w14:paraId="4B9D729B" w14:textId="77777777" w:rsidR="00E42233" w:rsidRPr="006E387A" w:rsidRDefault="00E42233" w:rsidP="00E42233">
            <w:pPr>
              <w:widowControl/>
              <w:rPr>
                <w:rFonts w:ascii="Arial" w:hAnsi="Arial" w:cs="Arial"/>
                <w:b/>
                <w:sz w:val="20"/>
              </w:rPr>
            </w:pPr>
          </w:p>
          <w:p w14:paraId="07945139" w14:textId="1B39A36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928D8">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45BA9742"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7C11D24D" w14:textId="5BEFDEAC"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A4148</w:t>
            </w:r>
          </w:p>
          <w:p w14:paraId="4E54E07D"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2BDD9CB" w14:textId="5496B6FF"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10260</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58592A7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Which were the limbs or body parts paralyzed?</w:t>
            </w:r>
          </w:p>
          <w:p w14:paraId="6FBF22BF"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A4DB79" w14:textId="3249EE20"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It is important to confirm whether the paralysis was affecting only a particular limb, or parts of the body or the whole body  </w:t>
            </w:r>
          </w:p>
          <w:p w14:paraId="33DC7193" w14:textId="77777777" w:rsidR="00E42233" w:rsidRPr="006E387A" w:rsidRDefault="00E42233" w:rsidP="00E42233">
            <w:pPr>
              <w:widowControl/>
              <w:rPr>
                <w:rFonts w:ascii="Arial" w:hAnsi="Arial" w:cs="Arial"/>
                <w:b/>
                <w:sz w:val="20"/>
              </w:rPr>
            </w:pPr>
          </w:p>
          <w:p w14:paraId="59845B97" w14:textId="0FD71EDB"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00441EE4">
              <w:rPr>
                <w:rFonts w:ascii="Arial" w:hAnsi="Arial" w:cs="Arial"/>
                <w:b/>
                <w:sz w:val="20"/>
              </w:rPr>
              <w:t xml:space="preserve"> </w:t>
            </w:r>
            <w:r w:rsidR="000928D8">
              <w:rPr>
                <w:rFonts w:ascii="Arial" w:eastAsia="Calibri" w:hAnsi="Arial" w:cs="Arial"/>
                <w:snapToGrid/>
                <w:color w:val="231F20"/>
                <w:spacing w:val="-1"/>
                <w:sz w:val="20"/>
                <w:lang w:val="en-GB"/>
              </w:rPr>
              <w:t>Discuss the listed body parts with the respondent and record one answer: “1” if Right side (arm and leg), “2” if Left side (arm and leg), “3” if Lower part of the body (both legs), “4” if Upper part of the body (both arms), “5” if One leg only, “6” if One arm only, “7” if the whole body</w:t>
            </w:r>
            <w:r w:rsidR="003B1EA6">
              <w:rPr>
                <w:rFonts w:ascii="Arial" w:eastAsia="Calibri" w:hAnsi="Arial" w:cs="Arial"/>
                <w:snapToGrid/>
                <w:color w:val="231F20"/>
                <w:spacing w:val="-1"/>
                <w:sz w:val="20"/>
                <w:lang w:val="en-GB"/>
              </w:rPr>
              <w:t>, or “10” if an “Other” body part</w:t>
            </w:r>
            <w:r w:rsidR="000928D8">
              <w:rPr>
                <w:rFonts w:ascii="Arial" w:eastAsia="Calibri" w:hAnsi="Arial" w:cs="Arial"/>
                <w:snapToGrid/>
                <w:color w:val="231F20"/>
                <w:spacing w:val="-1"/>
                <w:sz w:val="20"/>
                <w:lang w:val="en-GB"/>
              </w:rPr>
              <w:t>.</w:t>
            </w:r>
            <w:r w:rsidR="008572FF" w:rsidRPr="006E387A">
              <w:rPr>
                <w:rFonts w:ascii="Arial" w:eastAsia="Calibri" w:hAnsi="Arial" w:cs="Arial"/>
                <w:snapToGrid/>
                <w:color w:val="231F20"/>
                <w:spacing w:val="-1"/>
                <w:sz w:val="20"/>
                <w:lang w:val="en-GB"/>
              </w:rPr>
              <w:t xml:space="preserve"> </w:t>
            </w:r>
            <w:r w:rsidR="00B66AD8">
              <w:rPr>
                <w:rFonts w:ascii="Arial" w:eastAsia="Calibri" w:hAnsi="Arial" w:cs="Arial"/>
                <w:snapToGrid/>
                <w:color w:val="231F20"/>
                <w:spacing w:val="-1"/>
                <w:sz w:val="20"/>
                <w:lang w:val="en-GB"/>
              </w:rPr>
              <w:t xml:space="preserve">Record </w:t>
            </w:r>
            <w:r w:rsidR="00B66AD8" w:rsidRPr="004B7458">
              <w:rPr>
                <w:rFonts w:ascii="Arial" w:hAnsi="Arial" w:cs="Arial"/>
                <w:iCs/>
                <w:snapToGrid/>
                <w:sz w:val="20"/>
                <w:lang w:val="en-GB"/>
              </w:rPr>
              <w:t xml:space="preserve">“9” if Don’t know or “8” </w:t>
            </w:r>
            <w:r w:rsidR="000928D8">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31CFA4C"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22498BEE" w14:textId="57174F66"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A4149</w:t>
            </w:r>
          </w:p>
          <w:p w14:paraId="33561DCA"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A89F1D7" w14:textId="68AD1F4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10261</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190FB0C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difficulty swallowing?</w:t>
            </w:r>
          </w:p>
          <w:p w14:paraId="09FD9CE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7854BA" w14:textId="370DC000" w:rsidR="00A2293E" w:rsidRPr="006E387A" w:rsidRDefault="00A2293E" w:rsidP="00E42233">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008572FF" w:rsidRPr="006E387A">
              <w:t xml:space="preserve"> </w:t>
            </w:r>
            <w:r w:rsidR="008572FF" w:rsidRPr="006E387A">
              <w:rPr>
                <w:rFonts w:ascii="Arial" w:eastAsia="Calibri" w:hAnsi="Arial" w:cs="Arial"/>
                <w:snapToGrid/>
                <w:color w:val="000000"/>
                <w:sz w:val="20"/>
                <w:lang w:val="en-GB"/>
              </w:rPr>
              <w:t>Difficulty when swallowing is the sensation that food is stuck in the throat or upper abdomen. This may be felt high in the neck or lower down, behind the breastbone (sternum), or near the entry into the belly. This is a subjective sensation and is usually reported by patients (and recalled by relatives) especially when interfering with daily food intake, which is when it is readily recognized and recalled by relatives.</w:t>
            </w:r>
          </w:p>
          <w:p w14:paraId="7BF5EB81" w14:textId="77777777" w:rsidR="00E42233" w:rsidRPr="006E387A" w:rsidRDefault="00E42233" w:rsidP="00E42233">
            <w:pPr>
              <w:widowControl/>
              <w:rPr>
                <w:rFonts w:ascii="Arial" w:hAnsi="Arial" w:cs="Arial"/>
                <w:b/>
                <w:sz w:val="20"/>
              </w:rPr>
            </w:pPr>
          </w:p>
          <w:p w14:paraId="60576079" w14:textId="26CF464F" w:rsidR="00A2293E" w:rsidRPr="006E387A" w:rsidRDefault="00A2293E" w:rsidP="008572FF">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4E4F60">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bCs/>
                <w:i/>
                <w:iCs/>
                <w:snapToGrid/>
                <w:sz w:val="20"/>
              </w:rPr>
              <w:t xml:space="preserve"> </w:t>
            </w:r>
            <w:r w:rsidR="00DE296F" w:rsidRPr="006E387A">
              <w:rPr>
                <w:rFonts w:ascii="Arial" w:hAnsi="Arial" w:cs="Arial"/>
                <w:bCs/>
                <w:sz w:val="20"/>
              </w:rPr>
              <w:t>A415</w:t>
            </w:r>
            <w:r w:rsidR="00DE296F">
              <w:rPr>
                <w:rFonts w:ascii="Arial" w:hAnsi="Arial" w:cs="Arial"/>
                <w:bCs/>
                <w:sz w:val="20"/>
              </w:rPr>
              <w:t>2</w:t>
            </w:r>
            <w:r w:rsidR="00536EB3" w:rsidRPr="006E387A">
              <w:rPr>
                <w:rFonts w:ascii="Arial" w:hAnsi="Arial" w:cs="Arial"/>
                <w:bCs/>
                <w:iCs/>
                <w:snapToGrid/>
                <w:sz w:val="20"/>
              </w:rPr>
              <w:t>.</w:t>
            </w:r>
          </w:p>
        </w:tc>
      </w:tr>
      <w:tr w:rsidR="00A2293E" w:rsidRPr="006E387A" w14:paraId="3E5A650C" w14:textId="77777777" w:rsidTr="00926E64">
        <w:trPr>
          <w:cantSplit/>
          <w:trHeight w:val="530"/>
        </w:trPr>
        <w:tc>
          <w:tcPr>
            <w:tcW w:w="1093" w:type="dxa"/>
            <w:gridSpan w:val="4"/>
            <w:tcMar>
              <w:top w:w="72" w:type="dxa"/>
              <w:left w:w="72" w:type="dxa"/>
              <w:bottom w:w="72" w:type="dxa"/>
              <w:right w:w="72" w:type="dxa"/>
            </w:tcMar>
          </w:tcPr>
          <w:p w14:paraId="59BADE25" w14:textId="10BD902E" w:rsidR="00A2293E" w:rsidRPr="006E387A" w:rsidRDefault="00BC231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w:t>
            </w:r>
            <w:r w:rsidR="00FA7CD0" w:rsidRPr="006E387A">
              <w:rPr>
                <w:rFonts w:ascii="Arial" w:hAnsi="Arial" w:cs="Arial"/>
                <w:b/>
                <w:sz w:val="20"/>
              </w:rPr>
              <w:t>_units</w:t>
            </w:r>
          </w:p>
          <w:p w14:paraId="535101E3" w14:textId="54BA00FC"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A4150_a</w:t>
            </w:r>
          </w:p>
          <w:p w14:paraId="7EC494FE" w14:textId="1480F868"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A4150_b</w:t>
            </w:r>
          </w:p>
          <w:p w14:paraId="2DC79974" w14:textId="77777777" w:rsidR="00BC2310" w:rsidRPr="006E387A" w:rsidRDefault="00BC231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1B3D78E" w14:textId="6A689C5D" w:rsidR="00A2293E" w:rsidRPr="006E387A" w:rsidRDefault="000F06AE"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10262</w:t>
            </w:r>
            <w:r w:rsidR="00FA7CD0" w:rsidRPr="006E387A">
              <w:rPr>
                <w:rFonts w:ascii="Arial" w:hAnsi="Arial" w:cs="Arial"/>
                <w:b/>
                <w:i/>
                <w:color w:val="FF0000"/>
                <w:sz w:val="20"/>
              </w:rPr>
              <w:t>_units</w:t>
            </w:r>
          </w:p>
          <w:p w14:paraId="2937143B" w14:textId="42D45A41"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10262_a</w:t>
            </w:r>
          </w:p>
          <w:p w14:paraId="70E9158B" w14:textId="04B34F88"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10262_b</w:t>
            </w:r>
            <w:r w:rsidR="000F06AE">
              <w:rPr>
                <w:rFonts w:ascii="Arial" w:hAnsi="Arial" w:cs="Arial"/>
                <w:b/>
                <w:i/>
                <w:color w:val="FF0000"/>
                <w:sz w:val="20"/>
              </w:rPr>
              <w:t>)</w:t>
            </w:r>
          </w:p>
        </w:tc>
        <w:tc>
          <w:tcPr>
            <w:tcW w:w="9540" w:type="dxa"/>
            <w:gridSpan w:val="3"/>
          </w:tcPr>
          <w:p w14:paraId="38EC691C" w14:textId="5F5FB97E"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912296">
              <w:rPr>
                <w:rFonts w:ascii="Arial" w:hAnsi="Arial" w:cs="Arial"/>
                <w:b/>
                <w:sz w:val="20"/>
              </w:rPr>
              <w:t>long</w:t>
            </w:r>
            <w:r w:rsidRPr="006E387A">
              <w:rPr>
                <w:rFonts w:ascii="Arial" w:hAnsi="Arial" w:cs="Arial"/>
                <w:b/>
                <w:sz w:val="20"/>
              </w:rPr>
              <w:t xml:space="preserve"> before death did s/he have difficulty swallowing?</w:t>
            </w:r>
          </w:p>
          <w:p w14:paraId="08148061" w14:textId="6497AEAF" w:rsidR="00454CD3" w:rsidRPr="006E387A" w:rsidRDefault="0020381E" w:rsidP="00454C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20381E">
              <w:rPr>
                <w:rFonts w:ascii="Arial" w:hAnsi="Arial" w:cs="Arial"/>
                <w:b/>
                <w:sz w:val="20"/>
              </w:rPr>
              <w:t xml:space="preserve">Enter how long before death </w:t>
            </w:r>
            <w:r w:rsidR="003B1EA6">
              <w:rPr>
                <w:rFonts w:ascii="Arial" w:hAnsi="Arial" w:cs="Arial"/>
                <w:b/>
                <w:sz w:val="20"/>
              </w:rPr>
              <w:t>s/</w:t>
            </w:r>
            <w:r w:rsidRPr="0020381E">
              <w:rPr>
                <w:rFonts w:ascii="Arial" w:hAnsi="Arial" w:cs="Arial"/>
                <w:b/>
                <w:sz w:val="20"/>
              </w:rPr>
              <w:t>he had difficulty swallowing in days</w:t>
            </w:r>
            <w:r w:rsidR="00454CD3" w:rsidRPr="006E387A">
              <w:rPr>
                <w:rFonts w:ascii="Arial" w:hAnsi="Arial" w:cs="Arial"/>
                <w:b/>
                <w:sz w:val="20"/>
              </w:rPr>
              <w:t xml:space="preserve">: </w:t>
            </w:r>
            <w:r w:rsidR="00454CD3" w:rsidRPr="006E387A">
              <w:rPr>
                <w:rFonts w:ascii="Arial" w:hAnsi="Arial" w:cs="Arial"/>
                <w:sz w:val="20"/>
              </w:rPr>
              <w:t>if the difficulty lasted 0-30 days.</w:t>
            </w:r>
          </w:p>
          <w:p w14:paraId="158DC0FD" w14:textId="14553EF8" w:rsidR="00454CD3" w:rsidRPr="006E387A" w:rsidRDefault="00180EBA" w:rsidP="00454C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180EBA">
              <w:rPr>
                <w:rFonts w:ascii="Arial" w:hAnsi="Arial" w:cs="Arial"/>
                <w:b/>
                <w:sz w:val="20"/>
              </w:rPr>
              <w:t xml:space="preserve">Enter how long before death </w:t>
            </w:r>
            <w:r w:rsidR="003B1EA6">
              <w:rPr>
                <w:rFonts w:ascii="Arial" w:hAnsi="Arial" w:cs="Arial"/>
                <w:b/>
                <w:sz w:val="20"/>
              </w:rPr>
              <w:t>s/</w:t>
            </w:r>
            <w:r w:rsidRPr="00180EBA">
              <w:rPr>
                <w:rFonts w:ascii="Arial" w:hAnsi="Arial" w:cs="Arial"/>
                <w:b/>
                <w:sz w:val="20"/>
              </w:rPr>
              <w:t>he had difficulty swallowing in months</w:t>
            </w:r>
            <w:r w:rsidR="00454CD3" w:rsidRPr="006E387A">
              <w:rPr>
                <w:rFonts w:ascii="Arial" w:hAnsi="Arial" w:cs="Arial"/>
                <w:b/>
                <w:sz w:val="20"/>
              </w:rPr>
              <w:t xml:space="preserve">: </w:t>
            </w:r>
            <w:r w:rsidR="00454CD3" w:rsidRPr="006E387A">
              <w:rPr>
                <w:rFonts w:ascii="Arial" w:hAnsi="Arial" w:cs="Arial"/>
                <w:sz w:val="20"/>
              </w:rPr>
              <w:t>if the difficulty lasted 1-60 months.</w:t>
            </w:r>
          </w:p>
          <w:p w14:paraId="60893B80" w14:textId="55838BCD"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BBC7FA9" w14:textId="63A43378"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duration indicates the severity and potential progression of this symptom, and aids with the diagnosis. </w:t>
            </w:r>
            <w:r w:rsidR="00E910DA" w:rsidRPr="006E387A">
              <w:rPr>
                <w:rFonts w:ascii="Arial" w:eastAsia="Calibri" w:hAnsi="Arial" w:cs="Arial"/>
                <w:snapToGrid/>
                <w:color w:val="231F20"/>
                <w:spacing w:val="-1"/>
                <w:sz w:val="20"/>
                <w:lang w:val="en-GB"/>
              </w:rPr>
              <w:t>Difficulty in swallowing progressing over a period of several weeks is usually observed with major conditions such as cancers of the throat, food pipe and/or stomach.</w:t>
            </w:r>
          </w:p>
          <w:p w14:paraId="597DDCDD" w14:textId="77777777" w:rsidR="00E42233" w:rsidRPr="006E387A" w:rsidRDefault="00E42233" w:rsidP="00E42233">
            <w:pPr>
              <w:widowControl/>
              <w:rPr>
                <w:rFonts w:ascii="Arial" w:hAnsi="Arial" w:cs="Arial"/>
                <w:b/>
                <w:sz w:val="20"/>
              </w:rPr>
            </w:pPr>
          </w:p>
          <w:p w14:paraId="597A27EC" w14:textId="5E33DCFA" w:rsidR="00A2293E" w:rsidRPr="006E387A" w:rsidRDefault="00A2293E">
            <w:pPr>
              <w:widowControl/>
              <w:rPr>
                <w:rFonts w:ascii="Arial" w:eastAsia="Calibri" w:hAnsi="Arial" w:cs="Arial"/>
                <w:snapToGrid/>
                <w:color w:val="231F20"/>
                <w:spacing w:val="-1"/>
                <w:sz w:val="20"/>
              </w:rPr>
            </w:pPr>
            <w:r w:rsidRPr="006E387A">
              <w:rPr>
                <w:rFonts w:ascii="Arial" w:hAnsi="Arial" w:cs="Arial"/>
                <w:b/>
                <w:sz w:val="20"/>
              </w:rPr>
              <w:t>How to do it:</w:t>
            </w:r>
            <w:r w:rsidRPr="006E387A">
              <w:rPr>
                <w:rFonts w:ascii="Arial" w:hAnsi="Arial" w:cs="Arial"/>
                <w:sz w:val="20"/>
              </w:rPr>
              <w:t xml:space="preserve"> Record days</w:t>
            </w:r>
            <w:r w:rsidR="002420FC" w:rsidRPr="006E387A">
              <w:rPr>
                <w:rFonts w:ascii="Arial" w:hAnsi="Arial" w:cs="Arial"/>
                <w:sz w:val="20"/>
              </w:rPr>
              <w:t xml:space="preserve"> or months</w:t>
            </w:r>
            <w:r w:rsidRPr="006E387A">
              <w:rPr>
                <w:rFonts w:ascii="Arial" w:hAnsi="Arial" w:cs="Arial"/>
                <w:sz w:val="20"/>
              </w:rPr>
              <w:t>. If less than 1 day, record ‘00’ days</w:t>
            </w:r>
            <w:r w:rsidR="002420FC" w:rsidRPr="006E387A">
              <w:rPr>
                <w:rFonts w:ascii="Arial" w:hAnsi="Arial" w:cs="Arial"/>
                <w:sz w:val="20"/>
              </w:rPr>
              <w:t xml:space="preserve">; </w:t>
            </w:r>
            <w:r w:rsidR="002420FC" w:rsidRPr="006E387A">
              <w:rPr>
                <w:rFonts w:ascii="Arial" w:hAnsi="Arial" w:cs="Arial"/>
                <w:iCs/>
                <w:snapToGrid/>
                <w:sz w:val="20"/>
              </w:rPr>
              <w:t>1 week = 7 days</w:t>
            </w:r>
            <w:r w:rsidR="00B956E0">
              <w:rPr>
                <w:rFonts w:ascii="Arial" w:hAnsi="Arial" w:cs="Arial"/>
                <w:iCs/>
                <w:snapToGrid/>
                <w:sz w:val="20"/>
              </w:rPr>
              <w:t>.</w:t>
            </w:r>
            <w:r w:rsidR="00FE7FAC">
              <w:rPr>
                <w:rFonts w:ascii="Arial" w:hAnsi="Arial" w:cs="Arial"/>
                <w:iCs/>
                <w:snapToGrid/>
                <w:sz w:val="20"/>
              </w:rPr>
              <w:t xml:space="preserve"> </w:t>
            </w:r>
            <w:r w:rsidR="00FE7FAC" w:rsidRPr="009E725B">
              <w:rPr>
                <w:rFonts w:ascii="Arial" w:hAnsi="Arial" w:cs="Arial"/>
                <w:b/>
                <w:bCs/>
                <w:i/>
                <w:snapToGrid/>
                <w:sz w:val="20"/>
              </w:rPr>
              <w:t>Skip:</w:t>
            </w:r>
            <w:r w:rsidR="00FE7FAC">
              <w:rPr>
                <w:rFonts w:ascii="Arial" w:hAnsi="Arial" w:cs="Arial"/>
                <w:iCs/>
                <w:snapToGrid/>
                <w:sz w:val="20"/>
              </w:rPr>
              <w:t xml:space="preserve"> If </w:t>
            </w:r>
            <w:r w:rsidR="00FE7FAC" w:rsidRPr="00666943">
              <w:rPr>
                <w:rFonts w:ascii="Arial" w:hAnsi="Arial" w:cs="Arial"/>
                <w:bCs/>
                <w:iCs/>
                <w:snapToGrid/>
                <w:sz w:val="20"/>
              </w:rPr>
              <w:t>A4150_units</w:t>
            </w:r>
            <w:r w:rsidR="00FE7FAC" w:rsidRPr="00912296">
              <w:rPr>
                <w:rFonts w:ascii="Arial" w:hAnsi="Arial" w:cs="Arial"/>
                <w:iCs/>
                <w:snapToGrid/>
                <w:sz w:val="20"/>
              </w:rPr>
              <w:t xml:space="preserve"> </w:t>
            </w:r>
            <w:r w:rsidR="00912296">
              <w:rPr>
                <w:rFonts w:ascii="Arial" w:hAnsi="Arial" w:cs="Arial"/>
                <w:iCs/>
                <w:snapToGrid/>
                <w:sz w:val="20"/>
              </w:rPr>
              <w:t>=</w:t>
            </w:r>
            <w:r w:rsidR="00FE7FAC" w:rsidRPr="00912296">
              <w:rPr>
                <w:rFonts w:ascii="Arial" w:hAnsi="Arial" w:cs="Arial"/>
                <w:iCs/>
                <w:snapToGrid/>
                <w:sz w:val="20"/>
              </w:rPr>
              <w:t xml:space="preserve"> “2</w:t>
            </w:r>
            <w:r w:rsidR="00912296">
              <w:rPr>
                <w:rFonts w:ascii="Arial" w:hAnsi="Arial" w:cs="Arial"/>
                <w:iCs/>
                <w:snapToGrid/>
                <w:sz w:val="20"/>
              </w:rPr>
              <w:t>,</w:t>
            </w:r>
            <w:r w:rsidR="00FE7FAC" w:rsidRPr="00912296">
              <w:rPr>
                <w:rFonts w:ascii="Arial" w:hAnsi="Arial" w:cs="Arial"/>
                <w:iCs/>
                <w:snapToGrid/>
                <w:sz w:val="20"/>
              </w:rPr>
              <w:t>” go to A4150_b; if “8</w:t>
            </w:r>
            <w:r w:rsidR="00912296">
              <w:rPr>
                <w:rFonts w:ascii="Arial" w:hAnsi="Arial" w:cs="Arial"/>
                <w:iCs/>
                <w:snapToGrid/>
                <w:sz w:val="20"/>
              </w:rPr>
              <w:t>. Refused to answer</w:t>
            </w:r>
            <w:r w:rsidR="00FE7FAC" w:rsidRPr="00912296">
              <w:rPr>
                <w:rFonts w:ascii="Arial" w:hAnsi="Arial" w:cs="Arial"/>
                <w:iCs/>
                <w:snapToGrid/>
                <w:sz w:val="20"/>
              </w:rPr>
              <w:t>” or “9</w:t>
            </w:r>
            <w:r w:rsidR="00912296">
              <w:rPr>
                <w:rFonts w:ascii="Arial" w:hAnsi="Arial" w:cs="Arial"/>
                <w:iCs/>
                <w:snapToGrid/>
                <w:sz w:val="20"/>
              </w:rPr>
              <w:t>. Don’t know,</w:t>
            </w:r>
            <w:r w:rsidR="00FE7FAC" w:rsidRPr="00912296">
              <w:rPr>
                <w:rFonts w:ascii="Arial" w:hAnsi="Arial" w:cs="Arial"/>
                <w:iCs/>
                <w:snapToGrid/>
                <w:sz w:val="20"/>
              </w:rPr>
              <w:t xml:space="preserve">” go to A4151. For </w:t>
            </w:r>
            <w:r w:rsidR="00912296">
              <w:rPr>
                <w:rFonts w:ascii="Arial" w:hAnsi="Arial" w:cs="Arial"/>
                <w:iCs/>
                <w:snapToGrid/>
                <w:sz w:val="20"/>
              </w:rPr>
              <w:t xml:space="preserve">days, after completing </w:t>
            </w:r>
            <w:r w:rsidR="00FE7FAC" w:rsidRPr="00666943">
              <w:rPr>
                <w:rFonts w:ascii="Arial" w:hAnsi="Arial" w:cs="Arial"/>
                <w:bCs/>
                <w:iCs/>
                <w:snapToGrid/>
                <w:sz w:val="20"/>
              </w:rPr>
              <w:t>A4150_a</w:t>
            </w:r>
            <w:r w:rsidR="00912296">
              <w:rPr>
                <w:rFonts w:ascii="Arial" w:hAnsi="Arial" w:cs="Arial"/>
                <w:bCs/>
                <w:iCs/>
                <w:snapToGrid/>
                <w:sz w:val="20"/>
              </w:rPr>
              <w:t>,</w:t>
            </w:r>
            <w:r w:rsidR="00FE7FAC" w:rsidRPr="00912296">
              <w:rPr>
                <w:rFonts w:ascii="Arial" w:hAnsi="Arial" w:cs="Arial"/>
                <w:iCs/>
                <w:snapToGrid/>
                <w:sz w:val="20"/>
              </w:rPr>
              <w:t xml:space="preserve"> go to A4151.</w:t>
            </w:r>
          </w:p>
        </w:tc>
      </w:tr>
      <w:tr w:rsidR="00A2293E" w:rsidRPr="006E387A" w14:paraId="5D4AEAED" w14:textId="77777777" w:rsidTr="00926E64">
        <w:trPr>
          <w:cantSplit/>
          <w:trHeight w:val="28"/>
        </w:trPr>
        <w:tc>
          <w:tcPr>
            <w:tcW w:w="1093" w:type="dxa"/>
            <w:gridSpan w:val="4"/>
            <w:tcBorders>
              <w:left w:val="single" w:sz="4" w:space="0" w:color="000000"/>
              <w:bottom w:val="single" w:sz="4" w:space="0" w:color="auto"/>
            </w:tcBorders>
            <w:tcMar>
              <w:top w:w="72" w:type="dxa"/>
              <w:left w:w="72" w:type="dxa"/>
              <w:bottom w:w="72" w:type="dxa"/>
              <w:right w:w="72" w:type="dxa"/>
            </w:tcMar>
          </w:tcPr>
          <w:p w14:paraId="2CE34ECF" w14:textId="52605ECC"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A4151</w:t>
            </w:r>
          </w:p>
          <w:p w14:paraId="36EE6919"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7531FAF" w14:textId="3E8162AD"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10263</w:t>
            </w:r>
            <w:r>
              <w:rPr>
                <w:rFonts w:ascii="Arial" w:hAnsi="Arial" w:cs="Arial"/>
                <w:b/>
                <w:bCs/>
                <w:i/>
                <w:color w:val="FF0000"/>
                <w:sz w:val="20"/>
              </w:rPr>
              <w:t>)</w:t>
            </w:r>
          </w:p>
        </w:tc>
        <w:tc>
          <w:tcPr>
            <w:tcW w:w="9540" w:type="dxa"/>
            <w:gridSpan w:val="3"/>
            <w:tcBorders>
              <w:bottom w:val="single" w:sz="4" w:space="0" w:color="auto"/>
              <w:right w:val="single" w:sz="4" w:space="0" w:color="auto"/>
            </w:tcBorders>
            <w:tcMar>
              <w:left w:w="58" w:type="dxa"/>
              <w:right w:w="58" w:type="dxa"/>
            </w:tcMar>
          </w:tcPr>
          <w:p w14:paraId="3AF3572A"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with swallowing with solids, liquids or both?</w:t>
            </w:r>
          </w:p>
          <w:p w14:paraId="2463B0E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85CB02" w14:textId="10DA2271"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certain conditions, there may be difficulty in swallowing both solids and liquids. Often however, i</w:t>
            </w:r>
            <w:r w:rsidRPr="006E387A">
              <w:rPr>
                <w:rFonts w:ascii="Arial" w:eastAsia="Calibri" w:hAnsi="Arial" w:cs="Arial"/>
                <w:snapToGrid/>
                <w:spacing w:val="-1"/>
                <w:sz w:val="20"/>
                <w:lang w:val="en-GB"/>
              </w:rPr>
              <w:t>nitially,</w:t>
            </w:r>
            <w:r w:rsidRPr="006E387A">
              <w:rPr>
                <w:rFonts w:ascii="Arial" w:eastAsia="Calibri" w:hAnsi="Arial" w:cs="Arial"/>
                <w:snapToGrid/>
                <w:spacing w:val="74"/>
                <w:sz w:val="20"/>
                <w:lang w:val="en-GB"/>
              </w:rPr>
              <w:t xml:space="preserve"> </w:t>
            </w:r>
            <w:r w:rsidRPr="006E387A">
              <w:rPr>
                <w:rFonts w:ascii="Arial" w:eastAsia="Calibri" w:hAnsi="Arial" w:cs="Arial"/>
                <w:snapToGrid/>
                <w:sz w:val="20"/>
                <w:lang w:val="en-GB"/>
              </w:rPr>
              <w:t>there</w:t>
            </w:r>
            <w:r w:rsidRPr="006E387A">
              <w:rPr>
                <w:rFonts w:ascii="Arial" w:eastAsia="Calibri" w:hAnsi="Arial" w:cs="Arial"/>
                <w:snapToGrid/>
                <w:spacing w:val="-1"/>
                <w:sz w:val="20"/>
                <w:lang w:val="en-GB"/>
              </w:rPr>
              <w:t xml:space="preserve"> may be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difficulty</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only in swallowing</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solids, and later on, difficulty in </w:t>
            </w:r>
            <w:r w:rsidRPr="006E387A">
              <w:rPr>
                <w:rFonts w:ascii="Arial" w:eastAsia="Calibri" w:hAnsi="Arial" w:cs="Arial"/>
                <w:snapToGrid/>
                <w:spacing w:val="-2"/>
                <w:sz w:val="20"/>
                <w:lang w:val="en-GB"/>
              </w:rPr>
              <w:t>swallowing</w:t>
            </w:r>
            <w:r w:rsidRPr="006E387A">
              <w:rPr>
                <w:rFonts w:ascii="Arial" w:eastAsia="Calibri" w:hAnsi="Arial" w:cs="Arial"/>
                <w:snapToGrid/>
                <w:spacing w:val="-1"/>
                <w:sz w:val="20"/>
                <w:lang w:val="en-GB"/>
              </w:rPr>
              <w:t xml:space="preserve"> </w:t>
            </w:r>
            <w:r w:rsidRPr="006E387A">
              <w:rPr>
                <w:rFonts w:ascii="Arial" w:eastAsia="Calibri" w:hAnsi="Arial" w:cs="Arial"/>
                <w:snapToGrid/>
                <w:color w:val="231F20"/>
                <w:spacing w:val="-1"/>
                <w:sz w:val="20"/>
                <w:lang w:val="en-GB"/>
              </w:rPr>
              <w:t>of all types of food and drink</w:t>
            </w:r>
            <w:r w:rsidR="005F1FA8" w:rsidRPr="006E387A">
              <w:rPr>
                <w:rFonts w:ascii="Arial" w:eastAsia="Calibri" w:hAnsi="Arial" w:cs="Arial"/>
                <w:snapToGrid/>
                <w:color w:val="231F20"/>
                <w:spacing w:val="-1"/>
                <w:sz w:val="20"/>
                <w:lang w:val="en-GB"/>
              </w:rPr>
              <w:t>.</w:t>
            </w:r>
          </w:p>
          <w:p w14:paraId="0BCEBF09" w14:textId="77777777" w:rsidR="00E42233" w:rsidRPr="006E387A" w:rsidRDefault="00E42233" w:rsidP="00E42233">
            <w:pPr>
              <w:widowControl/>
              <w:rPr>
                <w:rFonts w:ascii="Arial" w:hAnsi="Arial" w:cs="Arial"/>
                <w:b/>
                <w:sz w:val="20"/>
              </w:rPr>
            </w:pPr>
          </w:p>
          <w:p w14:paraId="6AC9DDB2" w14:textId="00AE7756" w:rsidR="00A2293E" w:rsidRPr="006E387A" w:rsidRDefault="00A2293E" w:rsidP="003B1EA6">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w:t>
            </w:r>
            <w:r w:rsidR="00912296">
              <w:rPr>
                <w:rFonts w:ascii="Arial" w:hAnsi="Arial" w:cs="Arial"/>
                <w:iCs/>
                <w:snapToGrid/>
                <w:sz w:val="20"/>
                <w:lang w:val="en-GB"/>
              </w:rPr>
              <w:t>Solids</w:t>
            </w:r>
            <w:r w:rsidRPr="006E387A">
              <w:rPr>
                <w:rFonts w:ascii="Arial" w:hAnsi="Arial" w:cs="Arial"/>
                <w:iCs/>
                <w:snapToGrid/>
                <w:sz w:val="20"/>
                <w:lang w:val="en-GB"/>
              </w:rPr>
              <w:t xml:space="preserve">, “2” if </w:t>
            </w:r>
            <w:r w:rsidR="00912296">
              <w:rPr>
                <w:rFonts w:ascii="Arial" w:hAnsi="Arial" w:cs="Arial"/>
                <w:iCs/>
                <w:snapToGrid/>
                <w:sz w:val="20"/>
                <w:lang w:val="en-GB"/>
              </w:rPr>
              <w:t>Liquids, “3” if Both</w:t>
            </w:r>
            <w:r w:rsidRPr="006E387A">
              <w:rPr>
                <w:rFonts w:ascii="Arial" w:hAnsi="Arial" w:cs="Arial"/>
                <w:iCs/>
                <w:snapToGrid/>
                <w:sz w:val="20"/>
                <w:lang w:val="en-GB"/>
              </w:rPr>
              <w:t xml:space="preserve">,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w:t>
            </w:r>
            <w:r w:rsidR="00B66AD8" w:rsidRPr="006E387A">
              <w:rPr>
                <w:rFonts w:ascii="Arial" w:hAnsi="Arial" w:cs="Arial"/>
                <w:iCs/>
                <w:snapToGrid/>
                <w:sz w:val="20"/>
                <w:lang w:val="en-GB"/>
              </w:rPr>
              <w:t>.</w:t>
            </w:r>
          </w:p>
        </w:tc>
      </w:tr>
      <w:tr w:rsidR="00A2293E" w:rsidRPr="006E387A" w14:paraId="4C19FBFF" w14:textId="77777777" w:rsidTr="00926E64">
        <w:trPr>
          <w:cantSplit/>
          <w:trHeight w:val="28"/>
        </w:trPr>
        <w:tc>
          <w:tcPr>
            <w:tcW w:w="1093" w:type="dxa"/>
            <w:gridSpan w:val="4"/>
            <w:tcBorders>
              <w:left w:val="single" w:sz="4" w:space="0" w:color="000000"/>
              <w:bottom w:val="single" w:sz="4" w:space="0" w:color="auto"/>
            </w:tcBorders>
            <w:tcMar>
              <w:top w:w="72" w:type="dxa"/>
              <w:left w:w="72" w:type="dxa"/>
              <w:bottom w:w="72" w:type="dxa"/>
              <w:right w:w="72" w:type="dxa"/>
            </w:tcMar>
          </w:tcPr>
          <w:p w14:paraId="1E236A47" w14:textId="562189EE"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A4152</w:t>
            </w:r>
          </w:p>
          <w:p w14:paraId="74F5393F"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FB0FA03" w14:textId="3314C2C9"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10264</w:t>
            </w:r>
            <w:r>
              <w:rPr>
                <w:rFonts w:ascii="Arial" w:hAnsi="Arial" w:cs="Arial"/>
                <w:b/>
                <w:bCs/>
                <w:i/>
                <w:color w:val="FF0000"/>
                <w:sz w:val="20"/>
              </w:rPr>
              <w:t>)</w:t>
            </w:r>
          </w:p>
        </w:tc>
        <w:tc>
          <w:tcPr>
            <w:tcW w:w="9540" w:type="dxa"/>
            <w:gridSpan w:val="3"/>
            <w:tcBorders>
              <w:bottom w:val="single" w:sz="4" w:space="0" w:color="auto"/>
              <w:right w:val="single" w:sz="4" w:space="0" w:color="auto"/>
            </w:tcBorders>
            <w:tcMar>
              <w:left w:w="58" w:type="dxa"/>
              <w:right w:w="58" w:type="dxa"/>
            </w:tcMar>
          </w:tcPr>
          <w:p w14:paraId="5374253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pain upon swallowing?</w:t>
            </w:r>
          </w:p>
          <w:p w14:paraId="29C4D74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F834A8E"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some instances, there could be pain associated with the difficulty in swallowing, as a burning or squeezing pain in the centre of the chest, behind the breastbone, or in the upper stomach. Painful swallowing of this nature is specific to certain conditions. </w:t>
            </w:r>
          </w:p>
          <w:p w14:paraId="0ADAF31C" w14:textId="77777777" w:rsidR="00E42233" w:rsidRPr="006E387A" w:rsidRDefault="00E42233" w:rsidP="00E42233">
            <w:pPr>
              <w:widowControl/>
              <w:rPr>
                <w:rFonts w:ascii="Arial" w:hAnsi="Arial" w:cs="Arial"/>
                <w:b/>
                <w:sz w:val="20"/>
              </w:rPr>
            </w:pPr>
          </w:p>
          <w:p w14:paraId="6AD01747" w14:textId="677CFBF5"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C0479D9" w14:textId="77777777" w:rsidTr="00926E64">
        <w:trPr>
          <w:cantSplit/>
          <w:trHeight w:val="28"/>
        </w:trPr>
        <w:tc>
          <w:tcPr>
            <w:tcW w:w="1093" w:type="dxa"/>
            <w:gridSpan w:val="4"/>
            <w:tcBorders>
              <w:top w:val="single" w:sz="4" w:space="0" w:color="auto"/>
              <w:left w:val="single" w:sz="4" w:space="0" w:color="000000"/>
            </w:tcBorders>
            <w:tcMar>
              <w:top w:w="72" w:type="dxa"/>
              <w:left w:w="72" w:type="dxa"/>
              <w:bottom w:w="72" w:type="dxa"/>
              <w:right w:w="72" w:type="dxa"/>
            </w:tcMar>
          </w:tcPr>
          <w:p w14:paraId="1BE5538F" w14:textId="11175175"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A4153</w:t>
            </w:r>
          </w:p>
          <w:p w14:paraId="32E5EE59"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7C35A55" w14:textId="53D525B7"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10245</w:t>
            </w:r>
            <w:r>
              <w:rPr>
                <w:rFonts w:ascii="Arial" w:hAnsi="Arial" w:cs="Arial"/>
                <w:b/>
                <w:bCs/>
                <w:i/>
                <w:color w:val="FF0000"/>
                <w:sz w:val="20"/>
              </w:rPr>
              <w:t>)</w:t>
            </w:r>
          </w:p>
        </w:tc>
        <w:tc>
          <w:tcPr>
            <w:tcW w:w="9540" w:type="dxa"/>
            <w:gridSpan w:val="3"/>
            <w:tcBorders>
              <w:top w:val="single" w:sz="4" w:space="0" w:color="auto"/>
              <w:right w:val="single" w:sz="4" w:space="0" w:color="auto"/>
            </w:tcBorders>
            <w:tcMar>
              <w:left w:w="58" w:type="dxa"/>
              <w:right w:w="58" w:type="dxa"/>
            </w:tcMar>
          </w:tcPr>
          <w:p w14:paraId="2C6D505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whitish rash inside the mouth or on the tongue?</w:t>
            </w:r>
          </w:p>
          <w:p w14:paraId="78B0BF5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FA8AE31" w14:textId="1B67F6FC"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Whitish patches inside the mouth or on the tongue are indicative of infections in those with very weak immune systems. Immune systems provide a defence for the body to fight against infections. This sign may be difficult for the respondent, unless they are told of this by the patient or by a health care provider. </w:t>
            </w:r>
          </w:p>
          <w:p w14:paraId="3EEA4D09" w14:textId="77777777" w:rsidR="00E42233" w:rsidRPr="006E387A" w:rsidRDefault="00E42233" w:rsidP="00E42233">
            <w:pPr>
              <w:widowControl/>
              <w:rPr>
                <w:rFonts w:ascii="Arial" w:hAnsi="Arial" w:cs="Arial"/>
                <w:b/>
                <w:sz w:val="20"/>
              </w:rPr>
            </w:pPr>
          </w:p>
          <w:p w14:paraId="34E7646D" w14:textId="40DAC444"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7F45133D"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42C341EA" w14:textId="2B0F3897" w:rsidR="00A2293E" w:rsidRPr="006E387A" w:rsidRDefault="00BC231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lastRenderedPageBreak/>
              <w:t>A4154</w:t>
            </w:r>
          </w:p>
          <w:p w14:paraId="647011B0" w14:textId="77777777" w:rsidR="00BC2310" w:rsidRPr="006E387A" w:rsidRDefault="00BC231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7C47DCE" w14:textId="24E44CD8" w:rsidR="00A2293E" w:rsidRPr="006E387A" w:rsidRDefault="00B6249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10241</w:t>
            </w:r>
            <w:r>
              <w:rPr>
                <w:rFonts w:ascii="Arial" w:eastAsia="Calibri" w:hAnsi="Arial" w:cs="Arial"/>
                <w:b/>
                <w:bCs/>
                <w:i/>
                <w:snapToGrid/>
                <w:color w:val="FF0000"/>
                <w:sz w:val="20"/>
              </w:rPr>
              <w:t>)</w:t>
            </w:r>
          </w:p>
        </w:tc>
        <w:tc>
          <w:tcPr>
            <w:tcW w:w="9540" w:type="dxa"/>
            <w:gridSpan w:val="3"/>
            <w:tcBorders>
              <w:right w:val="single" w:sz="4" w:space="0" w:color="auto"/>
            </w:tcBorders>
            <w:tcMar>
              <w:left w:w="58" w:type="dxa"/>
              <w:right w:w="58" w:type="dxa"/>
            </w:tcMar>
          </w:tcPr>
          <w:p w14:paraId="281B32D6" w14:textId="77777777" w:rsidR="00A2293E" w:rsidRPr="006E387A" w:rsidRDefault="00A2293E" w:rsidP="00011AA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&lt;NAME&gt; bleed from anywhere?</w:t>
            </w:r>
          </w:p>
          <w:p w14:paraId="3679FDE8" w14:textId="77777777" w:rsidR="00A2293E" w:rsidRPr="006E387A" w:rsidRDefault="00A2293E" w:rsidP="00011AA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10E6FAC" w14:textId="7E7AE248"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refers to episodes of spontaneous abnormal bleeding resulting from a disorder of the blood clotting system, which could be caused by blood cancers, severe infections, liver disease etc.  The bleeding could be external, or under the skin, or into internal joints and organs. </w:t>
            </w:r>
            <w:r w:rsidR="005F1FA8" w:rsidRPr="006E387A">
              <w:rPr>
                <w:rFonts w:ascii="Arial" w:eastAsia="Calibri" w:hAnsi="Arial" w:cs="Arial"/>
                <w:snapToGrid/>
                <w:color w:val="231F20"/>
                <w:spacing w:val="-1"/>
                <w:sz w:val="20"/>
                <w:lang w:val="en-AU" w:bidi="th-TH"/>
              </w:rPr>
              <w:t>This question refers to bleeding that is not associated with any specific injury. This question also does not refer to abnormal bleeding from any of the organ systems (stomach, lungs, rectum, urinary and genital tracts), which could be associated with cancer.</w:t>
            </w:r>
          </w:p>
          <w:p w14:paraId="567BC959" w14:textId="77777777" w:rsidR="00011AA3" w:rsidRPr="006E387A" w:rsidRDefault="00011AA3" w:rsidP="00011AA3">
            <w:pPr>
              <w:rPr>
                <w:rFonts w:ascii="Arial" w:eastAsia="Calibri" w:hAnsi="Arial" w:cs="Arial"/>
                <w:snapToGrid/>
                <w:color w:val="231F20"/>
                <w:spacing w:val="-1"/>
                <w:sz w:val="20"/>
                <w:lang w:val="en-AU" w:bidi="th-TH"/>
              </w:rPr>
            </w:pPr>
          </w:p>
          <w:p w14:paraId="7B080F6F" w14:textId="54CDFB03" w:rsidR="00A2293E" w:rsidRPr="006E387A" w:rsidRDefault="00A2293E" w:rsidP="00011AA3">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912296">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w:t>
            </w:r>
            <w:r w:rsidRPr="006E387A">
              <w:rPr>
                <w:rFonts w:ascii="Arial" w:hAnsi="Arial" w:cs="Arial"/>
                <w:b/>
                <w:bCs/>
                <w:i/>
                <w:iCs/>
                <w:snapToGrid/>
                <w:sz w:val="20"/>
              </w:rPr>
              <w:t xml:space="preserve"> </w:t>
            </w:r>
            <w:r w:rsidR="004B719D" w:rsidRPr="006E387A">
              <w:rPr>
                <w:rFonts w:ascii="Arial" w:hAnsi="Arial" w:cs="Arial"/>
                <w:bCs/>
                <w:iCs/>
                <w:snapToGrid/>
                <w:sz w:val="20"/>
              </w:rPr>
              <w:t>A4156</w:t>
            </w:r>
            <w:r w:rsidR="00B62490">
              <w:rPr>
                <w:rFonts w:ascii="Arial" w:hAnsi="Arial" w:cs="Arial"/>
                <w:bCs/>
                <w:iCs/>
                <w:snapToGrid/>
                <w:sz w:val="20"/>
              </w:rPr>
              <w:t>.</w:t>
            </w:r>
          </w:p>
        </w:tc>
      </w:tr>
      <w:tr w:rsidR="00A2293E" w:rsidRPr="006E387A" w14:paraId="5C311908"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180001C6" w14:textId="2E1B369A" w:rsidR="00A2293E"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A4155</w:t>
            </w:r>
          </w:p>
          <w:p w14:paraId="21A582C6" w14:textId="77777777" w:rsidR="004B719D"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350D116" w14:textId="3CA51A07" w:rsidR="00A2293E" w:rsidRPr="006E387A" w:rsidRDefault="00B6249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10242</w:t>
            </w:r>
            <w:r>
              <w:rPr>
                <w:rFonts w:ascii="Arial" w:hAnsi="Arial" w:cs="Arial"/>
                <w:b/>
                <w:bCs/>
                <w:i/>
                <w:color w:val="FF0000"/>
                <w:sz w:val="20"/>
              </w:rPr>
              <w:t>)</w:t>
            </w:r>
          </w:p>
        </w:tc>
        <w:tc>
          <w:tcPr>
            <w:tcW w:w="9540" w:type="dxa"/>
            <w:gridSpan w:val="3"/>
            <w:tcBorders>
              <w:right w:val="single" w:sz="4" w:space="0" w:color="auto"/>
            </w:tcBorders>
            <w:tcMar>
              <w:left w:w="58" w:type="dxa"/>
              <w:right w:w="58" w:type="dxa"/>
            </w:tcMar>
          </w:tcPr>
          <w:p w14:paraId="5E720FC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bleed from the nose, mouth or anus?</w:t>
            </w:r>
          </w:p>
          <w:p w14:paraId="58D36C5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1F0A198" w14:textId="77777777" w:rsidR="00A2293E" w:rsidRPr="006E387A" w:rsidRDefault="00A2293E" w:rsidP="00011AA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This question is a follow up question to confirm the abnormal bleeding reported in the previous question. Bleeding from the nose, gums, oral mucosa, and anus is commonly observed in case of bleeding due to blood clotting disorders and infections like dengue and Ebola.</w:t>
            </w:r>
          </w:p>
          <w:p w14:paraId="45875EF1" w14:textId="77777777" w:rsidR="00011AA3" w:rsidRPr="006E387A" w:rsidRDefault="00011AA3" w:rsidP="00011AA3">
            <w:pPr>
              <w:widowControl/>
              <w:rPr>
                <w:rFonts w:ascii="Arial" w:hAnsi="Arial" w:cs="Arial"/>
                <w:b/>
                <w:sz w:val="20"/>
              </w:rPr>
            </w:pPr>
          </w:p>
          <w:p w14:paraId="4E66E377" w14:textId="660FA474"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3C30B4EC"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629A28B6" w14:textId="4B015E1F" w:rsidR="00A2293E" w:rsidRPr="006E387A" w:rsidRDefault="004B719D"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A4156</w:t>
            </w:r>
          </w:p>
          <w:p w14:paraId="467780E6" w14:textId="77777777" w:rsidR="004B719D"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F18C208" w14:textId="0124E4F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tc>
        <w:tc>
          <w:tcPr>
            <w:tcW w:w="9540" w:type="dxa"/>
            <w:gridSpan w:val="3"/>
            <w:tcBorders>
              <w:right w:val="single" w:sz="4" w:space="0" w:color="000000"/>
            </w:tcBorders>
          </w:tcPr>
          <w:p w14:paraId="03D886AD"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s/he have areas of the skin that turned black?</w:t>
            </w:r>
          </w:p>
          <w:p w14:paraId="24B33F31"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8BF1F4" w14:textId="058CF4CE" w:rsidR="00A2293E" w:rsidRPr="006E387A" w:rsidRDefault="00A2293E" w:rsidP="00011AA3">
            <w:pPr>
              <w:jc w:val="both"/>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002D67F3" w:rsidRPr="006E387A">
              <w:rPr>
                <w:rFonts w:ascii="Arial" w:eastAsia="Calibri" w:hAnsi="Arial" w:cs="Arial"/>
                <w:snapToGrid/>
                <w:sz w:val="20"/>
                <w:lang w:val="en-AU" w:bidi="th-TH"/>
              </w:rPr>
              <w:t xml:space="preserve">Black </w:t>
            </w:r>
            <w:r w:rsidR="0069090E" w:rsidRPr="006E387A">
              <w:rPr>
                <w:rFonts w:ascii="Arial" w:eastAsia="Calibri" w:hAnsi="Arial" w:cs="Arial"/>
                <w:snapToGrid/>
                <w:sz w:val="20"/>
                <w:lang w:val="en-AU" w:bidi="th-TH"/>
              </w:rPr>
              <w:t>color</w:t>
            </w:r>
            <w:r w:rsidR="002D67F3" w:rsidRPr="006E387A">
              <w:rPr>
                <w:rFonts w:ascii="Arial" w:eastAsia="Calibri" w:hAnsi="Arial" w:cs="Arial"/>
                <w:snapToGrid/>
                <w:sz w:val="20"/>
                <w:lang w:val="en-AU" w:bidi="th-TH"/>
              </w:rPr>
              <w:t>ed patches of skin are a sign of bleeding under the skin, and is observed in certain disorders of the blood e.g., leukaemia.</w:t>
            </w:r>
            <w:r w:rsidR="0042181F" w:rsidRPr="006E387A">
              <w:rPr>
                <w:rFonts w:ascii="Arial" w:eastAsia="Calibri" w:hAnsi="Arial" w:cs="Arial"/>
                <w:snapToGrid/>
                <w:sz w:val="20"/>
                <w:lang w:val="en-AU" w:bidi="th-TH"/>
              </w:rPr>
              <w:t xml:space="preserve"> Bleeding into the skin can also be seen in infections like dengue and Ebola.</w:t>
            </w:r>
          </w:p>
          <w:p w14:paraId="7632EB51" w14:textId="77777777" w:rsidR="00011AA3" w:rsidRPr="006E387A" w:rsidRDefault="00011AA3" w:rsidP="00011AA3">
            <w:pPr>
              <w:widowControl/>
              <w:rPr>
                <w:rFonts w:ascii="Arial" w:hAnsi="Arial" w:cs="Arial"/>
                <w:b/>
                <w:sz w:val="20"/>
              </w:rPr>
            </w:pPr>
          </w:p>
          <w:p w14:paraId="7B105242" w14:textId="7F707DA4"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12296">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8F555E" w14:paraId="27BB5F06" w14:textId="77777777" w:rsidTr="00926E64">
        <w:trPr>
          <w:cantSplit/>
          <w:trHeight w:val="18"/>
        </w:trPr>
        <w:tc>
          <w:tcPr>
            <w:tcW w:w="10633" w:type="dxa"/>
            <w:gridSpan w:val="7"/>
            <w:tcBorders>
              <w:left w:val="single" w:sz="4" w:space="0" w:color="000000"/>
              <w:right w:val="single" w:sz="4" w:space="0" w:color="000000"/>
            </w:tcBorders>
          </w:tcPr>
          <w:p w14:paraId="3399A0D2" w14:textId="69BA27E4" w:rsidR="00A2293E" w:rsidRPr="008F555E" w:rsidRDefault="00A2293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
                <w:color w:val="FF0000"/>
                <w:sz w:val="20"/>
              </w:rPr>
            </w:pPr>
            <w:r w:rsidRPr="008F555E">
              <w:rPr>
                <w:rFonts w:ascii="Arial" w:hAnsi="Arial" w:cs="Arial"/>
                <w:b/>
                <w:i/>
                <w:iCs/>
                <w:sz w:val="20"/>
              </w:rPr>
              <w:t xml:space="preserve">Inst_1: If </w:t>
            </w:r>
            <w:r w:rsidR="00271D2B" w:rsidRPr="008F555E">
              <w:rPr>
                <w:rFonts w:ascii="Arial" w:hAnsi="Arial" w:cs="Arial"/>
                <w:b/>
                <w:i/>
                <w:iCs/>
                <w:sz w:val="20"/>
              </w:rPr>
              <w:t>Q</w:t>
            </w:r>
            <w:r w:rsidR="0081144E" w:rsidRPr="008F555E">
              <w:rPr>
                <w:rFonts w:ascii="Arial" w:hAnsi="Arial" w:cs="Arial"/>
                <w:b/>
                <w:i/>
                <w:iCs/>
                <w:sz w:val="20"/>
              </w:rPr>
              <w:t>16</w:t>
            </w:r>
            <w:r w:rsidR="00271D2B" w:rsidRPr="008F555E">
              <w:rPr>
                <w:rFonts w:ascii="Arial" w:hAnsi="Arial" w:cs="Arial"/>
                <w:b/>
                <w:i/>
                <w:iCs/>
                <w:sz w:val="20"/>
              </w:rPr>
              <w:t>01</w:t>
            </w:r>
            <w:r w:rsidRPr="008F555E">
              <w:rPr>
                <w:rFonts w:ascii="Arial" w:hAnsi="Arial" w:cs="Arial"/>
                <w:b/>
                <w:i/>
                <w:iCs/>
                <w:sz w:val="20"/>
              </w:rPr>
              <w:t xml:space="preserve">=1 (sex of deceased = male) → </w:t>
            </w:r>
            <w:r w:rsidR="00914E15" w:rsidRPr="008F555E">
              <w:rPr>
                <w:rFonts w:ascii="Arial" w:hAnsi="Arial" w:cs="Arial"/>
                <w:b/>
                <w:i/>
                <w:sz w:val="20"/>
              </w:rPr>
              <w:t>A4206</w:t>
            </w:r>
          </w:p>
        </w:tc>
      </w:tr>
      <w:tr w:rsidR="00A2293E" w:rsidRPr="006E387A" w14:paraId="7B297CBB"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5A392EA3" w14:textId="1BB50B63"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A4157</w:t>
            </w:r>
          </w:p>
          <w:p w14:paraId="5FD64DE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BF0BAA" w14:textId="69D3B2E0"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10294</w:t>
            </w:r>
            <w:r>
              <w:rPr>
                <w:rFonts w:ascii="Arial" w:hAnsi="Arial" w:cs="Arial"/>
                <w:b/>
                <w:i/>
                <w:color w:val="FF0000"/>
                <w:sz w:val="20"/>
              </w:rPr>
              <w:t>)</w:t>
            </w:r>
          </w:p>
        </w:tc>
        <w:tc>
          <w:tcPr>
            <w:tcW w:w="9540" w:type="dxa"/>
            <w:gridSpan w:val="3"/>
            <w:tcBorders>
              <w:right w:val="single" w:sz="4" w:space="0" w:color="000000"/>
            </w:tcBorders>
          </w:tcPr>
          <w:p w14:paraId="622F5A8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swelling or lump in the breast?</w:t>
            </w:r>
          </w:p>
          <w:p w14:paraId="4DB13B8B"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46346A" w14:textId="0B982635" w:rsidR="00A2293E" w:rsidRPr="006E387A" w:rsidRDefault="00A2293E" w:rsidP="00011AA3">
            <w:pPr>
              <w:rPr>
                <w:rFonts w:ascii="Arial" w:eastAsia="Calibri" w:hAnsi="Arial" w:cs="Arial"/>
                <w:snapToGrid/>
                <w:color w:val="231F20"/>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z w:val="20"/>
                <w:lang w:val="en-AU" w:bidi="th-TH"/>
              </w:rPr>
              <w:t>A</w:t>
            </w:r>
            <w:r w:rsidRPr="006E387A">
              <w:rPr>
                <w:rFonts w:ascii="Arial" w:eastAsia="Calibri" w:hAnsi="Arial" w:cs="Arial"/>
                <w:snapToGrid/>
                <w:color w:val="231F20"/>
                <w:spacing w:val="8"/>
                <w:sz w:val="20"/>
                <w:lang w:val="en-AU" w:bidi="th-TH"/>
              </w:rPr>
              <w:t xml:space="preserve"> </w:t>
            </w:r>
            <w:r w:rsidRPr="006E387A">
              <w:rPr>
                <w:rFonts w:ascii="Arial" w:eastAsia="Calibri" w:hAnsi="Arial" w:cs="Arial"/>
                <w:snapToGrid/>
                <w:color w:val="231F20"/>
                <w:spacing w:val="-1"/>
                <w:sz w:val="20"/>
                <w:lang w:val="en-AU" w:bidi="th-TH"/>
              </w:rPr>
              <w:t>swelling</w:t>
            </w:r>
            <w:r w:rsidRPr="006E387A">
              <w:rPr>
                <w:rFonts w:ascii="Arial" w:eastAsia="Calibri" w:hAnsi="Arial" w:cs="Arial"/>
                <w:snapToGrid/>
                <w:color w:val="231F20"/>
                <w:spacing w:val="5"/>
                <w:sz w:val="20"/>
                <w:lang w:val="en-AU" w:bidi="th-TH"/>
              </w:rPr>
              <w:t xml:space="preserve"> or lump </w:t>
            </w:r>
            <w:r w:rsidRPr="006E387A">
              <w:rPr>
                <w:rFonts w:ascii="Arial" w:eastAsia="Calibri" w:hAnsi="Arial" w:cs="Arial"/>
                <w:snapToGrid/>
                <w:color w:val="231F20"/>
                <w:sz w:val="20"/>
                <w:lang w:val="en-AU" w:bidi="th-TH"/>
              </w:rPr>
              <w:t>in</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the</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breast</w:t>
            </w:r>
            <w:r w:rsidRPr="006E387A">
              <w:rPr>
                <w:rFonts w:ascii="Arial" w:eastAsia="Calibri" w:hAnsi="Arial" w:cs="Arial"/>
                <w:snapToGrid/>
                <w:color w:val="231F20"/>
                <w:spacing w:val="5"/>
                <w:sz w:val="20"/>
                <w:lang w:val="en-AU" w:bidi="th-TH"/>
              </w:rPr>
              <w:t xml:space="preserve"> that remains unresolved over a period of weeks during the period leading to death is a s</w:t>
            </w:r>
            <w:r w:rsidRPr="006E387A">
              <w:rPr>
                <w:rFonts w:ascii="Arial" w:eastAsia="Calibri" w:hAnsi="Arial" w:cs="Arial"/>
                <w:snapToGrid/>
                <w:color w:val="231F20"/>
                <w:sz w:val="20"/>
                <w:lang w:val="en-AU" w:bidi="th-TH"/>
              </w:rPr>
              <w:t>ignificant</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sign</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of</w:t>
            </w:r>
            <w:r w:rsidRPr="006E387A">
              <w:rPr>
                <w:rFonts w:ascii="Arial" w:eastAsia="Calibri" w:hAnsi="Arial" w:cs="Arial"/>
                <w:snapToGrid/>
                <w:color w:val="231F20"/>
                <w:spacing w:val="37"/>
                <w:sz w:val="20"/>
                <w:lang w:val="en-AU" w:bidi="th-TH"/>
              </w:rPr>
              <w:t xml:space="preserve"> </w:t>
            </w:r>
            <w:r w:rsidRPr="006E387A">
              <w:rPr>
                <w:rFonts w:ascii="Arial" w:eastAsia="Calibri" w:hAnsi="Arial" w:cs="Arial"/>
                <w:snapToGrid/>
                <w:color w:val="231F20"/>
                <w:spacing w:val="-2"/>
                <w:sz w:val="20"/>
                <w:lang w:val="en-AU" w:bidi="th-TH"/>
              </w:rPr>
              <w:t xml:space="preserve">potential cancer of the breast. This usually occurs in middle aged or elderly women. Although this is an internal sign, and hence may not be directly observed by respondents, this condition may have been brought to the notice of female caregivers in the family, and may trigger an attempt to seek health care. </w:t>
            </w:r>
          </w:p>
          <w:p w14:paraId="39BBFE7A" w14:textId="77777777" w:rsidR="00011AA3" w:rsidRPr="006E387A" w:rsidRDefault="00011AA3" w:rsidP="00011AA3">
            <w:pPr>
              <w:rPr>
                <w:rFonts w:ascii="Arial" w:eastAsia="Calibri" w:hAnsi="Arial" w:cs="Arial"/>
                <w:snapToGrid/>
                <w:color w:val="231F20"/>
                <w:spacing w:val="-1"/>
                <w:sz w:val="20"/>
                <w:lang w:val="en-AU" w:bidi="th-TH"/>
              </w:rPr>
            </w:pPr>
          </w:p>
          <w:p w14:paraId="096B79BA" w14:textId="259932E4"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47220084"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A2F990" w14:textId="46292888"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A4158</w:t>
            </w:r>
          </w:p>
          <w:p w14:paraId="2921DB73"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44CC4E1" w14:textId="1FE58A90"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10295</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029D516"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ulcers (pits) in the breast?</w:t>
            </w:r>
          </w:p>
          <w:p w14:paraId="0FE0A12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925DCF" w14:textId="66FE688A"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In some instances, the growth in the breast may break through the skin and cause a non-healing ulcer. This is an openly observable sign, and is usually brought to the attention of caregivers, to clean and dress the wound. Hence, there is a high likelihood of recall when present. Also, there may have been an attempt to seek health care, with the potential for a medical opinion as to diagnosis. </w:t>
            </w:r>
          </w:p>
          <w:p w14:paraId="62E19483" w14:textId="77777777" w:rsidR="00011AA3" w:rsidRPr="006E387A" w:rsidRDefault="00011AA3" w:rsidP="00011AA3">
            <w:pPr>
              <w:widowControl/>
              <w:rPr>
                <w:rFonts w:ascii="Arial" w:hAnsi="Arial" w:cs="Arial"/>
                <w:b/>
                <w:sz w:val="20"/>
              </w:rPr>
            </w:pPr>
          </w:p>
          <w:p w14:paraId="0EA410B7" w14:textId="60B5026F"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7D054CA3"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E7A9F17" w14:textId="53650786"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A4159</w:t>
            </w:r>
          </w:p>
          <w:p w14:paraId="6220EB4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1363F13" w14:textId="1BD1BF5D"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10296</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591E9058"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ever have a period or menstruate?</w:t>
            </w:r>
          </w:p>
          <w:p w14:paraId="04947503"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E599CED" w14:textId="77777777"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whether the deceased had attained puberty / menarche, with monthly cycles of bleeding from the womb. If yes, the cause of her death could potentially be linked to pregnancy-related conditions. Some probing or clarification may be necessary if the deceased was very young e.g. 12-15 years; otherwise in most instances, this question would be straightforward with a straightforward response. </w:t>
            </w:r>
          </w:p>
          <w:p w14:paraId="56F98742" w14:textId="77777777" w:rsidR="00011AA3" w:rsidRPr="006E387A" w:rsidRDefault="00011AA3" w:rsidP="00011AA3">
            <w:pPr>
              <w:widowControl/>
              <w:rPr>
                <w:rFonts w:ascii="Arial" w:hAnsi="Arial" w:cs="Arial"/>
                <w:b/>
                <w:sz w:val="20"/>
              </w:rPr>
            </w:pPr>
          </w:p>
          <w:p w14:paraId="3A0F6E3F" w14:textId="06B14E92"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9E725B">
              <w:rPr>
                <w:rFonts w:ascii="Arial" w:hAnsi="Arial" w:cs="Arial"/>
                <w:b/>
                <w:bCs/>
                <w:i/>
                <w:snapToGrid/>
                <w:sz w:val="20"/>
                <w:lang w:val="en-GB"/>
              </w:rPr>
              <w:t>Skip</w:t>
            </w:r>
            <w:r w:rsidRPr="006E387A">
              <w:rPr>
                <w:rFonts w:ascii="Arial" w:hAnsi="Arial" w:cs="Arial"/>
                <w:iCs/>
                <w:snapToGrid/>
                <w:sz w:val="20"/>
                <w:lang w:val="en-GB"/>
              </w:rPr>
              <w:t>: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or “9,” skip to </w:t>
            </w:r>
            <w:r w:rsidR="00F50FE2" w:rsidRPr="006E387A">
              <w:rPr>
                <w:rFonts w:ascii="Arial" w:eastAsia="Calibri" w:hAnsi="Arial" w:cs="Arial"/>
                <w:bCs/>
                <w:iCs/>
                <w:snapToGrid/>
                <w:sz w:val="20"/>
              </w:rPr>
              <w:t>A4166</w:t>
            </w:r>
            <w:r w:rsidR="0042181F" w:rsidRPr="006E387A">
              <w:rPr>
                <w:rFonts w:ascii="Arial" w:eastAsia="Calibri" w:hAnsi="Arial" w:cs="Arial"/>
                <w:i/>
                <w:snapToGrid/>
                <w:color w:val="FF0000"/>
                <w:sz w:val="20"/>
              </w:rPr>
              <w:t>.</w:t>
            </w:r>
          </w:p>
        </w:tc>
      </w:tr>
      <w:tr w:rsidR="00A2293E" w:rsidRPr="006E387A" w14:paraId="36C0F63C" w14:textId="77777777" w:rsidTr="00926E64">
        <w:trPr>
          <w:cantSplit/>
          <w:trHeight w:val="1889"/>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F59FCAE" w14:textId="23D18A84"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A4160</w:t>
            </w:r>
          </w:p>
          <w:p w14:paraId="265916D1"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A3F759A" w14:textId="1A5B156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10297</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F8F7F57" w14:textId="38BBA872" w:rsidR="00A2293E" w:rsidRPr="006E387A" w:rsidRDefault="000F4817"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When she had her period, d</w:t>
            </w:r>
            <w:r w:rsidR="00A2293E" w:rsidRPr="006E387A">
              <w:rPr>
                <w:rFonts w:ascii="Arial" w:hAnsi="Arial" w:cs="Arial"/>
                <w:b/>
                <w:sz w:val="20"/>
              </w:rPr>
              <w:t>id she have vaginal bleeding in between menstrual periods?</w:t>
            </w:r>
          </w:p>
          <w:p w14:paraId="4E06046D" w14:textId="77777777" w:rsidR="00A3331B" w:rsidRPr="006E387A" w:rsidRDefault="00A3331B"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F152A1C" w14:textId="77777777"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about bleeding between two regular monthly cycles of bleeding.  Irregular vaginal bleeding in between menstrual periods is associated with several conditions arising in the female reproductive organs. This could sometimes be associated with pain and passage of clots. </w:t>
            </w:r>
          </w:p>
          <w:p w14:paraId="279F9CEF" w14:textId="77777777" w:rsidR="00011AA3" w:rsidRPr="006E387A" w:rsidRDefault="00011AA3" w:rsidP="00011AA3">
            <w:pPr>
              <w:widowControl/>
              <w:rPr>
                <w:rFonts w:ascii="Arial" w:hAnsi="Arial" w:cs="Arial"/>
                <w:b/>
                <w:sz w:val="20"/>
              </w:rPr>
            </w:pPr>
          </w:p>
          <w:p w14:paraId="77168A34" w14:textId="5B1FF228"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9E725B">
              <w:rPr>
                <w:rFonts w:ascii="Arial" w:hAnsi="Arial" w:cs="Arial"/>
                <w:b/>
                <w:bCs/>
                <w:i/>
                <w:snapToGrid/>
                <w:sz w:val="20"/>
                <w:lang w:val="en-GB"/>
              </w:rPr>
              <w:t>Skip:</w:t>
            </w:r>
            <w:r w:rsidRPr="006E387A">
              <w:rPr>
                <w:rFonts w:ascii="Arial" w:hAnsi="Arial" w:cs="Arial"/>
                <w:iCs/>
                <w:snapToGrid/>
                <w:sz w:val="20"/>
                <w:lang w:val="en-GB"/>
              </w:rPr>
              <w:t xml:space="preserve">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or “9,” skip to </w:t>
            </w:r>
            <w:r w:rsidR="00F50FE2" w:rsidRPr="006E387A">
              <w:rPr>
                <w:rFonts w:ascii="Arial" w:eastAsia="Calibri" w:hAnsi="Arial" w:cs="Arial"/>
                <w:bCs/>
                <w:iCs/>
                <w:snapToGrid/>
                <w:sz w:val="20"/>
              </w:rPr>
              <w:t>A4161</w:t>
            </w:r>
            <w:r w:rsidR="00DA1763">
              <w:rPr>
                <w:rFonts w:ascii="Arial" w:eastAsia="Calibri" w:hAnsi="Arial" w:cs="Arial"/>
                <w:bCs/>
                <w:iCs/>
                <w:snapToGrid/>
                <w:sz w:val="20"/>
              </w:rPr>
              <w:t>_</w:t>
            </w:r>
            <w:r w:rsidR="00F50FE2" w:rsidRPr="006E387A">
              <w:rPr>
                <w:rFonts w:ascii="Arial" w:eastAsia="Calibri" w:hAnsi="Arial" w:cs="Arial"/>
                <w:bCs/>
                <w:iCs/>
                <w:snapToGrid/>
                <w:sz w:val="20"/>
              </w:rPr>
              <w:t>1</w:t>
            </w:r>
            <w:r w:rsidR="00DF15ED">
              <w:rPr>
                <w:rFonts w:ascii="Arial" w:eastAsia="Calibri" w:hAnsi="Arial" w:cs="Arial"/>
                <w:i/>
                <w:snapToGrid/>
                <w:color w:val="FF0000"/>
                <w:sz w:val="20"/>
              </w:rPr>
              <w:t>.</w:t>
            </w:r>
          </w:p>
        </w:tc>
      </w:tr>
      <w:tr w:rsidR="00A2293E" w:rsidRPr="006E387A" w14:paraId="621967C6"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3B333B1" w14:textId="51DE2C2B" w:rsidR="00A2293E" w:rsidRPr="006E387A" w:rsidRDefault="006931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A4161</w:t>
            </w:r>
          </w:p>
          <w:p w14:paraId="441017A3" w14:textId="77777777" w:rsidR="00693144" w:rsidRPr="006E387A" w:rsidRDefault="006931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D2C340" w14:textId="287AD198" w:rsidR="00A2293E" w:rsidRPr="006E387A" w:rsidRDefault="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10298</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2C993FB3"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bleeding excessive?</w:t>
            </w:r>
          </w:p>
          <w:p w14:paraId="0E2D7A84"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C1CE2F" w14:textId="77777777" w:rsidR="00A2293E" w:rsidRPr="006E387A" w:rsidRDefault="00A2293E">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Sometimes there may be a few drops of blood or scant bleeding around the time of mid cycle, which could be considered normal. Excessive refers to bleeding that requires specific and continuous attention to menstrual hygiene over a period of several hours or days, which occurs in between regular menstrual periods.</w:t>
            </w:r>
          </w:p>
          <w:p w14:paraId="422C99A6" w14:textId="77777777" w:rsidR="00011AA3" w:rsidRPr="006E387A" w:rsidRDefault="00011AA3" w:rsidP="006E387A">
            <w:pPr>
              <w:rPr>
                <w:rFonts w:ascii="Arial" w:hAnsi="Arial" w:cs="Arial"/>
                <w:b/>
                <w:sz w:val="20"/>
              </w:rPr>
            </w:pPr>
          </w:p>
          <w:p w14:paraId="057B3127" w14:textId="78166C6B"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0E7A00">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p>
        </w:tc>
      </w:tr>
      <w:tr w:rsidR="000F4817" w:rsidRPr="006E387A" w14:paraId="2861F1CA"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560F532" w14:textId="646A05EF"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w:t>
            </w:r>
            <w:r w:rsidR="00620648" w:rsidRPr="006E387A">
              <w:rPr>
                <w:rFonts w:ascii="Arial" w:hAnsi="Arial" w:cs="Arial"/>
                <w:b/>
                <w:sz w:val="20"/>
              </w:rPr>
              <w:t>1_1</w:t>
            </w:r>
          </w:p>
          <w:p w14:paraId="33AB4F7D"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E153D75" w14:textId="6C1792E6" w:rsidR="000F4817" w:rsidRPr="006E387A" w:rsidRDefault="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0F4817" w:rsidRPr="006E387A">
              <w:rPr>
                <w:rFonts w:ascii="Arial" w:hAnsi="Arial" w:cs="Arial"/>
                <w:b/>
                <w:i/>
                <w:color w:val="FF0000"/>
                <w:sz w:val="20"/>
              </w:rPr>
              <w:t>10301</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FE3A38C"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excessive vaginal bleeding in the week prior to death?</w:t>
            </w:r>
          </w:p>
          <w:p w14:paraId="7B05F6DD"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A1935BA" w14:textId="48FD5332" w:rsidR="000F4817" w:rsidRPr="006E387A" w:rsidRDefault="000F4817">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Excessive vaginal bleeding in the week before death could be related to the terminal illness. This excessive bleeding could be related to pregnancy,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delivery or not related to any of these. Whatever the case, record the response to vaginal bleeding in the week preceding death here.</w:t>
            </w:r>
            <w:r w:rsidR="00F50FE2"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Some degree of bleeding occurs naturally during and immediately after delivery, which is usually controlled by standard procedures by birth attendants. Bleeding which does not get easily controlled and is continuous and prolonged over several hours could be considered excessive, and referred as such by the birth attendant team to household members, and this could potentially be recalled, with particular reference to its occurrence in the immediate week after delivery. On the other hand, there could be excessive bleeding not associated with pregnancy or delivery, at any age.</w:t>
            </w:r>
            <w:r w:rsidR="000A2200" w:rsidRPr="006E387A">
              <w:t xml:space="preserve"> </w:t>
            </w:r>
            <w:r w:rsidR="000A2200" w:rsidRPr="006E387A">
              <w:rPr>
                <w:rFonts w:ascii="Arial" w:eastAsia="Calibri" w:hAnsi="Arial" w:cs="Arial"/>
                <w:snapToGrid/>
                <w:color w:val="231F20"/>
                <w:spacing w:val="-1"/>
                <w:sz w:val="20"/>
                <w:lang w:val="en-AU" w:bidi="th-TH"/>
              </w:rPr>
              <w:t>In relation to menstrual bleeding, it may be considered excessive when a woman bleeds more than seven days (one week), or uses more than six well-soaked sanitary pads per day.</w:t>
            </w:r>
          </w:p>
          <w:p w14:paraId="5509A454" w14:textId="77777777" w:rsidR="00011AA3" w:rsidRPr="006E387A" w:rsidRDefault="00011AA3" w:rsidP="006E387A">
            <w:pPr>
              <w:rPr>
                <w:rFonts w:ascii="Arial" w:hAnsi="Arial" w:cs="Arial"/>
                <w:b/>
                <w:sz w:val="20"/>
              </w:rPr>
            </w:pPr>
          </w:p>
          <w:p w14:paraId="7A2995BA" w14:textId="0F4A308C" w:rsidR="000F4817" w:rsidRPr="006E387A" w:rsidRDefault="00A9394C" w:rsidP="006E387A">
            <w:pPr>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000F4817" w:rsidRPr="006E387A">
              <w:rPr>
                <w:rFonts w:ascii="Arial" w:eastAsia="Calibri" w:hAnsi="Arial" w:cs="Arial"/>
                <w:snapToGrid/>
                <w:color w:val="231F20"/>
                <w:spacing w:val="-1"/>
                <w:sz w:val="20"/>
                <w:lang w:val="en-AU" w:bidi="th-TH"/>
              </w:rPr>
              <w:t>Clarify the term ‘excessive’ as well as the occurrence in the few days immediately preceding death, and re</w:t>
            </w:r>
            <w:r w:rsidRPr="006E387A">
              <w:rPr>
                <w:rFonts w:ascii="Arial" w:eastAsia="Calibri" w:hAnsi="Arial" w:cs="Arial"/>
                <w:snapToGrid/>
                <w:color w:val="231F20"/>
                <w:spacing w:val="-1"/>
                <w:sz w:val="20"/>
                <w:lang w:val="en-AU" w:bidi="th-TH"/>
              </w:rPr>
              <w:t xml:space="preserve">cord the response accordingly. </w:t>
            </w:r>
            <w:r w:rsidR="000F4817"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292C6888"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3AEFB80" w14:textId="53514C8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A4162</w:t>
            </w:r>
          </w:p>
          <w:p w14:paraId="0B206893"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AF31EAF" w14:textId="20F0971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10299</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0BED20D4" w14:textId="2187CED2"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Did her menstrual period stop naturally because of menopause</w:t>
            </w:r>
            <w:r w:rsidR="00F50FE2" w:rsidRPr="006E387A">
              <w:rPr>
                <w:rFonts w:ascii="Arial" w:hAnsi="Arial" w:cs="Arial"/>
                <w:b/>
                <w:sz w:val="20"/>
              </w:rPr>
              <w:t xml:space="preserve"> or removal of the uterus</w:t>
            </w:r>
            <w:r w:rsidRPr="006E387A">
              <w:rPr>
                <w:rFonts w:ascii="Arial" w:hAnsi="Arial" w:cs="Arial"/>
                <w:b/>
                <w:sz w:val="20"/>
              </w:rPr>
              <w:t>?</w:t>
            </w:r>
            <w:r w:rsidR="00F50FE2" w:rsidRPr="006E387A">
              <w:rPr>
                <w:rFonts w:ascii="Arial" w:hAnsi="Arial" w:cs="Arial"/>
                <w:b/>
                <w:sz w:val="20"/>
              </w:rPr>
              <w:t xml:space="preserve"> </w:t>
            </w:r>
            <w:r w:rsidR="00F50FE2" w:rsidRPr="006E387A">
              <w:rPr>
                <w:rFonts w:ascii="Arial" w:hAnsi="Arial" w:cs="Arial"/>
                <w:i/>
                <w:sz w:val="20"/>
              </w:rPr>
              <w:t>(If woman was &lt;40, do not ask and just click ‘No’.)</w:t>
            </w:r>
          </w:p>
          <w:p w14:paraId="2311253B"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3CE1575" w14:textId="12F3F4DA"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relevant for women who may have experienced the natural menopause, or stoppage of regular monthly cycles of bleeding that happens during late adulthood. If the deceased has attained menopause one could exclude the possibility of pregnancy related deaths. </w:t>
            </w:r>
          </w:p>
          <w:p w14:paraId="3CF77951" w14:textId="77777777" w:rsidR="00011AA3" w:rsidRPr="006E387A" w:rsidRDefault="00011AA3" w:rsidP="00011AA3">
            <w:pPr>
              <w:widowControl/>
              <w:rPr>
                <w:rFonts w:ascii="Arial" w:hAnsi="Arial" w:cs="Arial"/>
                <w:b/>
                <w:sz w:val="20"/>
              </w:rPr>
            </w:pPr>
          </w:p>
          <w:p w14:paraId="741A1F37" w14:textId="7399CE6E" w:rsidR="00A2293E" w:rsidRPr="006E387A" w:rsidRDefault="00A2293E" w:rsidP="007D3754">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A7432B" w:rsidRPr="006E387A">
              <w:rPr>
                <w:rFonts w:ascii="Arial" w:hAnsi="Arial" w:cs="Arial"/>
                <w:b/>
                <w:i/>
                <w:iCs/>
                <w:snapToGrid/>
                <w:sz w:val="20"/>
                <w:lang w:val="en-GB"/>
              </w:rPr>
              <w:t>Skip:</w:t>
            </w:r>
            <w:r w:rsidR="00A7432B" w:rsidRPr="006E387A">
              <w:rPr>
                <w:rFonts w:ascii="Arial" w:hAnsi="Arial" w:cs="Arial"/>
                <w:iCs/>
                <w:snapToGrid/>
                <w:sz w:val="20"/>
                <w:lang w:val="en-GB"/>
              </w:rPr>
              <w:t xml:space="preserve"> If the ans</w:t>
            </w:r>
            <w:r w:rsidR="007D3754">
              <w:rPr>
                <w:rFonts w:ascii="Arial" w:hAnsi="Arial" w:cs="Arial"/>
                <w:iCs/>
                <w:snapToGrid/>
                <w:sz w:val="20"/>
                <w:lang w:val="en-GB"/>
              </w:rPr>
              <w:t>wer is “2,” “</w:t>
            </w:r>
            <w:r w:rsidR="0038791E">
              <w:rPr>
                <w:rFonts w:ascii="Arial" w:hAnsi="Arial" w:cs="Arial"/>
                <w:iCs/>
                <w:snapToGrid/>
                <w:sz w:val="20"/>
                <w:lang w:val="en-GB"/>
              </w:rPr>
              <w:t>8” or “9,”</w:t>
            </w:r>
            <w:r w:rsidR="007D3754">
              <w:rPr>
                <w:rFonts w:ascii="Arial" w:hAnsi="Arial" w:cs="Arial"/>
                <w:iCs/>
                <w:snapToGrid/>
                <w:sz w:val="20"/>
                <w:lang w:val="en-GB"/>
              </w:rPr>
              <w:t xml:space="preserve"> then skip to A4163</w:t>
            </w:r>
            <w:r w:rsidR="00A7432B" w:rsidRPr="006E387A">
              <w:rPr>
                <w:rFonts w:ascii="Arial" w:hAnsi="Arial" w:cs="Arial"/>
                <w:iCs/>
                <w:snapToGrid/>
                <w:sz w:val="20"/>
                <w:lang w:val="en-GB"/>
              </w:rPr>
              <w:t>.</w:t>
            </w:r>
          </w:p>
        </w:tc>
      </w:tr>
      <w:tr w:rsidR="008E7713" w:rsidRPr="006E387A" w14:paraId="430F4035"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6E59A6C"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Pr>
                <w:rFonts w:ascii="Arial" w:hAnsi="Arial" w:cs="Arial"/>
                <w:b/>
                <w:sz w:val="20"/>
              </w:rPr>
              <w:t>4163_1</w:t>
            </w:r>
          </w:p>
          <w:p w14:paraId="6162185E"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4DC729" w14:textId="23E89330" w:rsidR="008E7713" w:rsidRPr="008E7713"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8E7713" w:rsidRPr="008E7713">
              <w:rPr>
                <w:rFonts w:ascii="Arial" w:hAnsi="Arial" w:cs="Arial"/>
                <w:b/>
                <w:i/>
                <w:color w:val="FF0000"/>
                <w:sz w:val="20"/>
              </w:rPr>
              <w:t>10300</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1DE30C8"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vaginal bleeding after cessation of menstruation?</w:t>
            </w:r>
          </w:p>
          <w:p w14:paraId="04024E0A"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787FE4" w14:textId="77777777" w:rsidR="008E7713" w:rsidRPr="008E7713" w:rsidRDefault="008E7713" w:rsidP="008E771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8E7713">
              <w:rPr>
                <w:rFonts w:ascii="Arial" w:hAnsi="Arial" w:cs="Arial"/>
                <w:b/>
                <w:sz w:val="20"/>
              </w:rPr>
              <w:t xml:space="preserve">Why ask this: </w:t>
            </w:r>
            <w:r w:rsidRPr="008E7713">
              <w:rPr>
                <w:rFonts w:ascii="Arial" w:hAnsi="Arial" w:cs="Arial"/>
                <w:sz w:val="20"/>
              </w:rPr>
              <w:t>This question is relevant for women who have experienced menopause or removal of uterus.  An interval of several months to years after attainment of menopause following which there is occurrence of vaginal bleeding is highly suggestive of genital tract cancers. Ensure that there is a clear interval between menopause and reoccurrence of vaginal bleeding. If possible, record details provided by the respondent in the free text section of the questionnaire.</w:t>
            </w:r>
            <w:r w:rsidRPr="008E7713">
              <w:rPr>
                <w:rFonts w:ascii="Arial" w:hAnsi="Arial" w:cs="Arial"/>
                <w:b/>
                <w:sz w:val="20"/>
              </w:rPr>
              <w:t xml:space="preserve"> </w:t>
            </w:r>
          </w:p>
          <w:p w14:paraId="14CF38C1" w14:textId="77777777" w:rsidR="008E7713" w:rsidRPr="006E387A" w:rsidRDefault="008E7713" w:rsidP="008E771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CC0FF4E" w14:textId="7692627C" w:rsidR="008E7713" w:rsidRPr="008E7713" w:rsidRDefault="008E7713" w:rsidP="00EC3686">
            <w:pPr>
              <w:pStyle w:val="1AutoList4"/>
              <w:tabs>
                <w:tab w:val="clear" w:pos="720"/>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How to do it:</w:t>
            </w:r>
            <w:r w:rsidRPr="008E7713">
              <w:rPr>
                <w:rFonts w:ascii="Arial" w:hAnsi="Arial" w:cs="Arial"/>
                <w:b/>
                <w:sz w:val="20"/>
              </w:rPr>
              <w:t xml:space="preserve"> </w:t>
            </w:r>
            <w:r w:rsidRPr="008E7713">
              <w:rPr>
                <w:rFonts w:ascii="Arial" w:hAnsi="Arial" w:cs="Arial"/>
                <w:sz w:val="20"/>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EC3686" w:rsidRPr="00EB4ECA">
              <w:rPr>
                <w:rFonts w:ascii="Arial" w:hAnsi="Arial" w:cs="Arial"/>
                <w:b/>
                <w:bCs/>
                <w:i/>
                <w:iCs/>
                <w:sz w:val="20"/>
              </w:rPr>
              <w:t>Skip</w:t>
            </w:r>
            <w:r w:rsidR="00EC3686">
              <w:rPr>
                <w:rFonts w:ascii="Arial" w:hAnsi="Arial" w:cs="Arial"/>
                <w:sz w:val="20"/>
              </w:rPr>
              <w:t>: After marking A4163_1</w:t>
            </w:r>
            <w:r w:rsidRPr="008E7713">
              <w:rPr>
                <w:rFonts w:ascii="Arial" w:hAnsi="Arial" w:cs="Arial"/>
                <w:sz w:val="20"/>
              </w:rPr>
              <w:t>, skip to A4</w:t>
            </w:r>
            <w:r w:rsidR="00EC3686">
              <w:rPr>
                <w:rFonts w:ascii="Arial" w:hAnsi="Arial" w:cs="Arial"/>
                <w:sz w:val="20"/>
              </w:rPr>
              <w:t>206</w:t>
            </w:r>
            <w:r w:rsidR="00B91814" w:rsidRPr="00B91814">
              <w:rPr>
                <w:rFonts w:ascii="Arial" w:hAnsi="Arial" w:cs="Arial"/>
                <w:i/>
                <w:sz w:val="20"/>
              </w:rPr>
              <w:t>.</w:t>
            </w:r>
          </w:p>
        </w:tc>
      </w:tr>
      <w:tr w:rsidR="00A2293E" w:rsidRPr="006E387A" w14:paraId="79C87F7D"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7705DCD" w14:textId="70F2C2B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w:t>
            </w:r>
            <w:r w:rsidR="000973D4" w:rsidRPr="006E387A">
              <w:rPr>
                <w:rFonts w:ascii="Arial" w:hAnsi="Arial" w:cs="Arial"/>
                <w:b/>
                <w:sz w:val="20"/>
              </w:rPr>
              <w:t>4163</w:t>
            </w:r>
          </w:p>
          <w:p w14:paraId="6B7EFB7C"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CB8679" w14:textId="01381F2D"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10302</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6F2935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At the time of death was her period overdue?</w:t>
            </w:r>
          </w:p>
          <w:p w14:paraId="730A6F94"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6762D8" w14:textId="34051781"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identify if the deceased was known to be pregnant or could have potentially been pregnant at the time of death. In some instances of early pregnancy, the overdue period may not be known even to close female relatives. However, in more advanced pregnancies beyond 2-3 months, this is generally known by members of the household. </w:t>
            </w:r>
          </w:p>
          <w:p w14:paraId="48027336" w14:textId="77777777" w:rsidR="00011AA3" w:rsidRPr="006E387A" w:rsidRDefault="00011AA3" w:rsidP="00011AA3">
            <w:pPr>
              <w:widowControl/>
              <w:rPr>
                <w:rFonts w:ascii="Arial" w:hAnsi="Arial" w:cs="Arial"/>
                <w:b/>
                <w:sz w:val="20"/>
              </w:rPr>
            </w:pPr>
          </w:p>
          <w:p w14:paraId="0347EFD5" w14:textId="58D702C8"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w:t>
            </w:r>
            <w:r w:rsidR="008123A7">
              <w:rPr>
                <w:rFonts w:ascii="Arial" w:hAnsi="Arial" w:cs="Arial"/>
                <w:sz w:val="20"/>
              </w:rPr>
              <w:t>8” or</w:t>
            </w:r>
            <w:r w:rsidRPr="006E387A">
              <w:rPr>
                <w:rFonts w:ascii="Arial" w:hAnsi="Arial" w:cs="Arial"/>
                <w:iCs/>
                <w:snapToGrid/>
                <w:sz w:val="20"/>
                <w:lang w:val="en-GB"/>
              </w:rPr>
              <w:t xml:space="preserve"> “9,” skip to </w:t>
            </w:r>
            <w:r w:rsidR="00A92EAD" w:rsidRPr="006E387A">
              <w:rPr>
                <w:rFonts w:ascii="Arial" w:eastAsia="Calibri" w:hAnsi="Arial" w:cs="Arial"/>
                <w:bCs/>
                <w:iCs/>
                <w:snapToGrid/>
                <w:sz w:val="20"/>
              </w:rPr>
              <w:t>A4166</w:t>
            </w:r>
            <w:r w:rsidR="00B91814" w:rsidRPr="00B91814">
              <w:rPr>
                <w:rFonts w:ascii="Arial" w:eastAsia="Calibri" w:hAnsi="Arial" w:cs="Arial"/>
                <w:bCs/>
                <w:i/>
                <w:iCs/>
                <w:snapToGrid/>
                <w:sz w:val="20"/>
              </w:rPr>
              <w:t>.</w:t>
            </w:r>
          </w:p>
        </w:tc>
      </w:tr>
      <w:tr w:rsidR="00A2293E" w:rsidRPr="006E387A" w14:paraId="2650B5EF"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BCFD8B3" w14:textId="451F1EC5"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4164</w:t>
            </w:r>
          </w:p>
          <w:p w14:paraId="577550A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FB90001" w14:textId="79704302"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10303</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741E9F3"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weeks had her period been overdue?</w:t>
            </w:r>
          </w:p>
          <w:p w14:paraId="46B8E2F9"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1F2D066" w14:textId="47D6B7EF" w:rsidR="00A2293E" w:rsidRPr="006E387A" w:rsidRDefault="00A2293E" w:rsidP="00011AA3">
            <w:pPr>
              <w:rPr>
                <w:rFonts w:ascii="Arial" w:eastAsia="Calibri" w:hAnsi="Arial" w:cs="Arial"/>
                <w:snapToGrid/>
                <w:color w:val="231F20"/>
                <w:spacing w:val="-1"/>
                <w:sz w:val="20"/>
                <w:lang w:val="en-AU"/>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clarifies the likely duration of pregnancy, if known. In early stages, the overdue period may not confirm pregnancy, unless the household is aware of the result of any specific pregnancy test, if done. Nevertheless, any information of this nature could help diagnose the likelihood of the death being related to early pregnancy.</w:t>
            </w:r>
          </w:p>
          <w:p w14:paraId="699E36AD" w14:textId="77777777" w:rsidR="00011AA3" w:rsidRPr="006E387A" w:rsidRDefault="00011AA3" w:rsidP="00011AA3">
            <w:pPr>
              <w:widowControl/>
              <w:rPr>
                <w:rFonts w:ascii="Arial" w:hAnsi="Arial" w:cs="Arial"/>
                <w:b/>
                <w:sz w:val="20"/>
              </w:rPr>
            </w:pPr>
          </w:p>
          <w:p w14:paraId="2B318890" w14:textId="55969B44"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the answer in weeks.</w:t>
            </w:r>
            <w:r w:rsidR="00A92EAD" w:rsidRPr="006E387A">
              <w:rPr>
                <w:rFonts w:ascii="Arial" w:hAnsi="Arial" w:cs="Arial"/>
                <w:iCs/>
                <w:snapToGrid/>
                <w:sz w:val="20"/>
                <w:lang w:val="en-GB"/>
              </w:rPr>
              <w:t xml:space="preserve"> </w:t>
            </w:r>
          </w:p>
        </w:tc>
      </w:tr>
      <w:tr w:rsidR="00A2293E" w:rsidRPr="006E387A" w14:paraId="72381557"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605F74" w14:textId="330136DF"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4166</w:t>
            </w:r>
          </w:p>
          <w:p w14:paraId="2DD3A62A"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3A9F82" w14:textId="796FA932"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10304</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09062B2D" w14:textId="6FE1D0FC"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a sharp pain in her </w:t>
            </w:r>
            <w:r w:rsidR="000973D4" w:rsidRPr="006E387A">
              <w:rPr>
                <w:rFonts w:ascii="Arial" w:hAnsi="Arial" w:cs="Arial"/>
                <w:b/>
                <w:sz w:val="20"/>
              </w:rPr>
              <w:t>belly (</w:t>
            </w:r>
            <w:r w:rsidRPr="006E387A">
              <w:rPr>
                <w:rFonts w:ascii="Arial" w:hAnsi="Arial" w:cs="Arial"/>
                <w:b/>
                <w:sz w:val="20"/>
              </w:rPr>
              <w:t>abdomen</w:t>
            </w:r>
            <w:r w:rsidR="000973D4" w:rsidRPr="006E387A">
              <w:rPr>
                <w:rFonts w:ascii="Arial" w:hAnsi="Arial" w:cs="Arial"/>
                <w:b/>
                <w:sz w:val="20"/>
              </w:rPr>
              <w:t>)</w:t>
            </w:r>
            <w:r w:rsidRPr="006E387A">
              <w:rPr>
                <w:rFonts w:ascii="Arial" w:hAnsi="Arial" w:cs="Arial"/>
                <w:b/>
                <w:sz w:val="20"/>
              </w:rPr>
              <w:t xml:space="preserve"> shortly before death?</w:t>
            </w:r>
          </w:p>
          <w:p w14:paraId="4CB32055"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EC458F" w14:textId="12AC76A9"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t>
            </w:r>
            <w:r w:rsidR="00FE1600" w:rsidRPr="006E387A">
              <w:rPr>
                <w:rFonts w:ascii="Arial" w:hAnsi="Arial" w:cs="Arial"/>
                <w:iCs/>
                <w:snapToGrid/>
                <w:sz w:val="20"/>
                <w:lang w:val="en-GB"/>
              </w:rPr>
              <w:t>The abdomen is part of the body below the rib cage and above the pelvic bones. It is important to know whether the deceased complained of abdominal pain during her illness, and the severity of pain.</w:t>
            </w:r>
            <w:r w:rsidR="00FE1600" w:rsidRPr="006E387A">
              <w:rPr>
                <w:rFonts w:ascii="Arial" w:hAnsi="Arial" w:cs="Arial"/>
                <w:b/>
                <w:iCs/>
                <w:snapToGrid/>
                <w:sz w:val="20"/>
                <w:lang w:val="en-GB"/>
              </w:rPr>
              <w:t xml:space="preserve"> </w:t>
            </w:r>
            <w:r w:rsidRPr="006E387A">
              <w:rPr>
                <w:rFonts w:ascii="Arial" w:eastAsia="Calibri" w:hAnsi="Arial" w:cs="Arial"/>
                <w:snapToGrid/>
                <w:color w:val="231F20"/>
                <w:spacing w:val="-1"/>
                <w:sz w:val="20"/>
                <w:lang w:val="en-AU" w:bidi="th-TH"/>
              </w:rPr>
              <w:t>Certain maternal causes are associated with acute, intense pain in the abdomen in the period leading to death, and if really intense, the incidence of such pain is usually brought to the notice of near relatives. Such acute pain could be experienced very early in the pregnancy, when the deceased or relatives may not even be aware of the pregnancy. In other instances, acute pain may be felt later when the pregnancy is in an advanced stage.</w:t>
            </w:r>
          </w:p>
          <w:p w14:paraId="44C32ED1" w14:textId="77777777" w:rsidR="00011AA3" w:rsidRPr="006E387A" w:rsidRDefault="00011AA3" w:rsidP="00011AA3">
            <w:pPr>
              <w:widowControl/>
              <w:rPr>
                <w:rFonts w:ascii="Arial" w:hAnsi="Arial" w:cs="Arial"/>
                <w:b/>
                <w:sz w:val="20"/>
              </w:rPr>
            </w:pPr>
          </w:p>
          <w:p w14:paraId="276F41B2" w14:textId="0DCF5653" w:rsidR="00A2293E" w:rsidRPr="006E387A" w:rsidRDefault="00A2293E" w:rsidP="00011AA3">
            <w:pPr>
              <w:widowControl/>
              <w:rPr>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0E7A00">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p>
        </w:tc>
      </w:tr>
      <w:tr w:rsidR="00A2293E" w:rsidRPr="006E387A" w14:paraId="597455CC"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C9795FA" w14:textId="130BCC63"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4167</w:t>
            </w:r>
          </w:p>
          <w:p w14:paraId="20FF2DE6"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617CE7" w14:textId="6AC5B76A"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10305</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89C7B09" w14:textId="398D9846" w:rsidR="00A2293E"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she pregnant </w:t>
            </w:r>
            <w:r w:rsidR="008D30A4">
              <w:rPr>
                <w:rFonts w:ascii="Arial" w:hAnsi="Arial" w:cs="Arial"/>
                <w:b/>
                <w:sz w:val="20"/>
              </w:rPr>
              <w:t>(</w:t>
            </w:r>
            <w:r w:rsidR="00AA6D85" w:rsidRPr="006E387A">
              <w:rPr>
                <w:rFonts w:ascii="Arial" w:hAnsi="Arial" w:cs="Arial"/>
                <w:b/>
                <w:sz w:val="20"/>
              </w:rPr>
              <w:t>and not yet in labor</w:t>
            </w:r>
            <w:r w:rsidR="008D30A4">
              <w:rPr>
                <w:rFonts w:ascii="Arial" w:hAnsi="Arial" w:cs="Arial"/>
                <w:b/>
                <w:sz w:val="20"/>
              </w:rPr>
              <w:t>)</w:t>
            </w:r>
            <w:r w:rsidR="00AA6D85" w:rsidRPr="006E387A">
              <w:rPr>
                <w:rFonts w:ascii="Arial" w:hAnsi="Arial" w:cs="Arial"/>
                <w:b/>
                <w:sz w:val="20"/>
              </w:rPr>
              <w:t xml:space="preserve"> </w:t>
            </w:r>
            <w:r w:rsidRPr="006E387A">
              <w:rPr>
                <w:rFonts w:ascii="Arial" w:hAnsi="Arial" w:cs="Arial"/>
                <w:b/>
                <w:sz w:val="20"/>
              </w:rPr>
              <w:t>at the time of death?</w:t>
            </w:r>
          </w:p>
          <w:p w14:paraId="5E90EEF7" w14:textId="77777777" w:rsidR="00A9185E" w:rsidRPr="006E387A" w:rsidRDefault="00A9185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123CE50" w14:textId="7AC3D7A4" w:rsidR="00A9394C" w:rsidRPr="006E387A" w:rsidRDefault="00A2293E" w:rsidP="00011AA3">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particularly refers to the deceased having been confirmed to be pregnant at the time of death, and still carrying the pregnancy. That is, the death happened while pregnant, and </w:t>
            </w:r>
            <w:r w:rsidRPr="006E387A">
              <w:rPr>
                <w:rFonts w:ascii="Arial" w:eastAsia="Calibri" w:hAnsi="Arial" w:cs="Arial"/>
                <w:snapToGrid/>
                <w:color w:val="231F20"/>
                <w:spacing w:val="-1"/>
                <w:sz w:val="20"/>
                <w:u w:val="single"/>
                <w:lang w:val="en-AU" w:bidi="th-TH"/>
              </w:rPr>
              <w:t xml:space="preserve">before the development of any </w:t>
            </w:r>
            <w:r w:rsidR="007C3A2C" w:rsidRPr="006E387A">
              <w:rPr>
                <w:rFonts w:ascii="Arial" w:eastAsia="Calibri" w:hAnsi="Arial" w:cs="Arial"/>
                <w:snapToGrid/>
                <w:color w:val="231F20"/>
                <w:spacing w:val="-1"/>
                <w:sz w:val="20"/>
                <w:u w:val="single"/>
                <w:lang w:val="en-AU" w:bidi="th-TH"/>
              </w:rPr>
              <w:t>labor</w:t>
            </w:r>
            <w:r w:rsidRPr="006E387A">
              <w:rPr>
                <w:rFonts w:ascii="Arial" w:eastAsia="Calibri" w:hAnsi="Arial" w:cs="Arial"/>
                <w:snapToGrid/>
                <w:color w:val="231F20"/>
                <w:spacing w:val="-1"/>
                <w:sz w:val="20"/>
                <w:u w:val="single"/>
                <w:lang w:val="en-AU" w:bidi="th-TH"/>
              </w:rPr>
              <w:t xml:space="preserve"> pains or onset or completion of delivery</w:t>
            </w:r>
            <w:r w:rsidRPr="006E387A">
              <w:rPr>
                <w:rFonts w:ascii="Arial" w:eastAsia="Calibri" w:hAnsi="Arial" w:cs="Arial"/>
                <w:snapToGrid/>
                <w:color w:val="231F20"/>
                <w:spacing w:val="-1"/>
                <w:sz w:val="20"/>
                <w:lang w:val="en-AU" w:bidi="th-TH"/>
              </w:rPr>
              <w:t xml:space="preserve">. </w:t>
            </w:r>
            <w:r w:rsidR="0015302B" w:rsidRPr="006E387A">
              <w:rPr>
                <w:rFonts w:ascii="Arial" w:eastAsia="Calibri" w:hAnsi="Arial" w:cs="Arial"/>
                <w:snapToGrid/>
                <w:color w:val="231F20"/>
                <w:spacing w:val="-1"/>
                <w:sz w:val="20"/>
                <w:lang w:val="en-AU" w:bidi="th-TH"/>
              </w:rPr>
              <w:t>Knowledge of pregnancy may be obvious after about 3 months. However, earlier than this, when the pregnancy is overdue only by a few weeks, it may be known to only immediate relatives such as the husband or sister. Confirmation of pregnancy is an important diagnostic contribution to the cause of death.</w:t>
            </w:r>
          </w:p>
          <w:p w14:paraId="1BEB9EED" w14:textId="77777777" w:rsidR="00A9394C" w:rsidRPr="006E387A" w:rsidRDefault="00A9394C" w:rsidP="00011AA3">
            <w:pPr>
              <w:widowControl/>
              <w:rPr>
                <w:rFonts w:ascii="Arial" w:eastAsia="Calibri" w:hAnsi="Arial" w:cs="Arial"/>
                <w:snapToGrid/>
                <w:color w:val="231F20"/>
                <w:spacing w:val="-1"/>
                <w:sz w:val="20"/>
                <w:lang w:val="en-AU" w:bidi="th-TH"/>
              </w:rPr>
            </w:pPr>
          </w:p>
          <w:p w14:paraId="59C79A39" w14:textId="65725F1D"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iCs/>
                <w:snapToGrid/>
                <w:sz w:val="20"/>
                <w:lang w:val="en-GB"/>
              </w:rPr>
              <w:t xml:space="preserve"> </w:t>
            </w:r>
            <w:r w:rsidR="0015302B" w:rsidRPr="006E387A">
              <w:rPr>
                <w:rFonts w:ascii="Arial" w:eastAsia="Calibri" w:hAnsi="Arial" w:cs="Arial"/>
                <w:snapToGrid/>
                <w:color w:val="231F20"/>
                <w:spacing w:val="-1"/>
                <w:sz w:val="20"/>
                <w:lang w:val="en-AU" w:bidi="th-TH"/>
              </w:rPr>
              <w:t xml:space="preserve">If the response to this question is YES, then confirm that the death had occurred before onset of </w:t>
            </w:r>
            <w:r w:rsidR="007C3A2C" w:rsidRPr="006E387A">
              <w:rPr>
                <w:rFonts w:ascii="Arial" w:eastAsia="Calibri" w:hAnsi="Arial" w:cs="Arial"/>
                <w:snapToGrid/>
                <w:color w:val="231F20"/>
                <w:spacing w:val="-1"/>
                <w:sz w:val="20"/>
                <w:lang w:val="en-AU" w:bidi="th-TH"/>
              </w:rPr>
              <w:t>labor</w:t>
            </w:r>
            <w:r w:rsidR="0015302B" w:rsidRPr="006E387A">
              <w:rPr>
                <w:rFonts w:ascii="Arial" w:eastAsia="Calibri" w:hAnsi="Arial" w:cs="Arial"/>
                <w:snapToGrid/>
                <w:color w:val="231F20"/>
                <w:spacing w:val="-1"/>
                <w:sz w:val="20"/>
                <w:lang w:val="en-AU" w:bidi="th-TH"/>
              </w:rPr>
              <w:t xml:space="preserve">. If confirmed, then record the response as YES, and then skip to </w:t>
            </w:r>
            <w:r w:rsidR="000E5825" w:rsidRPr="006E387A">
              <w:rPr>
                <w:rFonts w:ascii="Arial" w:hAnsi="Arial" w:cs="Arial"/>
                <w:i/>
                <w:sz w:val="20"/>
              </w:rPr>
              <w:t>A417</w:t>
            </w:r>
            <w:r w:rsidR="00A10350">
              <w:rPr>
                <w:rFonts w:ascii="Arial" w:hAnsi="Arial" w:cs="Arial"/>
                <w:i/>
                <w:sz w:val="20"/>
              </w:rPr>
              <w:t>8_</w:t>
            </w:r>
            <w:r w:rsidR="000E5825" w:rsidRPr="006E387A">
              <w:rPr>
                <w:rFonts w:ascii="Arial" w:hAnsi="Arial" w:cs="Arial"/>
                <w:i/>
                <w:sz w:val="20"/>
              </w:rPr>
              <w:t>1</w:t>
            </w:r>
            <w:r w:rsidR="0015302B" w:rsidRPr="006E387A">
              <w:rPr>
                <w:rFonts w:ascii="Arial" w:eastAsia="Calibri" w:hAnsi="Arial" w:cs="Arial"/>
                <w:snapToGrid/>
                <w:color w:val="231F20"/>
                <w:spacing w:val="-1"/>
                <w:sz w:val="20"/>
                <w:lang w:val="en-AU" w:bidi="th-TH"/>
              </w:rPr>
              <w:t>.</w:t>
            </w:r>
            <w:r w:rsidR="00F90DB8" w:rsidRPr="006E387A">
              <w:rPr>
                <w:rFonts w:ascii="Arial" w:hAnsi="Arial" w:cs="Arial"/>
                <w:iCs/>
                <w:snapToGrid/>
                <w:sz w:val="20"/>
                <w:lang w:val="en-GB"/>
              </w:rPr>
              <w:t xml:space="preserve"> If the respondent states that the death had occurred during or after delivery, record the answer to this question as "NO"; and proceed to the next question. Also, if the response is "DK/RA", continue with the next question.</w:t>
            </w:r>
          </w:p>
        </w:tc>
      </w:tr>
      <w:tr w:rsidR="009D6032" w:rsidRPr="006E387A" w14:paraId="7377A69D"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6AA8243"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A4168_1</w:t>
            </w:r>
          </w:p>
          <w:p w14:paraId="76540945"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0F4A078" w14:textId="444990BF"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10312</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3BCCD93" w14:textId="390A41ED"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labor or delivery</w:t>
            </w:r>
            <w:r w:rsidR="0056474B">
              <w:rPr>
                <w:rFonts w:ascii="Arial" w:hAnsi="Arial" w:cs="Arial"/>
                <w:b/>
                <w:sz w:val="20"/>
              </w:rPr>
              <w:t>, abortion or miscarriage</w:t>
            </w:r>
            <w:r w:rsidRPr="006E387A">
              <w:rPr>
                <w:rFonts w:ascii="Arial" w:hAnsi="Arial" w:cs="Arial"/>
                <w:b/>
                <w:sz w:val="20"/>
              </w:rPr>
              <w:t>?</w:t>
            </w:r>
          </w:p>
          <w:p w14:paraId="4D2739CC" w14:textId="77777777" w:rsidR="009D6032" w:rsidRPr="006E387A" w:rsidRDefault="009D6032" w:rsidP="00762639">
            <w:pPr>
              <w:rPr>
                <w:rFonts w:ascii="Arial" w:hAnsi="Arial" w:cs="Arial"/>
                <w:b/>
                <w:iCs/>
                <w:snapToGrid/>
                <w:sz w:val="20"/>
                <w:lang w:val="en-GB"/>
              </w:rPr>
            </w:pPr>
          </w:p>
          <w:p w14:paraId="74E12631" w14:textId="77777777" w:rsidR="009D6032" w:rsidRPr="006E387A" w:rsidRDefault="009D6032"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is to confirm whether the death occurred during the process of delivering the baby i.e the death occurred after the labor pains had started and some signs of progression of labor had been observed. However, the death occurred before the delivery was completed. Complete delivery is defined as delivery of the baby and the placenta. This fact may be sometimes difficult for respondents who are not familiar with the process of labor – hence the choice of respondent is important – where available, a female relative with close proximity should be chosen as the respondent, even if not a member of the household.</w:t>
            </w:r>
          </w:p>
          <w:p w14:paraId="7C8312E5" w14:textId="77777777" w:rsidR="009D6032" w:rsidRPr="006E387A" w:rsidRDefault="009D6032" w:rsidP="00762639">
            <w:pPr>
              <w:widowControl/>
              <w:rPr>
                <w:rFonts w:ascii="Arial" w:hAnsi="Arial" w:cs="Arial"/>
                <w:b/>
                <w:sz w:val="20"/>
              </w:rPr>
            </w:pPr>
          </w:p>
          <w:p w14:paraId="4B78C703" w14:textId="77F0DCBE" w:rsidR="009D6032" w:rsidRPr="006E387A" w:rsidRDefault="009D6032" w:rsidP="00A1035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CA624E">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A10350">
              <w:rPr>
                <w:rFonts w:ascii="Arial" w:hAnsi="Arial" w:cs="Arial"/>
                <w:iCs/>
                <w:snapToGrid/>
                <w:sz w:val="20"/>
                <w:lang w:val="en-GB"/>
              </w:rPr>
              <w:t>Yes</w:t>
            </w:r>
            <w:r w:rsidRPr="006E387A">
              <w:rPr>
                <w:rFonts w:ascii="Arial" w:hAnsi="Arial" w:cs="Arial"/>
                <w:iCs/>
                <w:snapToGrid/>
                <w:sz w:val="20"/>
                <w:lang w:val="en-GB"/>
              </w:rPr>
              <w:t xml:space="preserve">,” skip to </w:t>
            </w:r>
            <w:r w:rsidR="00A10350">
              <w:rPr>
                <w:rFonts w:ascii="Arial" w:eastAsia="Calibri" w:hAnsi="Arial" w:cs="Arial"/>
                <w:bCs/>
                <w:iCs/>
                <w:snapToGrid/>
                <w:sz w:val="20"/>
              </w:rPr>
              <w:t>A4173_1</w:t>
            </w:r>
            <w:r w:rsidR="00A10350" w:rsidRPr="00A10350">
              <w:rPr>
                <w:rFonts w:ascii="Arial" w:eastAsia="Calibri" w:hAnsi="Arial" w:cs="Arial"/>
                <w:bCs/>
                <w:i/>
                <w:iCs/>
                <w:snapToGrid/>
                <w:sz w:val="20"/>
              </w:rPr>
              <w:t>.</w:t>
            </w:r>
          </w:p>
        </w:tc>
      </w:tr>
      <w:tr w:rsidR="009D6032" w:rsidRPr="006E387A" w14:paraId="0473AB93" w14:textId="77777777" w:rsidTr="00926E64">
        <w:trPr>
          <w:cantSplit/>
          <w:trHeight w:val="1880"/>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B155235"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lastRenderedPageBreak/>
              <w:t>A4168_3</w:t>
            </w:r>
          </w:p>
          <w:p w14:paraId="7BFFB96E"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79ACAC" w14:textId="4DB5E82B"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10314</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02E1F1C5" w14:textId="1BF8296A"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24 hours after delivery</w:t>
            </w:r>
            <w:r w:rsidR="0056474B">
              <w:rPr>
                <w:rFonts w:ascii="Arial" w:hAnsi="Arial" w:cs="Arial"/>
                <w:b/>
                <w:sz w:val="20"/>
              </w:rPr>
              <w:t>, abortion or miscarriage</w:t>
            </w:r>
            <w:r w:rsidRPr="006E387A">
              <w:rPr>
                <w:rFonts w:ascii="Arial" w:hAnsi="Arial" w:cs="Arial"/>
                <w:b/>
                <w:sz w:val="20"/>
              </w:rPr>
              <w:t>?</w:t>
            </w:r>
          </w:p>
          <w:p w14:paraId="3104B748"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CF81F26" w14:textId="77777777" w:rsidR="009D6032" w:rsidRPr="006E387A" w:rsidRDefault="009D6032"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used to ascertain the time period between delivery and death. Several maternal causes are known to cause death within the first day after delivery, most importantly bleeding that occurs after delivery of the child.</w:t>
            </w:r>
          </w:p>
          <w:p w14:paraId="75CFC50D" w14:textId="77777777" w:rsidR="009D6032" w:rsidRPr="006E387A" w:rsidRDefault="009D6032" w:rsidP="00762639">
            <w:pPr>
              <w:widowControl/>
              <w:rPr>
                <w:rFonts w:ascii="Arial" w:hAnsi="Arial" w:cs="Arial"/>
                <w:b/>
                <w:sz w:val="20"/>
              </w:rPr>
            </w:pPr>
          </w:p>
          <w:p w14:paraId="3EC7722B" w14:textId="5B2426AC" w:rsidR="009D6032" w:rsidRPr="006E387A" w:rsidRDefault="009D6032" w:rsidP="009F4576">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CA624E">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9F4576">
              <w:rPr>
                <w:rFonts w:ascii="Arial" w:hAnsi="Arial" w:cs="Arial"/>
                <w:iCs/>
                <w:snapToGrid/>
                <w:sz w:val="20"/>
                <w:lang w:val="en-GB"/>
              </w:rPr>
              <w:t>Yes</w:t>
            </w:r>
            <w:r w:rsidRPr="006E387A">
              <w:rPr>
                <w:rFonts w:ascii="Arial" w:hAnsi="Arial" w:cs="Arial"/>
                <w:iCs/>
                <w:snapToGrid/>
                <w:sz w:val="20"/>
                <w:lang w:val="en-GB"/>
              </w:rPr>
              <w:t xml:space="preserve">,” skip to </w:t>
            </w:r>
            <w:r w:rsidR="009F4576">
              <w:rPr>
                <w:rFonts w:ascii="Arial" w:eastAsia="Calibri" w:hAnsi="Arial" w:cs="Arial"/>
                <w:bCs/>
                <w:iCs/>
                <w:snapToGrid/>
                <w:sz w:val="20"/>
              </w:rPr>
              <w:t>A4173_1</w:t>
            </w:r>
            <w:r w:rsidR="009F4576">
              <w:rPr>
                <w:rFonts w:ascii="Arial" w:eastAsia="Calibri" w:hAnsi="Arial" w:cs="Arial"/>
                <w:bCs/>
                <w:i/>
                <w:iCs/>
                <w:snapToGrid/>
                <w:sz w:val="20"/>
              </w:rPr>
              <w:t xml:space="preserve"> </w:t>
            </w:r>
            <w:r w:rsidR="009F4576" w:rsidRPr="009F4576">
              <w:rPr>
                <w:rFonts w:ascii="Arial" w:eastAsia="Calibri" w:hAnsi="Arial" w:cs="Arial"/>
                <w:bCs/>
                <w:iCs/>
                <w:snapToGrid/>
                <w:sz w:val="20"/>
              </w:rPr>
              <w:t>to determine whether she gave birth to a live baby.</w:t>
            </w:r>
          </w:p>
        </w:tc>
      </w:tr>
      <w:tr w:rsidR="00A2293E" w:rsidRPr="006E387A" w14:paraId="0FF41A46"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A14DB03" w14:textId="59889BF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164FB5" w:rsidRPr="006E387A">
              <w:rPr>
                <w:rFonts w:ascii="Arial" w:hAnsi="Arial" w:cs="Arial"/>
                <w:b/>
                <w:sz w:val="20"/>
              </w:rPr>
              <w:t>4168</w:t>
            </w:r>
          </w:p>
          <w:p w14:paraId="06EB13E4"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22F780" w14:textId="7158400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10306</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17DDB8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6 weeks of delivery, abortion or miscarriage?</w:t>
            </w:r>
          </w:p>
          <w:p w14:paraId="045C28A9"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9081AE" w14:textId="1B4E411E"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002B3C3A" w:rsidRPr="006E387A">
              <w:rPr>
                <w:rFonts w:ascii="Arial" w:eastAsia="Calibri" w:hAnsi="Arial" w:cs="Arial"/>
                <w:snapToGrid/>
                <w:color w:val="231F20"/>
                <w:spacing w:val="-1"/>
                <w:sz w:val="20"/>
                <w:lang w:val="en-AU" w:bidi="th-TH"/>
              </w:rPr>
              <w:t xml:space="preserve">In many instances, the death may have occurred during or soon after delivery, or abortion or miscarriage; that is, after the end of the pregnancy. Pregnancy related deaths are considered to be due to maternal causes even after the termination of the pregnancy up to a period of 6 weeks, whether the termination was due to occurrence of a term or near term live or stillbirth, or an abortion or miscarriage. </w:t>
            </w:r>
            <w:r w:rsidR="00C670CB" w:rsidRPr="006E387A">
              <w:rPr>
                <w:rFonts w:ascii="Arial" w:eastAsia="Calibri" w:hAnsi="Arial" w:cs="Arial"/>
                <w:snapToGrid/>
                <w:color w:val="231F20"/>
                <w:spacing w:val="-1"/>
                <w:sz w:val="20"/>
                <w:lang w:val="en-AU" w:bidi="th-TH"/>
              </w:rPr>
              <w:t xml:space="preserve">‘Miscarriage’ is the natural, spontaneous failure of pregnancy during the first or second trimester. It is also known as ‘spontaneous abortion.’ </w:t>
            </w:r>
            <w:r w:rsidR="002B3C3A" w:rsidRPr="006E387A">
              <w:rPr>
                <w:rFonts w:ascii="Arial" w:eastAsia="Calibri" w:hAnsi="Arial" w:cs="Arial"/>
                <w:snapToGrid/>
                <w:color w:val="231F20"/>
                <w:spacing w:val="-1"/>
                <w:sz w:val="20"/>
                <w:lang w:val="en-AU" w:bidi="th-TH"/>
              </w:rPr>
              <w:t>Most resource-limited countries use a 28</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week </w:t>
            </w:r>
            <w:r w:rsidR="00583D46" w:rsidRPr="006E387A">
              <w:rPr>
                <w:rFonts w:ascii="Arial" w:eastAsia="Calibri" w:hAnsi="Arial" w:cs="Arial"/>
                <w:snapToGrid/>
                <w:color w:val="231F20"/>
                <w:spacing w:val="-1"/>
                <w:sz w:val="20"/>
                <w:lang w:val="en-AU" w:bidi="th-TH"/>
              </w:rPr>
              <w:t>cut-off</w:t>
            </w:r>
            <w:r w:rsidR="002B3C3A" w:rsidRPr="006E387A">
              <w:rPr>
                <w:rFonts w:ascii="Arial" w:eastAsia="Calibri" w:hAnsi="Arial" w:cs="Arial"/>
                <w:snapToGrid/>
                <w:color w:val="231F20"/>
                <w:spacing w:val="-1"/>
                <w:sz w:val="20"/>
                <w:lang w:val="en-AU" w:bidi="th-TH"/>
              </w:rPr>
              <w:t xml:space="preserve"> for determination of stillbirth</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 meaning that those that died before 28 weeks in utero are intrauterine fetal deaths and when expelled are</w:t>
            </w:r>
            <w:r w:rsidR="00583D46" w:rsidRPr="006E387A">
              <w:rPr>
                <w:rFonts w:ascii="Arial" w:eastAsia="Calibri" w:hAnsi="Arial" w:cs="Arial"/>
                <w:snapToGrid/>
                <w:color w:val="231F20"/>
                <w:spacing w:val="-1"/>
                <w:sz w:val="20"/>
                <w:lang w:val="en-AU" w:bidi="th-TH"/>
              </w:rPr>
              <w:t xml:space="preserve"> miscarriages or spontaneous</w:t>
            </w:r>
            <w:r w:rsidR="002B3C3A" w:rsidRPr="006E387A">
              <w:rPr>
                <w:rFonts w:ascii="Arial" w:eastAsia="Calibri" w:hAnsi="Arial" w:cs="Arial"/>
                <w:snapToGrid/>
                <w:color w:val="231F20"/>
                <w:spacing w:val="-1"/>
                <w:sz w:val="20"/>
                <w:lang w:val="en-AU" w:bidi="th-TH"/>
              </w:rPr>
              <w:t xml:space="preserve"> abortions. The term </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induced abortion</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 refers to an intervention used to terminate the pregnancy. Where necessary, clarify the terms miscarriage and abortion. Also, clarify the time relationship between the end of pregnancy and death, and record the response accordingly.</w:t>
            </w:r>
          </w:p>
          <w:p w14:paraId="763089A7" w14:textId="77777777" w:rsidR="00011AA3" w:rsidRPr="006E387A" w:rsidRDefault="00011AA3"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1C79034" w14:textId="33E1BD4B" w:rsidR="00A2293E" w:rsidRPr="006E387A" w:rsidRDefault="00A2293E" w:rsidP="009F457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A0654C">
              <w:rPr>
                <w:rFonts w:ascii="Arial" w:hAnsi="Arial" w:cs="Arial"/>
                <w:iCs/>
                <w:snapToGrid/>
                <w:sz w:val="20"/>
                <w:lang w:val="en-GB"/>
              </w:rPr>
              <w:t>Refused</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9B1699" w:rsidRPr="006E387A">
              <w:rPr>
                <w:rFonts w:ascii="Arial" w:hAnsi="Arial" w:cs="Arial"/>
                <w:iCs/>
                <w:snapToGrid/>
                <w:sz w:val="20"/>
                <w:lang w:val="en-GB"/>
              </w:rPr>
              <w:t xml:space="preserve"> </w:t>
            </w:r>
            <w:r w:rsidR="009B1699" w:rsidRPr="006E387A">
              <w:rPr>
                <w:rFonts w:ascii="Arial" w:hAnsi="Arial" w:cs="Arial"/>
                <w:b/>
                <w:i/>
                <w:iCs/>
                <w:snapToGrid/>
                <w:sz w:val="20"/>
                <w:lang w:val="en-GB"/>
              </w:rPr>
              <w:t>Skip:</w:t>
            </w:r>
            <w:r w:rsidR="009B1699" w:rsidRPr="006E387A">
              <w:rPr>
                <w:rFonts w:ascii="Arial" w:hAnsi="Arial" w:cs="Arial"/>
                <w:iCs/>
                <w:snapToGrid/>
                <w:sz w:val="20"/>
                <w:lang w:val="en-GB"/>
              </w:rPr>
              <w:t xml:space="preserve"> If the response is "</w:t>
            </w:r>
            <w:r w:rsidR="009F4576">
              <w:rPr>
                <w:rFonts w:ascii="Arial" w:hAnsi="Arial" w:cs="Arial"/>
                <w:iCs/>
                <w:snapToGrid/>
                <w:sz w:val="20"/>
                <w:lang w:val="en-GB"/>
              </w:rPr>
              <w:t>2</w:t>
            </w:r>
            <w:r w:rsidR="009B1699" w:rsidRPr="006E387A">
              <w:rPr>
                <w:rFonts w:ascii="Arial" w:hAnsi="Arial" w:cs="Arial"/>
                <w:iCs/>
                <w:snapToGrid/>
                <w:sz w:val="20"/>
                <w:lang w:val="en-GB"/>
              </w:rPr>
              <w:t>",</w:t>
            </w:r>
            <w:r w:rsidR="009F4576">
              <w:rPr>
                <w:rFonts w:ascii="Arial" w:hAnsi="Arial" w:cs="Arial"/>
                <w:iCs/>
                <w:snapToGrid/>
                <w:sz w:val="20"/>
                <w:lang w:val="en-GB"/>
              </w:rPr>
              <w:t xml:space="preserve"> “8” or “9,”</w:t>
            </w:r>
            <w:r w:rsidR="009B1699" w:rsidRPr="006E387A">
              <w:rPr>
                <w:rFonts w:ascii="Arial" w:hAnsi="Arial" w:cs="Arial"/>
                <w:iCs/>
                <w:snapToGrid/>
                <w:sz w:val="20"/>
                <w:lang w:val="en-GB"/>
              </w:rPr>
              <w:t xml:space="preserve"> skip to A4173</w:t>
            </w:r>
            <w:r w:rsidR="009F647E">
              <w:rPr>
                <w:rFonts w:ascii="Arial" w:hAnsi="Arial" w:cs="Arial"/>
                <w:iCs/>
                <w:snapToGrid/>
                <w:sz w:val="20"/>
                <w:lang w:val="en-GB"/>
              </w:rPr>
              <w:t xml:space="preserve"> to ask about </w:t>
            </w:r>
            <w:r w:rsidR="004E063C">
              <w:rPr>
                <w:rFonts w:ascii="Arial" w:eastAsia="Calibri" w:hAnsi="Arial" w:cs="Arial"/>
                <w:snapToGrid/>
                <w:color w:val="231F20"/>
                <w:spacing w:val="-1"/>
                <w:sz w:val="20"/>
                <w:lang w:val="en-AU" w:bidi="th-TH"/>
              </w:rPr>
              <w:t>a possible maternal death within 1 year of delivery.</w:t>
            </w:r>
          </w:p>
        </w:tc>
      </w:tr>
      <w:tr w:rsidR="009D6032" w:rsidRPr="006E387A" w14:paraId="54EABB2F" w14:textId="77777777" w:rsidTr="00926E64">
        <w:trPr>
          <w:cantSplit/>
          <w:trHeight w:val="449"/>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E00DFD1"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A4173_1</w:t>
            </w:r>
          </w:p>
          <w:p w14:paraId="6297476A"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09B9C53" w14:textId="69276D54"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10316</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CC90ECB"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give birth to a live baby (within 6 weeks of her death)?</w:t>
            </w:r>
          </w:p>
          <w:p w14:paraId="58495823"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0C7211E" w14:textId="41C281BC" w:rsidR="009D6032" w:rsidRPr="005E0414" w:rsidRDefault="009D6032" w:rsidP="00762639">
            <w:pPr>
              <w:widowControl/>
              <w:rPr>
                <w:rFonts w:ascii="Arial" w:hAnsi="Arial" w:cs="Arial"/>
                <w:b/>
                <w:sz w:val="20"/>
                <w:lang w:val="en-AU"/>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 xml:space="preserve">This question confirms </w:t>
            </w:r>
            <w:r w:rsidR="00E707C9">
              <w:rPr>
                <w:rFonts w:ascii="Arial" w:eastAsia="Calibri" w:hAnsi="Arial" w:cs="Arial"/>
                <w:snapToGrid/>
                <w:sz w:val="20"/>
                <w:lang w:val="en-AU" w:bidi="th-TH"/>
              </w:rPr>
              <w:t xml:space="preserve">that </w:t>
            </w:r>
            <w:r w:rsidRPr="006E387A">
              <w:rPr>
                <w:rFonts w:ascii="Arial" w:eastAsia="Calibri" w:hAnsi="Arial" w:cs="Arial"/>
                <w:snapToGrid/>
                <w:sz w:val="20"/>
                <w:lang w:val="en-AU" w:bidi="th-TH"/>
              </w:rPr>
              <w:t>the woman delivered a live baby in the 6 weeks before her death</w:t>
            </w:r>
            <w:r w:rsidR="005E0414">
              <w:rPr>
                <w:rFonts w:ascii="Arial" w:hAnsi="Arial" w:cs="Arial"/>
                <w:b/>
                <w:sz w:val="20"/>
                <w:lang w:val="en-AU"/>
              </w:rPr>
              <w:t>.</w:t>
            </w:r>
          </w:p>
          <w:p w14:paraId="424E2CAD" w14:textId="77777777" w:rsidR="009D6032" w:rsidRPr="006E387A" w:rsidRDefault="009D6032" w:rsidP="00762639">
            <w:pPr>
              <w:widowControl/>
              <w:rPr>
                <w:rFonts w:ascii="Arial" w:hAnsi="Arial" w:cs="Arial"/>
                <w:b/>
                <w:sz w:val="20"/>
              </w:rPr>
            </w:pPr>
          </w:p>
          <w:p w14:paraId="4C14CC34" w14:textId="55F141C7" w:rsidR="009D6032" w:rsidRPr="006E387A" w:rsidRDefault="009D6032" w:rsidP="0076263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D600C9">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6A0C22" w:rsidRPr="006A0C22">
              <w:rPr>
                <w:rFonts w:ascii="Arial" w:hAnsi="Arial" w:cs="Arial"/>
                <w:b/>
                <w:i/>
                <w:iCs/>
                <w:snapToGrid/>
                <w:sz w:val="20"/>
                <w:lang w:val="en-GB"/>
              </w:rPr>
              <w:t>Skip:</w:t>
            </w:r>
            <w:r w:rsidR="006A0C22">
              <w:rPr>
                <w:rFonts w:ascii="Arial" w:hAnsi="Arial" w:cs="Arial"/>
                <w:iCs/>
                <w:snapToGrid/>
                <w:sz w:val="20"/>
                <w:lang w:val="en-GB"/>
              </w:rPr>
              <w:t xml:space="preserve"> After marking the response to A4173_1, proceed to A4178</w:t>
            </w:r>
            <w:r w:rsidR="00CD59DA">
              <w:rPr>
                <w:rFonts w:ascii="Arial" w:hAnsi="Arial" w:cs="Arial"/>
                <w:iCs/>
                <w:snapToGrid/>
                <w:sz w:val="20"/>
                <w:lang w:val="en-GB"/>
              </w:rPr>
              <w:t>_1</w:t>
            </w:r>
            <w:r w:rsidR="006A0C22">
              <w:rPr>
                <w:rFonts w:ascii="Arial" w:hAnsi="Arial" w:cs="Arial"/>
                <w:iCs/>
                <w:snapToGrid/>
                <w:sz w:val="20"/>
                <w:lang w:val="en-GB"/>
              </w:rPr>
              <w:t xml:space="preserve">. </w:t>
            </w:r>
          </w:p>
        </w:tc>
      </w:tr>
      <w:tr w:rsidR="00164FB5" w:rsidRPr="006E387A" w14:paraId="40EF7018"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4E3103E" w14:textId="27976E97" w:rsidR="00164FB5" w:rsidRPr="006E387A" w:rsidRDefault="009D6032"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w:t>
            </w:r>
          </w:p>
          <w:p w14:paraId="55F301C6" w14:textId="77777777"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9E1D52" w14:textId="53D70C8A"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(10308)</w:t>
            </w:r>
          </w:p>
        </w:tc>
        <w:tc>
          <w:tcPr>
            <w:tcW w:w="9540" w:type="dxa"/>
            <w:gridSpan w:val="3"/>
            <w:tcBorders>
              <w:top w:val="single" w:sz="4" w:space="0" w:color="auto"/>
              <w:left w:val="single" w:sz="4" w:space="0" w:color="auto"/>
              <w:bottom w:val="single" w:sz="4" w:space="0" w:color="auto"/>
              <w:right w:val="single" w:sz="4" w:space="0" w:color="000000"/>
            </w:tcBorders>
          </w:tcPr>
          <w:p w14:paraId="65D7BDB6" w14:textId="0A54B998"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die </w:t>
            </w:r>
            <w:r w:rsidR="00E42E15" w:rsidRPr="006E387A">
              <w:rPr>
                <w:rFonts w:ascii="Arial" w:hAnsi="Arial" w:cs="Arial"/>
                <w:b/>
                <w:sz w:val="20"/>
              </w:rPr>
              <w:t xml:space="preserve">less </w:t>
            </w:r>
            <w:r w:rsidRPr="006E387A">
              <w:rPr>
                <w:rFonts w:ascii="Arial" w:hAnsi="Arial" w:cs="Arial"/>
                <w:b/>
                <w:sz w:val="20"/>
              </w:rPr>
              <w:t xml:space="preserve">than </w:t>
            </w:r>
            <w:r w:rsidR="00E42E15" w:rsidRPr="006E387A">
              <w:rPr>
                <w:rFonts w:ascii="Arial" w:hAnsi="Arial" w:cs="Arial"/>
                <w:b/>
                <w:sz w:val="20"/>
              </w:rPr>
              <w:t>1 year</w:t>
            </w:r>
            <w:r w:rsidRPr="006E387A">
              <w:rPr>
                <w:rFonts w:ascii="Arial" w:hAnsi="Arial" w:cs="Arial"/>
                <w:b/>
                <w:sz w:val="20"/>
              </w:rPr>
              <w:t xml:space="preserve"> after being pregnant, having an abortion or delivering a baby?</w:t>
            </w:r>
          </w:p>
          <w:p w14:paraId="2095D0C0"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AA7ECEF" w14:textId="0016EBBA" w:rsidR="00E42E15" w:rsidRPr="006E387A" w:rsidRDefault="00164FB5" w:rsidP="00B3376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00E42E15" w:rsidRPr="006E387A">
              <w:rPr>
                <w:rFonts w:ascii="Arial" w:eastAsia="Calibri" w:hAnsi="Arial" w:cs="Arial"/>
                <w:snapToGrid/>
                <w:color w:val="231F20"/>
                <w:spacing w:val="-1"/>
                <w:sz w:val="20"/>
                <w:lang w:val="en-AU" w:bidi="th-TH"/>
              </w:rPr>
              <w:t xml:space="preserve">This question relates to the previous question, and attempts to confirm whether the death occurred within 1 year of the delivery or termination of the pregnancy. The cut-off of one year is considered to be the outer bound for the definition of late maternal deaths. The inclusion of “after being pregnant” in this question is intended to encompass the possibility of early pregnancy losses of various kinds before death, which may not be understood to be “deliveries”.  </w:t>
            </w:r>
          </w:p>
          <w:p w14:paraId="0A5DF965" w14:textId="77777777" w:rsidR="00B3376D" w:rsidRPr="006E387A" w:rsidRDefault="00B3376D" w:rsidP="00B3376D">
            <w:pPr>
              <w:rPr>
                <w:rFonts w:ascii="Arial" w:eastAsia="Calibri" w:hAnsi="Arial" w:cs="Arial"/>
                <w:snapToGrid/>
                <w:color w:val="231F20"/>
                <w:spacing w:val="-1"/>
                <w:sz w:val="20"/>
                <w:lang w:val="en-AU" w:bidi="th-TH"/>
              </w:rPr>
            </w:pPr>
          </w:p>
          <w:p w14:paraId="73092578" w14:textId="51A58432" w:rsidR="00164FB5" w:rsidRPr="006E387A" w:rsidRDefault="00164FB5" w:rsidP="00FF7C9C">
            <w:pPr>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A0654C">
              <w:rPr>
                <w:rFonts w:ascii="Arial" w:hAnsi="Arial" w:cs="Arial"/>
                <w:iCs/>
                <w:snapToGrid/>
                <w:sz w:val="20"/>
                <w:lang w:val="en-GB"/>
              </w:rPr>
              <w:t>Refused</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E42E15" w:rsidRPr="006E387A">
              <w:rPr>
                <w:rFonts w:ascii="Arial" w:hAnsi="Arial" w:cs="Arial"/>
                <w:b/>
                <w:i/>
                <w:iCs/>
                <w:snapToGrid/>
                <w:sz w:val="20"/>
                <w:lang w:val="en-GB"/>
              </w:rPr>
              <w:t>Skip:</w:t>
            </w:r>
            <w:r w:rsidR="00E42E15" w:rsidRPr="006E387A">
              <w:rPr>
                <w:rFonts w:ascii="Arial" w:hAnsi="Arial" w:cs="Arial"/>
                <w:iCs/>
                <w:snapToGrid/>
                <w:sz w:val="20"/>
                <w:lang w:val="en-GB"/>
              </w:rPr>
              <w:t xml:space="preserve"> </w:t>
            </w:r>
            <w:r w:rsidR="00E42E15" w:rsidRPr="006E387A">
              <w:rPr>
                <w:rFonts w:ascii="Arial" w:eastAsia="Calibri" w:hAnsi="Arial" w:cs="Arial"/>
                <w:snapToGrid/>
                <w:color w:val="231F20"/>
                <w:spacing w:val="-1"/>
                <w:sz w:val="20"/>
                <w:lang w:val="en-AU" w:bidi="th-TH"/>
              </w:rPr>
              <w:t xml:space="preserve">If the response is </w:t>
            </w:r>
            <w:r w:rsidR="004F3EFC" w:rsidRPr="006E387A">
              <w:rPr>
                <w:rFonts w:ascii="Arial" w:eastAsia="Calibri" w:hAnsi="Arial" w:cs="Arial"/>
                <w:snapToGrid/>
                <w:color w:val="231F20"/>
                <w:spacing w:val="-1"/>
                <w:sz w:val="20"/>
                <w:lang w:val="en-AU" w:bidi="th-TH"/>
              </w:rPr>
              <w:t>"No,” “D</w:t>
            </w:r>
            <w:r w:rsidR="00A0654C">
              <w:rPr>
                <w:rFonts w:ascii="Arial" w:eastAsia="Calibri" w:hAnsi="Arial" w:cs="Arial"/>
                <w:snapToGrid/>
                <w:color w:val="231F20"/>
                <w:spacing w:val="-1"/>
                <w:sz w:val="20"/>
                <w:lang w:val="en-AU" w:bidi="th-TH"/>
              </w:rPr>
              <w:t>on’t know” or “Refused</w:t>
            </w:r>
            <w:r w:rsidR="004F3EFC" w:rsidRPr="006E387A">
              <w:rPr>
                <w:rFonts w:ascii="Arial" w:eastAsia="Calibri" w:hAnsi="Arial" w:cs="Arial"/>
                <w:snapToGrid/>
                <w:color w:val="231F20"/>
                <w:spacing w:val="-1"/>
                <w:sz w:val="20"/>
                <w:lang w:val="en-AU" w:bidi="th-TH"/>
              </w:rPr>
              <w:t xml:space="preserve">,” </w:t>
            </w:r>
            <w:r w:rsidR="00E42E15" w:rsidRPr="006E387A">
              <w:rPr>
                <w:rFonts w:ascii="Arial" w:eastAsia="Calibri" w:hAnsi="Arial" w:cs="Arial"/>
                <w:snapToGrid/>
                <w:color w:val="231F20"/>
                <w:spacing w:val="-1"/>
                <w:sz w:val="20"/>
                <w:lang w:val="en-AU" w:bidi="th-TH"/>
              </w:rPr>
              <w:t>skip to</w:t>
            </w:r>
            <w:r w:rsidR="004F3EFC" w:rsidRPr="006E387A">
              <w:rPr>
                <w:rFonts w:ascii="Arial" w:eastAsia="Calibri" w:hAnsi="Arial" w:cs="Arial"/>
                <w:snapToGrid/>
                <w:color w:val="231F20"/>
                <w:spacing w:val="-1"/>
                <w:sz w:val="20"/>
                <w:lang w:val="en-AU" w:bidi="th-TH"/>
              </w:rPr>
              <w:t xml:space="preserve"> </w:t>
            </w:r>
            <w:r w:rsidR="001D414A" w:rsidRPr="006E387A">
              <w:rPr>
                <w:rFonts w:ascii="Arial" w:eastAsia="Calibri" w:hAnsi="Arial" w:cs="Arial"/>
                <w:snapToGrid/>
                <w:color w:val="231F20"/>
                <w:spacing w:val="-1"/>
                <w:sz w:val="20"/>
                <w:lang w:val="en-AU" w:bidi="th-TH"/>
              </w:rPr>
              <w:t>A417</w:t>
            </w:r>
            <w:r w:rsidR="00FF7C9C">
              <w:rPr>
                <w:rFonts w:ascii="Arial" w:eastAsia="Calibri" w:hAnsi="Arial" w:cs="Arial"/>
                <w:snapToGrid/>
                <w:color w:val="231F20"/>
                <w:spacing w:val="-1"/>
                <w:sz w:val="20"/>
                <w:lang w:val="en-AU" w:bidi="th-TH"/>
              </w:rPr>
              <w:t>8_</w:t>
            </w:r>
            <w:r w:rsidR="001D414A" w:rsidRPr="006E387A">
              <w:rPr>
                <w:rFonts w:ascii="Arial" w:eastAsia="Calibri" w:hAnsi="Arial" w:cs="Arial"/>
                <w:snapToGrid/>
                <w:color w:val="231F20"/>
                <w:spacing w:val="-1"/>
                <w:sz w:val="20"/>
                <w:lang w:val="en-AU" w:bidi="th-TH"/>
              </w:rPr>
              <w:t>2</w:t>
            </w:r>
            <w:r w:rsidR="00712D0C">
              <w:rPr>
                <w:rFonts w:ascii="Arial" w:eastAsia="Calibri" w:hAnsi="Arial" w:cs="Arial"/>
                <w:snapToGrid/>
                <w:color w:val="231F20"/>
                <w:spacing w:val="-1"/>
                <w:sz w:val="20"/>
                <w:lang w:val="en-AU" w:bidi="th-TH"/>
              </w:rPr>
              <w:t xml:space="preserve"> to confirm that this was not a maternal death.</w:t>
            </w:r>
          </w:p>
        </w:tc>
      </w:tr>
      <w:tr w:rsidR="00BE348A" w:rsidRPr="006E387A" w14:paraId="2C69520B" w14:textId="77777777" w:rsidTr="00926E64">
        <w:trPr>
          <w:cantSplit/>
          <w:trHeight w:val="449"/>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ADFD41D" w14:textId="32DB3E73"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A4173_2</w:t>
            </w:r>
          </w:p>
          <w:p w14:paraId="67D92031" w14:textId="77777777"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FB4F8D5" w14:textId="51DE1BB9"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tc>
        <w:tc>
          <w:tcPr>
            <w:tcW w:w="9540" w:type="dxa"/>
            <w:gridSpan w:val="3"/>
            <w:tcBorders>
              <w:top w:val="single" w:sz="4" w:space="0" w:color="auto"/>
              <w:left w:val="single" w:sz="4" w:space="0" w:color="auto"/>
              <w:bottom w:val="single" w:sz="4" w:space="0" w:color="auto"/>
              <w:right w:val="single" w:sz="4" w:space="0" w:color="000000"/>
            </w:tcBorders>
          </w:tcPr>
          <w:p w14:paraId="2CBAAE9D" w14:textId="2BF568C4"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give birth to a live baby (within </w:t>
            </w:r>
            <w:r>
              <w:rPr>
                <w:rFonts w:ascii="Arial" w:hAnsi="Arial" w:cs="Arial"/>
                <w:b/>
                <w:sz w:val="20"/>
              </w:rPr>
              <w:t>1 year</w:t>
            </w:r>
            <w:r w:rsidRPr="006E387A">
              <w:rPr>
                <w:rFonts w:ascii="Arial" w:hAnsi="Arial" w:cs="Arial"/>
                <w:b/>
                <w:sz w:val="20"/>
              </w:rPr>
              <w:t xml:space="preserve"> of her death)?</w:t>
            </w:r>
          </w:p>
          <w:p w14:paraId="10C98F76" w14:textId="77777777"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F914DDA" w14:textId="213ABD43" w:rsidR="00BE348A" w:rsidRPr="006E387A" w:rsidRDefault="00BE348A" w:rsidP="00762639">
            <w:pPr>
              <w:widowControl/>
              <w:rPr>
                <w:rFonts w:ascii="Arial" w:hAnsi="Arial" w:cs="Arial"/>
                <w:b/>
                <w:sz w:val="20"/>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 xml:space="preserve">This question confirms </w:t>
            </w:r>
            <w:r w:rsidR="00CA0B8E">
              <w:rPr>
                <w:rFonts w:ascii="Arial" w:eastAsia="Calibri" w:hAnsi="Arial" w:cs="Arial"/>
                <w:snapToGrid/>
                <w:sz w:val="20"/>
                <w:lang w:val="en-AU" w:bidi="th-TH"/>
              </w:rPr>
              <w:t xml:space="preserve">that </w:t>
            </w:r>
            <w:r w:rsidRPr="006E387A">
              <w:rPr>
                <w:rFonts w:ascii="Arial" w:eastAsia="Calibri" w:hAnsi="Arial" w:cs="Arial"/>
                <w:snapToGrid/>
                <w:sz w:val="20"/>
                <w:lang w:val="en-AU" w:bidi="th-TH"/>
              </w:rPr>
              <w:t>the woman delivered a live baby in t</w:t>
            </w:r>
            <w:r w:rsidR="00CA0B8E">
              <w:rPr>
                <w:rFonts w:ascii="Arial" w:eastAsia="Calibri" w:hAnsi="Arial" w:cs="Arial"/>
                <w:snapToGrid/>
                <w:sz w:val="20"/>
                <w:lang w:val="en-AU" w:bidi="th-TH"/>
              </w:rPr>
              <w:t xml:space="preserve">he </w:t>
            </w:r>
            <w:r>
              <w:rPr>
                <w:rFonts w:ascii="Arial" w:eastAsia="Calibri" w:hAnsi="Arial" w:cs="Arial"/>
                <w:snapToGrid/>
                <w:sz w:val="20"/>
                <w:lang w:val="en-AU" w:bidi="th-TH"/>
              </w:rPr>
              <w:t>1 year</w:t>
            </w:r>
            <w:r w:rsidRPr="006E387A">
              <w:rPr>
                <w:rFonts w:ascii="Arial" w:eastAsia="Calibri" w:hAnsi="Arial" w:cs="Arial"/>
                <w:snapToGrid/>
                <w:sz w:val="20"/>
                <w:lang w:val="en-AU" w:bidi="th-TH"/>
              </w:rPr>
              <w:t xml:space="preserve"> before her death</w:t>
            </w:r>
            <w:r w:rsidR="005E0414">
              <w:rPr>
                <w:rFonts w:ascii="Arial" w:hAnsi="Arial" w:cs="Arial"/>
                <w:b/>
                <w:sz w:val="20"/>
              </w:rPr>
              <w:t>.</w:t>
            </w:r>
          </w:p>
          <w:p w14:paraId="24646F93" w14:textId="77777777" w:rsidR="00BE348A" w:rsidRPr="006E387A" w:rsidRDefault="00BE348A" w:rsidP="00762639">
            <w:pPr>
              <w:widowControl/>
              <w:rPr>
                <w:rFonts w:ascii="Arial" w:hAnsi="Arial" w:cs="Arial"/>
                <w:b/>
                <w:sz w:val="20"/>
              </w:rPr>
            </w:pPr>
          </w:p>
          <w:p w14:paraId="3C1929E7" w14:textId="06E31A8E" w:rsidR="00BE348A" w:rsidRPr="006E387A" w:rsidRDefault="00BE348A">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4E063C" w:rsidRPr="006A0C22">
              <w:rPr>
                <w:rFonts w:ascii="Arial" w:hAnsi="Arial" w:cs="Arial"/>
                <w:b/>
                <w:i/>
                <w:iCs/>
                <w:snapToGrid/>
                <w:sz w:val="20"/>
                <w:lang w:val="en-GB"/>
              </w:rPr>
              <w:t>Skip:</w:t>
            </w:r>
            <w:r w:rsidR="004E063C">
              <w:rPr>
                <w:rFonts w:ascii="Arial" w:hAnsi="Arial" w:cs="Arial"/>
                <w:iCs/>
                <w:snapToGrid/>
                <w:sz w:val="20"/>
                <w:lang w:val="en-GB"/>
              </w:rPr>
              <w:t xml:space="preserve"> After marking the response to A4173_2, proceed to A4178</w:t>
            </w:r>
            <w:r w:rsidR="00B77F38">
              <w:rPr>
                <w:rFonts w:ascii="Arial" w:hAnsi="Arial" w:cs="Arial"/>
                <w:iCs/>
                <w:snapToGrid/>
                <w:sz w:val="20"/>
                <w:lang w:val="en-GB"/>
              </w:rPr>
              <w:t>_1</w:t>
            </w:r>
            <w:r w:rsidR="004E063C">
              <w:rPr>
                <w:rFonts w:ascii="Arial" w:hAnsi="Arial" w:cs="Arial"/>
                <w:iCs/>
                <w:snapToGrid/>
                <w:sz w:val="20"/>
                <w:lang w:val="en-GB"/>
              </w:rPr>
              <w:t>.</w:t>
            </w:r>
          </w:p>
        </w:tc>
      </w:tr>
      <w:tr w:rsidR="004332FF" w:rsidRPr="006E387A" w14:paraId="6C20549F"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412B6B7"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lastRenderedPageBreak/>
              <w:t>A4178_2</w:t>
            </w:r>
          </w:p>
          <w:p w14:paraId="5CF84034"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AC3EDCC"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Pr="006E387A">
              <w:rPr>
                <w:rFonts w:ascii="Arial" w:hAnsi="Arial" w:cs="Arial"/>
                <w:b/>
                <w:i/>
                <w:color w:val="FF0000"/>
                <w:sz w:val="20"/>
              </w:rPr>
              <w:t>10310</w:t>
            </w:r>
            <w:r>
              <w:rPr>
                <w:rFonts w:ascii="Arial" w:hAnsi="Arial" w:cs="Arial"/>
                <w:b/>
                <w:i/>
                <w:color w:val="FF0000"/>
                <w:sz w:val="20"/>
              </w:rPr>
              <w:t>)</w:t>
            </w:r>
          </w:p>
          <w:p w14:paraId="3C5AD90A"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540" w:type="dxa"/>
            <w:gridSpan w:val="3"/>
            <w:tcBorders>
              <w:top w:val="single" w:sz="4" w:space="0" w:color="auto"/>
              <w:left w:val="single" w:sz="4" w:space="0" w:color="auto"/>
              <w:bottom w:val="single" w:sz="4" w:space="0" w:color="auto"/>
              <w:right w:val="single" w:sz="4" w:space="0" w:color="000000"/>
            </w:tcBorders>
          </w:tcPr>
          <w:p w14:paraId="7A18BD5C" w14:textId="77777777" w:rsidR="00DA1763" w:rsidRPr="009E725B" w:rsidRDefault="00DA1763" w:rsidP="00DA1763">
            <w:pPr>
              <w:rPr>
                <w:rFonts w:ascii="Arial" w:hAnsi="Arial"/>
                <w:b/>
                <w:bCs/>
                <w:sz w:val="20"/>
              </w:rPr>
            </w:pPr>
            <w:r w:rsidRPr="009E725B">
              <w:rPr>
                <w:rFonts w:ascii="Arial" w:hAnsi="Arial"/>
                <w:b/>
                <w:bCs/>
                <w:sz w:val="20"/>
              </w:rPr>
              <w:t>Please confirm, when she died, she was NEITHER pregnant NOR had delivered, had an abortion or miscarried within 12 months of when she died--Is that right?</w:t>
            </w:r>
          </w:p>
          <w:p w14:paraId="074E3F79" w14:textId="77777777" w:rsidR="004332FF" w:rsidRPr="006E387A" w:rsidRDefault="004332FF" w:rsidP="004332FF">
            <w:pPr>
              <w:rPr>
                <w:rFonts w:ascii="Arial" w:hAnsi="Arial" w:cs="Arial"/>
                <w:sz w:val="20"/>
              </w:rPr>
            </w:pPr>
          </w:p>
          <w:p w14:paraId="5FE5B3C9" w14:textId="7CCE5217" w:rsidR="004332FF" w:rsidRPr="006E387A" w:rsidRDefault="00FC557D"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i/>
                <w:sz w:val="20"/>
              </w:rPr>
            </w:pPr>
            <w:r>
              <w:rPr>
                <w:rFonts w:ascii="Arial" w:hAnsi="Arial" w:cs="Arial"/>
                <w:i/>
                <w:sz w:val="20"/>
              </w:rPr>
              <w:t>[</w:t>
            </w:r>
            <w:r w:rsidR="00DA1763" w:rsidRPr="009E725B">
              <w:rPr>
                <w:rFonts w:ascii="Arial" w:hAnsi="Arial"/>
                <w:i/>
                <w:sz w:val="20"/>
              </w:rPr>
              <w:t>This question serves to confirm that no maternal death is missed.</w:t>
            </w:r>
            <w:r w:rsidRPr="00DA1763">
              <w:rPr>
                <w:rFonts w:ascii="Arial" w:hAnsi="Arial" w:cs="Arial"/>
                <w:i/>
                <w:sz w:val="20"/>
              </w:rPr>
              <w:t>]</w:t>
            </w:r>
          </w:p>
          <w:p w14:paraId="0A2F1405"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iCs/>
                <w:snapToGrid/>
                <w:sz w:val="20"/>
                <w:lang w:val="en-GB"/>
              </w:rPr>
            </w:pPr>
          </w:p>
          <w:p w14:paraId="4B1FA9CE"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Negative responses </w:t>
            </w:r>
            <w:r w:rsidRPr="00922FAF">
              <w:rPr>
                <w:rFonts w:ascii="Arial" w:eastAsia="Calibri" w:hAnsi="Arial" w:cs="Arial"/>
                <w:snapToGrid/>
                <w:color w:val="231F20"/>
                <w:spacing w:val="-1"/>
                <w:sz w:val="20"/>
                <w:lang w:val="en-AU" w:bidi="th-TH"/>
              </w:rPr>
              <w:t>to all</w:t>
            </w:r>
            <w:r w:rsidRPr="006E387A">
              <w:rPr>
                <w:rFonts w:ascii="Arial" w:eastAsia="Calibri" w:hAnsi="Arial" w:cs="Arial"/>
                <w:snapToGrid/>
                <w:color w:val="231F20"/>
                <w:spacing w:val="-1"/>
                <w:sz w:val="20"/>
                <w:lang w:val="en-AU" w:bidi="th-TH"/>
              </w:rPr>
              <w:t xml:space="preserve"> </w:t>
            </w:r>
            <w:r>
              <w:rPr>
                <w:rFonts w:ascii="Arial" w:eastAsia="Calibri" w:hAnsi="Arial" w:cs="Arial"/>
                <w:snapToGrid/>
                <w:color w:val="231F20"/>
                <w:spacing w:val="-1"/>
                <w:sz w:val="20"/>
                <w:lang w:val="en-AU" w:bidi="th-TH"/>
              </w:rPr>
              <w:t xml:space="preserve">five </w:t>
            </w:r>
            <w:r w:rsidRPr="006E387A">
              <w:rPr>
                <w:rFonts w:ascii="Arial" w:eastAsia="Calibri" w:hAnsi="Arial" w:cs="Arial"/>
                <w:snapToGrid/>
                <w:color w:val="231F20"/>
                <w:spacing w:val="-1"/>
                <w:sz w:val="20"/>
                <w:lang w:val="en-AU" w:bidi="th-TH"/>
              </w:rPr>
              <w:t>of these questions is suggestive of the situation that the deceased was not pregnant at the time of death, and also, that the death had not occurred any time within I year of any delivery or termination of pregnancy. In which case, there is absolutely no potential for the deceased to have a cause of death which is related to pregnancy. Hence, a "YES" response to this question (</w:t>
            </w:r>
            <w:r>
              <w:rPr>
                <w:rFonts w:ascii="Arial" w:eastAsia="Calibri" w:hAnsi="Arial" w:cs="Arial"/>
                <w:snapToGrid/>
                <w:color w:val="231F20"/>
                <w:spacing w:val="-1"/>
                <w:sz w:val="20"/>
                <w:lang w:val="en-AU" w:bidi="th-TH"/>
              </w:rPr>
              <w:t>A4178_2</w:t>
            </w:r>
            <w:r w:rsidRPr="006E387A">
              <w:rPr>
                <w:rFonts w:ascii="Arial" w:eastAsia="Calibri" w:hAnsi="Arial" w:cs="Arial"/>
                <w:snapToGrid/>
                <w:color w:val="231F20"/>
                <w:spacing w:val="-1"/>
                <w:sz w:val="20"/>
                <w:lang w:val="en-AU" w:bidi="th-TH"/>
              </w:rPr>
              <w:t>) confirms that the death was not associated in any manner with pregnancy, and hence rules out any maternal causes. Therefore, there is no need for further questions related to maternal causes; and the interview could skip to the section on injury-related deaths, i.e., A4206.</w:t>
            </w:r>
          </w:p>
          <w:p w14:paraId="18C22133"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Calibri" w:hAnsi="Arial" w:cs="Arial"/>
                <w:snapToGrid/>
                <w:color w:val="231F20"/>
                <w:spacing w:val="-1"/>
                <w:sz w:val="20"/>
                <w:lang w:val="en-AU" w:bidi="th-TH"/>
              </w:rPr>
            </w:pPr>
          </w:p>
          <w:p w14:paraId="0445281B" w14:textId="06E1CD5B"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snapToGrid/>
                <w:color w:val="231F20"/>
                <w:spacing w:val="-1"/>
                <w:sz w:val="20"/>
                <w:lang w:val="en-AU" w:bidi="th-TH"/>
              </w:rPr>
              <w:t xml:space="preserve">How to do it: </w:t>
            </w:r>
            <w:r>
              <w:rPr>
                <w:rFonts w:ascii="Arial" w:eastAsia="Calibri" w:hAnsi="Arial" w:cs="Arial"/>
                <w:snapToGrid/>
                <w:color w:val="231F20"/>
                <w:spacing w:val="-1"/>
                <w:sz w:val="20"/>
                <w:lang w:val="en-AU" w:bidi="th-TH"/>
              </w:rPr>
              <w:t>If the response to A4178_2</w:t>
            </w:r>
            <w:r w:rsidRPr="006E387A">
              <w:rPr>
                <w:rFonts w:ascii="Arial" w:eastAsia="Calibri" w:hAnsi="Arial" w:cs="Arial"/>
                <w:snapToGrid/>
                <w:color w:val="231F20"/>
                <w:spacing w:val="-1"/>
                <w:sz w:val="20"/>
                <w:lang w:val="en-AU" w:bidi="th-TH"/>
              </w:rPr>
              <w:t xml:space="preserve"> is</w:t>
            </w:r>
            <w:r>
              <w:rPr>
                <w:rFonts w:ascii="Arial" w:eastAsia="Calibri" w:hAnsi="Arial" w:cs="Arial"/>
                <w:snapToGrid/>
                <w:color w:val="231F20"/>
                <w:spacing w:val="-1"/>
                <w:sz w:val="20"/>
                <w:lang w:val="en-AU" w:bidi="th-TH"/>
              </w:rPr>
              <w:t xml:space="preserve"> “Yes” (this was not a maternal death) or “Refused to answer,” then skip to A4206 to ask about injuries and accidents. If the response to A417_2 is</w:t>
            </w:r>
            <w:r w:rsidRPr="006E387A">
              <w:rPr>
                <w:rFonts w:ascii="Arial" w:eastAsia="Calibri" w:hAnsi="Arial" w:cs="Arial"/>
                <w:snapToGrid/>
                <w:color w:val="231F20"/>
                <w:spacing w:val="-1"/>
                <w:sz w:val="20"/>
                <w:lang w:val="en-AU" w:bidi="th-TH"/>
              </w:rPr>
              <w:t xml:space="preserve"> "NO/DK"</w:t>
            </w:r>
            <w:r>
              <w:rPr>
                <w:rFonts w:ascii="Arial" w:eastAsia="Calibri" w:hAnsi="Arial" w:cs="Arial"/>
                <w:snapToGrid/>
                <w:color w:val="231F20"/>
                <w:spacing w:val="-1"/>
                <w:sz w:val="20"/>
                <w:lang w:val="en-AU" w:bidi="th-TH"/>
              </w:rPr>
              <w:t xml:space="preserve"> (the deceased woman was pregnant or she recently delivered, had an abortion or miscarried)</w:t>
            </w:r>
            <w:r w:rsidRPr="006E387A">
              <w:rPr>
                <w:rFonts w:ascii="Arial" w:eastAsia="Calibri" w:hAnsi="Arial" w:cs="Arial"/>
                <w:snapToGrid/>
                <w:color w:val="231F20"/>
                <w:spacing w:val="-1"/>
                <w:sz w:val="20"/>
                <w:lang w:val="en-AU" w:bidi="th-TH"/>
              </w:rPr>
              <w:t>, it indicates some uncertainty as to whether the cause of death could have been a maternal or pregnancy-related cause. Hence, if "NO</w:t>
            </w:r>
            <w:r>
              <w:rPr>
                <w:rFonts w:ascii="Arial" w:eastAsia="Calibri" w:hAnsi="Arial" w:cs="Arial"/>
                <w:snapToGrid/>
                <w:color w:val="231F20"/>
                <w:spacing w:val="-1"/>
                <w:sz w:val="20"/>
                <w:lang w:val="en-AU" w:bidi="th-TH"/>
              </w:rPr>
              <w:t>/DK</w:t>
            </w:r>
            <w:r w:rsidRPr="006E387A">
              <w:rPr>
                <w:rFonts w:ascii="Arial" w:eastAsia="Calibri" w:hAnsi="Arial" w:cs="Arial"/>
                <w:snapToGrid/>
                <w:color w:val="231F20"/>
                <w:spacing w:val="-1"/>
                <w:sz w:val="20"/>
                <w:lang w:val="en-AU" w:bidi="th-TH"/>
              </w:rPr>
              <w:t>", go back to A416</w:t>
            </w:r>
            <w:r>
              <w:rPr>
                <w:rFonts w:ascii="Arial" w:eastAsia="Calibri" w:hAnsi="Arial" w:cs="Arial"/>
                <w:snapToGrid/>
                <w:color w:val="231F20"/>
                <w:spacing w:val="-1"/>
                <w:sz w:val="20"/>
                <w:lang w:val="en-AU" w:bidi="th-TH"/>
              </w:rPr>
              <w:t>3</w:t>
            </w:r>
            <w:r w:rsidRPr="006E387A">
              <w:rPr>
                <w:rFonts w:ascii="Arial" w:eastAsia="Calibri" w:hAnsi="Arial" w:cs="Arial"/>
                <w:snapToGrid/>
                <w:color w:val="231F20"/>
                <w:spacing w:val="-1"/>
                <w:sz w:val="20"/>
                <w:lang w:val="en-AU" w:bidi="th-TH"/>
              </w:rPr>
              <w:t>; and repeat the questions, to ascertain whether the women could have been pregnant or recently delivered before death</w:t>
            </w:r>
            <w:r>
              <w:rPr>
                <w:rFonts w:ascii="Arial" w:eastAsia="Calibri" w:hAnsi="Arial" w:cs="Arial"/>
                <w:snapToGrid/>
                <w:color w:val="231F20"/>
                <w:spacing w:val="-1"/>
                <w:sz w:val="20"/>
                <w:lang w:val="en-AU" w:bidi="th-TH"/>
              </w:rPr>
              <w:t xml:space="preserve">. </w:t>
            </w:r>
          </w:p>
        </w:tc>
      </w:tr>
      <w:tr w:rsidR="00164FB5" w:rsidRPr="006E387A" w14:paraId="4FDCEEAA"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A2B207F" w14:textId="34CB3F81"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A417</w:t>
            </w:r>
            <w:r w:rsidR="00BE348A">
              <w:rPr>
                <w:rFonts w:ascii="Arial" w:hAnsi="Arial" w:cs="Arial"/>
                <w:b/>
                <w:sz w:val="20"/>
              </w:rPr>
              <w:t>8_</w:t>
            </w:r>
            <w:r w:rsidRPr="006E387A">
              <w:rPr>
                <w:rFonts w:ascii="Arial" w:hAnsi="Arial" w:cs="Arial"/>
                <w:b/>
                <w:sz w:val="20"/>
              </w:rPr>
              <w:t>1</w:t>
            </w:r>
          </w:p>
          <w:p w14:paraId="7972C8CC" w14:textId="77777777"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8A8C2B" w14:textId="700A8AB0" w:rsidR="00164FB5" w:rsidRPr="006E387A" w:rsidRDefault="00762639"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164FB5" w:rsidRPr="006E387A">
              <w:rPr>
                <w:rFonts w:ascii="Arial" w:hAnsi="Arial" w:cs="Arial"/>
                <w:b/>
                <w:i/>
                <w:color w:val="FF0000"/>
                <w:sz w:val="20"/>
              </w:rPr>
              <w:t>10309</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53013E8"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months was she pregnant?</w:t>
            </w:r>
          </w:p>
          <w:p w14:paraId="70786D4A"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0666BFC" w14:textId="5CBBF69F"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be asked only if the respondent had said YES to</w:t>
            </w:r>
            <w:r w:rsidRPr="006E387A">
              <w:rPr>
                <w:rFonts w:ascii="Arial" w:hAnsi="Arial" w:cs="Arial"/>
                <w:sz w:val="20"/>
              </w:rPr>
              <w:t xml:space="preserve"> </w:t>
            </w:r>
            <w:r w:rsidR="007A74A9" w:rsidRPr="006E387A">
              <w:rPr>
                <w:rFonts w:ascii="Arial" w:hAnsi="Arial" w:cs="Arial"/>
                <w:sz w:val="20"/>
              </w:rPr>
              <w:t>A4167 (</w:t>
            </w:r>
            <w:r w:rsidR="007A74A9" w:rsidRPr="009E725B">
              <w:rPr>
                <w:rFonts w:ascii="Arial" w:hAnsi="Arial" w:cs="Arial"/>
                <w:i/>
                <w:iCs/>
                <w:color w:val="FF0000"/>
                <w:sz w:val="20"/>
              </w:rPr>
              <w:t>1</w:t>
            </w:r>
            <w:r w:rsidRPr="006E387A">
              <w:rPr>
                <w:rFonts w:ascii="Arial" w:hAnsi="Arial" w:cs="Arial"/>
                <w:i/>
                <w:color w:val="FF0000"/>
                <w:sz w:val="20"/>
              </w:rPr>
              <w:t>0305</w:t>
            </w:r>
            <w:r w:rsidR="007A74A9" w:rsidRPr="006E387A">
              <w:rPr>
                <w:rFonts w:ascii="Arial" w:hAnsi="Arial" w:cs="Arial"/>
                <w:i/>
                <w:color w:val="FF0000"/>
                <w:sz w:val="20"/>
              </w:rPr>
              <w:t>)</w:t>
            </w:r>
            <w:r w:rsidRPr="006E387A">
              <w:rPr>
                <w:rFonts w:ascii="Arial" w:eastAsia="Calibri" w:hAnsi="Arial" w:cs="Arial"/>
                <w:snapToGrid/>
                <w:color w:val="231F20"/>
                <w:spacing w:val="-1"/>
                <w:sz w:val="20"/>
                <w:lang w:val="en-AU" w:bidi="th-TH"/>
              </w:rPr>
              <w:t xml:space="preserve">, that the deceased was pregnant at the time of death. It is directed to record the actual duration of the pregnancy in </w:t>
            </w:r>
            <w:r w:rsidR="00AA153E" w:rsidRPr="006E387A">
              <w:rPr>
                <w:rFonts w:ascii="Arial" w:eastAsia="Calibri" w:hAnsi="Arial" w:cs="Arial"/>
                <w:snapToGrid/>
                <w:color w:val="231F20"/>
                <w:spacing w:val="-1"/>
                <w:sz w:val="20"/>
                <w:lang w:val="en-AU" w:bidi="th-TH"/>
              </w:rPr>
              <w:t xml:space="preserve">completed </w:t>
            </w:r>
            <w:r w:rsidRPr="006E387A">
              <w:rPr>
                <w:rFonts w:ascii="Arial" w:eastAsia="Calibri" w:hAnsi="Arial" w:cs="Arial"/>
                <w:snapToGrid/>
                <w:color w:val="231F20"/>
                <w:spacing w:val="-1"/>
                <w:sz w:val="20"/>
                <w:lang w:val="en-AU" w:bidi="th-TH"/>
              </w:rPr>
              <w:t>months,</w:t>
            </w:r>
            <w:r w:rsidR="007A74A9" w:rsidRPr="006E387A">
              <w:rPr>
                <w:rFonts w:ascii="Arial" w:eastAsia="Calibri" w:hAnsi="Arial" w:cs="Arial"/>
                <w:snapToGrid/>
                <w:color w:val="231F20"/>
                <w:spacing w:val="-1"/>
                <w:sz w:val="20"/>
                <w:lang w:val="en-AU" w:bidi="th-TH"/>
              </w:rPr>
              <w:t xml:space="preserve"> at the time of death.</w:t>
            </w:r>
          </w:p>
          <w:p w14:paraId="21A73922" w14:textId="77777777" w:rsidR="007A74A9" w:rsidRPr="006E387A" w:rsidRDefault="007A74A9"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p>
          <w:p w14:paraId="44496CBA" w14:textId="78A6EAD7" w:rsidR="00164FB5" w:rsidRPr="006E387A" w:rsidRDefault="00164FB5" w:rsidP="00E47E2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the answer in </w:t>
            </w:r>
            <w:r w:rsidR="007A74A9" w:rsidRPr="006E387A">
              <w:rPr>
                <w:rFonts w:ascii="Arial" w:hAnsi="Arial" w:cs="Arial"/>
                <w:iCs/>
                <w:snapToGrid/>
                <w:sz w:val="20"/>
                <w:u w:val="single"/>
                <w:lang w:val="en-GB"/>
              </w:rPr>
              <w:t>completed</w:t>
            </w:r>
            <w:r w:rsidR="007A74A9" w:rsidRPr="006E387A">
              <w:rPr>
                <w:rFonts w:ascii="Arial" w:hAnsi="Arial" w:cs="Arial"/>
                <w:iCs/>
                <w:snapToGrid/>
                <w:sz w:val="20"/>
                <w:lang w:val="en-GB"/>
              </w:rPr>
              <w:t xml:space="preserve"> </w:t>
            </w:r>
            <w:r w:rsidRPr="006E387A">
              <w:rPr>
                <w:rFonts w:ascii="Arial" w:hAnsi="Arial" w:cs="Arial"/>
                <w:iCs/>
                <w:snapToGrid/>
                <w:sz w:val="20"/>
                <w:lang w:val="en-GB"/>
              </w:rPr>
              <w:t>months</w:t>
            </w:r>
            <w:r w:rsidR="00AA153E" w:rsidRPr="006E387A">
              <w:rPr>
                <w:rFonts w:ascii="Arial" w:hAnsi="Arial" w:cs="Arial"/>
                <w:iCs/>
                <w:snapToGrid/>
                <w:sz w:val="20"/>
                <w:lang w:val="en-GB"/>
              </w:rPr>
              <w:t xml:space="preserve"> of pregnancy, e.g. 7.5 months is written as 7 months. A valid response is between 0 and 11. If the response is more than 11 months, confirm the response and enter “11”.</w:t>
            </w:r>
            <w:r w:rsidRPr="006E387A">
              <w:rPr>
                <w:rFonts w:ascii="Arial" w:hAnsi="Arial" w:cs="Arial"/>
                <w:iCs/>
                <w:snapToGrid/>
                <w:sz w:val="20"/>
                <w:lang w:val="en-GB"/>
              </w:rPr>
              <w:t xml:space="preserve"> </w:t>
            </w:r>
          </w:p>
        </w:tc>
      </w:tr>
      <w:tr w:rsidR="000B4031" w:rsidRPr="006E387A" w14:paraId="6EE80EA3"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5FC105A3" w14:textId="7C6DA10B" w:rsidR="000B4031" w:rsidRPr="00477046" w:rsidRDefault="00F8456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9E725B">
              <w:rPr>
                <w:rFonts w:ascii="Arial" w:hAnsi="Arial"/>
                <w:b/>
                <w:bCs/>
                <w:sz w:val="20"/>
              </w:rPr>
              <w:t>A4178A</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CF5D9"/>
          </w:tcPr>
          <w:p w14:paraId="1855F01E" w14:textId="77777777" w:rsidR="000B4031" w:rsidRPr="009E725B" w:rsidRDefault="007E7B80"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9E725B">
              <w:rPr>
                <w:rFonts w:ascii="Arial" w:hAnsi="Arial"/>
                <w:b/>
                <w:sz w:val="20"/>
                <w:u w:val="single"/>
              </w:rPr>
              <w:t>During</w:t>
            </w:r>
            <w:r w:rsidRPr="009E725B">
              <w:rPr>
                <w:rFonts w:ascii="Arial" w:hAnsi="Arial"/>
                <w:b/>
                <w:sz w:val="20"/>
              </w:rPr>
              <w:t xml:space="preserve"> the pregnancy, did she see anyone for antenatal care?</w:t>
            </w:r>
          </w:p>
          <w:p w14:paraId="1D0ADC0E" w14:textId="77777777" w:rsidR="007739ED" w:rsidRDefault="007739ED"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4A8D09D" w14:textId="77777777" w:rsidR="007739ED" w:rsidRPr="006E387A" w:rsidRDefault="007739ED" w:rsidP="007739ED">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Antenatal care (ANC) is important for the health of the pregnant woman and her unborn baby. The ANC visits provide the opportunity for several health promotive and disease preventive messages to be delivered, as well as for screening tests to detect complications that require immediate treatment or vigilance for worsening of the complications requiring treatment.</w:t>
            </w:r>
          </w:p>
          <w:p w14:paraId="1B57F479" w14:textId="77777777" w:rsidR="007739ED" w:rsidRPr="006E387A" w:rsidRDefault="007739ED" w:rsidP="007739ED">
            <w:pPr>
              <w:pStyle w:val="1AutoList4"/>
              <w:tabs>
                <w:tab w:val="clear" w:pos="720"/>
              </w:tabs>
              <w:ind w:left="-18" w:firstLine="0"/>
              <w:jc w:val="left"/>
              <w:rPr>
                <w:rFonts w:ascii="Arial" w:hAnsi="Arial" w:cs="Arial"/>
                <w:sz w:val="20"/>
              </w:rPr>
            </w:pPr>
          </w:p>
          <w:p w14:paraId="0B023641" w14:textId="368C2C39" w:rsidR="007739ED" w:rsidRPr="006E387A" w:rsidRDefault="007739ED" w:rsidP="007739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Record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r w:rsidR="00592D7C" w:rsidRPr="006E387A">
              <w:rPr>
                <w:rFonts w:ascii="Arial" w:hAnsi="Arial" w:cs="Arial"/>
                <w:b/>
                <w:i/>
                <w:iCs/>
                <w:snapToGrid/>
                <w:sz w:val="20"/>
                <w:lang w:val="en-GB"/>
              </w:rPr>
              <w:t xml:space="preserve"> </w:t>
            </w:r>
            <w:r w:rsidRPr="006E387A">
              <w:rPr>
                <w:rFonts w:ascii="Arial" w:hAnsi="Arial" w:cs="Arial"/>
                <w:b/>
                <w:i/>
                <w:sz w:val="20"/>
              </w:rPr>
              <w:t>Skip:</w:t>
            </w:r>
            <w:r>
              <w:rPr>
                <w:rFonts w:ascii="Arial" w:hAnsi="Arial" w:cs="Arial"/>
                <w:b/>
                <w:i/>
                <w:sz w:val="20"/>
              </w:rPr>
              <w:t xml:space="preserve"> </w:t>
            </w:r>
            <w:r w:rsidRPr="006E387A">
              <w:rPr>
                <w:rFonts w:ascii="Arial" w:hAnsi="Arial" w:cs="Arial"/>
                <w:sz w:val="20"/>
              </w:rPr>
              <w:t>If the answer is “2</w:t>
            </w:r>
            <w:r w:rsidR="00592D7C">
              <w:rPr>
                <w:rFonts w:ascii="Arial" w:hAnsi="Arial" w:cs="Arial"/>
                <w:sz w:val="20"/>
              </w:rPr>
              <w:t>,</w:t>
            </w:r>
            <w:r w:rsidRPr="006E387A">
              <w:rPr>
                <w:rFonts w:ascii="Arial" w:hAnsi="Arial" w:cs="Arial"/>
                <w:sz w:val="20"/>
              </w:rPr>
              <w:t>”</w:t>
            </w:r>
            <w:r w:rsidR="00592D7C">
              <w:rPr>
                <w:rFonts w:ascii="Arial" w:hAnsi="Arial" w:cs="Arial"/>
                <w:sz w:val="20"/>
              </w:rPr>
              <w:t xml:space="preserve"> “8”</w:t>
            </w:r>
            <w:r w:rsidRPr="006E387A">
              <w:rPr>
                <w:rFonts w:ascii="Arial" w:hAnsi="Arial" w:cs="Arial"/>
                <w:sz w:val="20"/>
              </w:rPr>
              <w:t xml:space="preserve"> or “9”, skip to</w:t>
            </w:r>
            <w:r w:rsidR="00040957">
              <w:rPr>
                <w:rFonts w:ascii="Arial" w:hAnsi="Arial" w:cs="Arial"/>
                <w:sz w:val="20"/>
              </w:rPr>
              <w:t xml:space="preserve"> A4178.</w:t>
            </w:r>
          </w:p>
        </w:tc>
      </w:tr>
      <w:tr w:rsidR="000B4031" w:rsidRPr="006E387A" w14:paraId="62477CF2"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17F62AA4" w14:textId="10A9CEAB" w:rsidR="000B4031" w:rsidRPr="00477046" w:rsidRDefault="009169C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9E725B">
              <w:rPr>
                <w:rFonts w:ascii="Arial" w:hAnsi="Arial"/>
                <w:b/>
                <w:bCs/>
                <w:sz w:val="20"/>
              </w:rPr>
              <w:t>A4178B</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CF5D9"/>
          </w:tcPr>
          <w:p w14:paraId="61593C3F" w14:textId="77777777" w:rsidR="000B4031" w:rsidRPr="009E725B" w:rsidRDefault="009F68C4"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9E725B">
              <w:rPr>
                <w:rFonts w:ascii="Arial" w:hAnsi="Arial"/>
                <w:b/>
                <w:sz w:val="20"/>
              </w:rPr>
              <w:t>How many times did she receive antenatal care during the pregnancy?</w:t>
            </w:r>
          </w:p>
          <w:p w14:paraId="5A429992" w14:textId="77777777" w:rsidR="00040957" w:rsidRDefault="00040957"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80A5F8A" w14:textId="77777777" w:rsidR="00040957" w:rsidRPr="006E387A" w:rsidRDefault="00040957" w:rsidP="00040957">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Pregnant women should be seen for antenatal care at least four times during pregnancy. This enables delivery of a focused ANC interventions package, including detection and management of sexually transmitted infections and maternal complications such as preeclampsia, delivery of tetanus toxoid immunization to protect mother and baby, intermittent preventive treatment of malaria; and promotion of appropriate nutrition, skilled birth attendance, breastfeeding, and early postnatal care of mother and baby.</w:t>
            </w:r>
          </w:p>
          <w:p w14:paraId="51000161" w14:textId="77777777" w:rsidR="00040957" w:rsidRPr="006E387A" w:rsidRDefault="00040957" w:rsidP="00040957">
            <w:pPr>
              <w:pStyle w:val="1AutoList4"/>
              <w:tabs>
                <w:tab w:val="clear" w:pos="720"/>
              </w:tabs>
              <w:ind w:left="-18" w:firstLine="0"/>
              <w:jc w:val="left"/>
              <w:rPr>
                <w:rFonts w:ascii="Arial" w:hAnsi="Arial" w:cs="Arial"/>
                <w:sz w:val="20"/>
              </w:rPr>
            </w:pPr>
          </w:p>
          <w:p w14:paraId="59CE8169" w14:textId="577437FF" w:rsidR="00040957" w:rsidRPr="006E387A" w:rsidRDefault="00040957" w:rsidP="000409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Record the number of times the woman received ANC. </w:t>
            </w:r>
            <w:r w:rsidR="00592D7C">
              <w:rPr>
                <w:rFonts w:ascii="Arial" w:hAnsi="Arial" w:cs="Arial"/>
                <w:sz w:val="20"/>
              </w:rPr>
              <w:t xml:space="preserve">Use “99” for Don’t know responses. </w:t>
            </w:r>
            <w:r w:rsidRPr="006E387A">
              <w:rPr>
                <w:rFonts w:ascii="Arial" w:hAnsi="Arial" w:cs="Arial"/>
                <w:sz w:val="20"/>
              </w:rPr>
              <w:t>See general instructions 4 and 6.</w:t>
            </w:r>
          </w:p>
        </w:tc>
      </w:tr>
      <w:tr w:rsidR="00A2293E" w:rsidRPr="006E387A" w14:paraId="7D90F153"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2B953C" w14:textId="5AE0F25C"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A4178</w:t>
            </w:r>
          </w:p>
          <w:p w14:paraId="213DDA02"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D090526" w14:textId="4D2A5D5E"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10317</w:t>
            </w:r>
            <w:r>
              <w:rPr>
                <w:rFonts w:ascii="Arial" w:hAnsi="Arial" w:cs="Arial"/>
                <w:b/>
                <w:i/>
                <w:color w:val="FF0000"/>
                <w:sz w:val="20"/>
              </w:rPr>
              <w:t>)</w:t>
            </w:r>
          </w:p>
          <w:p w14:paraId="0E17614B"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540" w:type="dxa"/>
            <w:gridSpan w:val="3"/>
            <w:tcBorders>
              <w:top w:val="single" w:sz="4" w:space="0" w:color="auto"/>
              <w:left w:val="single" w:sz="4" w:space="0" w:color="auto"/>
              <w:bottom w:val="single" w:sz="4" w:space="0" w:color="auto"/>
              <w:right w:val="single" w:sz="4" w:space="0" w:color="000000"/>
            </w:tcBorders>
          </w:tcPr>
          <w:p w14:paraId="31FC2FAC" w14:textId="18DD5A92"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or after a multiple pregnancy?</w:t>
            </w:r>
          </w:p>
          <w:p w14:paraId="7EE861B6" w14:textId="77777777" w:rsidR="00B264B2" w:rsidRPr="006E387A" w:rsidRDefault="00B264B2"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2BDA084" w14:textId="77777777" w:rsidR="00A2293E" w:rsidRPr="006E387A" w:rsidRDefault="00A2293E" w:rsidP="00B3376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Certain maternal causes are more likely to occur in association with twin pregnancy. Clarify if there was a twin or multiple pregnancy, and record the response accordingly.</w:t>
            </w:r>
          </w:p>
          <w:p w14:paraId="10C670F3" w14:textId="77777777" w:rsidR="00B3376D" w:rsidRPr="006E387A" w:rsidRDefault="00B3376D" w:rsidP="00B3376D">
            <w:pPr>
              <w:widowControl/>
              <w:rPr>
                <w:rFonts w:ascii="Arial" w:hAnsi="Arial" w:cs="Arial"/>
                <w:b/>
                <w:sz w:val="20"/>
              </w:rPr>
            </w:pPr>
          </w:p>
          <w:p w14:paraId="050DCD7D" w14:textId="16275CF0" w:rsidR="00A2293E" w:rsidRPr="006E387A" w:rsidRDefault="00A2293E" w:rsidP="00CA44DA">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r w:rsidR="00592D7C" w:rsidRPr="006E387A">
              <w:rPr>
                <w:rFonts w:ascii="Arial" w:hAnsi="Arial" w:cs="Arial"/>
                <w:b/>
                <w:i/>
                <w:iCs/>
                <w:snapToGrid/>
                <w:sz w:val="20"/>
                <w:lang w:val="en-GB"/>
              </w:rPr>
              <w:t xml:space="preserve"> </w:t>
            </w:r>
            <w:r w:rsidR="003A2A5A" w:rsidRPr="006E387A">
              <w:rPr>
                <w:rFonts w:ascii="Arial" w:hAnsi="Arial" w:cs="Arial"/>
                <w:b/>
                <w:i/>
                <w:iCs/>
                <w:snapToGrid/>
                <w:sz w:val="20"/>
                <w:lang w:val="en-GB"/>
              </w:rPr>
              <w:t>Skip:</w:t>
            </w:r>
            <w:r w:rsidR="003A2A5A" w:rsidRPr="006E387A">
              <w:rPr>
                <w:rFonts w:ascii="Arial" w:hAnsi="Arial" w:cs="Arial"/>
                <w:iCs/>
                <w:snapToGrid/>
                <w:sz w:val="20"/>
                <w:lang w:val="en-GB"/>
              </w:rPr>
              <w:t xml:space="preserve"> if </w:t>
            </w:r>
            <w:r w:rsidR="00AC26AC">
              <w:rPr>
                <w:rFonts w:ascii="Arial" w:hAnsi="Arial" w:cs="Arial"/>
                <w:iCs/>
                <w:snapToGrid/>
                <w:sz w:val="20"/>
                <w:lang w:val="en-GB"/>
              </w:rPr>
              <w:t>A4167=1 or A4168_1=1 or A4168_3=1 or A4173_1≠1 or A4173_2≠1</w:t>
            </w:r>
            <w:r w:rsidR="003A2A5A" w:rsidRPr="006E387A">
              <w:rPr>
                <w:rFonts w:ascii="Arial" w:hAnsi="Arial" w:cs="Arial"/>
                <w:iCs/>
                <w:snapToGrid/>
                <w:sz w:val="20"/>
                <w:lang w:val="en-GB"/>
              </w:rPr>
              <w:t xml:space="preserve"> then skip to A4180. Otherwise, continue to </w:t>
            </w:r>
            <w:r w:rsidR="00CA44DA">
              <w:rPr>
                <w:rFonts w:ascii="Arial" w:hAnsi="Arial" w:cs="Arial"/>
                <w:iCs/>
                <w:snapToGrid/>
                <w:sz w:val="20"/>
                <w:lang w:val="en-GB"/>
              </w:rPr>
              <w:t xml:space="preserve">A4179 </w:t>
            </w:r>
            <w:r w:rsidR="00AC26AC">
              <w:rPr>
                <w:rFonts w:ascii="Arial" w:hAnsi="Arial" w:cs="Arial"/>
                <w:iCs/>
                <w:snapToGrid/>
                <w:sz w:val="20"/>
                <w:lang w:val="en-GB"/>
              </w:rPr>
              <w:t>to ask about breastfeeding of the baby</w:t>
            </w:r>
            <w:r w:rsidR="003A2A5A" w:rsidRPr="006E387A">
              <w:rPr>
                <w:rFonts w:ascii="Arial" w:hAnsi="Arial" w:cs="Arial"/>
                <w:iCs/>
                <w:snapToGrid/>
                <w:sz w:val="20"/>
                <w:lang w:val="en-GB"/>
              </w:rPr>
              <w:t>.</w:t>
            </w:r>
          </w:p>
        </w:tc>
      </w:tr>
      <w:tr w:rsidR="00A2293E" w:rsidRPr="006E387A" w14:paraId="7EB3E2EE"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2783CB6" w14:textId="472320FF"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A4179</w:t>
            </w:r>
          </w:p>
          <w:p w14:paraId="1481E13E"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9BDFA6C" w14:textId="5C02213A"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10318</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283CAEB8" w14:textId="77777777"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breastfeeding the child in the days before death?</w:t>
            </w:r>
          </w:p>
          <w:p w14:paraId="209E1A47" w14:textId="77777777" w:rsidR="00470981" w:rsidRPr="006E387A" w:rsidRDefault="00470981"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lang w:val="en-GB"/>
              </w:rPr>
            </w:pPr>
          </w:p>
          <w:p w14:paraId="3B078623" w14:textId="3FFBD6F3"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be asked only if the maternal death occurred </w:t>
            </w:r>
            <w:r w:rsidR="001E2D57">
              <w:rPr>
                <w:rFonts w:ascii="Arial" w:eastAsia="Calibri" w:hAnsi="Arial" w:cs="Arial"/>
                <w:snapToGrid/>
                <w:color w:val="231F20"/>
                <w:spacing w:val="-1"/>
                <w:sz w:val="20"/>
                <w:lang w:val="en-AU" w:bidi="th-TH"/>
              </w:rPr>
              <w:t xml:space="preserve">more than </w:t>
            </w:r>
            <w:r w:rsidRPr="006E387A">
              <w:rPr>
                <w:rFonts w:ascii="Arial" w:eastAsia="Calibri" w:hAnsi="Arial" w:cs="Arial"/>
                <w:snapToGrid/>
                <w:color w:val="231F20"/>
                <w:spacing w:val="-1"/>
                <w:sz w:val="20"/>
                <w:lang w:val="en-AU" w:bidi="th-TH"/>
              </w:rPr>
              <w:t xml:space="preserve">24 hours </w:t>
            </w:r>
            <w:r w:rsidR="001E2D57">
              <w:rPr>
                <w:rFonts w:ascii="Arial" w:eastAsia="Calibri" w:hAnsi="Arial" w:cs="Arial"/>
                <w:snapToGrid/>
                <w:color w:val="231F20"/>
                <w:spacing w:val="-1"/>
                <w:sz w:val="20"/>
                <w:lang w:val="en-AU" w:bidi="th-TH"/>
              </w:rPr>
              <w:t>after</w:t>
            </w:r>
            <w:r w:rsidRPr="006E387A">
              <w:rPr>
                <w:rFonts w:ascii="Arial" w:eastAsia="Calibri" w:hAnsi="Arial" w:cs="Arial"/>
                <w:snapToGrid/>
                <w:color w:val="231F20"/>
                <w:spacing w:val="-1"/>
                <w:sz w:val="20"/>
                <w:lang w:val="en-AU" w:bidi="th-TH"/>
              </w:rPr>
              <w:t xml:space="preserve"> the delivery. This can be confirmed if the responses to </w:t>
            </w:r>
            <w:r w:rsidR="003A2C08" w:rsidRPr="006E387A">
              <w:rPr>
                <w:rFonts w:ascii="Arial" w:hAnsi="Arial" w:cs="Arial"/>
                <w:sz w:val="20"/>
              </w:rPr>
              <w:t>A4173</w:t>
            </w:r>
            <w:r w:rsidRPr="006E387A">
              <w:rPr>
                <w:rFonts w:ascii="Arial" w:eastAsia="Calibri" w:hAnsi="Arial" w:cs="Arial"/>
                <w:snapToGrid/>
                <w:color w:val="231F20"/>
                <w:spacing w:val="-1"/>
                <w:sz w:val="20"/>
                <w:lang w:val="en-AU" w:bidi="th-TH"/>
              </w:rPr>
              <w:t xml:space="preserve"> and </w:t>
            </w:r>
            <w:r w:rsidR="003A2C08" w:rsidRPr="006E387A">
              <w:rPr>
                <w:rFonts w:ascii="Arial" w:hAnsi="Arial" w:cs="Arial"/>
                <w:sz w:val="20"/>
              </w:rPr>
              <w:t>A4175</w:t>
            </w:r>
            <w:r w:rsidRPr="006E387A">
              <w:rPr>
                <w:rFonts w:ascii="Arial" w:eastAsia="Calibri" w:hAnsi="Arial" w:cs="Arial"/>
                <w:snapToGrid/>
                <w:color w:val="231F20"/>
                <w:spacing w:val="-1"/>
                <w:sz w:val="20"/>
                <w:lang w:val="en-AU" w:bidi="th-TH"/>
              </w:rPr>
              <w:t xml:space="preserve"> are NO, and the answer to </w:t>
            </w:r>
            <w:r w:rsidR="003A2C08" w:rsidRPr="006E387A">
              <w:rPr>
                <w:rFonts w:ascii="Arial" w:hAnsi="Arial" w:cs="Arial"/>
                <w:sz w:val="20"/>
              </w:rPr>
              <w:t>A4179</w:t>
            </w:r>
            <w:r w:rsidR="003A2C08"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is YES. </w:t>
            </w:r>
          </w:p>
          <w:p w14:paraId="7F9BD79D" w14:textId="77777777" w:rsidR="00470981" w:rsidRPr="006E387A" w:rsidRDefault="00470981"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p>
          <w:p w14:paraId="2AB1B685" w14:textId="20CCDCF4" w:rsidR="00A2293E" w:rsidRPr="006E387A" w:rsidRDefault="00A2293E" w:rsidP="00B3376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p>
        </w:tc>
      </w:tr>
      <w:tr w:rsidR="00A2293E" w:rsidRPr="006E387A" w14:paraId="6B7C9DE6"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615C3C3" w14:textId="6839A4C6"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A4180</w:t>
            </w:r>
          </w:p>
          <w:p w14:paraId="69E6E4D3"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C04010F" w14:textId="4EE8B811" w:rsidR="00A2293E" w:rsidRPr="006E387A" w:rsidRDefault="007C389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Pr="007C389B">
              <w:rPr>
                <w:rFonts w:ascii="Arial" w:hAnsi="Arial" w:cs="Arial"/>
                <w:b/>
                <w:i/>
                <w:color w:val="FF0000"/>
                <w:sz w:val="20"/>
              </w:rPr>
              <w:t>10319</w:t>
            </w:r>
            <w:r>
              <w:rPr>
                <w:rFonts w:ascii="Arial" w:hAnsi="Arial" w:cs="Arial"/>
                <w:b/>
                <w:i/>
                <w:color w:val="FF0000"/>
                <w:sz w:val="20"/>
              </w:rPr>
              <w:t>)</w:t>
            </w:r>
            <w:r w:rsidRPr="007C389B" w:rsidDel="00E23FE4">
              <w:rPr>
                <w:rFonts w:ascii="Arial" w:hAnsi="Arial" w:cs="Arial"/>
                <w:b/>
                <w:i/>
                <w:color w:val="FF0000"/>
                <w:sz w:val="20"/>
              </w:rPr>
              <w:t xml:space="preserve"> </w:t>
            </w:r>
          </w:p>
        </w:tc>
        <w:tc>
          <w:tcPr>
            <w:tcW w:w="9540" w:type="dxa"/>
            <w:gridSpan w:val="3"/>
            <w:tcBorders>
              <w:top w:val="single" w:sz="4" w:space="0" w:color="auto"/>
              <w:left w:val="single" w:sz="4" w:space="0" w:color="auto"/>
              <w:bottom w:val="single" w:sz="4" w:space="0" w:color="auto"/>
              <w:right w:val="single" w:sz="4" w:space="0" w:color="000000"/>
            </w:tcBorders>
          </w:tcPr>
          <w:p w14:paraId="60A96188" w14:textId="449BF11C"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many births, including stillbirths, did she/the mother have before this </w:t>
            </w:r>
            <w:r w:rsidR="005E09E7">
              <w:rPr>
                <w:rFonts w:ascii="Arial" w:hAnsi="Arial" w:cs="Arial"/>
                <w:b/>
                <w:sz w:val="20"/>
              </w:rPr>
              <w:t>pregnancy</w:t>
            </w:r>
            <w:r w:rsidRPr="006E387A">
              <w:rPr>
                <w:rFonts w:ascii="Arial" w:hAnsi="Arial" w:cs="Arial"/>
                <w:b/>
                <w:sz w:val="20"/>
              </w:rPr>
              <w:t>?</w:t>
            </w:r>
          </w:p>
          <w:p w14:paraId="255734B2" w14:textId="77777777" w:rsidR="00470981" w:rsidRPr="006E387A" w:rsidRDefault="00470981" w:rsidP="001F5A65">
            <w:pPr>
              <w:rPr>
                <w:rFonts w:ascii="Arial" w:hAnsi="Arial" w:cs="Arial"/>
                <w:b/>
                <w:iCs/>
                <w:snapToGrid/>
                <w:sz w:val="20"/>
                <w:lang w:val="en-GB"/>
              </w:rPr>
            </w:pPr>
          </w:p>
          <w:p w14:paraId="5D0F8A60" w14:textId="3CB9DC6A"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Ask and record the obstetric history prior to this birth. Exclude abortions (spontaneous or induced) and miscarriages that occurred in the first six months of pregnancy. Multiple births should be counted as separate events. For example</w:t>
            </w:r>
            <w:r w:rsidR="00592D7C">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 delivering twins is equal to two births. </w:t>
            </w:r>
          </w:p>
          <w:p w14:paraId="6A32411D" w14:textId="77777777" w:rsidR="00B3376D" w:rsidRPr="006E387A" w:rsidRDefault="00B3376D"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5192E2" w14:textId="5B58C366" w:rsidR="00A2293E" w:rsidRPr="006E387A" w:rsidRDefault="00A2293E" w:rsidP="00B577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one answer</w:t>
            </w:r>
            <w:r w:rsidR="001C133C">
              <w:rPr>
                <w:rFonts w:ascii="Arial" w:hAnsi="Arial" w:cs="Arial"/>
                <w:iCs/>
                <w:snapToGrid/>
                <w:sz w:val="20"/>
                <w:lang w:val="en-GB"/>
              </w:rPr>
              <w:t>.</w:t>
            </w:r>
            <w:r w:rsidR="001C133C" w:rsidRPr="006E387A">
              <w:rPr>
                <w:rFonts w:ascii="Arial" w:eastAsia="Calibri" w:hAnsi="Arial" w:cs="Arial"/>
                <w:snapToGrid/>
                <w:color w:val="231F20"/>
                <w:spacing w:val="-1"/>
                <w:sz w:val="20"/>
                <w:lang w:val="en-AU" w:bidi="th-TH"/>
              </w:rPr>
              <w:t xml:space="preserve"> A valid response is between 0 and 20. If the response is more than 20 births, confirm the response and enter “20”. For </w:t>
            </w:r>
            <w:r w:rsidR="00E9337E">
              <w:rPr>
                <w:rFonts w:ascii="Arial" w:eastAsia="Calibri" w:hAnsi="Arial" w:cs="Arial"/>
                <w:snapToGrid/>
                <w:color w:val="231F20"/>
                <w:spacing w:val="-1"/>
                <w:sz w:val="20"/>
                <w:lang w:val="en-AU" w:bidi="th-TH"/>
              </w:rPr>
              <w:t>D</w:t>
            </w:r>
            <w:r w:rsidR="001C133C" w:rsidRPr="006E387A">
              <w:rPr>
                <w:rFonts w:ascii="Arial" w:eastAsia="Calibri" w:hAnsi="Arial" w:cs="Arial"/>
                <w:snapToGrid/>
                <w:color w:val="231F20"/>
                <w:spacing w:val="-1"/>
                <w:sz w:val="20"/>
                <w:lang w:val="en-AU" w:bidi="th-TH"/>
              </w:rPr>
              <w:t xml:space="preserve">on’t know, enter “99”. For </w:t>
            </w:r>
            <w:r w:rsidR="00E9337E">
              <w:rPr>
                <w:rFonts w:ascii="Arial" w:eastAsia="Calibri" w:hAnsi="Arial" w:cs="Arial"/>
                <w:snapToGrid/>
                <w:color w:val="231F20"/>
                <w:spacing w:val="-1"/>
                <w:sz w:val="20"/>
                <w:lang w:val="en-AU" w:bidi="th-TH"/>
              </w:rPr>
              <w:t>R</w:t>
            </w:r>
            <w:r w:rsidR="001C133C" w:rsidRPr="006E387A">
              <w:rPr>
                <w:rFonts w:ascii="Arial" w:eastAsia="Calibri" w:hAnsi="Arial" w:cs="Arial"/>
                <w:snapToGrid/>
                <w:color w:val="231F20"/>
                <w:spacing w:val="-1"/>
                <w:sz w:val="20"/>
                <w:lang w:val="en-AU" w:bidi="th-TH"/>
              </w:rPr>
              <w:t>efused, enter “88</w:t>
            </w:r>
            <w:r w:rsidR="00F40473">
              <w:rPr>
                <w:rFonts w:ascii="Arial" w:eastAsia="Calibri" w:hAnsi="Arial" w:cs="Arial"/>
                <w:snapToGrid/>
                <w:color w:val="231F20"/>
                <w:spacing w:val="-1"/>
                <w:sz w:val="20"/>
                <w:lang w:val="en-AU" w:bidi="th-TH"/>
              </w:rPr>
              <w:t>.</w:t>
            </w:r>
            <w:r w:rsidR="001C133C" w:rsidRPr="006E387A">
              <w:rPr>
                <w:rFonts w:ascii="Arial" w:eastAsia="Calibri" w:hAnsi="Arial" w:cs="Arial"/>
                <w:snapToGrid/>
                <w:color w:val="231F20"/>
                <w:spacing w:val="-1"/>
                <w:sz w:val="20"/>
                <w:lang w:val="en-AU" w:bidi="th-TH"/>
              </w:rPr>
              <w:t>”</w:t>
            </w:r>
            <w:r w:rsidRPr="006E387A">
              <w:rPr>
                <w:rFonts w:ascii="Arial" w:hAnsi="Arial" w:cs="Arial"/>
                <w:iCs/>
                <w:snapToGrid/>
                <w:sz w:val="20"/>
                <w:lang w:val="en-GB"/>
              </w:rPr>
              <w:t xml:space="preserve"> </w:t>
            </w:r>
            <w:r w:rsidR="001C133C" w:rsidRPr="001C133C">
              <w:rPr>
                <w:rFonts w:ascii="Arial" w:hAnsi="Arial" w:cs="Arial"/>
                <w:b/>
                <w:bCs/>
                <w:i/>
                <w:snapToGrid/>
                <w:sz w:val="20"/>
                <w:lang w:val="en-GB"/>
              </w:rPr>
              <w:t>Skip:</w:t>
            </w:r>
            <w:r w:rsidR="001C133C">
              <w:rPr>
                <w:rFonts w:ascii="Arial" w:hAnsi="Arial" w:cs="Arial"/>
                <w:iCs/>
                <w:snapToGrid/>
                <w:sz w:val="20"/>
                <w:lang w:val="en-GB"/>
              </w:rPr>
              <w:t xml:space="preserve"> </w:t>
            </w:r>
            <w:r w:rsidRPr="006E387A">
              <w:rPr>
                <w:rFonts w:ascii="Arial" w:eastAsia="Calibri" w:hAnsi="Arial" w:cs="Arial"/>
                <w:snapToGrid/>
                <w:color w:val="231F20"/>
                <w:spacing w:val="-1"/>
                <w:sz w:val="20"/>
                <w:lang w:val="en-AU" w:bidi="th-TH"/>
              </w:rPr>
              <w:t>If the answer to this question is ZERO; i.e</w:t>
            </w:r>
            <w:r w:rsidR="00592D7C">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 this is the first delivery (including stillbirth), then proceed to </w:t>
            </w:r>
            <w:r w:rsidR="003A2C08" w:rsidRPr="006E387A">
              <w:rPr>
                <w:rFonts w:ascii="Arial" w:hAnsi="Arial" w:cs="Arial"/>
                <w:sz w:val="20"/>
              </w:rPr>
              <w:t>A4182</w:t>
            </w:r>
            <w:r w:rsidRPr="006E387A">
              <w:rPr>
                <w:rFonts w:ascii="Arial" w:eastAsia="Calibri" w:hAnsi="Arial" w:cs="Arial"/>
                <w:snapToGrid/>
                <w:color w:val="231F20"/>
                <w:spacing w:val="-1"/>
                <w:sz w:val="20"/>
                <w:lang w:val="en-AU" w:bidi="th-TH"/>
              </w:rPr>
              <w:t>. If the answer is ONE or any number greater than ONE, the</w:t>
            </w:r>
            <w:r w:rsidR="001F5A65" w:rsidRPr="006E387A">
              <w:rPr>
                <w:rFonts w:ascii="Arial" w:eastAsia="Calibri" w:hAnsi="Arial" w:cs="Arial"/>
                <w:snapToGrid/>
                <w:color w:val="231F20"/>
                <w:spacing w:val="-1"/>
                <w:sz w:val="20"/>
                <w:lang w:val="en-AU" w:bidi="th-TH"/>
              </w:rPr>
              <w:t>n proceed to the next question.</w:t>
            </w:r>
            <w:r w:rsidR="004E103F" w:rsidRPr="006E387A">
              <w:rPr>
                <w:rFonts w:ascii="Arial" w:eastAsia="Calibri" w:hAnsi="Arial" w:cs="Arial"/>
                <w:snapToGrid/>
                <w:color w:val="231F20"/>
                <w:spacing w:val="-1"/>
                <w:sz w:val="20"/>
                <w:lang w:val="en-AU" w:bidi="th-TH"/>
              </w:rPr>
              <w:t xml:space="preserve"> </w:t>
            </w:r>
          </w:p>
        </w:tc>
      </w:tr>
      <w:tr w:rsidR="00A2293E" w:rsidRPr="006E387A" w14:paraId="06B3C985"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6C26A6F" w14:textId="4F2E6209"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A4181</w:t>
            </w:r>
          </w:p>
          <w:p w14:paraId="553FD58A"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79E1B2" w14:textId="6FC098E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10320</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5DD41412" w14:textId="080F1F35"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Had she had any Caesarean section</w:t>
            </w:r>
            <w:r w:rsidR="00E51468">
              <w:rPr>
                <w:rFonts w:ascii="Arial" w:hAnsi="Arial" w:cs="Arial"/>
                <w:b/>
                <w:sz w:val="20"/>
              </w:rPr>
              <w:t xml:space="preserve"> before this pregnancy</w:t>
            </w:r>
            <w:r w:rsidRPr="006E387A">
              <w:rPr>
                <w:rFonts w:ascii="Arial" w:hAnsi="Arial" w:cs="Arial"/>
                <w:b/>
                <w:sz w:val="20"/>
              </w:rPr>
              <w:t>?</w:t>
            </w:r>
          </w:p>
          <w:p w14:paraId="68BEAD88"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12EF66" w14:textId="6775960D"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Ask and record whether any of </w:t>
            </w:r>
            <w:r w:rsidR="005020EF">
              <w:rPr>
                <w:rFonts w:ascii="Arial" w:eastAsia="Calibri" w:hAnsi="Arial" w:cs="Arial"/>
                <w:snapToGrid/>
                <w:color w:val="231F20"/>
                <w:spacing w:val="-1"/>
                <w:sz w:val="20"/>
                <w:lang w:val="en-AU" w:bidi="th-TH"/>
              </w:rPr>
              <w:t>her prior</w:t>
            </w:r>
            <w:r w:rsidRPr="006E387A">
              <w:rPr>
                <w:rFonts w:ascii="Arial" w:eastAsia="Calibri" w:hAnsi="Arial" w:cs="Arial"/>
                <w:snapToGrid/>
                <w:color w:val="231F20"/>
                <w:spacing w:val="-1"/>
                <w:sz w:val="20"/>
                <w:lang w:val="en-AU" w:bidi="th-TH"/>
              </w:rPr>
              <w:t xml:space="preserve"> </w:t>
            </w:r>
            <w:r w:rsidR="00C974F5">
              <w:rPr>
                <w:rFonts w:ascii="Arial" w:eastAsia="Calibri" w:hAnsi="Arial" w:cs="Arial"/>
                <w:snapToGrid/>
                <w:color w:val="231F20"/>
                <w:spacing w:val="-1"/>
                <w:sz w:val="20"/>
                <w:lang w:val="en-AU" w:bidi="th-TH"/>
              </w:rPr>
              <w:t>deliveries</w:t>
            </w:r>
            <w:r w:rsidRPr="006E387A">
              <w:rPr>
                <w:rFonts w:ascii="Arial" w:eastAsia="Calibri" w:hAnsi="Arial" w:cs="Arial"/>
                <w:snapToGrid/>
                <w:color w:val="231F20"/>
                <w:spacing w:val="-1"/>
                <w:sz w:val="20"/>
                <w:lang w:val="en-AU" w:bidi="th-TH"/>
              </w:rPr>
              <w:t xml:space="preserve"> had taken place through operations. The history of previous Caesarean section increases the risk of certain maternal causes of death.</w:t>
            </w:r>
          </w:p>
          <w:p w14:paraId="4E116327" w14:textId="77777777" w:rsidR="001F5A65" w:rsidRPr="006E387A" w:rsidRDefault="001F5A65" w:rsidP="001F5A65">
            <w:pPr>
              <w:widowControl/>
              <w:rPr>
                <w:rFonts w:ascii="Arial" w:hAnsi="Arial" w:cs="Arial"/>
                <w:b/>
                <w:sz w:val="20"/>
              </w:rPr>
            </w:pPr>
          </w:p>
          <w:p w14:paraId="07B004C6" w14:textId="1DC610EB"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754AE6" w:rsidRPr="006E387A">
              <w:rPr>
                <w:rFonts w:ascii="Arial" w:hAnsi="Arial" w:cs="Arial"/>
                <w:sz w:val="20"/>
              </w:rPr>
              <w:t xml:space="preserve">Some respondents may not be aware of the term Caesarean section so you can also ask about a surgical or operative abdominal delivery. </w:t>
            </w:r>
            <w:r w:rsidRPr="006E387A">
              <w:rPr>
                <w:rFonts w:ascii="Arial" w:hAnsi="Arial" w:cs="Arial"/>
                <w:iCs/>
                <w:snapToGrid/>
                <w:sz w:val="20"/>
                <w:lang w:val="en-GB"/>
              </w:rPr>
              <w:t>Record one answer: “1” if Yes, “2” if No</w:t>
            </w:r>
            <w:r w:rsidRPr="00592D7C">
              <w:rPr>
                <w:rFonts w:ascii="Arial" w:hAnsi="Arial" w:cs="Arial"/>
                <w:iCs/>
                <w:snapToGrid/>
                <w:sz w:val="20"/>
                <w:lang w:val="en-GB"/>
              </w:rPr>
              <w:t xml:space="preserve">, </w:t>
            </w:r>
            <w:r w:rsidR="00592D7C" w:rsidRPr="00145D8B">
              <w:rPr>
                <w:rFonts w:ascii="Arial" w:hAnsi="Arial"/>
                <w:iCs/>
                <w:sz w:val="20"/>
              </w:rPr>
              <w:t>“9” if Don’t know or “8” if Refused to answer.</w:t>
            </w:r>
          </w:p>
        </w:tc>
      </w:tr>
      <w:tr w:rsidR="00A2293E" w:rsidRPr="006E387A" w14:paraId="2D7C1904"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A469F86" w14:textId="6DA5A8C9"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A4182</w:t>
            </w:r>
          </w:p>
          <w:p w14:paraId="4526BC3A"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262B7F6" w14:textId="04F3D63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10321</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603841DD" w14:textId="05A223D6"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w:t>
            </w:r>
            <w:r w:rsidR="00E51468">
              <w:rPr>
                <w:rFonts w:ascii="Arial" w:hAnsi="Arial" w:cs="Arial"/>
                <w:b/>
                <w:sz w:val="20"/>
              </w:rPr>
              <w:t xml:space="preserve"> this</w:t>
            </w:r>
            <w:r w:rsidRPr="006E387A">
              <w:rPr>
                <w:rFonts w:ascii="Arial" w:hAnsi="Arial" w:cs="Arial"/>
                <w:b/>
                <w:sz w:val="20"/>
              </w:rPr>
              <w:t xml:space="preserve"> pregnancy, did she suffer from high blood pressure?</w:t>
            </w:r>
          </w:p>
          <w:p w14:paraId="1BDF5FEC"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43B1E5" w14:textId="7760AACC"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Nowadays many pregnant women will have their blood pressure checked as part of antenatal care, and presence of high blood pressure if detected is notified to the patients. Ask if the deceased had been diagnosed with high blood pressure during an antenatal care consultation, and record the response.</w:t>
            </w:r>
            <w:r w:rsidR="00485188" w:rsidRPr="006E387A">
              <w:t xml:space="preserve"> </w:t>
            </w:r>
            <w:r w:rsidR="00485188" w:rsidRPr="006E387A">
              <w:rPr>
                <w:rFonts w:ascii="Arial" w:eastAsia="Calibri" w:hAnsi="Arial" w:cs="Arial"/>
                <w:snapToGrid/>
                <w:color w:val="231F20"/>
                <w:spacing w:val="-1"/>
                <w:sz w:val="20"/>
                <w:lang w:val="en-AU" w:bidi="th-TH"/>
              </w:rPr>
              <w:t xml:space="preserve">It’s important to determine if the woman had high blood pressure as if the pressure is high it may be related to heart disease or stroke. </w:t>
            </w:r>
            <w:r w:rsidR="005437EC" w:rsidRPr="006E387A">
              <w:rPr>
                <w:rFonts w:ascii="Arial" w:eastAsia="Calibri" w:hAnsi="Arial" w:cs="Arial"/>
                <w:snapToGrid/>
                <w:color w:val="231F20"/>
                <w:spacing w:val="-1"/>
                <w:sz w:val="20"/>
                <w:lang w:val="en-AU" w:bidi="th-TH"/>
              </w:rPr>
              <w:t>High blood pressure starting during the third trimester is due to a condition specific to pregnancy that is accompanied by other symptoms such as blurred vision, severe headache and sometimes convulsions.</w:t>
            </w:r>
          </w:p>
          <w:p w14:paraId="1BAE7263" w14:textId="77777777" w:rsidR="001F5A65" w:rsidRPr="006E387A" w:rsidRDefault="001F5A65" w:rsidP="001F5A65">
            <w:pPr>
              <w:widowControl/>
              <w:rPr>
                <w:rFonts w:ascii="Arial" w:hAnsi="Arial" w:cs="Arial"/>
                <w:b/>
                <w:sz w:val="20"/>
              </w:rPr>
            </w:pPr>
          </w:p>
          <w:p w14:paraId="650C8CA2" w14:textId="5283BCD5"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7D61AB">
              <w:rPr>
                <w:rFonts w:ascii="Arial" w:hAnsi="Arial"/>
                <w:iCs/>
                <w:sz w:val="20"/>
              </w:rPr>
              <w:t>“9” if Don’t know or “8” if Refused to answer.</w:t>
            </w:r>
          </w:p>
        </w:tc>
      </w:tr>
      <w:tr w:rsidR="00A2293E" w:rsidRPr="006E387A" w14:paraId="6AD73FEA"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CD87317" w14:textId="7A816668"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A4183</w:t>
            </w:r>
          </w:p>
          <w:p w14:paraId="123AA0D4"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6C3FB84" w14:textId="4887A69D"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10322</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0794DFB5" w14:textId="38767AEA"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foul smelling vaginal discharge during </w:t>
            </w:r>
            <w:r w:rsidR="00E51468">
              <w:rPr>
                <w:rFonts w:ascii="Arial" w:hAnsi="Arial" w:cs="Arial"/>
                <w:b/>
                <w:sz w:val="20"/>
              </w:rPr>
              <w:t xml:space="preserve">the </w:t>
            </w:r>
            <w:r w:rsidRPr="006E387A">
              <w:rPr>
                <w:rFonts w:ascii="Arial" w:hAnsi="Arial" w:cs="Arial"/>
                <w:b/>
                <w:sz w:val="20"/>
              </w:rPr>
              <w:t>pregnancy or after delivery?</w:t>
            </w:r>
          </w:p>
          <w:p w14:paraId="1A8AD8CA"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556D3AE"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Foul smelling vaginal discharge is indicative of infection of the birth canal, and is sometimes noticed after delivery, but occasionally during pregnancy. There may be accompanying signs of pain in the lower abdomen and fever. Probe carefully and record the responses.</w:t>
            </w:r>
          </w:p>
          <w:p w14:paraId="603C83A5" w14:textId="77777777" w:rsidR="001F5A65" w:rsidRPr="006E387A" w:rsidRDefault="001F5A65" w:rsidP="001F5A65">
            <w:pPr>
              <w:widowControl/>
              <w:rPr>
                <w:rFonts w:ascii="Arial" w:hAnsi="Arial" w:cs="Arial"/>
                <w:b/>
                <w:sz w:val="20"/>
              </w:rPr>
            </w:pPr>
          </w:p>
          <w:p w14:paraId="1F03AB81" w14:textId="22F01514"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6ED77124"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EBBDBDB" w14:textId="2BBA028A"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A4184</w:t>
            </w:r>
          </w:p>
          <w:p w14:paraId="4FD2ECDB"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7EE5778" w14:textId="67BBAD1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10323</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3D9E7A8C" w14:textId="4FDACCA4"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During the last 3 months of </w:t>
            </w:r>
            <w:r w:rsidR="005E09E7">
              <w:rPr>
                <w:rFonts w:ascii="Arial" w:hAnsi="Arial" w:cs="Arial"/>
                <w:b/>
                <w:sz w:val="20"/>
              </w:rPr>
              <w:t xml:space="preserve">the </w:t>
            </w:r>
            <w:r w:rsidRPr="006E387A">
              <w:rPr>
                <w:rFonts w:ascii="Arial" w:hAnsi="Arial" w:cs="Arial"/>
                <w:b/>
                <w:sz w:val="20"/>
              </w:rPr>
              <w:t>pregnancy, did she suffer from convulsions?</w:t>
            </w:r>
          </w:p>
          <w:p w14:paraId="5AD29082"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D0328B" w14:textId="77777777" w:rsidR="00A2293E" w:rsidRPr="006E387A" w:rsidRDefault="00A2293E" w:rsidP="001F5A65">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 xml:space="preserve">Convulsions are rapid twitching or jerking movements of parts of the limbs or sometimes the entire limbs which frequently subside with the loss of consciousness. The common term for convulsions is fits, and there is often a local term for such movements. Convulsions are a serious sign, and are usually remembered by observers, and hence reported by respondents. Confirm the definition of convulsions carefully, if necessary with a demonstration, and record the response accordingly. </w:t>
            </w:r>
          </w:p>
          <w:p w14:paraId="6B974DD4" w14:textId="77777777" w:rsidR="001F5A65" w:rsidRPr="006E387A" w:rsidRDefault="001F5A65" w:rsidP="001F5A65">
            <w:pPr>
              <w:widowControl/>
              <w:rPr>
                <w:rFonts w:ascii="Arial" w:hAnsi="Arial" w:cs="Arial"/>
                <w:b/>
                <w:sz w:val="20"/>
              </w:rPr>
            </w:pPr>
          </w:p>
          <w:p w14:paraId="652F9E44" w14:textId="6F656C64"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2C6CA5CC"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A1C5522" w14:textId="182BCB9B"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A4185</w:t>
            </w:r>
          </w:p>
          <w:p w14:paraId="20238CBA"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FAD84A" w14:textId="0D124A0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10324</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314847AE" w14:textId="5CD93CA0"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During the last 3 months of </w:t>
            </w:r>
            <w:r w:rsidR="005E09E7">
              <w:rPr>
                <w:rFonts w:ascii="Arial" w:hAnsi="Arial" w:cs="Arial"/>
                <w:b/>
                <w:sz w:val="20"/>
              </w:rPr>
              <w:t xml:space="preserve">the </w:t>
            </w:r>
            <w:r w:rsidRPr="006E387A">
              <w:rPr>
                <w:rFonts w:ascii="Arial" w:hAnsi="Arial" w:cs="Arial"/>
                <w:b/>
                <w:sz w:val="20"/>
              </w:rPr>
              <w:t>pregnancy, did she suffer from blurred vision?</w:t>
            </w:r>
          </w:p>
          <w:p w14:paraId="3FF42E03"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CF2ABE9" w14:textId="77777777" w:rsidR="00A2293E" w:rsidRPr="006E387A" w:rsidRDefault="00A2293E" w:rsidP="001F5A65">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Blurred vision means dimness of sight in normal light. This may or may not be accompanied by convulsions. Blurred vision is a subjective symptom, and may not be reported by the patient to her relatives. Explain the meaning of blurred vision, and record the response accordingly</w:t>
            </w:r>
          </w:p>
          <w:p w14:paraId="34AAC013" w14:textId="77777777" w:rsidR="001F5A65" w:rsidRPr="006E387A" w:rsidRDefault="001F5A65" w:rsidP="001F5A65">
            <w:pPr>
              <w:widowControl/>
              <w:rPr>
                <w:rFonts w:ascii="Arial" w:hAnsi="Arial" w:cs="Arial"/>
                <w:b/>
                <w:sz w:val="20"/>
              </w:rPr>
            </w:pPr>
          </w:p>
          <w:p w14:paraId="44B9F158" w14:textId="20FC2726"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32B71181"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F213B01" w14:textId="0F5B0DA7"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A4186</w:t>
            </w:r>
          </w:p>
          <w:p w14:paraId="72FE5F81"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8E18289" w14:textId="28EBB2E7"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10325</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E598E33" w14:textId="2D3CF956"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bleeding occur while she was pregnant?</w:t>
            </w:r>
          </w:p>
          <w:p w14:paraId="17362845"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CB0F87E"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enquires about bleeding from the birth canal during the duration of pregnancy BEFORE the onset of birth pains or delivery. During pregnancy, the presence and timing of the bleeding is indicative of specific conditions. Note that the bleeding occurs while the deceased was still carrying the pregnancy. If bleeding was present, the following questions attempt to clarify more specific details of the timing of the bleeding during pregnancy</w:t>
            </w:r>
          </w:p>
          <w:p w14:paraId="3C7AF807" w14:textId="77777777" w:rsidR="001F5A65" w:rsidRPr="006E387A" w:rsidRDefault="001F5A65" w:rsidP="001F5A65">
            <w:pPr>
              <w:widowControl/>
              <w:rPr>
                <w:rFonts w:ascii="Arial" w:hAnsi="Arial" w:cs="Arial"/>
                <w:b/>
                <w:sz w:val="20"/>
              </w:rPr>
            </w:pPr>
          </w:p>
          <w:p w14:paraId="5C39DBEE" w14:textId="1F86505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r w:rsidR="00B52127">
              <w:rPr>
                <w:rFonts w:ascii="Arial" w:hAnsi="Arial" w:cs="Arial"/>
                <w:iCs/>
                <w:snapToGrid/>
                <w:sz w:val="20"/>
                <w:lang w:val="en-GB"/>
              </w:rPr>
              <w:t xml:space="preserve"> </w:t>
            </w:r>
            <w:r w:rsidRPr="00EA4458">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F40473">
              <w:rPr>
                <w:rFonts w:ascii="Arial" w:hAnsi="Arial" w:cs="Arial"/>
                <w:iCs/>
                <w:snapToGrid/>
                <w:sz w:val="20"/>
                <w:lang w:val="en-GB"/>
              </w:rPr>
              <w:t>,” “8”</w:t>
            </w:r>
            <w:r w:rsidR="00F40473" w:rsidRPr="006E387A">
              <w:rPr>
                <w:rFonts w:ascii="Arial" w:hAnsi="Arial" w:cs="Arial"/>
                <w:iCs/>
                <w:snapToGrid/>
                <w:sz w:val="20"/>
                <w:lang w:val="en-GB"/>
              </w:rPr>
              <w:t xml:space="preserve"> </w:t>
            </w:r>
            <w:r w:rsidRPr="006E387A">
              <w:rPr>
                <w:rFonts w:ascii="Arial" w:hAnsi="Arial" w:cs="Arial"/>
                <w:iCs/>
                <w:snapToGrid/>
                <w:sz w:val="20"/>
                <w:lang w:val="en-GB"/>
              </w:rPr>
              <w:t xml:space="preserve">or “9,” skip to </w:t>
            </w:r>
            <w:r w:rsidR="00AC26AC">
              <w:rPr>
                <w:rFonts w:ascii="Arial" w:eastAsia="Calibri" w:hAnsi="Arial" w:cs="Arial"/>
                <w:bCs/>
                <w:iCs/>
                <w:snapToGrid/>
                <w:sz w:val="20"/>
              </w:rPr>
              <w:t>Inst_1</w:t>
            </w:r>
            <w:r w:rsidR="009928B5">
              <w:rPr>
                <w:rFonts w:ascii="Arial" w:eastAsia="Calibri" w:hAnsi="Arial" w:cs="Arial"/>
                <w:bCs/>
                <w:iCs/>
                <w:snapToGrid/>
                <w:sz w:val="20"/>
              </w:rPr>
              <w:t>a</w:t>
            </w:r>
            <w:r w:rsidR="00AC26AC">
              <w:rPr>
                <w:rFonts w:ascii="Arial" w:eastAsia="Calibri" w:hAnsi="Arial" w:cs="Arial"/>
                <w:bCs/>
                <w:iCs/>
                <w:snapToGrid/>
                <w:sz w:val="20"/>
              </w:rPr>
              <w:t>.</w:t>
            </w:r>
          </w:p>
        </w:tc>
      </w:tr>
      <w:tr w:rsidR="00A2293E" w:rsidRPr="006E387A" w14:paraId="3871770F"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42745C0" w14:textId="514BD7B5"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A4186_1</w:t>
            </w:r>
          </w:p>
          <w:p w14:paraId="38E7798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AB9FF4" w14:textId="47A48B55"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10326</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0243F3E" w14:textId="66266F4C"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there vaginal bleeding during the first 6 months of </w:t>
            </w:r>
            <w:r w:rsidR="005E09E7">
              <w:rPr>
                <w:rFonts w:ascii="Arial" w:hAnsi="Arial" w:cs="Arial"/>
                <w:b/>
                <w:sz w:val="20"/>
              </w:rPr>
              <w:t xml:space="preserve">the </w:t>
            </w:r>
            <w:r w:rsidRPr="006E387A">
              <w:rPr>
                <w:rFonts w:ascii="Arial" w:hAnsi="Arial" w:cs="Arial"/>
                <w:b/>
                <w:sz w:val="20"/>
              </w:rPr>
              <w:t>pregnancy?</w:t>
            </w:r>
          </w:p>
          <w:p w14:paraId="7DB6CCB1"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99ADAB4"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is to differentiate bleeding during the first 6 months of pregnancy with that occurring closer to full term. Bleeding in first six months leading to death is commonly associated with abortion or miscarriage, or some more rare conditions. Confirm the duration of pregnancy at which bleeding occurred, and record the response. </w:t>
            </w:r>
          </w:p>
          <w:p w14:paraId="41ADB6FD" w14:textId="77777777" w:rsidR="001F5A65" w:rsidRPr="006E387A" w:rsidRDefault="001F5A65" w:rsidP="001F5A65">
            <w:pPr>
              <w:widowControl/>
              <w:rPr>
                <w:rFonts w:ascii="Arial" w:hAnsi="Arial" w:cs="Arial"/>
                <w:b/>
                <w:sz w:val="20"/>
              </w:rPr>
            </w:pPr>
          </w:p>
          <w:p w14:paraId="24C5198A" w14:textId="7EC45FFB"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341B2E9C"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3F14F91" w14:textId="659F16B0"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A4187</w:t>
            </w:r>
          </w:p>
          <w:p w14:paraId="328D35A4"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8654B5" w14:textId="3326B173"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10327</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3B6C4DF0" w14:textId="7265BDE3"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there vaginal bleeding during the last 3 months of </w:t>
            </w:r>
            <w:r w:rsidR="005E09E7">
              <w:rPr>
                <w:rFonts w:ascii="Arial" w:hAnsi="Arial" w:cs="Arial"/>
                <w:b/>
                <w:sz w:val="20"/>
              </w:rPr>
              <w:t xml:space="preserve">the </w:t>
            </w:r>
            <w:r w:rsidRPr="006E387A">
              <w:rPr>
                <w:rFonts w:ascii="Arial" w:hAnsi="Arial" w:cs="Arial"/>
                <w:b/>
                <w:sz w:val="20"/>
              </w:rPr>
              <w:t>pregnancy but before labor started?</w:t>
            </w:r>
          </w:p>
          <w:p w14:paraId="72246E7A" w14:textId="77777777" w:rsidR="00470981" w:rsidRPr="006E387A" w:rsidRDefault="00470981" w:rsidP="001F5A65">
            <w:pPr>
              <w:rPr>
                <w:rFonts w:ascii="Arial" w:hAnsi="Arial" w:cs="Arial"/>
                <w:b/>
                <w:iCs/>
                <w:snapToGrid/>
                <w:sz w:val="20"/>
                <w:lang w:val="en-GB"/>
              </w:rPr>
            </w:pPr>
          </w:p>
          <w:p w14:paraId="44F6D424" w14:textId="30C78ACC"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Excessive bleeding closer to full term is commonly associated with disorders of the placenta. Confirm that this bleeding had occurred BEFORE the onset of ANY birth pains; and record the response accordingly.</w:t>
            </w:r>
          </w:p>
          <w:p w14:paraId="54AC3AEA" w14:textId="77777777" w:rsidR="001F5A65" w:rsidRPr="006E387A" w:rsidRDefault="001F5A65" w:rsidP="001F5A65">
            <w:pPr>
              <w:widowControl/>
              <w:rPr>
                <w:rFonts w:ascii="Arial" w:hAnsi="Arial" w:cs="Arial"/>
                <w:b/>
                <w:sz w:val="20"/>
              </w:rPr>
            </w:pPr>
          </w:p>
          <w:p w14:paraId="4C354EC1" w14:textId="4EA32C99"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BE348A" w:rsidRPr="001B6323" w14:paraId="16C5D7C1" w14:textId="77777777" w:rsidTr="00926E64">
        <w:trPr>
          <w:cantSplit/>
          <w:trHeight w:val="34"/>
        </w:trPr>
        <w:tc>
          <w:tcPr>
            <w:tcW w:w="10633" w:type="dxa"/>
            <w:gridSpan w:val="7"/>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4E1F0313" w14:textId="64F2D2B4" w:rsidR="00BE348A" w:rsidRPr="001B6323" w:rsidRDefault="00BE34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0"/>
              </w:rPr>
            </w:pPr>
            <w:r w:rsidRPr="001B6323">
              <w:rPr>
                <w:rFonts w:ascii="Arial" w:hAnsi="Arial" w:cs="Arial"/>
                <w:b/>
                <w:bCs/>
                <w:i/>
                <w:iCs/>
                <w:sz w:val="20"/>
              </w:rPr>
              <w:t>Inst_1</w:t>
            </w:r>
            <w:r w:rsidR="00B52127">
              <w:rPr>
                <w:rFonts w:ascii="Arial" w:hAnsi="Arial" w:cs="Arial"/>
                <w:b/>
                <w:bCs/>
                <w:i/>
                <w:iCs/>
                <w:sz w:val="20"/>
              </w:rPr>
              <w:t>a</w:t>
            </w:r>
            <w:r w:rsidRPr="001B6323">
              <w:rPr>
                <w:rFonts w:ascii="Arial" w:hAnsi="Arial" w:cs="Arial"/>
                <w:b/>
                <w:bCs/>
                <w:i/>
                <w:iCs/>
                <w:sz w:val="20"/>
              </w:rPr>
              <w:t>: If A4167 = 1 → A4193</w:t>
            </w:r>
          </w:p>
        </w:tc>
      </w:tr>
      <w:tr w:rsidR="00A2293E" w:rsidRPr="006E387A" w14:paraId="7621E988"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1D7F11D" w14:textId="287094A3"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A4188</w:t>
            </w:r>
          </w:p>
          <w:p w14:paraId="5E0AE5A4"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449A23B" w14:textId="1EE783E6"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10328</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37E169DB" w14:textId="77777777"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excessive bleeding during labor or delivery?</w:t>
            </w:r>
          </w:p>
          <w:p w14:paraId="00D38E01" w14:textId="77777777" w:rsidR="00470981" w:rsidRPr="006E387A" w:rsidRDefault="00470981" w:rsidP="001F5A65">
            <w:pPr>
              <w:rPr>
                <w:rFonts w:ascii="Arial" w:hAnsi="Arial" w:cs="Arial"/>
                <w:b/>
                <w:iCs/>
                <w:snapToGrid/>
                <w:sz w:val="20"/>
                <w:lang w:val="en-GB"/>
              </w:rPr>
            </w:pPr>
          </w:p>
          <w:p w14:paraId="5DA6C7C8" w14:textId="57FE2C04"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refers to bleeding during the birth process AFTER the onset of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pains but before the complete delivery of the birth. Complete delivery is considered when the baby and the placenta have been delivered. Excessive bleeding during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and delivery could be due to injury to the uterus (use local term) or birth canal. Confirm the timing of the bleeding as having started AFTER the onset of birth pains, and during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before delivering the baby, and record the response accordingly. </w:t>
            </w:r>
          </w:p>
          <w:p w14:paraId="044A125D" w14:textId="77777777" w:rsidR="001F5A65" w:rsidRPr="006E387A" w:rsidRDefault="001F5A65" w:rsidP="001F5A65">
            <w:pPr>
              <w:widowControl/>
              <w:rPr>
                <w:rFonts w:ascii="Arial" w:hAnsi="Arial" w:cs="Arial"/>
                <w:b/>
                <w:sz w:val="20"/>
              </w:rPr>
            </w:pPr>
          </w:p>
          <w:p w14:paraId="624B1999" w14:textId="528A3D86"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76258130"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E08F647" w14:textId="65B755EC"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A4189</w:t>
            </w:r>
          </w:p>
          <w:p w14:paraId="0D58534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DCBC9E" w14:textId="13E6FD9A"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10329</w:t>
            </w:r>
            <w:r w:rsidR="0096741D">
              <w:rPr>
                <w:rFonts w:ascii="Arial" w:hAnsi="Arial" w:cs="Arial"/>
                <w:b/>
                <w:i/>
                <w:color w:val="FF0000"/>
                <w:sz w:val="20"/>
              </w:rPr>
              <w:t>_1</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73C9D11" w14:textId="15F75B13"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excessive bleeding after delivery?</w:t>
            </w:r>
          </w:p>
          <w:p w14:paraId="73EAD333" w14:textId="77777777" w:rsidR="00470981" w:rsidRPr="006E387A" w:rsidRDefault="00470981" w:rsidP="001F5A65">
            <w:pPr>
              <w:rPr>
                <w:rFonts w:ascii="Arial" w:hAnsi="Arial" w:cs="Arial"/>
                <w:b/>
                <w:iCs/>
                <w:snapToGrid/>
                <w:sz w:val="20"/>
                <w:lang w:val="en-GB"/>
              </w:rPr>
            </w:pPr>
          </w:p>
          <w:p w14:paraId="0B625A57" w14:textId="65AFB66D"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00317974">
              <w:rPr>
                <w:rFonts w:ascii="Arial" w:hAnsi="Arial" w:cs="Arial"/>
                <w:b/>
                <w:iCs/>
                <w:snapToGrid/>
                <w:sz w:val="20"/>
                <w:lang w:val="en-GB"/>
              </w:rPr>
              <w:t xml:space="preserve"> </w:t>
            </w:r>
            <w:r w:rsidR="00317974" w:rsidRPr="009E725B">
              <w:rPr>
                <w:rFonts w:ascii="Arial" w:hAnsi="Arial" w:cs="Arial"/>
                <w:bCs/>
                <w:iCs/>
                <w:snapToGrid/>
                <w:sz w:val="20"/>
                <w:lang w:val="en-GB"/>
              </w:rPr>
              <w:t>Here the excessive quantity of blood AFTER birth is what we ask for.</w:t>
            </w:r>
            <w:r w:rsidRPr="006E387A">
              <w:rPr>
                <w:rFonts w:ascii="Arial" w:hAnsi="Arial" w:cs="Arial"/>
                <w:b/>
                <w:iCs/>
                <w:snapToGrid/>
                <w:sz w:val="20"/>
                <w:lang w:val="en-GB"/>
              </w:rPr>
              <w:t xml:space="preserve"> </w:t>
            </w:r>
            <w:r w:rsidRPr="006E387A">
              <w:rPr>
                <w:rFonts w:ascii="Arial" w:eastAsia="Calibri" w:hAnsi="Arial" w:cs="Arial"/>
                <w:snapToGrid/>
                <w:color w:val="231F20"/>
                <w:spacing w:val="-1"/>
                <w:sz w:val="20"/>
                <w:lang w:val="en-AU" w:bidi="th-TH"/>
              </w:rPr>
              <w:t>Some bleeding is normal immediately (up</w:t>
            </w:r>
            <w:r w:rsidR="00247EED"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to 1-2 hours) after the delivery or spontaneous abortion (miscarriage). However, excessive bleeding (more than the normal expectation of up to 500 ml in addition to the placenta (afterbirth) leading to death within 1-2 days of delivery is usually distinctly remembered and reported as such by family respondents. In such cases, even if the delivery were at home, the excessive bleeding would be reported by the attending midwife, and would have led to an attempt to seek health care, which would also be recalled. Use these probes to confirm excessive bleeding. </w:t>
            </w:r>
          </w:p>
          <w:p w14:paraId="1D53BE72" w14:textId="77777777" w:rsidR="001F5A65" w:rsidRPr="006E387A" w:rsidRDefault="001F5A65" w:rsidP="001F5A65">
            <w:pPr>
              <w:widowControl/>
              <w:rPr>
                <w:rFonts w:ascii="Arial" w:hAnsi="Arial" w:cs="Arial"/>
                <w:b/>
                <w:sz w:val="20"/>
              </w:rPr>
            </w:pPr>
          </w:p>
          <w:p w14:paraId="573061D1" w14:textId="1C671A5E"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74DA35BC"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7DA0EB8" w14:textId="281D9EAD"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A4190</w:t>
            </w:r>
          </w:p>
          <w:p w14:paraId="53F74C65"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735B1F" w14:textId="171A0609"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10330</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B7B8988"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placenta completely delivered?</w:t>
            </w:r>
          </w:p>
          <w:p w14:paraId="0A006F35" w14:textId="77777777" w:rsidR="00470981" w:rsidRPr="006E387A" w:rsidRDefault="00470981" w:rsidP="00247EED">
            <w:pPr>
              <w:rPr>
                <w:rFonts w:ascii="Arial" w:hAnsi="Arial" w:cs="Arial"/>
                <w:b/>
                <w:iCs/>
                <w:snapToGrid/>
                <w:sz w:val="20"/>
                <w:lang w:val="en-GB"/>
              </w:rPr>
            </w:pPr>
          </w:p>
          <w:p w14:paraId="6D57F501" w14:textId="280CB174" w:rsidR="00A2293E" w:rsidRPr="006E387A" w:rsidRDefault="00A2293E" w:rsidP="00247EE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term placenta refers to the material that is delivered attached to the internal end of the umbilical cord. It is commonly referred to as afterbirth, and there is usually a local term for it. The afterbirth is mostly delivered intact i.e in one piece, with no breaks, tears or lacerations. Midwives are known to examine the placenta before it is discarded, particularly in the event of bleeding. However, this knowledge may or may not have been communicated to the relatives, so clarify these details with the respondent.</w:t>
            </w:r>
          </w:p>
          <w:p w14:paraId="6F50B4C1" w14:textId="77777777" w:rsidR="00247EED" w:rsidRPr="006E387A" w:rsidRDefault="00247EED" w:rsidP="00247EED">
            <w:pPr>
              <w:widowControl/>
              <w:rPr>
                <w:rFonts w:ascii="Arial" w:hAnsi="Arial" w:cs="Arial"/>
                <w:b/>
                <w:sz w:val="20"/>
              </w:rPr>
            </w:pPr>
          </w:p>
          <w:p w14:paraId="625F15F5" w14:textId="3A6B5613"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61E7B725"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24C766A" w14:textId="0A1FEF29"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A4191</w:t>
            </w:r>
          </w:p>
          <w:p w14:paraId="375D0A1B"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A67A9EE" w14:textId="04B6F8C2"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10331</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5EEFF2D"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deliver or try to deliver an abnormally positioned baby?</w:t>
            </w:r>
          </w:p>
          <w:p w14:paraId="274BE87F" w14:textId="77777777" w:rsidR="00470981" w:rsidRPr="006E387A" w:rsidRDefault="00470981" w:rsidP="00247EED">
            <w:pPr>
              <w:widowControl/>
              <w:rPr>
                <w:rFonts w:ascii="Arial" w:hAnsi="Arial" w:cs="Arial"/>
                <w:b/>
                <w:iCs/>
                <w:snapToGrid/>
                <w:sz w:val="20"/>
                <w:lang w:val="en-GB"/>
              </w:rPr>
            </w:pPr>
          </w:p>
          <w:p w14:paraId="6CC05AF4" w14:textId="327AD165" w:rsidR="00A2293E" w:rsidRPr="006E387A" w:rsidRDefault="00A2293E" w:rsidP="00247EED">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Again, the position of the baby would be known to the attending midwife, but is usually communicated to family members. </w:t>
            </w:r>
            <w:r w:rsidR="00B52127" w:rsidRPr="009E725B">
              <w:rPr>
                <w:rFonts w:ascii="Arial" w:hAnsi="Arial"/>
                <w:iCs/>
                <w:sz w:val="20"/>
              </w:rPr>
              <w:t>Enquire the respondent about his/hers understanding of what is an abnormally positioned baby; if unclear or wrong, explain that it refers to bab</w:t>
            </w:r>
            <w:r w:rsidR="00BC76DA">
              <w:rPr>
                <w:rFonts w:ascii="Arial" w:hAnsi="Arial"/>
                <w:iCs/>
                <w:sz w:val="20"/>
              </w:rPr>
              <w:t>ies</w:t>
            </w:r>
            <w:r w:rsidR="00B52127" w:rsidRPr="009E725B">
              <w:rPr>
                <w:rFonts w:ascii="Arial" w:hAnsi="Arial"/>
                <w:iCs/>
                <w:sz w:val="20"/>
              </w:rPr>
              <w:t xml:space="preserve"> whose first body part exiting the vagina is not the head.</w:t>
            </w:r>
          </w:p>
          <w:p w14:paraId="07023249" w14:textId="77777777" w:rsidR="00247EED" w:rsidRPr="006E387A" w:rsidRDefault="00247EED" w:rsidP="00247EED">
            <w:pPr>
              <w:widowControl/>
              <w:rPr>
                <w:rFonts w:ascii="Arial" w:hAnsi="Arial" w:cs="Arial"/>
                <w:b/>
                <w:sz w:val="20"/>
              </w:rPr>
            </w:pPr>
          </w:p>
          <w:p w14:paraId="2A6E3B5A" w14:textId="2CBFE363"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010BDF">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089184F9"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16A0346" w14:textId="4E43CC35"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A4192</w:t>
            </w:r>
          </w:p>
          <w:p w14:paraId="0830C0CD"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B0C5F6F" w14:textId="4EEEB6EF"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10332</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4B5F859"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hours was she in labor?</w:t>
            </w:r>
          </w:p>
          <w:p w14:paraId="272B147E" w14:textId="77777777" w:rsidR="00165EB7" w:rsidRPr="006E387A" w:rsidRDefault="00165EB7" w:rsidP="00247EED">
            <w:pPr>
              <w:rPr>
                <w:rFonts w:ascii="Arial" w:hAnsi="Arial" w:cs="Arial"/>
                <w:b/>
                <w:iCs/>
                <w:snapToGrid/>
                <w:sz w:val="20"/>
                <w:lang w:val="en-GB"/>
              </w:rPr>
            </w:pPr>
          </w:p>
          <w:p w14:paraId="24052BB3" w14:textId="39D6659F" w:rsidR="00A2293E" w:rsidRPr="006E387A" w:rsidRDefault="00A2293E" w:rsidP="00247EE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The length of time from the start of birth pains till the delivery of the baby is an important indicator of the likely cause of death. In first pregnancies, this is likely to be within 6-12 hours (average 8 hours); and in subsequent pregnancies is shorter. A prolonged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more than 12 hours is likely to be remembered by relatives.</w:t>
            </w:r>
          </w:p>
          <w:p w14:paraId="6D03B427" w14:textId="77777777" w:rsidR="00247EED" w:rsidRPr="006E387A" w:rsidRDefault="00247EED" w:rsidP="00247EED">
            <w:pPr>
              <w:widowControl/>
              <w:rPr>
                <w:rFonts w:ascii="Arial" w:hAnsi="Arial" w:cs="Arial"/>
                <w:b/>
                <w:sz w:val="20"/>
              </w:rPr>
            </w:pPr>
          </w:p>
          <w:p w14:paraId="756A42CC" w14:textId="7572B278"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the answer in Hours.</w:t>
            </w:r>
            <w:r w:rsidR="00E60CEE" w:rsidRPr="006E387A">
              <w:t xml:space="preserve"> </w:t>
            </w:r>
            <w:r w:rsidR="00E60CEE" w:rsidRPr="006E387A">
              <w:rPr>
                <w:rFonts w:ascii="Arial" w:hAnsi="Arial" w:cs="Arial"/>
                <w:iCs/>
                <w:snapToGrid/>
                <w:sz w:val="20"/>
                <w:lang w:val="en-GB"/>
              </w:rPr>
              <w:t>Less than 60 minutes = 0 hours. 1 day=24 hours. Enter "99" for "</w:t>
            </w:r>
            <w:r w:rsidR="00010BDF">
              <w:rPr>
                <w:rFonts w:ascii="Arial" w:hAnsi="Arial" w:cs="Arial"/>
                <w:iCs/>
                <w:snapToGrid/>
                <w:sz w:val="20"/>
                <w:lang w:val="en-GB"/>
              </w:rPr>
              <w:t>D</w:t>
            </w:r>
            <w:r w:rsidR="00E60CEE" w:rsidRPr="006E387A">
              <w:rPr>
                <w:rFonts w:ascii="Arial" w:hAnsi="Arial" w:cs="Arial"/>
                <w:iCs/>
                <w:snapToGrid/>
                <w:sz w:val="20"/>
                <w:lang w:val="en-GB"/>
              </w:rPr>
              <w:t xml:space="preserve">on't know". Enter "88" for </w:t>
            </w:r>
            <w:r w:rsidR="00010BDF">
              <w:rPr>
                <w:rFonts w:ascii="Arial" w:hAnsi="Arial" w:cs="Arial"/>
                <w:iCs/>
                <w:snapToGrid/>
                <w:sz w:val="20"/>
                <w:lang w:val="en-GB"/>
              </w:rPr>
              <w:t>R</w:t>
            </w:r>
            <w:r w:rsidR="00E60CEE" w:rsidRPr="006E387A">
              <w:rPr>
                <w:rFonts w:ascii="Arial" w:hAnsi="Arial" w:cs="Arial"/>
                <w:iCs/>
                <w:snapToGrid/>
                <w:sz w:val="20"/>
                <w:lang w:val="en-GB"/>
              </w:rPr>
              <w:t>efused to answer. A valid response is between 0 and 99. If the response was more than 98 hours, confirm the response and enter “98”. If the answer to duration happens to be 88 hours, enter instead “87” so that the response is not automatically coded as refused to answer.</w:t>
            </w:r>
          </w:p>
        </w:tc>
      </w:tr>
      <w:tr w:rsidR="00A2293E" w:rsidRPr="006E387A" w14:paraId="2F41EDA9"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1A6F77C" w14:textId="22548F91"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A4193</w:t>
            </w:r>
          </w:p>
          <w:p w14:paraId="54A30CC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711E47" w14:textId="27932E1A"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10333</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7A32F2F"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attempt to terminate the pregnancy?</w:t>
            </w:r>
          </w:p>
          <w:p w14:paraId="7E8E8DD1" w14:textId="77777777" w:rsidR="00165EB7" w:rsidRPr="006E387A" w:rsidRDefault="00165EB7" w:rsidP="00247EED">
            <w:pPr>
              <w:widowControl/>
              <w:rPr>
                <w:rFonts w:ascii="Arial" w:hAnsi="Arial" w:cs="Arial"/>
                <w:b/>
                <w:iCs/>
                <w:snapToGrid/>
                <w:sz w:val="20"/>
                <w:lang w:val="en-GB"/>
              </w:rPr>
            </w:pPr>
          </w:p>
          <w:p w14:paraId="5A55EA0D" w14:textId="0BB374A5"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identify if the deceased had attempted to end the pregnancy due to any reason, and whether through medical attention or using other means. In some instances, such non-professional attempts can have adverse consequences including excessive bleeding or infection. Close family relatives may be aware of such intentions or attempts, but may not be forthcoming in the response, owing to social circumstances and stigma. Hence, ask the question carefully, and explain the meaning of ‘attempt to terminate’; as required.</w:t>
            </w:r>
          </w:p>
          <w:p w14:paraId="06A629BB" w14:textId="77777777" w:rsidR="00247EED" w:rsidRPr="006E387A" w:rsidRDefault="00247EED" w:rsidP="00247EED">
            <w:pPr>
              <w:widowControl/>
              <w:rPr>
                <w:rFonts w:ascii="Arial" w:hAnsi="Arial" w:cs="Arial"/>
                <w:b/>
                <w:sz w:val="20"/>
              </w:rPr>
            </w:pPr>
          </w:p>
          <w:p w14:paraId="140F6FD5" w14:textId="59B9789F" w:rsidR="00A2293E" w:rsidRPr="006E387A" w:rsidRDefault="00A2293E" w:rsidP="00BE2048">
            <w:pPr>
              <w:widowControl/>
              <w:rPr>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F3427">
              <w:rPr>
                <w:rFonts w:ascii="Arial" w:hAnsi="Arial" w:cs="Arial"/>
                <w:iCs/>
                <w:snapToGrid/>
                <w:sz w:val="20"/>
                <w:lang w:val="en-GB"/>
              </w:rPr>
              <w:t xml:space="preserve">if </w:t>
            </w:r>
            <w:r w:rsidR="00B52127">
              <w:rPr>
                <w:rFonts w:ascii="Arial" w:hAnsi="Arial" w:cs="Arial"/>
                <w:iCs/>
                <w:snapToGrid/>
                <w:sz w:val="20"/>
                <w:lang w:val="en-GB"/>
              </w:rPr>
              <w:t>Refused to answer.</w:t>
            </w:r>
            <w:r w:rsidR="00FB0B4B" w:rsidRPr="006E387A">
              <w:rPr>
                <w:rFonts w:ascii="Arial" w:hAnsi="Arial" w:cs="Arial"/>
                <w:iCs/>
                <w:snapToGrid/>
                <w:sz w:val="20"/>
                <w:lang w:val="en-GB"/>
              </w:rPr>
              <w:t xml:space="preserve"> </w:t>
            </w:r>
            <w:r w:rsidR="00FB0B4B" w:rsidRPr="006E387A">
              <w:rPr>
                <w:rFonts w:ascii="Arial" w:hAnsi="Arial" w:cs="Arial"/>
                <w:b/>
                <w:i/>
                <w:iCs/>
                <w:snapToGrid/>
                <w:sz w:val="20"/>
                <w:lang w:val="en-GB"/>
              </w:rPr>
              <w:t>Skip:</w:t>
            </w:r>
            <w:r w:rsidR="00FB0B4B" w:rsidRPr="006E387A">
              <w:rPr>
                <w:rFonts w:ascii="Arial" w:hAnsi="Arial" w:cs="Arial"/>
                <w:iCs/>
                <w:snapToGrid/>
                <w:sz w:val="20"/>
                <w:lang w:val="en-GB"/>
              </w:rPr>
              <w:t xml:space="preserve"> If A41</w:t>
            </w:r>
            <w:r w:rsidR="00D166FB">
              <w:rPr>
                <w:rFonts w:ascii="Arial" w:hAnsi="Arial" w:cs="Arial"/>
                <w:iCs/>
                <w:snapToGrid/>
                <w:sz w:val="20"/>
                <w:lang w:val="en-GB"/>
              </w:rPr>
              <w:t>93</w:t>
            </w:r>
            <w:r w:rsidR="00FB0B4B" w:rsidRPr="006E387A">
              <w:rPr>
                <w:rFonts w:ascii="Arial" w:hAnsi="Arial" w:cs="Arial"/>
                <w:iCs/>
                <w:snapToGrid/>
                <w:sz w:val="20"/>
                <w:lang w:val="en-GB"/>
              </w:rPr>
              <w:t xml:space="preserve"> = </w:t>
            </w:r>
            <w:r w:rsidR="00D166FB">
              <w:rPr>
                <w:rFonts w:ascii="Arial" w:hAnsi="Arial" w:cs="Arial"/>
                <w:iCs/>
                <w:snapToGrid/>
                <w:sz w:val="20"/>
                <w:lang w:val="en-GB"/>
              </w:rPr>
              <w:t>”</w:t>
            </w:r>
            <w:r w:rsidR="008F3427">
              <w:rPr>
                <w:rFonts w:ascii="Arial" w:hAnsi="Arial" w:cs="Arial"/>
                <w:iCs/>
                <w:snapToGrid/>
                <w:sz w:val="20"/>
                <w:lang w:val="en-GB"/>
              </w:rPr>
              <w:t xml:space="preserve">2. </w:t>
            </w:r>
            <w:r w:rsidR="00D166FB">
              <w:rPr>
                <w:rFonts w:ascii="Arial" w:hAnsi="Arial" w:cs="Arial"/>
                <w:iCs/>
                <w:snapToGrid/>
                <w:sz w:val="20"/>
                <w:lang w:val="en-GB"/>
              </w:rPr>
              <w:t>No,” “</w:t>
            </w:r>
            <w:r w:rsidR="00BE2048">
              <w:rPr>
                <w:rFonts w:ascii="Arial" w:hAnsi="Arial" w:cs="Arial"/>
                <w:iCs/>
                <w:snapToGrid/>
                <w:sz w:val="20"/>
                <w:lang w:val="en-GB"/>
              </w:rPr>
              <w:t>9”</w:t>
            </w:r>
            <w:r w:rsidR="00D166FB">
              <w:rPr>
                <w:rFonts w:ascii="Arial" w:hAnsi="Arial" w:cs="Arial"/>
                <w:iCs/>
                <w:snapToGrid/>
                <w:sz w:val="20"/>
                <w:lang w:val="en-GB"/>
              </w:rPr>
              <w:t xml:space="preserve"> or “</w:t>
            </w:r>
            <w:r w:rsidR="008F3427">
              <w:rPr>
                <w:rFonts w:ascii="Arial" w:hAnsi="Arial" w:cs="Arial"/>
                <w:iCs/>
                <w:snapToGrid/>
                <w:sz w:val="20"/>
                <w:lang w:val="en-GB"/>
              </w:rPr>
              <w:t>8</w:t>
            </w:r>
            <w:r w:rsidR="00FB0B4B" w:rsidRPr="006E387A">
              <w:rPr>
                <w:rFonts w:ascii="Arial" w:hAnsi="Arial" w:cs="Arial"/>
                <w:iCs/>
                <w:snapToGrid/>
                <w:sz w:val="20"/>
                <w:lang w:val="en-GB"/>
              </w:rPr>
              <w:t>,</w:t>
            </w:r>
            <w:r w:rsidR="00D166FB">
              <w:rPr>
                <w:rFonts w:ascii="Arial" w:hAnsi="Arial" w:cs="Arial"/>
                <w:iCs/>
                <w:snapToGrid/>
                <w:sz w:val="20"/>
                <w:lang w:val="en-GB"/>
              </w:rPr>
              <w:t>”</w:t>
            </w:r>
            <w:r w:rsidR="00FB0B4B" w:rsidRPr="006E387A">
              <w:rPr>
                <w:rFonts w:ascii="Arial" w:hAnsi="Arial" w:cs="Arial"/>
                <w:iCs/>
                <w:snapToGrid/>
                <w:sz w:val="20"/>
                <w:lang w:val="en-GB"/>
              </w:rPr>
              <w:t xml:space="preserve"> then skip to</w:t>
            </w:r>
            <w:r w:rsidR="00D166FB">
              <w:rPr>
                <w:rFonts w:ascii="Arial" w:hAnsi="Arial" w:cs="Arial"/>
                <w:iCs/>
                <w:snapToGrid/>
                <w:sz w:val="20"/>
                <w:lang w:val="en-GB"/>
              </w:rPr>
              <w:t xml:space="preserve"> Inst_</w:t>
            </w:r>
            <w:r w:rsidR="00BA42C7">
              <w:rPr>
                <w:rFonts w:ascii="Arial" w:hAnsi="Arial" w:cs="Arial"/>
                <w:iCs/>
                <w:snapToGrid/>
                <w:sz w:val="20"/>
                <w:lang w:val="en-GB"/>
              </w:rPr>
              <w:t>1b</w:t>
            </w:r>
            <w:r w:rsidR="00FB0B4B" w:rsidRPr="006E387A">
              <w:rPr>
                <w:rFonts w:ascii="Arial" w:hAnsi="Arial" w:cs="Arial"/>
                <w:iCs/>
                <w:snapToGrid/>
                <w:sz w:val="20"/>
                <w:lang w:val="en-GB"/>
              </w:rPr>
              <w:t>. Otherwise, continue to A419</w:t>
            </w:r>
            <w:r w:rsidR="00D166FB">
              <w:rPr>
                <w:rFonts w:ascii="Arial" w:hAnsi="Arial" w:cs="Arial"/>
                <w:iCs/>
                <w:snapToGrid/>
                <w:sz w:val="20"/>
                <w:lang w:val="en-GB"/>
              </w:rPr>
              <w:t>3_1</w:t>
            </w:r>
            <w:r w:rsidR="00FB0B4B" w:rsidRPr="006E387A">
              <w:rPr>
                <w:rFonts w:ascii="Arial" w:hAnsi="Arial" w:cs="Arial"/>
                <w:iCs/>
                <w:snapToGrid/>
                <w:sz w:val="20"/>
                <w:lang w:val="en-GB"/>
              </w:rPr>
              <w:t>.</w:t>
            </w:r>
          </w:p>
        </w:tc>
      </w:tr>
      <w:tr w:rsidR="0096741D" w:rsidRPr="006E799E" w14:paraId="7CC91F8A" w14:textId="77777777" w:rsidTr="00926E64">
        <w:trPr>
          <w:cantSplit/>
          <w:trHeight w:val="34"/>
        </w:trPr>
        <w:tc>
          <w:tcPr>
            <w:tcW w:w="1093" w:type="dxa"/>
            <w:gridSpan w:val="4"/>
            <w:tcBorders>
              <w:top w:val="single" w:sz="4" w:space="0" w:color="auto"/>
              <w:left w:val="single" w:sz="4" w:space="0" w:color="auto"/>
              <w:bottom w:val="single" w:sz="4" w:space="0" w:color="auto"/>
              <w:right w:val="nil"/>
            </w:tcBorders>
            <w:shd w:val="clear" w:color="auto" w:fill="DCF5D9"/>
            <w:tcMar>
              <w:top w:w="72" w:type="dxa"/>
              <w:left w:w="72" w:type="dxa"/>
              <w:bottom w:w="72" w:type="dxa"/>
              <w:right w:w="72" w:type="dxa"/>
            </w:tcMar>
          </w:tcPr>
          <w:p w14:paraId="68FA2109" w14:textId="77777777" w:rsidR="0096741D" w:rsidRPr="001B6323"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000000"/>
                <w:sz w:val="20"/>
              </w:rPr>
            </w:pPr>
            <w:r w:rsidRPr="001B6323">
              <w:rPr>
                <w:rFonts w:ascii="Arial" w:hAnsi="Arial" w:cs="Arial"/>
                <w:b/>
                <w:color w:val="000000"/>
                <w:sz w:val="20"/>
              </w:rPr>
              <w:t>A4193_1</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CF5D9"/>
          </w:tcPr>
          <w:p w14:paraId="022E0DAF" w14:textId="77777777" w:rsidR="0096741D" w:rsidRPr="005E09E7" w:rsidRDefault="0096741D" w:rsidP="0096741D">
            <w:pPr>
              <w:tabs>
                <w:tab w:val="right" w:pos="3006"/>
              </w:tabs>
              <w:rPr>
                <w:rFonts w:ascii="Arial" w:hAnsi="Arial"/>
                <w:b/>
                <w:sz w:val="20"/>
              </w:rPr>
            </w:pPr>
            <w:r w:rsidRPr="005E09E7">
              <w:rPr>
                <w:rFonts w:ascii="Arial" w:hAnsi="Arial"/>
                <w:b/>
                <w:sz w:val="20"/>
              </w:rPr>
              <w:t xml:space="preserve">How did she do this? </w:t>
            </w:r>
          </w:p>
          <w:p w14:paraId="25C9EF08" w14:textId="77777777"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CA950F4" w14:textId="6D0F8AF6"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r w:rsidRPr="00221DF6">
              <w:rPr>
                <w:rFonts w:ascii="Arial" w:hAnsi="Arial"/>
                <w:b/>
                <w:sz w:val="20"/>
              </w:rPr>
              <w:t xml:space="preserve">Why ask this: </w:t>
            </w:r>
            <w:r>
              <w:rPr>
                <w:rFonts w:ascii="Arial" w:hAnsi="Arial"/>
                <w:sz w:val="20"/>
              </w:rPr>
              <w:t xml:space="preserve">Different means of terminating a pregnancy can potentially cause more or less harm through bleeding or infection. </w:t>
            </w:r>
          </w:p>
          <w:p w14:paraId="0852FC0D" w14:textId="5DCFAF11"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A6917F7" w14:textId="4DA71034" w:rsidR="0096741D" w:rsidRPr="00221DF6" w:rsidRDefault="000F1C6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221DF6">
              <w:rPr>
                <w:rFonts w:ascii="Arial" w:hAnsi="Arial"/>
                <w:b/>
                <w:sz w:val="20"/>
              </w:rPr>
              <w:t>How to do it:</w:t>
            </w:r>
            <w:r>
              <w:rPr>
                <w:rFonts w:ascii="Arial" w:hAnsi="Arial"/>
                <w:b/>
                <w:sz w:val="20"/>
              </w:rPr>
              <w:t xml:space="preserve"> </w:t>
            </w:r>
            <w:r>
              <w:rPr>
                <w:rFonts w:ascii="Arial" w:hAnsi="Arial"/>
                <w:sz w:val="20"/>
              </w:rPr>
              <w:t xml:space="preserve">Record the one method that most closely matches the response. </w:t>
            </w:r>
            <w:r w:rsidRPr="00221DF6">
              <w:rPr>
                <w:rFonts w:ascii="Arial" w:hAnsi="Arial"/>
                <w:b/>
                <w:i/>
                <w:sz w:val="20"/>
              </w:rPr>
              <w:t>Skip:</w:t>
            </w:r>
            <w:r>
              <w:rPr>
                <w:rFonts w:ascii="Arial" w:hAnsi="Arial"/>
                <w:sz w:val="20"/>
              </w:rPr>
              <w:t xml:space="preserve"> After recording the response to A4193_1, follow inst_</w:t>
            </w:r>
            <w:r w:rsidR="008F3427">
              <w:rPr>
                <w:rFonts w:ascii="Arial" w:hAnsi="Arial"/>
                <w:sz w:val="20"/>
              </w:rPr>
              <w:t>1b</w:t>
            </w:r>
            <w:r>
              <w:rPr>
                <w:rFonts w:ascii="Arial" w:hAnsi="Arial"/>
                <w:sz w:val="20"/>
              </w:rPr>
              <w:t xml:space="preserve"> to determine whether to ask the next questions or skip to A4198.</w:t>
            </w:r>
          </w:p>
        </w:tc>
      </w:tr>
      <w:tr w:rsidR="00062BD3" w:rsidRPr="001B6323" w14:paraId="38A75F11" w14:textId="77777777" w:rsidTr="00926E64">
        <w:trPr>
          <w:cantSplit/>
          <w:trHeight w:val="34"/>
        </w:trPr>
        <w:tc>
          <w:tcPr>
            <w:tcW w:w="10633" w:type="dxa"/>
            <w:gridSpan w:val="7"/>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03AA55B9" w14:textId="57B431B8" w:rsidR="00062BD3" w:rsidRPr="001B6323" w:rsidRDefault="00501AE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0"/>
              </w:rPr>
            </w:pPr>
            <w:r w:rsidRPr="00501AE2">
              <w:rPr>
                <w:rFonts w:ascii="Arial" w:hAnsi="Arial" w:cs="Arial"/>
                <w:b/>
                <w:bCs/>
                <w:i/>
                <w:iCs/>
                <w:sz w:val="20"/>
              </w:rPr>
              <w:t xml:space="preserve">Inst_1b: if A4173_1 </w:t>
            </w:r>
            <w:r w:rsidRPr="007914CF">
              <w:rPr>
                <w:rFonts w:ascii="Arial" w:hAnsi="Arial" w:cs="Arial"/>
                <w:b/>
                <w:bCs/>
                <w:i/>
                <w:iCs/>
                <w:color w:val="FF0000"/>
                <w:sz w:val="20"/>
              </w:rPr>
              <w:t>(10316)</w:t>
            </w:r>
            <w:r w:rsidR="00BE2048">
              <w:rPr>
                <w:rFonts w:ascii="Arial" w:hAnsi="Arial" w:cs="Arial"/>
                <w:b/>
                <w:bCs/>
                <w:i/>
                <w:iCs/>
                <w:color w:val="FF0000"/>
                <w:sz w:val="20"/>
              </w:rPr>
              <w:t xml:space="preserve"> </w:t>
            </w:r>
            <w:r w:rsidRPr="00501AE2">
              <w:rPr>
                <w:rFonts w:ascii="Arial" w:hAnsi="Arial" w:cs="Arial"/>
                <w:b/>
                <w:bCs/>
                <w:i/>
                <w:iCs/>
                <w:sz w:val="20"/>
              </w:rPr>
              <w:t>=</w:t>
            </w:r>
            <w:r w:rsidR="00BE2048">
              <w:rPr>
                <w:rFonts w:ascii="Arial" w:hAnsi="Arial" w:cs="Arial"/>
                <w:b/>
                <w:bCs/>
                <w:i/>
                <w:iCs/>
                <w:sz w:val="20"/>
              </w:rPr>
              <w:t xml:space="preserve"> </w:t>
            </w:r>
            <w:r w:rsidRPr="00501AE2">
              <w:rPr>
                <w:rFonts w:ascii="Arial" w:hAnsi="Arial" w:cs="Arial"/>
                <w:b/>
                <w:bCs/>
                <w:i/>
                <w:iCs/>
                <w:sz w:val="20"/>
              </w:rPr>
              <w:t>1 or A4173_2</w:t>
            </w:r>
            <w:r w:rsidR="00423081">
              <w:rPr>
                <w:rFonts w:ascii="Arial" w:hAnsi="Arial" w:cs="Arial"/>
                <w:b/>
                <w:bCs/>
                <w:i/>
                <w:iCs/>
                <w:sz w:val="20"/>
              </w:rPr>
              <w:t xml:space="preserve"> </w:t>
            </w:r>
            <w:r w:rsidRPr="007914CF">
              <w:rPr>
                <w:rFonts w:ascii="Arial" w:hAnsi="Arial" w:cs="Arial"/>
                <w:b/>
                <w:bCs/>
                <w:i/>
                <w:iCs/>
                <w:color w:val="FF0000"/>
                <w:sz w:val="20"/>
              </w:rPr>
              <w:t>(10316_2)</w:t>
            </w:r>
            <w:r w:rsidR="00BE2048">
              <w:rPr>
                <w:rFonts w:ascii="Arial" w:hAnsi="Arial" w:cs="Arial"/>
                <w:b/>
                <w:bCs/>
                <w:i/>
                <w:iCs/>
                <w:color w:val="FF0000"/>
                <w:sz w:val="20"/>
              </w:rPr>
              <w:t xml:space="preserve"> </w:t>
            </w:r>
            <w:r w:rsidRPr="00501AE2">
              <w:rPr>
                <w:rFonts w:ascii="Arial" w:hAnsi="Arial" w:cs="Arial"/>
                <w:b/>
                <w:bCs/>
                <w:i/>
                <w:iCs/>
                <w:sz w:val="20"/>
              </w:rPr>
              <w:t>=</w:t>
            </w:r>
            <w:r w:rsidR="00BE2048">
              <w:rPr>
                <w:rFonts w:ascii="Arial" w:hAnsi="Arial" w:cs="Arial"/>
                <w:b/>
                <w:bCs/>
                <w:i/>
                <w:iCs/>
                <w:sz w:val="20"/>
              </w:rPr>
              <w:t xml:space="preserve"> </w:t>
            </w:r>
            <w:r w:rsidRPr="00501AE2">
              <w:rPr>
                <w:rFonts w:ascii="Arial" w:hAnsi="Arial" w:cs="Arial"/>
                <w:b/>
                <w:bCs/>
                <w:i/>
                <w:iCs/>
                <w:sz w:val="20"/>
              </w:rPr>
              <w:t xml:space="preserve">1 </w:t>
            </w:r>
            <w:r w:rsidR="00164BA3" w:rsidRPr="00A42CCD">
              <w:rPr>
                <w:rFonts w:ascii="Arial" w:hAnsi="Arial"/>
                <w:b/>
                <w:i/>
                <w:iCs/>
                <w:sz w:val="18"/>
                <w:szCs w:val="56"/>
              </w:rPr>
              <w:sym w:font="Wingdings" w:char="F0E0"/>
            </w:r>
            <w:r w:rsidR="00164BA3" w:rsidRPr="00A42CCD">
              <w:rPr>
                <w:rFonts w:ascii="Arial" w:hAnsi="Arial"/>
                <w:b/>
                <w:i/>
                <w:iCs/>
                <w:sz w:val="18"/>
                <w:szCs w:val="56"/>
              </w:rPr>
              <w:t xml:space="preserve"> </w:t>
            </w:r>
            <w:r w:rsidRPr="00501AE2">
              <w:rPr>
                <w:rFonts w:ascii="Arial" w:hAnsi="Arial" w:cs="Arial"/>
                <w:b/>
                <w:bCs/>
                <w:i/>
                <w:iCs/>
                <w:sz w:val="20"/>
              </w:rPr>
              <w:t xml:space="preserve"> </w:t>
            </w:r>
            <w:r w:rsidR="00597AEB" w:rsidRPr="00501AE2">
              <w:rPr>
                <w:rFonts w:ascii="Arial" w:hAnsi="Arial" w:cs="Arial"/>
                <w:b/>
                <w:bCs/>
                <w:i/>
                <w:iCs/>
                <w:sz w:val="20"/>
              </w:rPr>
              <w:t>A4198</w:t>
            </w:r>
            <w:r w:rsidR="00597AEB">
              <w:rPr>
                <w:rFonts w:ascii="Arial" w:hAnsi="Arial" w:cs="Arial"/>
                <w:b/>
                <w:bCs/>
                <w:i/>
                <w:iCs/>
                <w:sz w:val="20"/>
              </w:rPr>
              <w:t xml:space="preserve"> </w:t>
            </w:r>
            <w:r w:rsidR="00597AEB" w:rsidRPr="007914CF">
              <w:rPr>
                <w:rFonts w:ascii="Arial" w:hAnsi="Arial" w:cs="Arial"/>
                <w:b/>
                <w:bCs/>
                <w:i/>
                <w:iCs/>
                <w:color w:val="FF0000"/>
                <w:sz w:val="20"/>
              </w:rPr>
              <w:t>(</w:t>
            </w:r>
            <w:r w:rsidRPr="007914CF">
              <w:rPr>
                <w:rFonts w:ascii="Arial" w:hAnsi="Arial" w:cs="Arial"/>
                <w:b/>
                <w:bCs/>
                <w:i/>
                <w:iCs/>
                <w:color w:val="FF0000"/>
                <w:sz w:val="20"/>
              </w:rPr>
              <w:t>10337</w:t>
            </w:r>
            <w:r w:rsidR="00597AEB" w:rsidRPr="007914CF">
              <w:rPr>
                <w:rFonts w:ascii="Arial" w:hAnsi="Arial" w:cs="Arial"/>
                <w:b/>
                <w:bCs/>
                <w:i/>
                <w:iCs/>
                <w:color w:val="FF0000"/>
                <w:sz w:val="20"/>
              </w:rPr>
              <w:t>)</w:t>
            </w:r>
          </w:p>
        </w:tc>
      </w:tr>
      <w:tr w:rsidR="00A2293E" w:rsidRPr="006E387A" w14:paraId="1C028E23"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F47377A" w14:textId="7CCAE756"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A4194</w:t>
            </w:r>
          </w:p>
          <w:p w14:paraId="2CD3B725"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A27F6F2" w14:textId="6EF105D3"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10334</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2A398186"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recently have a pregnancy that ended in an abortion (spontaneous or induced)?</w:t>
            </w:r>
          </w:p>
          <w:p w14:paraId="6680DD28" w14:textId="77777777" w:rsidR="007166F1" w:rsidRPr="006E387A" w:rsidRDefault="007166F1" w:rsidP="00247EED">
            <w:pPr>
              <w:rPr>
                <w:rFonts w:ascii="Arial" w:hAnsi="Arial" w:cs="Arial"/>
                <w:b/>
                <w:iCs/>
                <w:snapToGrid/>
                <w:sz w:val="20"/>
                <w:lang w:val="en-GB"/>
              </w:rPr>
            </w:pPr>
          </w:p>
          <w:p w14:paraId="7B2AC2D3" w14:textId="41F170CA"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sz w:val="20"/>
                <w:lang w:val="en-AU" w:bidi="th-TH"/>
              </w:rPr>
              <w:t xml:space="preserve"> This question is specifically targeted to identify if the death was associated with an abortion. The word ‘spontaneous’ implies that the abortion occurred naturally (by itself); and the word ‘induced’ means that the abortion was specifically caused by some medical action.</w:t>
            </w:r>
          </w:p>
          <w:p w14:paraId="507D018A" w14:textId="77777777" w:rsidR="00247EED" w:rsidRPr="006E387A" w:rsidRDefault="00247EED" w:rsidP="00247EED">
            <w:pPr>
              <w:widowControl/>
              <w:rPr>
                <w:rFonts w:ascii="Arial" w:hAnsi="Arial" w:cs="Arial"/>
                <w:b/>
                <w:sz w:val="20"/>
              </w:rPr>
            </w:pPr>
          </w:p>
          <w:p w14:paraId="32810DFE" w14:textId="2EA1FADA" w:rsidR="00A2293E" w:rsidRPr="006E387A" w:rsidRDefault="00A2293E" w:rsidP="000164CA">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Cs/>
                <w:snapToGrid/>
                <w:sz w:val="20"/>
              </w:rPr>
              <w:t xml:space="preserve"> </w:t>
            </w:r>
            <w:r w:rsidRPr="00221DF6">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A60DD9">
              <w:rPr>
                <w:rFonts w:ascii="Arial" w:hAnsi="Arial" w:cs="Arial"/>
                <w:iCs/>
                <w:snapToGrid/>
                <w:sz w:val="20"/>
                <w:lang w:val="en-GB"/>
              </w:rPr>
              <w:t>,</w:t>
            </w:r>
            <w:r w:rsidRPr="006E387A">
              <w:rPr>
                <w:rFonts w:ascii="Arial" w:hAnsi="Arial" w:cs="Arial"/>
                <w:iCs/>
                <w:snapToGrid/>
                <w:sz w:val="20"/>
                <w:lang w:val="en-GB"/>
              </w:rPr>
              <w:t>”</w:t>
            </w:r>
            <w:r w:rsidR="00A60DD9">
              <w:rPr>
                <w:rFonts w:ascii="Arial" w:hAnsi="Arial" w:cs="Arial"/>
                <w:iCs/>
                <w:snapToGrid/>
                <w:sz w:val="20"/>
                <w:lang w:val="en-GB"/>
              </w:rPr>
              <w:t xml:space="preserve"> “8”</w:t>
            </w:r>
            <w:r w:rsidRPr="006E387A">
              <w:rPr>
                <w:rFonts w:ascii="Arial" w:hAnsi="Arial" w:cs="Arial"/>
                <w:iCs/>
                <w:snapToGrid/>
                <w:sz w:val="20"/>
                <w:lang w:val="en-GB"/>
              </w:rPr>
              <w:t xml:space="preserve"> or “9,” </w:t>
            </w:r>
            <w:r w:rsidR="00A60DD9">
              <w:rPr>
                <w:rFonts w:ascii="Arial" w:hAnsi="Arial" w:cs="Arial"/>
                <w:iCs/>
                <w:snapToGrid/>
                <w:sz w:val="20"/>
                <w:lang w:val="en-GB"/>
              </w:rPr>
              <w:t>and</w:t>
            </w:r>
            <w:r w:rsidR="00A60DD9" w:rsidRPr="00A60DD9">
              <w:rPr>
                <w:rFonts w:ascii="Arial" w:hAnsi="Arial" w:cs="Arial"/>
                <w:iCs/>
                <w:snapToGrid/>
                <w:sz w:val="20"/>
                <w:lang w:val="en-GB"/>
              </w:rPr>
              <w:t xml:space="preserve"> A4167≠1</w:t>
            </w:r>
            <w:r w:rsidR="00A60DD9">
              <w:rPr>
                <w:rFonts w:ascii="Arial" w:hAnsi="Arial" w:cs="Arial"/>
                <w:iCs/>
                <w:snapToGrid/>
                <w:sz w:val="20"/>
                <w:lang w:val="en-GB"/>
              </w:rPr>
              <w:t xml:space="preserve">, </w:t>
            </w:r>
            <w:r w:rsidRPr="006E387A">
              <w:rPr>
                <w:rFonts w:ascii="Arial" w:hAnsi="Arial" w:cs="Arial"/>
                <w:iCs/>
                <w:snapToGrid/>
                <w:sz w:val="20"/>
                <w:lang w:val="en-GB"/>
              </w:rPr>
              <w:t>skip to</w:t>
            </w:r>
            <w:r w:rsidRPr="006E387A">
              <w:rPr>
                <w:rFonts w:ascii="Arial" w:eastAsia="Calibri" w:hAnsi="Arial" w:cs="Arial"/>
                <w:bCs/>
                <w:iCs/>
                <w:snapToGrid/>
                <w:sz w:val="20"/>
              </w:rPr>
              <w:t xml:space="preserve"> </w:t>
            </w:r>
            <w:r w:rsidR="00B713F9" w:rsidRPr="006E387A">
              <w:rPr>
                <w:rFonts w:ascii="Arial" w:eastAsia="Calibri" w:hAnsi="Arial" w:cs="Arial"/>
                <w:bCs/>
                <w:iCs/>
                <w:snapToGrid/>
                <w:sz w:val="20"/>
              </w:rPr>
              <w:t>A4198</w:t>
            </w:r>
            <w:r w:rsidR="00821C91" w:rsidRPr="00821C91">
              <w:rPr>
                <w:rFonts w:ascii="Arial" w:eastAsia="Calibri" w:hAnsi="Arial" w:cs="Arial"/>
                <w:bCs/>
                <w:i/>
                <w:iCs/>
                <w:snapToGrid/>
                <w:sz w:val="20"/>
              </w:rPr>
              <w:t>.</w:t>
            </w:r>
            <w:r w:rsidR="00A60DD9">
              <w:rPr>
                <w:rFonts w:ascii="Arial" w:eastAsia="Calibri" w:hAnsi="Arial" w:cs="Arial"/>
                <w:bCs/>
                <w:i/>
                <w:iCs/>
                <w:snapToGrid/>
                <w:sz w:val="20"/>
              </w:rPr>
              <w:t xml:space="preserve"> </w:t>
            </w:r>
            <w:r w:rsidR="00A60DD9" w:rsidRPr="006E387A">
              <w:rPr>
                <w:rFonts w:ascii="Arial" w:hAnsi="Arial" w:cs="Arial"/>
                <w:iCs/>
                <w:snapToGrid/>
                <w:sz w:val="20"/>
                <w:lang w:val="en-GB"/>
              </w:rPr>
              <w:t>If the answer is “2</w:t>
            </w:r>
            <w:r w:rsidR="001805F1" w:rsidRPr="001805F1">
              <w:rPr>
                <w:rFonts w:ascii="Arial" w:hAnsi="Arial" w:cs="Arial"/>
                <w:iCs/>
                <w:snapToGrid/>
                <w:sz w:val="20"/>
                <w:lang w:val="en-GB"/>
              </w:rPr>
              <w:t xml:space="preserve">,” “8” </w:t>
            </w:r>
            <w:r w:rsidR="00A60DD9" w:rsidRPr="006E387A">
              <w:rPr>
                <w:rFonts w:ascii="Arial" w:hAnsi="Arial" w:cs="Arial"/>
                <w:iCs/>
                <w:snapToGrid/>
                <w:sz w:val="20"/>
                <w:lang w:val="en-GB"/>
              </w:rPr>
              <w:t xml:space="preserve">or “9,” </w:t>
            </w:r>
            <w:r w:rsidR="00A60DD9">
              <w:rPr>
                <w:rFonts w:ascii="Arial" w:hAnsi="Arial" w:cs="Arial"/>
                <w:iCs/>
                <w:snapToGrid/>
                <w:sz w:val="20"/>
                <w:lang w:val="en-GB"/>
              </w:rPr>
              <w:t>and</w:t>
            </w:r>
            <w:r w:rsidR="00A60DD9" w:rsidRPr="00A60DD9">
              <w:rPr>
                <w:rFonts w:ascii="Arial" w:hAnsi="Arial" w:cs="Arial"/>
                <w:iCs/>
                <w:snapToGrid/>
                <w:sz w:val="20"/>
                <w:lang w:val="en-GB"/>
              </w:rPr>
              <w:t xml:space="preserve"> A4167</w:t>
            </w:r>
            <w:r w:rsidR="001805F1">
              <w:rPr>
                <w:rFonts w:ascii="Arial" w:hAnsi="Arial" w:cs="Arial"/>
                <w:iCs/>
                <w:snapToGrid/>
                <w:sz w:val="20"/>
                <w:lang w:val="en-GB"/>
              </w:rPr>
              <w:t>=</w:t>
            </w:r>
            <w:r w:rsidR="00A60DD9" w:rsidRPr="00A60DD9">
              <w:rPr>
                <w:rFonts w:ascii="Arial" w:hAnsi="Arial" w:cs="Arial"/>
                <w:iCs/>
                <w:snapToGrid/>
                <w:sz w:val="20"/>
                <w:lang w:val="en-GB"/>
              </w:rPr>
              <w:t>1</w:t>
            </w:r>
            <w:r w:rsidR="00A60DD9">
              <w:rPr>
                <w:rFonts w:ascii="Arial" w:hAnsi="Arial" w:cs="Arial"/>
                <w:iCs/>
                <w:snapToGrid/>
                <w:sz w:val="20"/>
                <w:lang w:val="en-GB"/>
              </w:rPr>
              <w:t xml:space="preserve">, </w:t>
            </w:r>
            <w:r w:rsidR="00A60DD9" w:rsidRPr="006E387A">
              <w:rPr>
                <w:rFonts w:ascii="Arial" w:hAnsi="Arial" w:cs="Arial"/>
                <w:iCs/>
                <w:snapToGrid/>
                <w:sz w:val="20"/>
                <w:lang w:val="en-GB"/>
              </w:rPr>
              <w:t>skip to</w:t>
            </w:r>
            <w:r w:rsidR="00FE3A47">
              <w:rPr>
                <w:rFonts w:ascii="Arial" w:hAnsi="Arial" w:cs="Arial"/>
                <w:iCs/>
                <w:snapToGrid/>
                <w:sz w:val="20"/>
                <w:lang w:val="en-GB"/>
              </w:rPr>
              <w:t xml:space="preserve"> </w:t>
            </w:r>
            <w:r w:rsidR="00FE3A47" w:rsidRPr="00FE3A47">
              <w:rPr>
                <w:rFonts w:ascii="Arial" w:hAnsi="Arial" w:cs="Arial"/>
                <w:iCs/>
                <w:snapToGrid/>
                <w:sz w:val="20"/>
                <w:lang w:val="en-GB"/>
              </w:rPr>
              <w:t>A4205_1</w:t>
            </w:r>
            <w:r w:rsidR="00FE3A47">
              <w:rPr>
                <w:rFonts w:ascii="Arial" w:hAnsi="Arial" w:cs="Arial"/>
                <w:iCs/>
                <w:snapToGrid/>
                <w:sz w:val="20"/>
                <w:lang w:val="en-GB"/>
              </w:rPr>
              <w:t>.</w:t>
            </w:r>
          </w:p>
        </w:tc>
      </w:tr>
      <w:tr w:rsidR="00A2293E" w:rsidRPr="006E387A" w14:paraId="47FB5AFB"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913856C" w14:textId="6030A09C"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A4195</w:t>
            </w:r>
          </w:p>
          <w:p w14:paraId="27307D29"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CF23641" w14:textId="0896EE16"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10335</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23185A65" w14:textId="09E341C4"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an abortion</w:t>
            </w:r>
            <w:r w:rsidR="00724B47">
              <w:rPr>
                <w:rFonts w:ascii="Arial" w:hAnsi="Arial" w:cs="Arial"/>
                <w:b/>
                <w:sz w:val="20"/>
              </w:rPr>
              <w:t xml:space="preserve"> (spontaneous or induced)</w:t>
            </w:r>
            <w:r w:rsidRPr="006E387A">
              <w:rPr>
                <w:rFonts w:ascii="Arial" w:hAnsi="Arial" w:cs="Arial"/>
                <w:b/>
                <w:sz w:val="20"/>
              </w:rPr>
              <w:t>?</w:t>
            </w:r>
          </w:p>
          <w:p w14:paraId="5A9A554A" w14:textId="77777777" w:rsidR="007166F1" w:rsidRPr="006E387A" w:rsidRDefault="007166F1" w:rsidP="00247EED">
            <w:pPr>
              <w:rPr>
                <w:rFonts w:ascii="Arial" w:hAnsi="Arial" w:cs="Arial"/>
                <w:b/>
                <w:iCs/>
                <w:snapToGrid/>
                <w:sz w:val="20"/>
                <w:lang w:val="en-GB"/>
              </w:rPr>
            </w:pPr>
          </w:p>
          <w:p w14:paraId="7850950D" w14:textId="65E9EF9D"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This question enquires whether the death occurred while the abortion was in process, i.e before the completion of the expulsion; or within a few hours after the start of the abortion. Excessive bleeding is a common cause of death occurring during or immediately after the abortion. Confirm the time period of death with the abortion and record the response accordingly.</w:t>
            </w:r>
          </w:p>
          <w:p w14:paraId="4D25C4AE" w14:textId="77777777" w:rsidR="00247EED" w:rsidRPr="006E387A" w:rsidRDefault="00247EED"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73150D" w14:textId="7E654B0C"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Cs/>
                <w:snapToGrid/>
                <w:sz w:val="20"/>
              </w:rPr>
              <w:t xml:space="preserve"> </w:t>
            </w:r>
            <w:r w:rsidRPr="00821C91">
              <w:rPr>
                <w:rFonts w:ascii="Arial" w:hAnsi="Arial" w:cs="Arial"/>
                <w:b/>
                <w:i/>
                <w:iCs/>
                <w:snapToGrid/>
                <w:sz w:val="20"/>
                <w:lang w:val="en-GB"/>
              </w:rPr>
              <w:t>Skip:</w:t>
            </w:r>
            <w:r w:rsidRPr="006E387A">
              <w:rPr>
                <w:rFonts w:ascii="Arial" w:hAnsi="Arial" w:cs="Arial"/>
                <w:iCs/>
                <w:snapToGrid/>
                <w:sz w:val="20"/>
                <w:lang w:val="en-GB"/>
              </w:rPr>
              <w:t xml:space="preserve"> If the answer is “</w:t>
            </w:r>
            <w:r w:rsidR="00124C33">
              <w:rPr>
                <w:rFonts w:ascii="Arial" w:hAnsi="Arial" w:cs="Arial"/>
                <w:iCs/>
                <w:snapToGrid/>
                <w:sz w:val="20"/>
                <w:lang w:val="en-GB"/>
              </w:rPr>
              <w:t>1</w:t>
            </w:r>
            <w:r w:rsidRPr="006E387A">
              <w:rPr>
                <w:rFonts w:ascii="Arial" w:hAnsi="Arial" w:cs="Arial"/>
                <w:iCs/>
                <w:snapToGrid/>
                <w:sz w:val="20"/>
                <w:lang w:val="en-GB"/>
              </w:rPr>
              <w:t xml:space="preserve">”, skip </w:t>
            </w:r>
            <w:r w:rsidRPr="000164CA">
              <w:rPr>
                <w:rFonts w:ascii="Arial" w:hAnsi="Arial" w:cs="Arial"/>
                <w:iCs/>
                <w:snapToGrid/>
                <w:sz w:val="20"/>
                <w:lang w:val="en-GB"/>
              </w:rPr>
              <w:t>to</w:t>
            </w:r>
            <w:r w:rsidRPr="000164CA">
              <w:rPr>
                <w:rFonts w:ascii="Arial" w:eastAsia="Calibri" w:hAnsi="Arial" w:cs="Arial"/>
                <w:bCs/>
                <w:iCs/>
                <w:snapToGrid/>
                <w:sz w:val="20"/>
              </w:rPr>
              <w:t xml:space="preserve"> </w:t>
            </w:r>
            <w:r w:rsidR="00A678D0" w:rsidRPr="000164CA">
              <w:rPr>
                <w:rFonts w:ascii="Arial" w:eastAsia="Calibri" w:hAnsi="Arial" w:cs="Arial"/>
                <w:bCs/>
                <w:iCs/>
                <w:snapToGrid/>
                <w:sz w:val="20"/>
              </w:rPr>
              <w:t>A4198</w:t>
            </w:r>
            <w:r w:rsidR="00821C91" w:rsidRPr="000164CA">
              <w:rPr>
                <w:rFonts w:ascii="Arial" w:eastAsia="Calibri" w:hAnsi="Arial" w:cs="Arial"/>
                <w:bCs/>
                <w:iCs/>
                <w:snapToGrid/>
                <w:sz w:val="20"/>
              </w:rPr>
              <w:t>_1</w:t>
            </w:r>
            <w:r w:rsidR="00821C91" w:rsidRPr="000164CA">
              <w:rPr>
                <w:rFonts w:ascii="Arial" w:eastAsia="Calibri" w:hAnsi="Arial" w:cs="Arial"/>
                <w:bCs/>
                <w:i/>
                <w:iCs/>
                <w:snapToGrid/>
                <w:sz w:val="20"/>
              </w:rPr>
              <w:t>.</w:t>
            </w:r>
          </w:p>
        </w:tc>
      </w:tr>
      <w:tr w:rsidR="00A2293E" w:rsidRPr="006E387A" w14:paraId="6C1B9500"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0DE1F0F" w14:textId="448E7017"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A4196</w:t>
            </w:r>
          </w:p>
          <w:p w14:paraId="1BABB35C"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45A4E0E" w14:textId="52DBE5C7"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10336</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07712D21" w14:textId="2C412954"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6 weeks of having an abortion</w:t>
            </w:r>
            <w:r w:rsidR="00724B47">
              <w:rPr>
                <w:rFonts w:ascii="Arial" w:hAnsi="Arial" w:cs="Arial"/>
                <w:b/>
                <w:sz w:val="20"/>
              </w:rPr>
              <w:t xml:space="preserve"> (spontaneous or induced)</w:t>
            </w:r>
            <w:r w:rsidRPr="006E387A">
              <w:rPr>
                <w:rFonts w:ascii="Arial" w:hAnsi="Arial" w:cs="Arial"/>
                <w:b/>
                <w:sz w:val="20"/>
              </w:rPr>
              <w:t>?</w:t>
            </w:r>
          </w:p>
          <w:p w14:paraId="3F0817B4" w14:textId="77777777" w:rsidR="007166F1" w:rsidRPr="006E387A" w:rsidRDefault="007166F1" w:rsidP="00247EED">
            <w:pPr>
              <w:rPr>
                <w:rFonts w:ascii="Arial" w:hAnsi="Arial" w:cs="Arial"/>
                <w:b/>
                <w:iCs/>
                <w:snapToGrid/>
                <w:sz w:val="20"/>
                <w:lang w:val="en-GB"/>
              </w:rPr>
            </w:pPr>
          </w:p>
          <w:p w14:paraId="1BDD0DC0" w14:textId="36D5B185"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In some instances, the individual may survive the immediate period after the abortion, but death may occur after a few days or weeks, as a result of the longer-term effects of blood loss or infections. This question attempts is to confirm whether the death occurred within a period of 6 weeks, when the cause of death could be due to a complication of the abortion. Family members are likely to know the approximate time period between abortion and death, particularly if it was a medical abortion.</w:t>
            </w:r>
          </w:p>
          <w:p w14:paraId="335410FE" w14:textId="77777777" w:rsidR="00247EED" w:rsidRPr="006E387A" w:rsidRDefault="00247EED"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A655286" w14:textId="56552AC3"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 Refused to answer.</w:t>
            </w:r>
            <w:r w:rsidRPr="006E387A">
              <w:rPr>
                <w:rFonts w:ascii="Arial" w:eastAsia="Calibri" w:hAnsi="Arial" w:cs="Arial"/>
                <w:b/>
                <w:bCs/>
                <w:iCs/>
                <w:snapToGrid/>
                <w:sz w:val="20"/>
              </w:rPr>
              <w:t xml:space="preserve"> </w:t>
            </w:r>
            <w:r w:rsidR="00124C33" w:rsidRPr="00124C33">
              <w:rPr>
                <w:rFonts w:ascii="Arial" w:hAnsi="Arial" w:cs="Arial"/>
                <w:b/>
                <w:i/>
                <w:iCs/>
                <w:snapToGrid/>
                <w:sz w:val="20"/>
                <w:lang w:val="en-GB"/>
              </w:rPr>
              <w:t xml:space="preserve">Skip: </w:t>
            </w:r>
            <w:r w:rsidR="00124C33" w:rsidRPr="009E725B">
              <w:rPr>
                <w:rFonts w:ascii="Arial" w:hAnsi="Arial" w:cs="Arial"/>
                <w:i/>
                <w:iCs/>
                <w:snapToGrid/>
                <w:sz w:val="20"/>
                <w:lang w:val="en-GB"/>
              </w:rPr>
              <w:t>If the answer is “1</w:t>
            </w:r>
            <w:r w:rsidR="003422E9" w:rsidRPr="009E725B">
              <w:rPr>
                <w:rFonts w:ascii="Arial" w:hAnsi="Arial" w:cs="Arial"/>
                <w:i/>
                <w:iCs/>
                <w:snapToGrid/>
                <w:sz w:val="20"/>
                <w:lang w:val="en-GB"/>
              </w:rPr>
              <w:t>,</w:t>
            </w:r>
            <w:r w:rsidR="00124C33" w:rsidRPr="009E725B">
              <w:rPr>
                <w:rFonts w:ascii="Arial" w:hAnsi="Arial" w:cs="Arial"/>
                <w:i/>
                <w:iCs/>
                <w:snapToGrid/>
                <w:sz w:val="20"/>
                <w:lang w:val="en-GB"/>
              </w:rPr>
              <w:t>” skip to A4198_1.</w:t>
            </w:r>
          </w:p>
        </w:tc>
      </w:tr>
      <w:tr w:rsidR="00A2293E" w:rsidRPr="006E387A" w14:paraId="5EDBFC5F"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D45F137" w14:textId="77777777" w:rsidR="00A2293E"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A4197</w:t>
            </w:r>
          </w:p>
          <w:p w14:paraId="7A2E45CC" w14:textId="77777777" w:rsidR="0096741D" w:rsidRPr="006E387A" w:rsidRDefault="0096741D" w:rsidP="009674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9301549" w14:textId="2D2CA6CE" w:rsidR="0096741D" w:rsidRPr="006E387A" w:rsidRDefault="00E51468" w:rsidP="009674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96741D" w:rsidRPr="006E387A">
              <w:rPr>
                <w:rFonts w:ascii="Arial" w:hAnsi="Arial" w:cs="Arial"/>
                <w:b/>
                <w:i/>
                <w:color w:val="FF0000"/>
                <w:sz w:val="20"/>
              </w:rPr>
              <w:t>10336</w:t>
            </w:r>
            <w:r w:rsidR="0096741D">
              <w:rPr>
                <w:rFonts w:ascii="Arial" w:hAnsi="Arial" w:cs="Arial"/>
                <w:b/>
                <w:i/>
                <w:color w:val="FF0000"/>
                <w:sz w:val="20"/>
              </w:rPr>
              <w:t>_1</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44AD8E20" w14:textId="140E8946"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more than 6 weeks but less than 1 year after having an abortion</w:t>
            </w:r>
            <w:r w:rsidR="0096741D">
              <w:rPr>
                <w:rFonts w:ascii="Arial" w:hAnsi="Arial" w:cs="Arial"/>
                <w:b/>
                <w:sz w:val="20"/>
              </w:rPr>
              <w:t xml:space="preserve"> (spontaneous or induced)</w:t>
            </w:r>
            <w:r w:rsidRPr="006E387A">
              <w:rPr>
                <w:rFonts w:ascii="Arial" w:hAnsi="Arial" w:cs="Arial"/>
                <w:b/>
                <w:sz w:val="20"/>
              </w:rPr>
              <w:t>?</w:t>
            </w:r>
          </w:p>
          <w:p w14:paraId="73A075C3" w14:textId="77777777" w:rsidR="009A343E" w:rsidRPr="006E387A" w:rsidRDefault="009A343E" w:rsidP="00247EED">
            <w:pPr>
              <w:widowControl/>
              <w:rPr>
                <w:rFonts w:ascii="Arial" w:hAnsi="Arial" w:cs="Arial"/>
                <w:b/>
                <w:iCs/>
                <w:snapToGrid/>
                <w:sz w:val="20"/>
                <w:lang w:val="en-GB"/>
              </w:rPr>
            </w:pPr>
          </w:p>
          <w:p w14:paraId="51323E29" w14:textId="1C39E204"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Knowing this helps in the cause of death determination.</w:t>
            </w:r>
          </w:p>
          <w:p w14:paraId="769D80B8" w14:textId="77777777" w:rsidR="00247EED" w:rsidRPr="006E387A" w:rsidRDefault="00247EED" w:rsidP="00247EED">
            <w:pPr>
              <w:widowControl/>
              <w:rPr>
                <w:rFonts w:ascii="Arial" w:hAnsi="Arial" w:cs="Arial"/>
                <w:b/>
                <w:sz w:val="20"/>
              </w:rPr>
            </w:pPr>
          </w:p>
          <w:p w14:paraId="0F879140" w14:textId="1C565BF3"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96741D" w:rsidRPr="006E387A" w14:paraId="38A0FD4D"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49676DF5" w14:textId="5DF0C5D1" w:rsidR="0096741D"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A4198</w:t>
            </w:r>
            <w:r w:rsidR="0096741D">
              <w:rPr>
                <w:rFonts w:ascii="Arial" w:hAnsi="Arial" w:cs="Arial"/>
                <w:b/>
                <w:sz w:val="20"/>
              </w:rPr>
              <w:t>_1</w:t>
            </w:r>
          </w:p>
          <w:p w14:paraId="1FF22F77" w14:textId="77777777" w:rsidR="0096741D" w:rsidRPr="006E387A"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913AB71" w14:textId="1A3A3F45" w:rsidR="0096741D" w:rsidRPr="006E387A" w:rsidRDefault="00F67E87"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Pr="006E387A">
              <w:rPr>
                <w:rFonts w:ascii="Arial" w:hAnsi="Arial" w:cs="Arial"/>
                <w:b/>
                <w:i/>
                <w:color w:val="FF0000"/>
                <w:sz w:val="20"/>
              </w:rPr>
              <w:t>10329</w:t>
            </w:r>
            <w:r>
              <w:rPr>
                <w:rFonts w:ascii="Arial" w:hAnsi="Arial" w:cs="Arial"/>
                <w:b/>
                <w:i/>
                <w:color w:val="FF0000"/>
                <w:sz w:val="20"/>
              </w:rPr>
              <w:t>_2)</w:t>
            </w:r>
          </w:p>
        </w:tc>
        <w:tc>
          <w:tcPr>
            <w:tcW w:w="9540" w:type="dxa"/>
            <w:gridSpan w:val="3"/>
            <w:tcBorders>
              <w:top w:val="single" w:sz="4" w:space="0" w:color="auto"/>
              <w:left w:val="single" w:sz="4" w:space="0" w:color="auto"/>
              <w:bottom w:val="single" w:sz="4" w:space="0" w:color="auto"/>
              <w:right w:val="single" w:sz="4" w:space="0" w:color="000000"/>
            </w:tcBorders>
            <w:shd w:val="clear" w:color="auto" w:fill="DCF5D9"/>
          </w:tcPr>
          <w:p w14:paraId="72A4E544" w14:textId="137531C5" w:rsidR="0096741D" w:rsidRPr="006E387A"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excessive bleeding </w:t>
            </w:r>
            <w:r>
              <w:rPr>
                <w:rFonts w:ascii="Arial" w:hAnsi="Arial" w:cs="Arial"/>
                <w:b/>
                <w:sz w:val="20"/>
              </w:rPr>
              <w:t xml:space="preserve">(during / </w:t>
            </w:r>
            <w:r w:rsidRPr="006E387A">
              <w:rPr>
                <w:rFonts w:ascii="Arial" w:hAnsi="Arial" w:cs="Arial"/>
                <w:b/>
                <w:sz w:val="20"/>
              </w:rPr>
              <w:t>after</w:t>
            </w:r>
            <w:r>
              <w:rPr>
                <w:rFonts w:ascii="Arial" w:hAnsi="Arial" w:cs="Arial"/>
                <w:b/>
                <w:sz w:val="20"/>
              </w:rPr>
              <w:t>) abortion</w:t>
            </w:r>
            <w:r w:rsidRPr="006E387A">
              <w:rPr>
                <w:rFonts w:ascii="Arial" w:hAnsi="Arial" w:cs="Arial"/>
                <w:b/>
                <w:sz w:val="20"/>
              </w:rPr>
              <w:t>?</w:t>
            </w:r>
          </w:p>
          <w:p w14:paraId="3AFC4C07" w14:textId="77777777" w:rsidR="0096741D" w:rsidRPr="006E387A" w:rsidRDefault="0096741D" w:rsidP="00762639">
            <w:pPr>
              <w:rPr>
                <w:rFonts w:ascii="Arial" w:hAnsi="Arial" w:cs="Arial"/>
                <w:b/>
                <w:iCs/>
                <w:snapToGrid/>
                <w:sz w:val="20"/>
                <w:lang w:val="en-GB"/>
              </w:rPr>
            </w:pPr>
          </w:p>
          <w:p w14:paraId="7BFD78CA" w14:textId="77777777" w:rsidR="0096741D" w:rsidRPr="006E387A" w:rsidRDefault="0096741D"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Some bleeding is normal immediately (up to 1-2 hours) after the delivery or spontaneous abortion (miscarriage). However, excessive bleeding (more than the normal expectation of up to 500 ml in addition to the placenta (afterbirth) leading to death within 1-2 days of delivery is usually distinctly remembered and reported as such by family respondents. In such cases, even if the delivery were at home, the excessive bleeding would be reported by the attending midwife, and would have led to an attempt to seek health care, which would also be recalled. Use these probes to confirm excessive bleeding. </w:t>
            </w:r>
          </w:p>
          <w:p w14:paraId="460FCBD4" w14:textId="77777777" w:rsidR="0096741D" w:rsidRPr="006E387A" w:rsidRDefault="0096741D" w:rsidP="00762639">
            <w:pPr>
              <w:widowControl/>
              <w:rPr>
                <w:rFonts w:ascii="Arial" w:hAnsi="Arial" w:cs="Arial"/>
                <w:b/>
                <w:sz w:val="20"/>
              </w:rPr>
            </w:pPr>
          </w:p>
          <w:p w14:paraId="670B53F6" w14:textId="2A7B7C04" w:rsidR="0096741D" w:rsidRPr="006E387A" w:rsidRDefault="0096741D" w:rsidP="0076263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839C6E5"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86DA43A" w14:textId="7A1E7DBE" w:rsidR="00A229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A4198</w:t>
            </w:r>
          </w:p>
          <w:p w14:paraId="1D57D3BB" w14:textId="77777777" w:rsidR="009A34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1420522" w14:textId="5ABED7FB"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10337</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3CCBCECE" w14:textId="2C323169"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Where did she </w:t>
            </w:r>
            <w:r w:rsidR="00724B47">
              <w:rPr>
                <w:rFonts w:ascii="Arial" w:hAnsi="Arial" w:cs="Arial"/>
                <w:b/>
                <w:sz w:val="20"/>
              </w:rPr>
              <w:t>(</w:t>
            </w:r>
            <w:r w:rsidRPr="006E387A">
              <w:rPr>
                <w:rFonts w:ascii="Arial" w:hAnsi="Arial" w:cs="Arial"/>
                <w:b/>
                <w:sz w:val="20"/>
              </w:rPr>
              <w:t>give birth</w:t>
            </w:r>
            <w:r w:rsidR="00724B47">
              <w:rPr>
                <w:rFonts w:ascii="Arial" w:hAnsi="Arial" w:cs="Arial"/>
                <w:b/>
                <w:sz w:val="20"/>
              </w:rPr>
              <w:t xml:space="preserve"> / complete the miscarriage / have the abortion)</w:t>
            </w:r>
            <w:r w:rsidRPr="006E387A">
              <w:rPr>
                <w:rFonts w:ascii="Arial" w:hAnsi="Arial" w:cs="Arial"/>
                <w:b/>
                <w:sz w:val="20"/>
              </w:rPr>
              <w:t>?</w:t>
            </w:r>
          </w:p>
          <w:p w14:paraId="71C98C6D"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C1D1866" w14:textId="77777777"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Ask the respondent about the location where the delivery occurred, and record the response accordingly.</w:t>
            </w:r>
          </w:p>
          <w:p w14:paraId="60229DC5" w14:textId="77777777" w:rsidR="00247EED" w:rsidRPr="006E387A" w:rsidRDefault="00247EED" w:rsidP="00247EED">
            <w:pPr>
              <w:widowControl/>
              <w:rPr>
                <w:rFonts w:ascii="Arial" w:hAnsi="Arial" w:cs="Arial"/>
                <w:b/>
                <w:sz w:val="20"/>
              </w:rPr>
            </w:pPr>
          </w:p>
          <w:p w14:paraId="633DE2FC" w14:textId="40CF77C0" w:rsidR="00A2293E" w:rsidRPr="006E387A" w:rsidRDefault="00A2293E">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Hospital, “2” if Other health facility, “3” if Home, “4” if on route </w:t>
            </w:r>
            <w:r w:rsidR="007A7A5D">
              <w:rPr>
                <w:rFonts w:ascii="Arial" w:hAnsi="Arial" w:cs="Arial"/>
                <w:iCs/>
                <w:snapToGrid/>
                <w:sz w:val="20"/>
                <w:lang w:val="en-GB"/>
              </w:rPr>
              <w:t>t</w:t>
            </w:r>
            <w:r w:rsidRPr="006E387A">
              <w:rPr>
                <w:rFonts w:ascii="Arial" w:hAnsi="Arial" w:cs="Arial"/>
                <w:iCs/>
                <w:snapToGrid/>
                <w:sz w:val="20"/>
                <w:lang w:val="en-GB"/>
              </w:rPr>
              <w:t>o hospital or facility, “</w:t>
            </w:r>
            <w:r w:rsidR="007A7A5D">
              <w:rPr>
                <w:rFonts w:ascii="Arial" w:hAnsi="Arial" w:cs="Arial"/>
                <w:iCs/>
                <w:snapToGrid/>
                <w:sz w:val="20"/>
                <w:lang w:val="en-GB"/>
              </w:rPr>
              <w:t>5</w:t>
            </w:r>
            <w:r w:rsidRPr="006E387A">
              <w:rPr>
                <w:rFonts w:ascii="Arial" w:hAnsi="Arial" w:cs="Arial"/>
                <w:iCs/>
                <w:snapToGrid/>
                <w:sz w:val="20"/>
                <w:lang w:val="en-GB"/>
              </w:rPr>
              <w:t>” if Other, “9” if Don’t know</w:t>
            </w:r>
            <w:r w:rsidR="00BC76DA">
              <w:rPr>
                <w:rFonts w:ascii="Arial" w:hAnsi="Arial" w:cs="Arial"/>
                <w:iCs/>
                <w:snapToGrid/>
                <w:sz w:val="20"/>
                <w:lang w:val="en-GB"/>
              </w:rPr>
              <w:t xml:space="preserve"> or “8” </w:t>
            </w:r>
            <w:r w:rsidR="007A7A5D">
              <w:rPr>
                <w:rFonts w:ascii="Arial" w:hAnsi="Arial" w:cs="Arial"/>
                <w:iCs/>
                <w:snapToGrid/>
                <w:sz w:val="20"/>
                <w:lang w:val="en-GB"/>
              </w:rPr>
              <w:t xml:space="preserve">if </w:t>
            </w:r>
            <w:r w:rsidR="00BC76DA">
              <w:rPr>
                <w:rFonts w:ascii="Arial" w:hAnsi="Arial" w:cs="Arial"/>
                <w:iCs/>
                <w:snapToGrid/>
                <w:sz w:val="20"/>
                <w:lang w:val="en-GB"/>
              </w:rPr>
              <w:t>Refused to answer</w:t>
            </w:r>
            <w:r w:rsidRPr="006E387A">
              <w:rPr>
                <w:rFonts w:ascii="Arial" w:hAnsi="Arial" w:cs="Arial"/>
                <w:iCs/>
                <w:snapToGrid/>
                <w:sz w:val="20"/>
                <w:lang w:val="en-GB"/>
              </w:rPr>
              <w:t>.</w:t>
            </w:r>
          </w:p>
        </w:tc>
      </w:tr>
      <w:tr w:rsidR="00A2293E" w:rsidRPr="006E387A" w14:paraId="3687EE54"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470989C" w14:textId="125B92E1" w:rsidR="00A229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A4200</w:t>
            </w:r>
          </w:p>
          <w:p w14:paraId="44F0894B" w14:textId="77777777" w:rsidR="009A34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9B71D7" w14:textId="3B9E572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10339</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C6AFE6C" w14:textId="33A6212F"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Who </w:t>
            </w:r>
            <w:r w:rsidR="00062BD3">
              <w:rPr>
                <w:rFonts w:ascii="Arial" w:hAnsi="Arial" w:cs="Arial"/>
                <w:b/>
                <w:sz w:val="20"/>
              </w:rPr>
              <w:t>(</w:t>
            </w:r>
            <w:r w:rsidRPr="006E387A">
              <w:rPr>
                <w:rFonts w:ascii="Arial" w:hAnsi="Arial" w:cs="Arial"/>
                <w:b/>
                <w:sz w:val="20"/>
              </w:rPr>
              <w:t>delivered the baby</w:t>
            </w:r>
            <w:r w:rsidR="00062BD3">
              <w:rPr>
                <w:rFonts w:ascii="Arial" w:hAnsi="Arial" w:cs="Arial"/>
                <w:b/>
                <w:sz w:val="20"/>
              </w:rPr>
              <w:t xml:space="preserve"> / completed the miscarriage / performed the abortion)</w:t>
            </w:r>
            <w:r w:rsidRPr="006E387A">
              <w:rPr>
                <w:rFonts w:ascii="Arial" w:hAnsi="Arial" w:cs="Arial"/>
                <w:b/>
                <w:sz w:val="20"/>
              </w:rPr>
              <w:t>?</w:t>
            </w:r>
          </w:p>
          <w:p w14:paraId="2B6A9564" w14:textId="77777777" w:rsidR="00E41B29" w:rsidRPr="006E387A" w:rsidRDefault="00E41B29" w:rsidP="00247EED">
            <w:pPr>
              <w:widowControl/>
              <w:rPr>
                <w:rFonts w:ascii="Arial" w:hAnsi="Arial" w:cs="Arial"/>
                <w:b/>
                <w:iCs/>
                <w:snapToGrid/>
                <w:sz w:val="20"/>
                <w:lang w:val="en-GB"/>
              </w:rPr>
            </w:pPr>
          </w:p>
          <w:p w14:paraId="2FAF73B7" w14:textId="5968FACE" w:rsidR="00A2293E" w:rsidRPr="006E387A" w:rsidRDefault="00A2293E" w:rsidP="00247EED">
            <w:pPr>
              <w:widowControl/>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Knowing who delivered the baby is important and would be known to relatives of the deceased.</w:t>
            </w:r>
          </w:p>
          <w:p w14:paraId="273A1350" w14:textId="77777777" w:rsidR="00247EED" w:rsidRPr="006E387A" w:rsidRDefault="00247EED" w:rsidP="00247EED">
            <w:pPr>
              <w:widowControl/>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rPr>
                <w:rFonts w:ascii="Arial" w:hAnsi="Arial" w:cs="Arial"/>
                <w:b/>
                <w:sz w:val="20"/>
              </w:rPr>
            </w:pPr>
          </w:p>
          <w:p w14:paraId="78F6FE55" w14:textId="7655FEE5" w:rsidR="00A2293E" w:rsidRPr="006E387A" w:rsidRDefault="00A2293E">
            <w:pPr>
              <w:widowControl/>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rPr>
                <w:rFonts w:ascii="Arial" w:eastAsia="Calibri" w:hAnsi="Arial" w:cs="Arial"/>
                <w:b/>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w:t>
            </w:r>
            <w:r w:rsidRPr="006E387A">
              <w:rPr>
                <w:rFonts w:ascii="Arial" w:hAnsi="Arial" w:cs="Arial"/>
                <w:sz w:val="20"/>
              </w:rPr>
              <w:t>“1” if Doctor, “2” if Midwife, “3” if Nurse, “4” if Relative, “5” if Self (the mother), “6” if Traditional birth attendant, “7” if Other,</w:t>
            </w:r>
            <w:r w:rsidRPr="006E387A">
              <w:rPr>
                <w:rFonts w:ascii="Arial" w:hAnsi="Arial" w:cs="Arial"/>
                <w:iCs/>
                <w:snapToGrid/>
                <w:sz w:val="20"/>
                <w:lang w:val="en-GB"/>
              </w:rPr>
              <w:t xml:space="preserve"> </w:t>
            </w:r>
            <w:r w:rsidR="00BC76DA" w:rsidRPr="006E387A">
              <w:rPr>
                <w:rFonts w:ascii="Arial" w:hAnsi="Arial" w:cs="Arial"/>
                <w:iCs/>
                <w:snapToGrid/>
                <w:sz w:val="20"/>
                <w:lang w:val="en-GB"/>
              </w:rPr>
              <w:t>“9” if Don’t know</w:t>
            </w:r>
            <w:r w:rsidR="00BC76DA">
              <w:rPr>
                <w:rFonts w:ascii="Arial" w:hAnsi="Arial" w:cs="Arial"/>
                <w:iCs/>
                <w:snapToGrid/>
                <w:sz w:val="20"/>
                <w:lang w:val="en-GB"/>
              </w:rPr>
              <w:t xml:space="preserve"> or “8” </w:t>
            </w:r>
            <w:r w:rsidR="007A7A5D">
              <w:rPr>
                <w:rFonts w:ascii="Arial" w:hAnsi="Arial" w:cs="Arial"/>
                <w:iCs/>
                <w:snapToGrid/>
                <w:sz w:val="20"/>
                <w:lang w:val="en-GB"/>
              </w:rPr>
              <w:t xml:space="preserve">if </w:t>
            </w:r>
            <w:r w:rsidR="00BC76DA">
              <w:rPr>
                <w:rFonts w:ascii="Arial" w:hAnsi="Arial" w:cs="Arial"/>
                <w:iCs/>
                <w:snapToGrid/>
                <w:sz w:val="20"/>
                <w:lang w:val="en-GB"/>
              </w:rPr>
              <w:t>Refused to answer</w:t>
            </w:r>
            <w:r w:rsidR="00BC76DA" w:rsidRPr="006E387A">
              <w:rPr>
                <w:rFonts w:ascii="Arial" w:hAnsi="Arial" w:cs="Arial"/>
                <w:iCs/>
                <w:snapToGrid/>
                <w:sz w:val="20"/>
                <w:lang w:val="en-GB"/>
              </w:rPr>
              <w:t>.</w:t>
            </w:r>
            <w:r w:rsidR="007E68B9" w:rsidRPr="006E387A">
              <w:rPr>
                <w:rFonts w:ascii="Arial" w:hAnsi="Arial" w:cs="Arial"/>
                <w:iCs/>
                <w:snapToGrid/>
                <w:sz w:val="20"/>
                <w:lang w:val="en-GB"/>
              </w:rPr>
              <w:t xml:space="preserve"> If multiple providers assisted, circle the person highest</w:t>
            </w:r>
            <w:r w:rsidR="007A7A5D">
              <w:rPr>
                <w:rFonts w:ascii="Arial" w:hAnsi="Arial" w:cs="Arial"/>
                <w:iCs/>
                <w:snapToGrid/>
                <w:sz w:val="20"/>
                <w:lang w:val="en-GB"/>
              </w:rPr>
              <w:t xml:space="preserve"> in the list</w:t>
            </w:r>
            <w:r w:rsidR="007E68B9" w:rsidRPr="00A278AC">
              <w:rPr>
                <w:rFonts w:ascii="Arial" w:hAnsi="Arial" w:cs="Arial"/>
                <w:iCs/>
                <w:snapToGrid/>
                <w:sz w:val="20"/>
                <w:lang w:val="en-GB"/>
              </w:rPr>
              <w:t>.</w:t>
            </w:r>
            <w:r w:rsidR="00A278AC" w:rsidRPr="00A278AC">
              <w:rPr>
                <w:rFonts w:ascii="Arial" w:hAnsi="Arial" w:cs="Arial"/>
                <w:iCs/>
                <w:snapToGrid/>
                <w:sz w:val="20"/>
                <w:lang w:val="en-GB"/>
              </w:rPr>
              <w:t xml:space="preserve"> </w:t>
            </w:r>
            <w:r w:rsidR="00A278AC" w:rsidRPr="00A278AC">
              <w:rPr>
                <w:rFonts w:ascii="Arial" w:hAnsi="Arial" w:cs="Arial"/>
                <w:b/>
                <w:i/>
                <w:iCs/>
                <w:snapToGrid/>
                <w:sz w:val="20"/>
                <w:lang w:val="en-GB"/>
              </w:rPr>
              <w:t>Skip:</w:t>
            </w:r>
            <w:r w:rsidR="00A278AC" w:rsidRPr="00A278AC">
              <w:rPr>
                <w:rFonts w:ascii="Arial" w:hAnsi="Arial" w:cs="Arial"/>
                <w:iCs/>
                <w:snapToGrid/>
                <w:sz w:val="20"/>
                <w:lang w:val="en-GB"/>
              </w:rPr>
              <w:t xml:space="preserve"> </w:t>
            </w:r>
            <w:r w:rsidR="009B3B59" w:rsidRPr="00A278AC">
              <w:rPr>
                <w:rFonts w:ascii="Arial" w:hAnsi="Arial" w:cs="Arial"/>
                <w:bCs/>
                <w:iCs/>
                <w:sz w:val="20"/>
              </w:rPr>
              <w:t>The next questions are abou</w:t>
            </w:r>
            <w:r w:rsidR="009B3B59">
              <w:rPr>
                <w:rFonts w:ascii="Arial" w:hAnsi="Arial" w:cs="Arial"/>
                <w:bCs/>
                <w:iCs/>
                <w:sz w:val="20"/>
              </w:rPr>
              <w:t xml:space="preserve">t delivery and so are not asked for women who died during or after an abortion or miscarriage. Therefore, </w:t>
            </w:r>
            <w:r w:rsidR="00A278AC" w:rsidRPr="009B3B59">
              <w:rPr>
                <w:rFonts w:ascii="Arial" w:hAnsi="Arial"/>
                <w:iCs/>
                <w:sz w:val="20"/>
              </w:rPr>
              <w:t>if A4194, A4195, A4196 or A4197 = “</w:t>
            </w:r>
            <w:r w:rsidR="007A7A5D">
              <w:rPr>
                <w:rFonts w:ascii="Arial" w:hAnsi="Arial"/>
                <w:iCs/>
                <w:sz w:val="20"/>
              </w:rPr>
              <w:t xml:space="preserve">1. </w:t>
            </w:r>
            <w:r w:rsidR="00A278AC" w:rsidRPr="009B3B59">
              <w:rPr>
                <w:rFonts w:ascii="Arial" w:hAnsi="Arial"/>
                <w:iCs/>
                <w:sz w:val="20"/>
              </w:rPr>
              <w:t>Yes,” skip to</w:t>
            </w:r>
            <w:r w:rsidR="00A278AC" w:rsidRPr="009B3B59">
              <w:rPr>
                <w:rFonts w:ascii="Arial" w:hAnsi="Arial" w:cs="Arial"/>
                <w:bCs/>
                <w:iCs/>
                <w:sz w:val="20"/>
              </w:rPr>
              <w:t xml:space="preserve"> A4205_1</w:t>
            </w:r>
            <w:r w:rsidR="00A278AC" w:rsidRPr="00A278AC">
              <w:rPr>
                <w:rFonts w:ascii="Arial" w:hAnsi="Arial" w:cs="Arial"/>
                <w:bCs/>
                <w:i/>
                <w:iCs/>
                <w:sz w:val="20"/>
              </w:rPr>
              <w:t>.</w:t>
            </w:r>
          </w:p>
        </w:tc>
      </w:tr>
      <w:tr w:rsidR="00A2293E" w:rsidRPr="006E387A" w14:paraId="75D3A131"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35207D4" w14:textId="3B759CEB" w:rsidR="00A2293E" w:rsidRPr="006E387A" w:rsidRDefault="0057532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A4202</w:t>
            </w:r>
          </w:p>
          <w:p w14:paraId="0B529AC2" w14:textId="77777777" w:rsidR="0057532E" w:rsidRPr="006E387A" w:rsidRDefault="0057532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D03480D" w14:textId="121F1AA9"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10342</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61EFF41C"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normal vaginal, without forceps or vacuum?</w:t>
            </w:r>
          </w:p>
          <w:p w14:paraId="002907CB" w14:textId="77777777" w:rsidR="0057532E" w:rsidRPr="006E387A" w:rsidRDefault="0057532E" w:rsidP="00247EED">
            <w:pPr>
              <w:rPr>
                <w:rFonts w:ascii="Arial" w:hAnsi="Arial" w:cs="Arial"/>
                <w:b/>
                <w:iCs/>
                <w:snapToGrid/>
                <w:sz w:val="20"/>
                <w:lang w:val="en-GB"/>
              </w:rPr>
            </w:pPr>
          </w:p>
          <w:p w14:paraId="4D74CAC3" w14:textId="57B77042"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A normal vaginal delivery is one in which the head of the baby is delivery first; and there is no support or assistance to the process through use of instruments. Instrumental deliveries</w:t>
            </w:r>
            <w:r w:rsidR="00395AE1" w:rsidRPr="006E387A">
              <w:rPr>
                <w:rFonts w:ascii="Arial" w:eastAsia="Calibri" w:hAnsi="Arial" w:cs="Arial"/>
                <w:snapToGrid/>
                <w:sz w:val="20"/>
                <w:lang w:val="en-AU" w:bidi="th-TH"/>
              </w:rPr>
              <w:t>, using forceps or a vacuum,</w:t>
            </w:r>
            <w:r w:rsidRPr="006E387A">
              <w:rPr>
                <w:rFonts w:ascii="Arial" w:eastAsia="Calibri" w:hAnsi="Arial" w:cs="Arial"/>
                <w:snapToGrid/>
                <w:sz w:val="20"/>
                <w:lang w:val="en-AU" w:bidi="th-TH"/>
              </w:rPr>
              <w:t xml:space="preserve"> are only conducted in health facilities, and the family members are usually informed if this was conducted. Confirm the mode of delivery, and record the response accordingly. </w:t>
            </w:r>
          </w:p>
          <w:p w14:paraId="30390981" w14:textId="77777777" w:rsidR="00247EED" w:rsidRPr="006E387A" w:rsidRDefault="00247EED" w:rsidP="00247EED">
            <w:pPr>
              <w:widowControl/>
              <w:rPr>
                <w:rFonts w:ascii="Arial" w:hAnsi="Arial" w:cs="Arial"/>
                <w:b/>
                <w:sz w:val="20"/>
              </w:rPr>
            </w:pPr>
          </w:p>
          <w:p w14:paraId="14936698" w14:textId="10F91DC7" w:rsidR="00A2293E" w:rsidRPr="006E387A" w:rsidRDefault="00A2293E" w:rsidP="009B3B5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A7A5D">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eastAsia="Calibri" w:hAnsi="Arial" w:cs="Arial"/>
                <w:b/>
                <w:bCs/>
                <w:iCs/>
                <w:snapToGrid/>
                <w:sz w:val="20"/>
              </w:rPr>
              <w:t xml:space="preserve"> </w:t>
            </w:r>
            <w:r w:rsidRPr="009B3B59">
              <w:rPr>
                <w:rFonts w:ascii="Arial" w:hAnsi="Arial" w:cs="Arial"/>
                <w:b/>
                <w:i/>
                <w:iCs/>
                <w:snapToGrid/>
                <w:sz w:val="20"/>
                <w:lang w:val="en-GB"/>
              </w:rPr>
              <w:t>Skip:</w:t>
            </w:r>
            <w:r w:rsidRPr="006E387A">
              <w:rPr>
                <w:rFonts w:ascii="Arial" w:hAnsi="Arial" w:cs="Arial"/>
                <w:iCs/>
                <w:snapToGrid/>
                <w:sz w:val="20"/>
                <w:lang w:val="en-GB"/>
              </w:rPr>
              <w:t xml:space="preserve"> If th</w:t>
            </w:r>
            <w:r w:rsidR="00A678D0" w:rsidRPr="006E387A">
              <w:rPr>
                <w:rFonts w:ascii="Arial" w:hAnsi="Arial" w:cs="Arial"/>
                <w:iCs/>
                <w:snapToGrid/>
                <w:sz w:val="20"/>
                <w:lang w:val="en-GB"/>
              </w:rPr>
              <w:t>e answer is “</w:t>
            </w:r>
            <w:r w:rsidR="009B3B59">
              <w:rPr>
                <w:rFonts w:ascii="Arial" w:hAnsi="Arial" w:cs="Arial"/>
                <w:iCs/>
                <w:snapToGrid/>
                <w:sz w:val="20"/>
                <w:lang w:val="en-GB"/>
              </w:rPr>
              <w:t xml:space="preserve">Yes,” </w:t>
            </w:r>
            <w:r w:rsidR="00A678D0" w:rsidRPr="006E387A">
              <w:rPr>
                <w:rFonts w:ascii="Arial" w:hAnsi="Arial" w:cs="Arial"/>
                <w:iCs/>
                <w:snapToGrid/>
                <w:sz w:val="20"/>
                <w:lang w:val="en-GB"/>
              </w:rPr>
              <w:t>skip to A4205</w:t>
            </w:r>
            <w:r w:rsidR="00657296">
              <w:rPr>
                <w:rFonts w:ascii="Arial" w:hAnsi="Arial" w:cs="Arial"/>
                <w:iCs/>
                <w:snapToGrid/>
                <w:sz w:val="20"/>
                <w:lang w:val="en-GB"/>
              </w:rPr>
              <w:t>_1</w:t>
            </w:r>
            <w:r w:rsidRPr="006E387A">
              <w:rPr>
                <w:rFonts w:ascii="Arial" w:eastAsia="Calibri" w:hAnsi="Arial" w:cs="Arial"/>
                <w:b/>
                <w:bCs/>
                <w:iCs/>
                <w:snapToGrid/>
                <w:sz w:val="20"/>
              </w:rPr>
              <w:t xml:space="preserve"> </w:t>
            </w:r>
            <w:r w:rsidR="009B3B59" w:rsidRPr="009B3B59">
              <w:rPr>
                <w:rFonts w:ascii="Arial" w:eastAsia="Calibri" w:hAnsi="Arial" w:cs="Arial"/>
                <w:bCs/>
                <w:i/>
                <w:iCs/>
                <w:snapToGrid/>
                <w:sz w:val="20"/>
              </w:rPr>
              <w:t>.</w:t>
            </w:r>
          </w:p>
        </w:tc>
      </w:tr>
      <w:tr w:rsidR="00A2293E" w:rsidRPr="006E387A" w14:paraId="27284BA8"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DBDC0C" w14:textId="6F794036" w:rsidR="00A2293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A4203</w:t>
            </w:r>
          </w:p>
          <w:p w14:paraId="058B2DA1" w14:textId="77777777" w:rsidR="00750C0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7958CF4" w14:textId="28768340"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10343</w:t>
            </w:r>
            <w:r w:rsidR="00762639">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1F4D4941"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vaginal, with forceps or vacuum?</w:t>
            </w:r>
          </w:p>
          <w:p w14:paraId="3F86F682" w14:textId="77777777" w:rsidR="00750C0E" w:rsidRPr="006E387A" w:rsidRDefault="00750C0E" w:rsidP="00247EED">
            <w:pPr>
              <w:widowControl/>
              <w:rPr>
                <w:rFonts w:ascii="Arial" w:hAnsi="Arial" w:cs="Arial"/>
                <w:b/>
                <w:iCs/>
                <w:snapToGrid/>
                <w:sz w:val="20"/>
                <w:lang w:val="en-GB"/>
              </w:rPr>
            </w:pPr>
          </w:p>
          <w:p w14:paraId="73000991" w14:textId="61C0E10F" w:rsidR="00A2293E" w:rsidRPr="006E387A" w:rsidRDefault="00A2293E" w:rsidP="00247EED">
            <w:pPr>
              <w:widowControl/>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This question is asking whether instrumentation was used to assist the delivery.</w:t>
            </w:r>
          </w:p>
          <w:p w14:paraId="3FE14102" w14:textId="77777777" w:rsidR="00247EED" w:rsidRPr="006E387A" w:rsidRDefault="00247EED" w:rsidP="00247EED">
            <w:pPr>
              <w:widowControl/>
              <w:rPr>
                <w:rFonts w:ascii="Arial" w:hAnsi="Arial" w:cs="Arial"/>
                <w:b/>
                <w:sz w:val="20"/>
              </w:rPr>
            </w:pPr>
          </w:p>
          <w:p w14:paraId="637C0067" w14:textId="37DAA801" w:rsidR="00A2293E" w:rsidRPr="006E387A" w:rsidRDefault="00A2293E" w:rsidP="009B3B5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A7A5D">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9E725B">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9B3B59">
              <w:rPr>
                <w:rFonts w:ascii="Arial" w:hAnsi="Arial" w:cs="Arial"/>
                <w:iCs/>
                <w:snapToGrid/>
                <w:sz w:val="20"/>
                <w:lang w:val="en-GB"/>
              </w:rPr>
              <w:t>Yes,</w:t>
            </w:r>
            <w:r w:rsidRPr="006E387A">
              <w:rPr>
                <w:rFonts w:ascii="Arial" w:hAnsi="Arial" w:cs="Arial"/>
                <w:iCs/>
                <w:snapToGrid/>
                <w:sz w:val="20"/>
                <w:lang w:val="en-GB"/>
              </w:rPr>
              <w:t xml:space="preserve">” skip to </w:t>
            </w:r>
            <w:r w:rsidR="00A678D0" w:rsidRPr="00F67E87">
              <w:rPr>
                <w:rFonts w:ascii="Arial" w:eastAsia="Calibri" w:hAnsi="Arial" w:cs="Arial"/>
                <w:bCs/>
                <w:iCs/>
                <w:snapToGrid/>
                <w:sz w:val="20"/>
              </w:rPr>
              <w:t>A4205</w:t>
            </w:r>
            <w:r w:rsidR="007E74C2" w:rsidRPr="00F67E87">
              <w:rPr>
                <w:rFonts w:ascii="Arial" w:eastAsia="Calibri" w:hAnsi="Arial" w:cs="Arial"/>
                <w:bCs/>
                <w:iCs/>
                <w:snapToGrid/>
                <w:sz w:val="20"/>
              </w:rPr>
              <w:t>_1</w:t>
            </w:r>
            <w:r w:rsidRPr="00F67E87">
              <w:rPr>
                <w:rFonts w:ascii="Arial" w:eastAsia="Calibri" w:hAnsi="Arial" w:cs="Arial"/>
                <w:bCs/>
                <w:iCs/>
                <w:snapToGrid/>
                <w:sz w:val="20"/>
              </w:rPr>
              <w:t xml:space="preserve"> </w:t>
            </w:r>
            <w:r w:rsidR="009B3B59" w:rsidRPr="00F67E87">
              <w:rPr>
                <w:rFonts w:ascii="Arial" w:eastAsia="Calibri" w:hAnsi="Arial" w:cs="Arial"/>
                <w:bCs/>
                <w:i/>
                <w:iCs/>
                <w:snapToGrid/>
                <w:sz w:val="20"/>
              </w:rPr>
              <w:t>.</w:t>
            </w:r>
          </w:p>
        </w:tc>
      </w:tr>
      <w:tr w:rsidR="00A2293E" w:rsidRPr="006E387A" w14:paraId="442CB481"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FEB3682" w14:textId="0EB06E8D" w:rsidR="00A2293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A4204</w:t>
            </w:r>
          </w:p>
          <w:p w14:paraId="5CF3B671" w14:textId="77777777" w:rsidR="00750C0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970833" w14:textId="2AED9B3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10344</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6224060"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a Caesarean section?</w:t>
            </w:r>
          </w:p>
          <w:p w14:paraId="62E2E559" w14:textId="77777777" w:rsidR="00750C0E" w:rsidRPr="006E387A" w:rsidRDefault="00750C0E" w:rsidP="00247EED">
            <w:pPr>
              <w:widowControl/>
              <w:rPr>
                <w:rFonts w:ascii="Arial" w:hAnsi="Arial" w:cs="Arial"/>
                <w:b/>
                <w:iCs/>
                <w:snapToGrid/>
                <w:sz w:val="20"/>
                <w:lang w:val="en-GB"/>
              </w:rPr>
            </w:pPr>
          </w:p>
          <w:p w14:paraId="1B0C9764" w14:textId="69DD1E5E"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Difficult deliveries and pregnancy in women with other medical problems is often managed by conducting an operative delivery known as Caesarean section. Again, family members would be well aware if such an operation had been conducted to deliver the baby, and will be reported by the respondent.</w:t>
            </w:r>
          </w:p>
          <w:p w14:paraId="51E81E9E" w14:textId="77777777" w:rsidR="00247EED" w:rsidRPr="006E387A" w:rsidRDefault="00247EED" w:rsidP="00247EED">
            <w:pPr>
              <w:widowControl/>
              <w:rPr>
                <w:rFonts w:ascii="Arial" w:hAnsi="Arial" w:cs="Arial"/>
                <w:b/>
                <w:sz w:val="20"/>
              </w:rPr>
            </w:pPr>
          </w:p>
          <w:p w14:paraId="4D189C30" w14:textId="5A6BFE76"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A7A5D">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062BD3" w:rsidRPr="006E387A" w14:paraId="583213A4" w14:textId="77777777" w:rsidTr="00926E64">
        <w:trPr>
          <w:cantSplit/>
          <w:trHeight w:val="34"/>
        </w:trPr>
        <w:tc>
          <w:tcPr>
            <w:tcW w:w="1093" w:type="dxa"/>
            <w:gridSpan w:val="4"/>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9479BE9" w14:textId="40A1103C"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w:t>
            </w:r>
            <w:r>
              <w:rPr>
                <w:rFonts w:ascii="Arial" w:hAnsi="Arial" w:cs="Arial"/>
                <w:b/>
                <w:sz w:val="20"/>
              </w:rPr>
              <w:t>5_</w:t>
            </w:r>
            <w:r w:rsidRPr="006E387A">
              <w:rPr>
                <w:rFonts w:ascii="Arial" w:hAnsi="Arial" w:cs="Arial"/>
                <w:b/>
                <w:sz w:val="20"/>
              </w:rPr>
              <w:t>1</w:t>
            </w:r>
          </w:p>
          <w:p w14:paraId="5B350AF1" w14:textId="77777777"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F19C77" w14:textId="50A7499A" w:rsidR="00062BD3"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062BD3" w:rsidRPr="006E387A">
              <w:rPr>
                <w:rFonts w:ascii="Arial" w:hAnsi="Arial" w:cs="Arial"/>
                <w:b/>
                <w:i/>
                <w:color w:val="FF0000"/>
                <w:sz w:val="20"/>
              </w:rPr>
              <w:t>10340</w:t>
            </w:r>
            <w:r>
              <w:rPr>
                <w:rFonts w:ascii="Arial" w:hAnsi="Arial" w:cs="Arial"/>
                <w:b/>
                <w:i/>
                <w:color w:val="FF0000"/>
                <w:sz w:val="20"/>
              </w:rPr>
              <w:t>)</w:t>
            </w:r>
          </w:p>
        </w:tc>
        <w:tc>
          <w:tcPr>
            <w:tcW w:w="9540" w:type="dxa"/>
            <w:gridSpan w:val="3"/>
            <w:tcBorders>
              <w:top w:val="single" w:sz="4" w:space="0" w:color="auto"/>
              <w:left w:val="single" w:sz="4" w:space="0" w:color="auto"/>
              <w:bottom w:val="single" w:sz="4" w:space="0" w:color="auto"/>
              <w:right w:val="single" w:sz="4" w:space="0" w:color="000000"/>
            </w:tcBorders>
          </w:tcPr>
          <w:p w14:paraId="7C0C3DB2" w14:textId="77777777"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operation to remove her uterus shortly before death?</w:t>
            </w:r>
          </w:p>
          <w:p w14:paraId="7CA7C5E7" w14:textId="77777777" w:rsidR="00062BD3" w:rsidRPr="006E387A" w:rsidRDefault="00062BD3" w:rsidP="00762639">
            <w:pPr>
              <w:rPr>
                <w:rFonts w:ascii="Arial" w:hAnsi="Arial" w:cs="Arial"/>
                <w:b/>
                <w:iCs/>
                <w:snapToGrid/>
                <w:sz w:val="20"/>
                <w:lang w:val="en-GB"/>
              </w:rPr>
            </w:pPr>
          </w:p>
          <w:p w14:paraId="4B603304" w14:textId="77777777" w:rsidR="00062BD3" w:rsidRPr="006E387A" w:rsidRDefault="00062BD3" w:rsidP="00762639">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In some instances, there could be a prolonged labor, and this might be due to some obstruction of delivery, leading to a tear of the uterus. This is dealt with by an emergency operation in which the torn uterus is removed.</w:t>
            </w:r>
            <w:r w:rsidRPr="006E387A">
              <w:t xml:space="preserve"> </w:t>
            </w:r>
            <w:r w:rsidRPr="006E387A">
              <w:rPr>
                <w:rFonts w:ascii="Arial" w:eastAsia="Calibri" w:hAnsi="Arial" w:cs="Arial"/>
                <w:snapToGrid/>
                <w:sz w:val="20"/>
                <w:lang w:val="en-AU" w:bidi="th-TH"/>
              </w:rPr>
              <w:t>The uterus may also be removed if the woman is bleeding heavily and the bleeding cannot be stabilized any other way. However, despite this action, the mother is sometimes already in a critical condition, and death can occur even after the operation. Though rare, relatives are known to recall such events, so clarify if required and record the response accordingly.</w:t>
            </w:r>
          </w:p>
          <w:p w14:paraId="44920349" w14:textId="77777777" w:rsidR="00062BD3" w:rsidRPr="006E387A" w:rsidRDefault="00062BD3" w:rsidP="00762639">
            <w:pPr>
              <w:widowControl/>
              <w:rPr>
                <w:rFonts w:ascii="Arial" w:hAnsi="Arial" w:cs="Arial"/>
                <w:b/>
                <w:sz w:val="20"/>
              </w:rPr>
            </w:pPr>
          </w:p>
          <w:p w14:paraId="3094D166" w14:textId="39BF9BEB" w:rsidR="00062BD3" w:rsidRPr="006E387A" w:rsidRDefault="00062BD3" w:rsidP="0076263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A7A5D">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E77633" w:rsidRPr="006E387A" w14:paraId="3DF55400" w14:textId="77777777" w:rsidTr="00926E64">
        <w:trPr>
          <w:cantSplit/>
          <w:trHeight w:val="28"/>
        </w:trPr>
        <w:tc>
          <w:tcPr>
            <w:tcW w:w="10633" w:type="dxa"/>
            <w:gridSpan w:val="7"/>
            <w:shd w:val="clear" w:color="auto" w:fill="auto"/>
            <w:tcMar>
              <w:top w:w="72" w:type="dxa"/>
              <w:left w:w="72" w:type="dxa"/>
              <w:bottom w:w="72" w:type="dxa"/>
              <w:right w:w="72" w:type="dxa"/>
            </w:tcMar>
          </w:tcPr>
          <w:p w14:paraId="49FD603E" w14:textId="088B03B7" w:rsidR="00E77633" w:rsidRPr="006E387A" w:rsidRDefault="00E77633" w:rsidP="00441EE4">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lastRenderedPageBreak/>
              <w:t>INJURIES AND ACCIDENTS (FOR NEONATAL, CHILD AND ADULT DEATHS)</w:t>
            </w:r>
          </w:p>
          <w:p w14:paraId="18620B7C" w14:textId="77777777" w:rsidR="00E77633" w:rsidRPr="006E387A" w:rsidRDefault="00E77633" w:rsidP="00441EE4">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5D771F36" w14:textId="5FE3A177" w:rsidR="00E77633" w:rsidRPr="006E387A" w:rsidRDefault="00E77633" w:rsidP="00441EE4">
            <w:pPr>
              <w:keepNext/>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I’d like to ask you about</w:t>
            </w:r>
            <w:r w:rsidR="005F28FB" w:rsidRPr="006E387A">
              <w:rPr>
                <w:rFonts w:ascii="Arial" w:hAnsi="Arial" w:cs="Arial"/>
                <w:b/>
                <w:sz w:val="20"/>
              </w:rPr>
              <w:t xml:space="preserve"> any</w:t>
            </w:r>
            <w:r w:rsidRPr="006E387A">
              <w:rPr>
                <w:rFonts w:ascii="Arial" w:hAnsi="Arial" w:cs="Arial"/>
                <w:b/>
                <w:sz w:val="20"/>
              </w:rPr>
              <w:t xml:space="preserve"> injuries or accidents that &lt;NAME&gt; may have suffered.</w:t>
            </w:r>
          </w:p>
        </w:tc>
      </w:tr>
      <w:tr w:rsidR="003B0948" w:rsidRPr="006E387A" w14:paraId="1FEE6380" w14:textId="77777777" w:rsidTr="00926E64">
        <w:trPr>
          <w:cantSplit/>
          <w:trHeight w:val="28"/>
        </w:trPr>
        <w:tc>
          <w:tcPr>
            <w:tcW w:w="1093" w:type="dxa"/>
            <w:gridSpan w:val="4"/>
            <w:tcBorders>
              <w:left w:val="single" w:sz="4" w:space="0" w:color="000000"/>
            </w:tcBorders>
            <w:tcMar>
              <w:top w:w="72" w:type="dxa"/>
              <w:left w:w="72" w:type="dxa"/>
              <w:bottom w:w="72" w:type="dxa"/>
              <w:right w:w="72" w:type="dxa"/>
            </w:tcMar>
          </w:tcPr>
          <w:p w14:paraId="58C6CA1F" w14:textId="6D789AB8"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N2190</w:t>
            </w:r>
          </w:p>
          <w:p w14:paraId="5D44EDC3" w14:textId="24377F7B" w:rsidR="003B0948" w:rsidRPr="006E387A" w:rsidRDefault="00603D93"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w:t>
            </w:r>
          </w:p>
          <w:p w14:paraId="00226229" w14:textId="1949FE6C" w:rsidR="00514DDC" w:rsidRPr="006E387A" w:rsidRDefault="00234706"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w:t>
            </w:r>
          </w:p>
          <w:p w14:paraId="4BC5D362" w14:textId="77777777" w:rsidR="00234706" w:rsidRPr="006E387A" w:rsidRDefault="00234706"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2BFB63D0" w14:textId="0A391ACD" w:rsidR="003B0948" w:rsidRPr="006E387A" w:rsidRDefault="002D2EE4"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(10077</w:t>
            </w:r>
            <w:r w:rsidR="003B0948" w:rsidRPr="006E387A">
              <w:rPr>
                <w:rFonts w:ascii="Arial" w:hAnsi="Arial" w:cs="Arial"/>
                <w:b/>
                <w:i/>
                <w:color w:val="FF0000"/>
                <w:sz w:val="20"/>
              </w:rPr>
              <w:t>)</w:t>
            </w:r>
          </w:p>
        </w:tc>
        <w:tc>
          <w:tcPr>
            <w:tcW w:w="9540" w:type="dxa"/>
            <w:gridSpan w:val="3"/>
            <w:tcBorders>
              <w:right w:val="single" w:sz="4" w:space="0" w:color="000000"/>
            </w:tcBorders>
          </w:tcPr>
          <w:p w14:paraId="6630E360" w14:textId="77777777" w:rsidR="003B0948" w:rsidRPr="006E387A" w:rsidRDefault="003B0948" w:rsidP="00247EED">
            <w:pPr>
              <w:rPr>
                <w:rFonts w:ascii="Arial" w:hAnsi="Arial" w:cs="Arial"/>
                <w:b/>
                <w:sz w:val="20"/>
              </w:rPr>
            </w:pPr>
            <w:r w:rsidRPr="006E387A">
              <w:rPr>
                <w:rFonts w:ascii="Arial" w:hAnsi="Arial" w:cs="Arial"/>
                <w:b/>
                <w:sz w:val="20"/>
              </w:rPr>
              <w:t xml:space="preserve">Did &lt;NAME&gt; suffer from any injury or accident that led to her/his death? </w:t>
            </w:r>
          </w:p>
          <w:p w14:paraId="7C8FB848" w14:textId="77777777" w:rsidR="003B0948" w:rsidRPr="006E387A" w:rsidRDefault="003B0948" w:rsidP="00247EED">
            <w:pPr>
              <w:rPr>
                <w:rFonts w:ascii="Arial" w:hAnsi="Arial" w:cs="Arial"/>
                <w:b/>
                <w:sz w:val="20"/>
              </w:rPr>
            </w:pPr>
          </w:p>
          <w:p w14:paraId="309D9D44" w14:textId="77777777" w:rsidR="003B0948" w:rsidRPr="006E387A" w:rsidRDefault="003B0948" w:rsidP="00247EED">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is an opening question to check whether the death was associated with any injury or accident. In general, the questions are straightforward and readily understood, with little potential for error in the response, except in the case of stigma or apprehension of involvement with police or other administration. </w:t>
            </w:r>
          </w:p>
          <w:p w14:paraId="29A6FDF7" w14:textId="77777777" w:rsidR="003B0948" w:rsidRPr="006E387A" w:rsidRDefault="003B0948" w:rsidP="00247EED">
            <w:pPr>
              <w:rPr>
                <w:rFonts w:ascii="Arial" w:hAnsi="Arial" w:cs="Arial"/>
                <w:sz w:val="20"/>
              </w:rPr>
            </w:pPr>
          </w:p>
          <w:p w14:paraId="0669B26B" w14:textId="02355E65"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u w:val="single"/>
              </w:rPr>
            </w:pPr>
            <w:r w:rsidRPr="006E387A">
              <w:rPr>
                <w:rFonts w:ascii="Arial" w:hAnsi="Arial" w:cs="Arial"/>
                <w:b/>
                <w:sz w:val="20"/>
              </w:rPr>
              <w:t xml:space="preserve">How to do it: </w:t>
            </w:r>
            <w:r w:rsidRPr="006E387A">
              <w:rPr>
                <w:rFonts w:ascii="Arial" w:hAnsi="Arial" w:cs="Arial"/>
                <w:iCs/>
                <w:snapToGrid/>
                <w:sz w:val="20"/>
                <w:lang w:val="en-GB"/>
              </w:rPr>
              <w:t xml:space="preserve">Record one answer: “1” if Yes, “2” if No, “9” if Don’t know or “8” if Refused to answer. If the answer is “Yes,” then ask the following questions to determine the type of injury or accident.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"NO", then skip to </w:t>
            </w:r>
            <w:r w:rsidR="00782030" w:rsidRPr="006E387A">
              <w:rPr>
                <w:rFonts w:ascii="Arial" w:hAnsi="Arial" w:cs="Arial"/>
                <w:iCs/>
                <w:snapToGrid/>
                <w:sz w:val="20"/>
                <w:lang w:val="en-GB"/>
              </w:rPr>
              <w:t>(</w:t>
            </w:r>
            <w:r w:rsidRPr="006E387A">
              <w:rPr>
                <w:rFonts w:ascii="Arial" w:hAnsi="Arial" w:cs="Arial"/>
                <w:iCs/>
                <w:snapToGrid/>
                <w:sz w:val="20"/>
                <w:lang w:val="en-GB"/>
              </w:rPr>
              <w:t>N2192</w:t>
            </w:r>
            <w:r w:rsidR="00534152" w:rsidRPr="006E387A">
              <w:rPr>
                <w:rFonts w:ascii="Arial" w:hAnsi="Arial" w:cs="Arial"/>
                <w:iCs/>
                <w:snapToGrid/>
                <w:sz w:val="20"/>
                <w:lang w:val="en-GB"/>
              </w:rPr>
              <w:t xml:space="preserve"> / </w:t>
            </w:r>
            <w:r w:rsidR="001A6A89" w:rsidRPr="006E387A">
              <w:rPr>
                <w:rFonts w:ascii="Arial" w:hAnsi="Arial"/>
                <w:sz w:val="20"/>
              </w:rPr>
              <w:t>C325</w:t>
            </w:r>
            <w:r w:rsidR="001A6A89">
              <w:rPr>
                <w:rFonts w:ascii="Arial" w:hAnsi="Arial"/>
                <w:sz w:val="20"/>
              </w:rPr>
              <w:t>0</w:t>
            </w:r>
            <w:r w:rsidR="001A6A89" w:rsidRPr="006E387A">
              <w:rPr>
                <w:rFonts w:ascii="Arial" w:hAnsi="Arial"/>
                <w:sz w:val="20"/>
              </w:rPr>
              <w:t xml:space="preserve"> </w:t>
            </w:r>
            <w:r w:rsidR="00534152" w:rsidRPr="006E387A">
              <w:rPr>
                <w:rFonts w:ascii="Arial" w:hAnsi="Arial"/>
                <w:sz w:val="20"/>
              </w:rPr>
              <w:t xml:space="preserve">/ </w:t>
            </w:r>
            <w:r w:rsidR="00CA308D" w:rsidRPr="006E387A">
              <w:rPr>
                <w:rFonts w:ascii="Arial" w:hAnsi="Arial"/>
                <w:sz w:val="20"/>
              </w:rPr>
              <w:t>A425</w:t>
            </w:r>
            <w:r w:rsidR="00CA308D">
              <w:rPr>
                <w:rFonts w:ascii="Arial" w:hAnsi="Arial"/>
                <w:sz w:val="20"/>
              </w:rPr>
              <w:t>0</w:t>
            </w:r>
            <w:r w:rsidR="00782030" w:rsidRPr="006E387A">
              <w:rPr>
                <w:rFonts w:ascii="Arial" w:hAnsi="Arial"/>
                <w:sz w:val="20"/>
              </w:rPr>
              <w:t>)</w:t>
            </w:r>
            <w:r w:rsidR="00534152" w:rsidRPr="006E387A">
              <w:rPr>
                <w:rFonts w:ascii="Arial" w:hAnsi="Arial"/>
                <w:sz w:val="20"/>
              </w:rPr>
              <w:t>.</w:t>
            </w:r>
            <w:r w:rsidRPr="006E387A">
              <w:rPr>
                <w:rFonts w:ascii="Arial" w:hAnsi="Arial" w:cs="Arial"/>
                <w:iCs/>
                <w:snapToGrid/>
                <w:sz w:val="20"/>
                <w:lang w:val="en-GB"/>
              </w:rPr>
              <w:t xml:space="preserve"> However, if the answer is "Don’t know” or “Refused to answer,” then probe further and continue with the subsequent questions.</w:t>
            </w:r>
          </w:p>
        </w:tc>
      </w:tr>
      <w:tr w:rsidR="003B0948" w:rsidRPr="006E387A" w14:paraId="793DCC10"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176BFAEC"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bookmarkStart w:id="20" w:name="_Hlk514406960"/>
            <w:r w:rsidRPr="006E387A">
              <w:rPr>
                <w:rFonts w:ascii="Arial" w:hAnsi="Arial" w:cs="Arial"/>
                <w:b/>
                <w:sz w:val="20"/>
              </w:rPr>
              <w:t>N2190_1</w:t>
            </w:r>
          </w:p>
          <w:p w14:paraId="799B170C" w14:textId="03056CF7" w:rsidR="00514DDC" w:rsidRPr="006E387A" w:rsidRDefault="00603D93"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w:t>
            </w:r>
          </w:p>
          <w:p w14:paraId="0231F588" w14:textId="7F0CE886" w:rsidR="00514DDC" w:rsidRPr="006E387A" w:rsidRDefault="000342E9"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p>
          <w:p w14:paraId="2F4A74E2" w14:textId="77777777" w:rsidR="00514DDC" w:rsidRPr="006E387A" w:rsidRDefault="00514DDC"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FD1DBA2" w14:textId="74A66A5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(10079)</w:t>
            </w:r>
          </w:p>
        </w:tc>
        <w:tc>
          <w:tcPr>
            <w:tcW w:w="9540" w:type="dxa"/>
            <w:gridSpan w:val="3"/>
            <w:tcBorders>
              <w:right w:val="single" w:sz="4" w:space="0" w:color="000000"/>
            </w:tcBorders>
          </w:tcPr>
          <w:p w14:paraId="70E3B45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it a road traffic accident?</w:t>
            </w:r>
          </w:p>
          <w:p w14:paraId="6A8A22F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506BD111" w14:textId="3A41B12F"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Road traffic accidents are the most common cause of deaths from injuries in developing countries.</w:t>
            </w:r>
          </w:p>
          <w:p w14:paraId="53405EA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77B1E14" w14:textId="25DEB141" w:rsidR="003B0948" w:rsidRPr="006E387A" w:rsidRDefault="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sz w:val="20"/>
              </w:rPr>
              <w:t xml:space="preserve">Clarify with respondents that you do not need to have been in a vehicle to have suffered a road traffic injury, for example for deaths of pedestrians. </w:t>
            </w:r>
            <w:r w:rsidRPr="006E387A">
              <w:rPr>
                <w:rFonts w:ascii="Arial" w:hAnsi="Arial" w:cs="Arial"/>
                <w:iCs/>
                <w:snapToGrid/>
                <w:sz w:val="20"/>
                <w:lang w:val="en-GB"/>
              </w:rPr>
              <w:t xml:space="preserve">Record one answer: “1” if Yes, “2” if No, “9” if Don’t know or “8” if Refused to answer. </w:t>
            </w:r>
            <w:r w:rsidRPr="006E387A">
              <w:rPr>
                <w:rFonts w:ascii="Arial" w:hAnsi="Arial" w:cs="Arial"/>
                <w:b/>
                <w:i/>
                <w:iCs/>
                <w:snapToGrid/>
                <w:sz w:val="20"/>
                <w:lang w:val="en-GB"/>
              </w:rPr>
              <w:t>Skip</w:t>
            </w:r>
            <w:r w:rsidRPr="006E387A">
              <w:rPr>
                <w:rFonts w:ascii="Arial" w:hAnsi="Arial" w:cs="Arial"/>
                <w:iCs/>
                <w:snapToGrid/>
                <w:sz w:val="20"/>
                <w:lang w:val="en-GB"/>
              </w:rPr>
              <w:t xml:space="preserve">: </w:t>
            </w:r>
            <w:r w:rsidRPr="006E387A">
              <w:rPr>
                <w:rFonts w:ascii="Arial" w:hAnsi="Arial"/>
                <w:sz w:val="20"/>
              </w:rPr>
              <w:t xml:space="preserve">If the response is "Yes," ask </w:t>
            </w:r>
            <w:r w:rsidR="00782030" w:rsidRPr="006E387A">
              <w:rPr>
                <w:rFonts w:ascii="Arial" w:hAnsi="Arial"/>
                <w:sz w:val="20"/>
              </w:rPr>
              <w:t>(</w:t>
            </w:r>
            <w:r w:rsidRPr="006E387A">
              <w:rPr>
                <w:rFonts w:ascii="Arial" w:hAnsi="Arial"/>
                <w:sz w:val="20"/>
              </w:rPr>
              <w:t>N2190_2 and N2190_3</w:t>
            </w:r>
            <w:r w:rsidR="00782030" w:rsidRPr="006E387A">
              <w:rPr>
                <w:rFonts w:ascii="Arial" w:hAnsi="Arial"/>
                <w:sz w:val="20"/>
              </w:rPr>
              <w:t xml:space="preserve"> / </w:t>
            </w:r>
            <w:r w:rsidR="00DA1CA8" w:rsidRPr="006E387A">
              <w:rPr>
                <w:rFonts w:ascii="Arial" w:hAnsi="Arial"/>
                <w:sz w:val="20"/>
              </w:rPr>
              <w:t>C322</w:t>
            </w:r>
            <w:r w:rsidR="00DA1CA8">
              <w:rPr>
                <w:rFonts w:ascii="Arial" w:hAnsi="Arial"/>
                <w:sz w:val="20"/>
              </w:rPr>
              <w:t>7</w:t>
            </w:r>
            <w:r w:rsidR="00782030" w:rsidRPr="006E387A">
              <w:rPr>
                <w:rFonts w:ascii="Arial" w:hAnsi="Arial"/>
                <w:sz w:val="20"/>
              </w:rPr>
              <w:t xml:space="preserve">_2 and </w:t>
            </w:r>
            <w:r w:rsidR="00DA1CA8" w:rsidRPr="006E387A">
              <w:rPr>
                <w:rFonts w:ascii="Arial" w:hAnsi="Arial"/>
                <w:sz w:val="20"/>
              </w:rPr>
              <w:t>C322</w:t>
            </w:r>
            <w:r w:rsidR="00DA1CA8">
              <w:rPr>
                <w:rFonts w:ascii="Arial" w:hAnsi="Arial"/>
                <w:sz w:val="20"/>
              </w:rPr>
              <w:t>7</w:t>
            </w:r>
            <w:r w:rsidR="00782030" w:rsidRPr="006E387A">
              <w:rPr>
                <w:rFonts w:ascii="Arial" w:hAnsi="Arial"/>
                <w:sz w:val="20"/>
              </w:rPr>
              <w:t>_3 /</w:t>
            </w:r>
            <w:r w:rsidR="00A678D0" w:rsidRPr="006E387A">
              <w:rPr>
                <w:rFonts w:ascii="Arial" w:hAnsi="Arial"/>
                <w:sz w:val="20"/>
              </w:rPr>
              <w:t xml:space="preserve"> </w:t>
            </w:r>
            <w:r w:rsidR="00782030" w:rsidRPr="006E387A">
              <w:rPr>
                <w:rFonts w:ascii="Arial" w:hAnsi="Arial"/>
                <w:sz w:val="20"/>
              </w:rPr>
              <w:t>A4206</w:t>
            </w:r>
            <w:r w:rsidR="00A678D0" w:rsidRPr="006E387A">
              <w:rPr>
                <w:rFonts w:ascii="Arial" w:hAnsi="Arial"/>
                <w:sz w:val="20"/>
              </w:rPr>
              <w:t>_2 and A4206_3</w:t>
            </w:r>
            <w:r w:rsidR="00666943">
              <w:rPr>
                <w:rFonts w:ascii="Arial" w:hAnsi="Arial"/>
                <w:sz w:val="20"/>
              </w:rPr>
              <w:t>)</w:t>
            </w:r>
            <w:r w:rsidRPr="006E387A">
              <w:rPr>
                <w:rFonts w:ascii="Arial" w:hAnsi="Arial"/>
                <w:sz w:val="20"/>
              </w:rPr>
              <w:t xml:space="preserve">, and then skip </w:t>
            </w:r>
            <w:r w:rsidR="00782030" w:rsidRPr="006E387A">
              <w:rPr>
                <w:rFonts w:ascii="Arial" w:hAnsi="Arial"/>
                <w:sz w:val="20"/>
              </w:rPr>
              <w:t>(N2190_4-</w:t>
            </w:r>
            <w:r w:rsidRPr="006E387A">
              <w:rPr>
                <w:rFonts w:ascii="Arial" w:hAnsi="Arial"/>
                <w:sz w:val="20"/>
              </w:rPr>
              <w:t>19</w:t>
            </w:r>
            <w:r w:rsidR="00782030" w:rsidRPr="006E387A">
              <w:rPr>
                <w:rFonts w:ascii="Arial" w:hAnsi="Arial"/>
                <w:sz w:val="20"/>
              </w:rPr>
              <w:t xml:space="preserve"> / </w:t>
            </w:r>
            <w:r w:rsidR="00DA1CA8" w:rsidRPr="006E387A">
              <w:rPr>
                <w:rFonts w:ascii="Arial" w:hAnsi="Arial"/>
                <w:sz w:val="20"/>
              </w:rPr>
              <w:t>C322</w:t>
            </w:r>
            <w:r w:rsidR="00DA1CA8">
              <w:rPr>
                <w:rFonts w:ascii="Arial" w:hAnsi="Arial"/>
                <w:sz w:val="20"/>
              </w:rPr>
              <w:t>7</w:t>
            </w:r>
            <w:r w:rsidR="00782030" w:rsidRPr="006E387A">
              <w:rPr>
                <w:rFonts w:ascii="Arial" w:hAnsi="Arial"/>
                <w:sz w:val="20"/>
              </w:rPr>
              <w:t>_4-19 / A4206_4-19)</w:t>
            </w:r>
            <w:r w:rsidRPr="006E387A">
              <w:rPr>
                <w:rFonts w:ascii="Arial" w:hAnsi="Arial"/>
                <w:sz w:val="20"/>
              </w:rPr>
              <w:t xml:space="preserve">. </w:t>
            </w:r>
            <w:r w:rsidRPr="006E387A">
              <w:rPr>
                <w:rFonts w:ascii="Arial" w:hAnsi="Arial" w:cs="Arial"/>
                <w:iCs/>
                <w:snapToGrid/>
                <w:sz w:val="20"/>
                <w:lang w:val="en-GB"/>
              </w:rPr>
              <w:t xml:space="preserve">If the answer is “No,” “Don’t know” or “Refused to answer, then </w:t>
            </w:r>
            <w:r w:rsidR="00AB09B5">
              <w:rPr>
                <w:rFonts w:ascii="Arial" w:hAnsi="Arial" w:cs="Arial"/>
                <w:iCs/>
                <w:snapToGrid/>
                <w:sz w:val="20"/>
                <w:lang w:val="en-GB"/>
              </w:rPr>
              <w:t>skip</w:t>
            </w:r>
            <w:r w:rsidR="00C53F31" w:rsidRPr="006E387A">
              <w:rPr>
                <w:rFonts w:ascii="Arial" w:hAnsi="Arial" w:cs="Arial"/>
                <w:iCs/>
                <w:snapToGrid/>
                <w:sz w:val="20"/>
                <w:lang w:val="en-GB"/>
              </w:rPr>
              <w:t xml:space="preserve"> directly</w:t>
            </w:r>
            <w:r w:rsidRPr="006E387A">
              <w:rPr>
                <w:rFonts w:ascii="Arial" w:hAnsi="Arial" w:cs="Arial"/>
                <w:iCs/>
                <w:snapToGrid/>
                <w:sz w:val="20"/>
                <w:lang w:val="en-GB"/>
              </w:rPr>
              <w:t xml:space="preserve"> to </w:t>
            </w:r>
            <w:r w:rsidR="00782030" w:rsidRPr="006E387A">
              <w:rPr>
                <w:rFonts w:ascii="Arial" w:hAnsi="Arial" w:cs="Arial"/>
                <w:iCs/>
                <w:snapToGrid/>
                <w:sz w:val="20"/>
                <w:lang w:val="en-GB"/>
              </w:rPr>
              <w:t>(</w:t>
            </w:r>
            <w:r w:rsidRPr="006E387A">
              <w:rPr>
                <w:rFonts w:ascii="Arial" w:hAnsi="Arial" w:cs="Arial"/>
                <w:iCs/>
                <w:snapToGrid/>
                <w:sz w:val="20"/>
                <w:lang w:val="en-GB"/>
              </w:rPr>
              <w:t>N2190</w:t>
            </w:r>
            <w:r w:rsidR="00DA1CA8">
              <w:rPr>
                <w:rFonts w:ascii="Arial" w:hAnsi="Arial" w:cs="Arial"/>
                <w:iCs/>
                <w:snapToGrid/>
                <w:sz w:val="20"/>
                <w:lang w:val="en-GB"/>
              </w:rPr>
              <w:t>_</w:t>
            </w:r>
            <w:r w:rsidRPr="006E387A">
              <w:rPr>
                <w:rFonts w:ascii="Arial" w:hAnsi="Arial" w:cs="Arial"/>
                <w:iCs/>
                <w:snapToGrid/>
                <w:sz w:val="20"/>
                <w:lang w:val="en-GB"/>
              </w:rPr>
              <w:t>4</w:t>
            </w:r>
            <w:r w:rsidR="00782030" w:rsidRPr="006E387A">
              <w:rPr>
                <w:rFonts w:ascii="Arial" w:hAnsi="Arial" w:cs="Arial"/>
                <w:iCs/>
                <w:snapToGrid/>
                <w:sz w:val="20"/>
                <w:lang w:val="en-GB"/>
              </w:rPr>
              <w:t xml:space="preserve"> / C322</w:t>
            </w:r>
            <w:r w:rsidR="008A14F4" w:rsidRPr="006E387A">
              <w:rPr>
                <w:rFonts w:ascii="Arial" w:hAnsi="Arial" w:cs="Arial"/>
                <w:iCs/>
                <w:snapToGrid/>
                <w:sz w:val="20"/>
                <w:lang w:val="en-GB"/>
              </w:rPr>
              <w:t>7</w:t>
            </w:r>
            <w:r w:rsidR="00DA1CA8">
              <w:rPr>
                <w:rFonts w:ascii="Arial" w:hAnsi="Arial" w:cs="Arial"/>
                <w:iCs/>
                <w:snapToGrid/>
                <w:sz w:val="20"/>
                <w:lang w:val="en-GB"/>
              </w:rPr>
              <w:t>_</w:t>
            </w:r>
            <w:r w:rsidR="00782030" w:rsidRPr="006E387A">
              <w:rPr>
                <w:rFonts w:ascii="Arial" w:hAnsi="Arial" w:cs="Arial"/>
                <w:iCs/>
                <w:snapToGrid/>
                <w:sz w:val="20"/>
                <w:lang w:val="en-GB"/>
              </w:rPr>
              <w:t>4 / A4206</w:t>
            </w:r>
            <w:r w:rsidR="00DA1CA8">
              <w:rPr>
                <w:rFonts w:ascii="Arial" w:hAnsi="Arial" w:cs="Arial"/>
                <w:iCs/>
                <w:snapToGrid/>
                <w:sz w:val="20"/>
                <w:lang w:val="en-GB"/>
              </w:rPr>
              <w:t>_</w:t>
            </w:r>
            <w:r w:rsidR="00782030" w:rsidRPr="006E387A">
              <w:rPr>
                <w:rFonts w:ascii="Arial" w:hAnsi="Arial" w:cs="Arial"/>
                <w:iCs/>
                <w:snapToGrid/>
                <w:sz w:val="20"/>
                <w:lang w:val="en-GB"/>
              </w:rPr>
              <w:t>4)</w:t>
            </w:r>
            <w:r w:rsidRPr="006E387A">
              <w:rPr>
                <w:rFonts w:ascii="Arial" w:hAnsi="Arial" w:cs="Arial"/>
                <w:iCs/>
                <w:snapToGrid/>
                <w:sz w:val="20"/>
                <w:lang w:val="en-GB"/>
              </w:rPr>
              <w:t>.</w:t>
            </w:r>
          </w:p>
        </w:tc>
      </w:tr>
      <w:bookmarkEnd w:id="20"/>
      <w:tr w:rsidR="003B0948" w:rsidRPr="006E387A" w14:paraId="255F5F66"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52CA8A1B" w14:textId="34E0E538" w:rsidR="003B0948" w:rsidRPr="006E387A" w:rsidRDefault="00C3204C"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Pr>
                <w:rFonts w:ascii="Arial" w:hAnsi="Arial" w:cs="Arial"/>
                <w:b/>
                <w:sz w:val="20"/>
              </w:rPr>
              <w:t xml:space="preserve">  </w:t>
            </w:r>
            <w:r w:rsidR="003B0948" w:rsidRPr="006E387A">
              <w:rPr>
                <w:rFonts w:ascii="Arial" w:hAnsi="Arial" w:cs="Arial"/>
                <w:b/>
                <w:sz w:val="20"/>
              </w:rPr>
              <w:t>N2190_2</w:t>
            </w:r>
          </w:p>
          <w:p w14:paraId="122531FF" w14:textId="24C2711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C3227_2</w:t>
            </w:r>
          </w:p>
          <w:p w14:paraId="63289357" w14:textId="20EBC94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w:t>
            </w:r>
          </w:p>
          <w:p w14:paraId="3F21173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385221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(10080)</w:t>
            </w:r>
          </w:p>
        </w:tc>
        <w:tc>
          <w:tcPr>
            <w:tcW w:w="9540" w:type="dxa"/>
            <w:gridSpan w:val="3"/>
            <w:tcBorders>
              <w:right w:val="single" w:sz="4" w:space="0" w:color="000000"/>
            </w:tcBorders>
          </w:tcPr>
          <w:p w14:paraId="5579257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her/his role in the road traffic accident?</w:t>
            </w:r>
          </w:p>
          <w:p w14:paraId="239F3C1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ED133D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Details of this nature are essential for accurate coding of the cause of death.</w:t>
            </w:r>
          </w:p>
          <w:p w14:paraId="2ABEB81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1AA17C9"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b/>
                <w:sz w:val="20"/>
              </w:rPr>
              <w:t xml:space="preserve">How to do it:  </w:t>
            </w:r>
            <w:r w:rsidRPr="006E387A">
              <w:rPr>
                <w:rFonts w:ascii="Arial" w:hAnsi="Arial"/>
                <w:sz w:val="20"/>
              </w:rPr>
              <w:t>Check whether the deceased was a pedestrian, driver or any other role. Select the appropriate box based on the response. Record one answer from the list of possible responses in the questionnaire. Mark “9” if the response is “Don’t know” or “8” if “Refused to answer.”</w:t>
            </w:r>
          </w:p>
        </w:tc>
      </w:tr>
      <w:tr w:rsidR="003B0948" w:rsidRPr="006E387A" w14:paraId="2D81ADFB"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56DB9CC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N2190_3</w:t>
            </w:r>
          </w:p>
          <w:p w14:paraId="0C2B9FCA" w14:textId="5C42525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C3227_3</w:t>
            </w:r>
          </w:p>
          <w:p w14:paraId="44B677BA" w14:textId="680BB12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4206_3</w:t>
            </w:r>
          </w:p>
          <w:p w14:paraId="421963A4"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6310680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(10081)</w:t>
            </w:r>
          </w:p>
        </w:tc>
        <w:tc>
          <w:tcPr>
            <w:tcW w:w="9540" w:type="dxa"/>
            <w:gridSpan w:val="3"/>
            <w:tcBorders>
              <w:right w:val="single" w:sz="4" w:space="0" w:color="000000"/>
            </w:tcBorders>
          </w:tcPr>
          <w:p w14:paraId="0773285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the counterpart that was hit during the road traffic accident?</w:t>
            </w:r>
          </w:p>
          <w:p w14:paraId="67DF3EA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A72D36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counterpart is the other object with which the injured person or vehicle carrying the injured person came into contact with. Details of this nature are essential for accurate coding of the cause of death.</w:t>
            </w:r>
          </w:p>
          <w:p w14:paraId="2225B8C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C2E0BA6" w14:textId="51EA8CF9"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b/>
                <w:sz w:val="20"/>
              </w:rPr>
              <w:t xml:space="preserve">How to do it:  </w:t>
            </w:r>
            <w:r w:rsidRPr="006E387A">
              <w:rPr>
                <w:rFonts w:ascii="Arial" w:hAnsi="Arial"/>
                <w:sz w:val="20"/>
              </w:rPr>
              <w:t xml:space="preserve">Record one answer from the list of possible responses in the questionnaire. Mark “9” if the response is “Don’t know” or “8” if “Refused to answer.” </w:t>
            </w:r>
            <w:r w:rsidRPr="006E387A">
              <w:rPr>
                <w:rFonts w:ascii="Arial" w:hAnsi="Arial"/>
                <w:b/>
                <w:i/>
                <w:sz w:val="20"/>
              </w:rPr>
              <w:t>Skip:</w:t>
            </w:r>
            <w:r w:rsidRPr="006E387A">
              <w:rPr>
                <w:rFonts w:ascii="Arial" w:hAnsi="Arial"/>
                <w:sz w:val="20"/>
              </w:rPr>
              <w:t xml:space="preserve"> After marking the response, skip to </w:t>
            </w:r>
            <w:r w:rsidR="00E537BF" w:rsidRPr="006E387A">
              <w:rPr>
                <w:rFonts w:ascii="Arial" w:hAnsi="Arial"/>
                <w:sz w:val="20"/>
              </w:rPr>
              <w:t>(</w:t>
            </w:r>
            <w:r w:rsidRPr="006E387A">
              <w:rPr>
                <w:rFonts w:ascii="Arial" w:hAnsi="Arial"/>
                <w:sz w:val="20"/>
              </w:rPr>
              <w:t>N2190_20</w:t>
            </w:r>
            <w:r w:rsidR="00E537BF" w:rsidRPr="006E387A">
              <w:rPr>
                <w:rFonts w:ascii="Arial" w:hAnsi="Arial"/>
                <w:sz w:val="20"/>
              </w:rPr>
              <w:t xml:space="preserve"> </w:t>
            </w:r>
            <w:r w:rsidR="00963678" w:rsidRPr="006E387A">
              <w:rPr>
                <w:rFonts w:ascii="Arial" w:hAnsi="Arial"/>
                <w:sz w:val="20"/>
              </w:rPr>
              <w:t xml:space="preserve">/ </w:t>
            </w:r>
            <w:r w:rsidR="00E537BF" w:rsidRPr="006E387A">
              <w:rPr>
                <w:rFonts w:ascii="Arial" w:hAnsi="Arial"/>
                <w:sz w:val="20"/>
              </w:rPr>
              <w:t>C3227_20 / A4206_20)</w:t>
            </w:r>
            <w:r w:rsidRPr="006E387A">
              <w:rPr>
                <w:rFonts w:ascii="Arial" w:hAnsi="Arial"/>
                <w:sz w:val="20"/>
              </w:rPr>
              <w:t>.</w:t>
            </w:r>
          </w:p>
        </w:tc>
      </w:tr>
      <w:tr w:rsidR="003B0948" w:rsidRPr="006E387A" w14:paraId="144FCE8F"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62FC456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N2190_4</w:t>
            </w:r>
          </w:p>
          <w:p w14:paraId="1FADCB99" w14:textId="68D02391"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C3227_4</w:t>
            </w:r>
          </w:p>
          <w:p w14:paraId="3CBA1AB5" w14:textId="06FE111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4206_4</w:t>
            </w:r>
          </w:p>
          <w:p w14:paraId="02FE9A3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C6F131B"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(10082)</w:t>
            </w:r>
          </w:p>
        </w:tc>
        <w:tc>
          <w:tcPr>
            <w:tcW w:w="9540" w:type="dxa"/>
            <w:gridSpan w:val="3"/>
            <w:tcBorders>
              <w:right w:val="single" w:sz="4" w:space="0" w:color="000000"/>
            </w:tcBorders>
          </w:tcPr>
          <w:p w14:paraId="4C3CFEE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in a non-road transport accident?</w:t>
            </w:r>
          </w:p>
          <w:p w14:paraId="5B0CAE4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086AE0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 xml:space="preserve">Enquire and record if the death was due to an accident in transport other than on the road. Examples include fatal injury from a train, boat or aircraft accident. </w:t>
            </w:r>
          </w:p>
          <w:p w14:paraId="19CE893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3732B4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"Yes,” record the nature of the accident and the injuries sustained in the free text section of the questionnaire.</w:t>
            </w:r>
          </w:p>
        </w:tc>
      </w:tr>
      <w:tr w:rsidR="003B0948" w:rsidRPr="006E387A" w14:paraId="7C0C3879"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54B40B4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N2190_5</w:t>
            </w:r>
          </w:p>
          <w:p w14:paraId="00F3A84D" w14:textId="18D3E083"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C3227_5</w:t>
            </w:r>
          </w:p>
          <w:p w14:paraId="1BB1531E" w14:textId="1C1A240D"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4206_5</w:t>
            </w:r>
          </w:p>
          <w:p w14:paraId="1A21A00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703E77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(10083)</w:t>
            </w:r>
          </w:p>
        </w:tc>
        <w:tc>
          <w:tcPr>
            <w:tcW w:w="9540" w:type="dxa"/>
            <w:gridSpan w:val="3"/>
            <w:tcBorders>
              <w:right w:val="single" w:sz="4" w:space="0" w:color="000000"/>
            </w:tcBorders>
          </w:tcPr>
          <w:p w14:paraId="0BD43E7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(s)he injured in a fall?</w:t>
            </w:r>
          </w:p>
          <w:p w14:paraId="686D1A7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3C9D531F" w14:textId="354AF720"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This includes accident</w:t>
            </w:r>
            <w:r w:rsidR="00510EA4">
              <w:rPr>
                <w:rFonts w:ascii="Arial" w:hAnsi="Arial"/>
                <w:i/>
                <w:sz w:val="20"/>
              </w:rPr>
              <w:t>al</w:t>
            </w:r>
            <w:r w:rsidR="00331DC0">
              <w:rPr>
                <w:rFonts w:ascii="Arial" w:hAnsi="Arial"/>
                <w:i/>
                <w:sz w:val="20"/>
              </w:rPr>
              <w:t xml:space="preserve"> fall</w:t>
            </w:r>
            <w:r w:rsidRPr="006E387A">
              <w:rPr>
                <w:rFonts w:ascii="Arial" w:hAnsi="Arial"/>
                <w:i/>
                <w:sz w:val="20"/>
              </w:rPr>
              <w:t xml:space="preserve">s and cases unknown </w:t>
            </w:r>
            <w:r w:rsidR="00462F2D">
              <w:rPr>
                <w:rFonts w:ascii="Arial" w:hAnsi="Arial"/>
                <w:i/>
                <w:sz w:val="20"/>
              </w:rPr>
              <w:t>to be</w:t>
            </w:r>
            <w:r w:rsidRPr="006E387A">
              <w:rPr>
                <w:rFonts w:ascii="Arial" w:hAnsi="Arial"/>
                <w:i/>
                <w:sz w:val="20"/>
              </w:rPr>
              <w:t xml:space="preserve"> accident</w:t>
            </w:r>
            <w:r w:rsidR="00462F2D">
              <w:rPr>
                <w:rFonts w:ascii="Arial" w:hAnsi="Arial"/>
                <w:i/>
                <w:sz w:val="20"/>
              </w:rPr>
              <w:t>al</w:t>
            </w:r>
            <w:r w:rsidRPr="006E387A">
              <w:rPr>
                <w:rFonts w:ascii="Arial" w:hAnsi="Arial"/>
                <w:i/>
                <w:sz w:val="20"/>
              </w:rPr>
              <w:t xml:space="preserve"> or </w:t>
            </w:r>
            <w:r w:rsidR="00DC5C83">
              <w:rPr>
                <w:rFonts w:ascii="Arial" w:hAnsi="Arial"/>
                <w:i/>
                <w:sz w:val="20"/>
              </w:rPr>
              <w:t>due to</w:t>
            </w:r>
            <w:r w:rsidRPr="006E387A">
              <w:rPr>
                <w:rFonts w:ascii="Arial" w:hAnsi="Arial"/>
                <w:i/>
                <w:sz w:val="20"/>
              </w:rPr>
              <w:t xml:space="preserve"> intentional violence.</w:t>
            </w:r>
          </w:p>
          <w:p w14:paraId="7A8AAAD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4C81CF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sz w:val="20"/>
              </w:rPr>
              <w:t>If "Yes," then record the body parts that were injured in the narrative section of the questionnaire. This includes accidents and cases where it is unknown if it was an accident or whether there was intentional violence.</w:t>
            </w:r>
          </w:p>
        </w:tc>
      </w:tr>
      <w:tr w:rsidR="003B0948" w:rsidRPr="006E387A" w14:paraId="36442177"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7BDF66C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lastRenderedPageBreak/>
              <w:t>N2190_6</w:t>
            </w:r>
          </w:p>
          <w:p w14:paraId="5F343163" w14:textId="5B5C914B"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C3227_6</w:t>
            </w:r>
          </w:p>
          <w:p w14:paraId="63796034" w14:textId="7C47862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4206_6</w:t>
            </w:r>
          </w:p>
          <w:p w14:paraId="4475CA1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5D59A75"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(10084)</w:t>
            </w:r>
          </w:p>
        </w:tc>
        <w:tc>
          <w:tcPr>
            <w:tcW w:w="9540" w:type="dxa"/>
            <w:gridSpan w:val="3"/>
            <w:tcBorders>
              <w:right w:val="single" w:sz="4" w:space="0" w:color="000000"/>
            </w:tcBorders>
          </w:tcPr>
          <w:p w14:paraId="1E9361C2"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there any poisoning?</w:t>
            </w:r>
          </w:p>
          <w:p w14:paraId="171A0EA5"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5DB08823" w14:textId="354F733C" w:rsidR="003B0948" w:rsidRPr="006E387A" w:rsidRDefault="00516856"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T</w:t>
            </w:r>
            <w:r w:rsidR="009A2906" w:rsidRPr="006E387A">
              <w:rPr>
                <w:rFonts w:ascii="Arial" w:hAnsi="Arial"/>
                <w:i/>
                <w:sz w:val="20"/>
              </w:rPr>
              <w:t>his includes accident</w:t>
            </w:r>
            <w:r>
              <w:rPr>
                <w:rFonts w:ascii="Arial" w:hAnsi="Arial"/>
                <w:i/>
                <w:sz w:val="20"/>
              </w:rPr>
              <w:t>al</w:t>
            </w:r>
            <w:r w:rsidR="009A2906">
              <w:rPr>
                <w:rFonts w:ascii="Arial" w:hAnsi="Arial"/>
                <w:i/>
                <w:sz w:val="20"/>
              </w:rPr>
              <w:t xml:space="preserve"> poisonings</w:t>
            </w:r>
            <w:r w:rsidR="009A2906" w:rsidRPr="006E387A">
              <w:rPr>
                <w:rFonts w:ascii="Arial" w:hAnsi="Arial"/>
                <w:i/>
                <w:sz w:val="20"/>
              </w:rPr>
              <w:t xml:space="preserve"> and cases unknown </w:t>
            </w:r>
            <w:r w:rsidR="009A2906">
              <w:rPr>
                <w:rFonts w:ascii="Arial" w:hAnsi="Arial"/>
                <w:i/>
                <w:sz w:val="20"/>
              </w:rPr>
              <w:t>to be</w:t>
            </w:r>
            <w:r w:rsidR="009A2906" w:rsidRPr="006E387A">
              <w:rPr>
                <w:rFonts w:ascii="Arial" w:hAnsi="Arial"/>
                <w:i/>
                <w:sz w:val="20"/>
              </w:rPr>
              <w:t xml:space="preserve"> accident</w:t>
            </w:r>
            <w:r w:rsidR="009A2906">
              <w:rPr>
                <w:rFonts w:ascii="Arial" w:hAnsi="Arial"/>
                <w:i/>
                <w:sz w:val="20"/>
              </w:rPr>
              <w:t>al</w:t>
            </w:r>
            <w:r w:rsidR="009A2906" w:rsidRPr="006E387A">
              <w:rPr>
                <w:rFonts w:ascii="Arial" w:hAnsi="Arial"/>
                <w:i/>
                <w:sz w:val="20"/>
              </w:rPr>
              <w:t xml:space="preserve"> or </w:t>
            </w:r>
            <w:r w:rsidR="009A2906">
              <w:rPr>
                <w:rFonts w:ascii="Arial" w:hAnsi="Arial"/>
                <w:i/>
                <w:sz w:val="20"/>
              </w:rPr>
              <w:t>due to</w:t>
            </w:r>
            <w:r w:rsidR="009A2906" w:rsidRPr="006E387A">
              <w:rPr>
                <w:rFonts w:ascii="Arial" w:hAnsi="Arial"/>
                <w:i/>
                <w:sz w:val="20"/>
              </w:rPr>
              <w:t xml:space="preserve"> intentional violence.</w:t>
            </w:r>
            <w:r w:rsidR="003B0948" w:rsidRPr="006E387A">
              <w:rPr>
                <w:rFonts w:ascii="Arial" w:hAnsi="Arial"/>
                <w:i/>
                <w:sz w:val="20"/>
              </w:rPr>
              <w:t xml:space="preserve"> </w:t>
            </w:r>
          </w:p>
          <w:p w14:paraId="58638965" w14:textId="77777777" w:rsidR="003B0948" w:rsidRPr="00516856"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rPr>
            </w:pPr>
          </w:p>
          <w:p w14:paraId="7D9AC9F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lang w:val="en-GB"/>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the death was due to poisoning from pesticides, kerosene, or any other chemicals, record “Yes,” and note the nature of the poison in the narrative section. Ask if the poisoning was suicidal, and ensure the correct response to question N2190_21.</w:t>
            </w:r>
          </w:p>
        </w:tc>
      </w:tr>
      <w:tr w:rsidR="003B0948" w:rsidRPr="006E387A" w14:paraId="51032228"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6EC4A65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N2190_7</w:t>
            </w:r>
          </w:p>
          <w:p w14:paraId="4431E0E4" w14:textId="49197C6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C3227_7</w:t>
            </w:r>
          </w:p>
          <w:p w14:paraId="16F78B0E" w14:textId="2268BCA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4206_7</w:t>
            </w:r>
          </w:p>
          <w:p w14:paraId="092F8A0B"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FCF8176"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(10085)</w:t>
            </w:r>
          </w:p>
        </w:tc>
        <w:tc>
          <w:tcPr>
            <w:tcW w:w="9540" w:type="dxa"/>
            <w:gridSpan w:val="3"/>
            <w:tcBorders>
              <w:right w:val="single" w:sz="4" w:space="0" w:color="000000"/>
            </w:tcBorders>
          </w:tcPr>
          <w:p w14:paraId="56A6984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Did (s)he die of drowning?</w:t>
            </w:r>
          </w:p>
          <w:p w14:paraId="502CEB4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664AFCED" w14:textId="2515EFE9" w:rsidR="003B0948" w:rsidRPr="006E387A" w:rsidRDefault="00516856"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T</w:t>
            </w:r>
            <w:r w:rsidR="009A2906" w:rsidRPr="006E387A">
              <w:rPr>
                <w:rFonts w:ascii="Arial" w:hAnsi="Arial"/>
                <w:i/>
                <w:sz w:val="20"/>
              </w:rPr>
              <w:t>his includes accident</w:t>
            </w:r>
            <w:r>
              <w:rPr>
                <w:rFonts w:ascii="Arial" w:hAnsi="Arial"/>
                <w:i/>
                <w:sz w:val="20"/>
              </w:rPr>
              <w:t>al</w:t>
            </w:r>
            <w:r w:rsidR="009A2906">
              <w:rPr>
                <w:rFonts w:ascii="Arial" w:hAnsi="Arial"/>
                <w:i/>
                <w:sz w:val="20"/>
              </w:rPr>
              <w:t xml:space="preserve"> drowning</w:t>
            </w:r>
            <w:r w:rsidR="009A2906" w:rsidRPr="006E387A">
              <w:rPr>
                <w:rFonts w:ascii="Arial" w:hAnsi="Arial"/>
                <w:i/>
                <w:sz w:val="20"/>
              </w:rPr>
              <w:t xml:space="preserve"> and cases unknown </w:t>
            </w:r>
            <w:r w:rsidR="009A2906">
              <w:rPr>
                <w:rFonts w:ascii="Arial" w:hAnsi="Arial"/>
                <w:i/>
                <w:sz w:val="20"/>
              </w:rPr>
              <w:t>to be</w:t>
            </w:r>
            <w:r w:rsidR="009A2906" w:rsidRPr="006E387A">
              <w:rPr>
                <w:rFonts w:ascii="Arial" w:hAnsi="Arial"/>
                <w:i/>
                <w:sz w:val="20"/>
              </w:rPr>
              <w:t xml:space="preserve"> accident</w:t>
            </w:r>
            <w:r w:rsidR="009A2906">
              <w:rPr>
                <w:rFonts w:ascii="Arial" w:hAnsi="Arial"/>
                <w:i/>
                <w:sz w:val="20"/>
              </w:rPr>
              <w:t>al</w:t>
            </w:r>
            <w:r w:rsidR="009A2906" w:rsidRPr="006E387A">
              <w:rPr>
                <w:rFonts w:ascii="Arial" w:hAnsi="Arial"/>
                <w:i/>
                <w:sz w:val="20"/>
              </w:rPr>
              <w:t xml:space="preserve"> or </w:t>
            </w:r>
            <w:r w:rsidR="009A2906">
              <w:rPr>
                <w:rFonts w:ascii="Arial" w:hAnsi="Arial"/>
                <w:i/>
                <w:sz w:val="20"/>
              </w:rPr>
              <w:t>due to</w:t>
            </w:r>
            <w:r w:rsidR="009A2906" w:rsidRPr="006E387A">
              <w:rPr>
                <w:rFonts w:ascii="Arial" w:hAnsi="Arial"/>
                <w:i/>
                <w:sz w:val="20"/>
              </w:rPr>
              <w:t xml:space="preserve"> intentional violence.</w:t>
            </w:r>
          </w:p>
          <w:p w14:paraId="65D5ECC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5AE9A8F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the response is "Yes," record the location where the drowning occurred – river / lake / sea / swimming pool - in the narrative section of the questionnaire.</w:t>
            </w:r>
          </w:p>
        </w:tc>
      </w:tr>
      <w:tr w:rsidR="003B0948" w:rsidRPr="006E387A" w14:paraId="55FD4193"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004234F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N2190_8</w:t>
            </w:r>
          </w:p>
          <w:p w14:paraId="29C2FDE5" w14:textId="24797D13"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C3227_8</w:t>
            </w:r>
          </w:p>
          <w:p w14:paraId="78742F20" w14:textId="3CE5038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4206_8</w:t>
            </w:r>
          </w:p>
          <w:p w14:paraId="06F7D3A9"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C7FB6A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(10086)</w:t>
            </w:r>
          </w:p>
        </w:tc>
        <w:tc>
          <w:tcPr>
            <w:tcW w:w="9540" w:type="dxa"/>
            <w:gridSpan w:val="3"/>
            <w:tcBorders>
              <w:right w:val="single" w:sz="4" w:space="0" w:color="000000"/>
            </w:tcBorders>
          </w:tcPr>
          <w:p w14:paraId="7A8E74ED"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r w:rsidRPr="006E387A">
              <w:rPr>
                <w:rFonts w:ascii="Arial" w:hAnsi="Arial"/>
                <w:b/>
                <w:sz w:val="20"/>
              </w:rPr>
              <w:t>Was (s)he injured by a bite or sting by venomous animal?</w:t>
            </w:r>
          </w:p>
          <w:p w14:paraId="4628A46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2037EA72" w14:textId="6AFC9F2D" w:rsidR="003B0948" w:rsidRPr="006E387A" w:rsidRDefault="00DF7793"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T</w:t>
            </w:r>
            <w:r w:rsidR="00510EA4" w:rsidRPr="006E387A">
              <w:rPr>
                <w:rFonts w:ascii="Arial" w:hAnsi="Arial"/>
                <w:i/>
                <w:sz w:val="20"/>
              </w:rPr>
              <w:t>his includes accident</w:t>
            </w:r>
            <w:r>
              <w:rPr>
                <w:rFonts w:ascii="Arial" w:hAnsi="Arial"/>
                <w:i/>
                <w:sz w:val="20"/>
              </w:rPr>
              <w:t xml:space="preserve">al injuries </w:t>
            </w:r>
            <w:r w:rsidR="00510EA4" w:rsidRPr="006E387A">
              <w:rPr>
                <w:rFonts w:ascii="Arial" w:hAnsi="Arial"/>
                <w:i/>
                <w:sz w:val="20"/>
              </w:rPr>
              <w:t xml:space="preserve">and cases unknown </w:t>
            </w:r>
            <w:r w:rsidR="00510EA4">
              <w:rPr>
                <w:rFonts w:ascii="Arial" w:hAnsi="Arial"/>
                <w:i/>
                <w:sz w:val="20"/>
              </w:rPr>
              <w:t>to be</w:t>
            </w:r>
            <w:r w:rsidR="00510EA4" w:rsidRPr="006E387A">
              <w:rPr>
                <w:rFonts w:ascii="Arial" w:hAnsi="Arial"/>
                <w:i/>
                <w:sz w:val="20"/>
              </w:rPr>
              <w:t xml:space="preserve"> accident</w:t>
            </w:r>
            <w:r w:rsidR="00510EA4">
              <w:rPr>
                <w:rFonts w:ascii="Arial" w:hAnsi="Arial"/>
                <w:i/>
                <w:sz w:val="20"/>
              </w:rPr>
              <w:t>al</w:t>
            </w:r>
            <w:r w:rsidR="00510EA4" w:rsidRPr="006E387A">
              <w:rPr>
                <w:rFonts w:ascii="Arial" w:hAnsi="Arial"/>
                <w:i/>
                <w:sz w:val="20"/>
              </w:rPr>
              <w:t xml:space="preserve"> or </w:t>
            </w:r>
            <w:r w:rsidR="00510EA4">
              <w:rPr>
                <w:rFonts w:ascii="Arial" w:hAnsi="Arial"/>
                <w:i/>
                <w:sz w:val="20"/>
              </w:rPr>
              <w:t>due to</w:t>
            </w:r>
            <w:r w:rsidR="00510EA4" w:rsidRPr="006E387A">
              <w:rPr>
                <w:rFonts w:ascii="Arial" w:hAnsi="Arial"/>
                <w:i/>
                <w:sz w:val="20"/>
              </w:rPr>
              <w:t xml:space="preserve"> intentional violence</w:t>
            </w:r>
            <w:r w:rsidR="00331D8C">
              <w:rPr>
                <w:rFonts w:ascii="Arial" w:hAnsi="Arial"/>
                <w:i/>
                <w:sz w:val="20"/>
              </w:rPr>
              <w:t>.</w:t>
            </w:r>
          </w:p>
          <w:p w14:paraId="1C29E7E4" w14:textId="70F75FFD" w:rsidR="003B0948" w:rsidRPr="006E387A" w:rsidRDefault="00DF7793" w:rsidP="00DF7793">
            <w:pPr>
              <w:pStyle w:val="1AutoList4"/>
              <w:tabs>
                <w:tab w:val="clear" w:pos="720"/>
                <w:tab w:val="left" w:pos="-1080"/>
                <w:tab w:val="left" w:pos="-720"/>
                <w:tab w:val="left" w:pos="0"/>
                <w:tab w:val="left" w:pos="2160"/>
              </w:tabs>
              <w:ind w:left="0" w:firstLine="0"/>
              <w:jc w:val="left"/>
              <w:rPr>
                <w:rFonts w:ascii="Arial" w:hAnsi="Arial"/>
                <w:i/>
                <w:sz w:val="20"/>
              </w:rPr>
            </w:pPr>
            <w:r>
              <w:rPr>
                <w:rFonts w:ascii="Arial" w:hAnsi="Arial"/>
                <w:i/>
                <w:sz w:val="20"/>
              </w:rPr>
              <w:tab/>
            </w:r>
          </w:p>
          <w:p w14:paraId="0EB1CC74" w14:textId="67EB3555"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007D4D8E" w:rsidRPr="006E387A">
              <w:rPr>
                <w:rFonts w:ascii="Arial" w:hAnsi="Arial" w:cs="Arial"/>
                <w:sz w:val="20"/>
              </w:rPr>
              <w:t xml:space="preserve">Record "YES", if the injury was due to snake bite or poisonous insect. This includes accidents and cases where it is unknown if it was an accident or whether there was intentional violence.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N2190_10</w:t>
            </w:r>
            <w:r w:rsidR="007D4D8E" w:rsidRPr="006E387A">
              <w:rPr>
                <w:rFonts w:ascii="Arial" w:hAnsi="Arial" w:cs="Arial"/>
                <w:iCs/>
                <w:snapToGrid/>
                <w:sz w:val="20"/>
                <w:lang w:val="en-GB"/>
              </w:rPr>
              <w:t xml:space="preserve"> / C3227_10 / A4206_10</w:t>
            </w:r>
            <w:r w:rsidRPr="006E387A">
              <w:rPr>
                <w:rFonts w:ascii="Arial" w:hAnsi="Arial" w:cs="Arial"/>
                <w:iCs/>
                <w:snapToGrid/>
                <w:sz w:val="20"/>
                <w:lang w:val="en-GB"/>
              </w:rPr>
              <w:t>.</w:t>
            </w:r>
          </w:p>
        </w:tc>
      </w:tr>
      <w:tr w:rsidR="003B0948" w:rsidRPr="006E387A" w14:paraId="285190BA"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6FC9908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N2190_9</w:t>
            </w:r>
          </w:p>
          <w:p w14:paraId="0BB4C4B5" w14:textId="098F293B"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C3227_9</w:t>
            </w:r>
          </w:p>
          <w:p w14:paraId="5CD4E2CD" w14:textId="630005D1"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4206_9</w:t>
            </w:r>
          </w:p>
          <w:p w14:paraId="22BA42A4"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5E9B5F06"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(10087)</w:t>
            </w:r>
          </w:p>
        </w:tc>
        <w:tc>
          <w:tcPr>
            <w:tcW w:w="9540" w:type="dxa"/>
            <w:gridSpan w:val="3"/>
            <w:tcBorders>
              <w:right w:val="single" w:sz="4" w:space="0" w:color="000000"/>
            </w:tcBorders>
          </w:tcPr>
          <w:p w14:paraId="0999540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bCs/>
                <w:sz w:val="18"/>
                <w:szCs w:val="18"/>
              </w:rPr>
            </w:pPr>
            <w:r w:rsidRPr="006E387A">
              <w:rPr>
                <w:rFonts w:ascii="Arial" w:hAnsi="Arial"/>
                <w:b/>
                <w:sz w:val="20"/>
              </w:rPr>
              <w:t>Was (s)he injured by an animal or insect (non-venomous)?</w:t>
            </w:r>
          </w:p>
          <w:p w14:paraId="251924E6" w14:textId="77777777" w:rsidR="00331D8C" w:rsidRPr="006E387A" w:rsidRDefault="00331D8C"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67CFC1FA" w14:textId="6C65401F"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007D4D8E" w:rsidRPr="006E387A">
              <w:rPr>
                <w:rFonts w:ascii="Arial" w:hAnsi="Arial" w:cs="Arial"/>
                <w:sz w:val="20"/>
              </w:rPr>
              <w:t xml:space="preserve">Record "YES" in the case of dog bite, or injuries from an attack by another animal, and record the detail in the response to the next question.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“No,” “Don’t know” or “Refused to answer,</w:t>
            </w:r>
            <w:r w:rsidR="00D5690E">
              <w:rPr>
                <w:rFonts w:ascii="Arial" w:hAnsi="Arial" w:cs="Arial"/>
                <w:iCs/>
                <w:snapToGrid/>
                <w:sz w:val="20"/>
                <w:lang w:val="en-GB"/>
              </w:rPr>
              <w:t>”</w:t>
            </w:r>
            <w:r w:rsidRPr="006E387A">
              <w:rPr>
                <w:rFonts w:ascii="Arial" w:hAnsi="Arial" w:cs="Arial"/>
                <w:iCs/>
                <w:snapToGrid/>
                <w:sz w:val="20"/>
                <w:lang w:val="en-GB"/>
              </w:rPr>
              <w:t xml:space="preserve"> then skip to N2190_11</w:t>
            </w:r>
            <w:r w:rsidR="007D4D8E" w:rsidRPr="006E387A">
              <w:rPr>
                <w:rFonts w:ascii="Arial" w:hAnsi="Arial" w:cs="Arial"/>
                <w:iCs/>
                <w:snapToGrid/>
                <w:sz w:val="20"/>
                <w:lang w:val="en-GB"/>
              </w:rPr>
              <w:t xml:space="preserve"> / C3227_11 / A4206_11</w:t>
            </w:r>
            <w:r w:rsidRPr="006E387A">
              <w:rPr>
                <w:rFonts w:ascii="Arial" w:hAnsi="Arial" w:cs="Arial"/>
                <w:iCs/>
                <w:snapToGrid/>
                <w:sz w:val="20"/>
                <w:lang w:val="en-GB"/>
              </w:rPr>
              <w:t>.</w:t>
            </w:r>
          </w:p>
        </w:tc>
      </w:tr>
      <w:tr w:rsidR="003B0948" w:rsidRPr="006E387A" w14:paraId="679D7348"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5C2A018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N2190_10</w:t>
            </w:r>
          </w:p>
          <w:p w14:paraId="42E5CD74" w14:textId="7B08CE1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C3227_10</w:t>
            </w:r>
          </w:p>
          <w:p w14:paraId="6945B50F" w14:textId="66BC36CE"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0</w:t>
            </w:r>
          </w:p>
          <w:p w14:paraId="528A006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33E06C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(10088)</w:t>
            </w:r>
          </w:p>
        </w:tc>
        <w:tc>
          <w:tcPr>
            <w:tcW w:w="9540" w:type="dxa"/>
            <w:gridSpan w:val="3"/>
            <w:tcBorders>
              <w:right w:val="single" w:sz="4" w:space="0" w:color="000000"/>
            </w:tcBorders>
          </w:tcPr>
          <w:p w14:paraId="4D978D5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the animal/insect?</w:t>
            </w:r>
          </w:p>
          <w:p w14:paraId="4A16E6A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6B9C560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one response: “1” if Dog, “2” if Snake, “3” if Insect or scorpion, “4” if Other, “9” if Don’t know or “8” if Refused to answer.</w:t>
            </w:r>
          </w:p>
        </w:tc>
      </w:tr>
      <w:tr w:rsidR="003B0948" w:rsidRPr="006E387A" w14:paraId="3E415923"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1E5C6D1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N2190_11</w:t>
            </w:r>
          </w:p>
          <w:p w14:paraId="0823765E" w14:textId="261B626E"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C3227_11</w:t>
            </w:r>
          </w:p>
          <w:p w14:paraId="76934E67" w14:textId="778C175C"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1</w:t>
            </w:r>
          </w:p>
          <w:p w14:paraId="5AD206B0"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6576707"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(10089)</w:t>
            </w:r>
          </w:p>
        </w:tc>
        <w:tc>
          <w:tcPr>
            <w:tcW w:w="9540" w:type="dxa"/>
            <w:gridSpan w:val="3"/>
            <w:tcBorders>
              <w:right w:val="single" w:sz="4" w:space="0" w:color="000000"/>
            </w:tcBorders>
          </w:tcPr>
          <w:p w14:paraId="2218504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Was (s)he injured by burns/fire? </w:t>
            </w:r>
          </w:p>
          <w:p w14:paraId="19CBD03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AFF9876" w14:textId="07BCF622"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Burn injuries resulting in death usually cover extensive parts of the body. If the response is "Yes," then record the parts of the body affected by burns in the narrative section of the questionnaire.</w:t>
            </w:r>
          </w:p>
          <w:p w14:paraId="7A88AF7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68C08F2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3EBD179"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6C05587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N2190_12</w:t>
            </w:r>
          </w:p>
          <w:p w14:paraId="266CEAF4" w14:textId="173BC257"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C3227_12</w:t>
            </w:r>
          </w:p>
          <w:p w14:paraId="6259E668" w14:textId="1720B0C3"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2</w:t>
            </w:r>
          </w:p>
          <w:p w14:paraId="2420F69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FA12C2B"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(10090)</w:t>
            </w:r>
          </w:p>
        </w:tc>
        <w:tc>
          <w:tcPr>
            <w:tcW w:w="9540" w:type="dxa"/>
            <w:gridSpan w:val="3"/>
            <w:tcBorders>
              <w:right w:val="single" w:sz="4" w:space="0" w:color="000000"/>
            </w:tcBorders>
          </w:tcPr>
          <w:p w14:paraId="05282645" w14:textId="43893024"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(s)he subject to violence (</w:t>
            </w:r>
            <w:r w:rsidR="00590980">
              <w:rPr>
                <w:rFonts w:ascii="Arial" w:hAnsi="Arial"/>
                <w:b/>
                <w:sz w:val="20"/>
              </w:rPr>
              <w:t xml:space="preserve">suicide, </w:t>
            </w:r>
            <w:r w:rsidRPr="006E387A">
              <w:rPr>
                <w:rFonts w:ascii="Arial" w:hAnsi="Arial"/>
                <w:b/>
                <w:sz w:val="20"/>
              </w:rPr>
              <w:t>homicide, abuse)?</w:t>
            </w:r>
            <w:r w:rsidR="00D95032">
              <w:rPr>
                <w:rFonts w:ascii="Arial" w:hAnsi="Arial"/>
                <w:b/>
                <w:sz w:val="20"/>
              </w:rPr>
              <w:t xml:space="preserve"> </w:t>
            </w:r>
            <w:r w:rsidR="00D95032" w:rsidRPr="00D70536">
              <w:rPr>
                <w:rFonts w:ascii="Arial" w:hAnsi="Arial"/>
                <w:i/>
                <w:iCs/>
                <w:sz w:val="20"/>
              </w:rPr>
              <w:t>Don't say suicide for under-12-year olds.</w:t>
            </w:r>
          </w:p>
          <w:p w14:paraId="7050E4D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6A6788F5" w14:textId="549DDF83"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Pr="006E387A">
              <w:rPr>
                <w:rFonts w:ascii="Arial" w:hAnsi="Arial"/>
                <w:sz w:val="20"/>
              </w:rPr>
              <w:t xml:space="preserve"> This is a sensitive question, given the traumatic personal event or involvement of others in the event of death. Ensure that this question is put across in an empathetic manner, and allow sufficient time for the respondent to answer.</w:t>
            </w:r>
            <w:r w:rsidR="00590980">
              <w:rPr>
                <w:rFonts w:ascii="Arial" w:hAnsi="Arial"/>
                <w:sz w:val="20"/>
              </w:rPr>
              <w:t xml:space="preserve"> </w:t>
            </w:r>
          </w:p>
          <w:p w14:paraId="20FE073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4C682F4F"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6CA0D191"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18CFFEC1"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N2190_13</w:t>
            </w:r>
          </w:p>
          <w:p w14:paraId="0F5EF524" w14:textId="1E6A011D"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C3227_13</w:t>
            </w:r>
          </w:p>
          <w:p w14:paraId="1862B748" w14:textId="187B588A"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3</w:t>
            </w:r>
          </w:p>
          <w:p w14:paraId="7E6CE5E3"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32BC230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(10091)</w:t>
            </w:r>
          </w:p>
        </w:tc>
        <w:tc>
          <w:tcPr>
            <w:tcW w:w="9540" w:type="dxa"/>
            <w:gridSpan w:val="3"/>
            <w:tcBorders>
              <w:right w:val="single" w:sz="4" w:space="0" w:color="000000"/>
            </w:tcBorders>
          </w:tcPr>
          <w:p w14:paraId="7697F32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firearm?</w:t>
            </w:r>
          </w:p>
          <w:p w14:paraId="3E57B01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50BB16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17EAA408"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7094A72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lastRenderedPageBreak/>
              <w:t>N2190_14</w:t>
            </w:r>
          </w:p>
          <w:p w14:paraId="6F3EC7E2" w14:textId="3E33034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C3227_14</w:t>
            </w:r>
          </w:p>
          <w:p w14:paraId="1130E251" w14:textId="59E72278"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4</w:t>
            </w:r>
          </w:p>
          <w:p w14:paraId="11DC75C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519F3692"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(10092)</w:t>
            </w:r>
          </w:p>
        </w:tc>
        <w:tc>
          <w:tcPr>
            <w:tcW w:w="9540" w:type="dxa"/>
            <w:gridSpan w:val="3"/>
            <w:tcBorders>
              <w:right w:val="single" w:sz="4" w:space="0" w:color="000000"/>
            </w:tcBorders>
          </w:tcPr>
          <w:p w14:paraId="63FD72B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stabbed, cut or pierced?</w:t>
            </w:r>
          </w:p>
          <w:p w14:paraId="0D2734C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42126D0"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use of sharp instruments such as knife or sword should be recorded here.</w:t>
            </w:r>
          </w:p>
          <w:p w14:paraId="76DAD5F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44EA3B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795ADE21"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1FA37B8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N2190_15</w:t>
            </w:r>
          </w:p>
          <w:p w14:paraId="78B37E53" w14:textId="6C40BA07"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C3227_15</w:t>
            </w:r>
          </w:p>
          <w:p w14:paraId="545E885F" w14:textId="6C33BB62"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5</w:t>
            </w:r>
          </w:p>
          <w:p w14:paraId="5DC5F15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DC8322F"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(10093)</w:t>
            </w:r>
          </w:p>
        </w:tc>
        <w:tc>
          <w:tcPr>
            <w:tcW w:w="9540" w:type="dxa"/>
            <w:gridSpan w:val="3"/>
            <w:tcBorders>
              <w:right w:val="single" w:sz="4" w:space="0" w:color="000000"/>
            </w:tcBorders>
          </w:tcPr>
          <w:p w14:paraId="5439E28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strangled?</w:t>
            </w:r>
          </w:p>
          <w:p w14:paraId="0214728A" w14:textId="77777777" w:rsidR="00254CEA" w:rsidRDefault="00254CEA" w:rsidP="00254C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042E255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Use the local term for choking of the neck by force, whether by hand, rope or other object. </w:t>
            </w:r>
            <w:r w:rsidRPr="006E387A">
              <w:rPr>
                <w:rFonts w:ascii="Arial" w:hAnsi="Arial" w:cs="Arial"/>
                <w:iCs/>
                <w:snapToGrid/>
                <w:sz w:val="20"/>
                <w:lang w:val="en-GB"/>
              </w:rPr>
              <w:t>Record: “1” if Yes, “2” if No, “9” if Don’t know or “8” if Refused to answer.</w:t>
            </w:r>
          </w:p>
        </w:tc>
      </w:tr>
      <w:tr w:rsidR="003B0948" w:rsidRPr="006E387A" w14:paraId="2099BA98"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2E08974B"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N2190_16</w:t>
            </w:r>
          </w:p>
          <w:p w14:paraId="7BD8A392" w14:textId="01C544D6"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C3227_16</w:t>
            </w:r>
          </w:p>
          <w:p w14:paraId="6813B929" w14:textId="76EDAE8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6</w:t>
            </w:r>
          </w:p>
          <w:p w14:paraId="1AA0E31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29352188"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(10094)</w:t>
            </w:r>
          </w:p>
        </w:tc>
        <w:tc>
          <w:tcPr>
            <w:tcW w:w="9540" w:type="dxa"/>
            <w:gridSpan w:val="3"/>
            <w:tcBorders>
              <w:right w:val="single" w:sz="4" w:space="0" w:color="000000"/>
            </w:tcBorders>
          </w:tcPr>
          <w:p w14:paraId="7654240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blunt force?</w:t>
            </w:r>
          </w:p>
          <w:p w14:paraId="14F67D7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F388ADC" w14:textId="57AAE719"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Injury caused by blunt force such as a stick or a heavy object, which does not cause direct external injury</w:t>
            </w:r>
            <w:r w:rsidR="00A93F44">
              <w:rPr>
                <w:rFonts w:ascii="Arial" w:hAnsi="Arial"/>
                <w:sz w:val="20"/>
              </w:rPr>
              <w:t>,</w:t>
            </w:r>
            <w:r w:rsidRPr="006E387A">
              <w:rPr>
                <w:rFonts w:ascii="Arial" w:hAnsi="Arial"/>
                <w:sz w:val="20"/>
              </w:rPr>
              <w:t xml:space="preserve"> can be sufficiently serious to cause fractures, internal bleeding and death. </w:t>
            </w:r>
          </w:p>
          <w:p w14:paraId="4733F61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F746D8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sz w:val="20"/>
              </w:rPr>
              <w:t xml:space="preserve">Explain the meaning of blunt force, and record the response accordingly. </w:t>
            </w:r>
            <w:r w:rsidRPr="006E387A">
              <w:rPr>
                <w:rFonts w:ascii="Arial" w:hAnsi="Arial" w:cs="Arial"/>
                <w:iCs/>
                <w:snapToGrid/>
                <w:sz w:val="20"/>
                <w:lang w:val="en-GB"/>
              </w:rPr>
              <w:t>Record: “1” if Yes, “2” if No, “9” if Don’t know or “8” if Refused to answer.</w:t>
            </w:r>
          </w:p>
        </w:tc>
      </w:tr>
      <w:tr w:rsidR="003B0948" w:rsidRPr="006E387A" w14:paraId="30CFC427"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44980CB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bookmarkStart w:id="21" w:name="_Hlk514414316"/>
            <w:r w:rsidRPr="006E387A">
              <w:rPr>
                <w:rFonts w:ascii="Arial" w:hAnsi="Arial" w:cs="Arial"/>
                <w:b/>
                <w:sz w:val="20"/>
              </w:rPr>
              <w:t>N2190_17</w:t>
            </w:r>
          </w:p>
          <w:p w14:paraId="6324CBD3" w14:textId="2476E98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C3227_17</w:t>
            </w:r>
          </w:p>
          <w:p w14:paraId="12FCEA8D" w14:textId="6C2B4411"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7</w:t>
            </w:r>
          </w:p>
          <w:p w14:paraId="05BFEBC0" w14:textId="77777777" w:rsidR="00514DDC" w:rsidRPr="006E387A" w:rsidRDefault="00514DDC"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563EEA1" w14:textId="15AC516B" w:rsidR="003B0948" w:rsidRPr="006E387A" w:rsidRDefault="00603D93" w:rsidP="00603D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 xml:space="preserve"> </w:t>
            </w:r>
            <w:r w:rsidR="003B0948" w:rsidRPr="006E387A">
              <w:rPr>
                <w:rFonts w:ascii="Arial" w:hAnsi="Arial" w:cs="Arial"/>
                <w:b/>
                <w:i/>
                <w:color w:val="FF0000"/>
                <w:sz w:val="20"/>
              </w:rPr>
              <w:t>(10095)</w:t>
            </w:r>
          </w:p>
        </w:tc>
        <w:tc>
          <w:tcPr>
            <w:tcW w:w="9540" w:type="dxa"/>
            <w:gridSpan w:val="3"/>
            <w:tcBorders>
              <w:right w:val="single" w:sz="4" w:space="0" w:color="000000"/>
            </w:tcBorders>
          </w:tcPr>
          <w:p w14:paraId="45C68B1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force of nature?</w:t>
            </w:r>
          </w:p>
          <w:p w14:paraId="6CD24A0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A6E6DC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 xml:space="preserve">Forces of nature include lightning, flood, earthquake, etc. </w:t>
            </w:r>
          </w:p>
          <w:p w14:paraId="5976E5C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159E5C0"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sz w:val="20"/>
              </w:rPr>
              <w:t>If the response is "Yes, then record the force of nature in the narrative section of the questionnaire.</w:t>
            </w:r>
          </w:p>
        </w:tc>
      </w:tr>
      <w:bookmarkEnd w:id="21"/>
      <w:tr w:rsidR="003B0948" w:rsidRPr="006E387A" w14:paraId="222B6DBD"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2DA4D7F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N2190_18</w:t>
            </w:r>
          </w:p>
          <w:p w14:paraId="17584314" w14:textId="38DD103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C3227_18</w:t>
            </w:r>
          </w:p>
          <w:p w14:paraId="7D881B88" w14:textId="6270986D"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8</w:t>
            </w:r>
          </w:p>
          <w:p w14:paraId="27FF2496"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22B44E5"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(10096)</w:t>
            </w:r>
          </w:p>
        </w:tc>
        <w:tc>
          <w:tcPr>
            <w:tcW w:w="9540" w:type="dxa"/>
            <w:gridSpan w:val="3"/>
            <w:tcBorders>
              <w:right w:val="single" w:sz="4" w:space="0" w:color="000000"/>
            </w:tcBorders>
          </w:tcPr>
          <w:p w14:paraId="50FEB3B9"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it electrocution?</w:t>
            </w:r>
          </w:p>
          <w:p w14:paraId="56419254"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2C97945B" w14:textId="6FFD88E8" w:rsidR="003B0948" w:rsidRPr="006E387A" w:rsidRDefault="00060631"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T</w:t>
            </w:r>
            <w:r w:rsidRPr="006E387A">
              <w:rPr>
                <w:rFonts w:ascii="Arial" w:hAnsi="Arial"/>
                <w:i/>
                <w:sz w:val="20"/>
              </w:rPr>
              <w:t>his includes accident</w:t>
            </w:r>
            <w:r>
              <w:rPr>
                <w:rFonts w:ascii="Arial" w:hAnsi="Arial"/>
                <w:i/>
                <w:sz w:val="20"/>
              </w:rPr>
              <w:t xml:space="preserve">al electrocution </w:t>
            </w:r>
            <w:r w:rsidRPr="006E387A">
              <w:rPr>
                <w:rFonts w:ascii="Arial" w:hAnsi="Arial"/>
                <w:i/>
                <w:sz w:val="20"/>
              </w:rPr>
              <w:t xml:space="preserve">and cases unknown </w:t>
            </w:r>
            <w:r>
              <w:rPr>
                <w:rFonts w:ascii="Arial" w:hAnsi="Arial"/>
                <w:i/>
                <w:sz w:val="20"/>
              </w:rPr>
              <w:t>to be</w:t>
            </w:r>
            <w:r w:rsidRPr="006E387A">
              <w:rPr>
                <w:rFonts w:ascii="Arial" w:hAnsi="Arial"/>
                <w:i/>
                <w:sz w:val="20"/>
              </w:rPr>
              <w:t xml:space="preserve"> accident</w:t>
            </w:r>
            <w:r>
              <w:rPr>
                <w:rFonts w:ascii="Arial" w:hAnsi="Arial"/>
                <w:i/>
                <w:sz w:val="20"/>
              </w:rPr>
              <w:t>al</w:t>
            </w:r>
            <w:r w:rsidRPr="006E387A">
              <w:rPr>
                <w:rFonts w:ascii="Arial" w:hAnsi="Arial"/>
                <w:i/>
                <w:sz w:val="20"/>
              </w:rPr>
              <w:t xml:space="preserve"> or </w:t>
            </w:r>
            <w:r>
              <w:rPr>
                <w:rFonts w:ascii="Arial" w:hAnsi="Arial"/>
                <w:i/>
                <w:sz w:val="20"/>
              </w:rPr>
              <w:t>due to</w:t>
            </w:r>
            <w:r w:rsidRPr="006E387A">
              <w:rPr>
                <w:rFonts w:ascii="Arial" w:hAnsi="Arial"/>
                <w:i/>
                <w:sz w:val="20"/>
              </w:rPr>
              <w:t xml:space="preserve"> intentional violence</w:t>
            </w:r>
            <w:r>
              <w:rPr>
                <w:rFonts w:ascii="Arial" w:hAnsi="Arial"/>
                <w:i/>
                <w:sz w:val="20"/>
              </w:rPr>
              <w:t>.</w:t>
            </w:r>
          </w:p>
          <w:p w14:paraId="4E2339D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86F556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9FB4AEC"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771DBD07"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N2190_19</w:t>
            </w:r>
          </w:p>
          <w:p w14:paraId="23D91DCC" w14:textId="0E6305B1"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19</w:t>
            </w:r>
          </w:p>
          <w:p w14:paraId="10AB490B" w14:textId="61734BA6"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9</w:t>
            </w:r>
          </w:p>
          <w:p w14:paraId="4AE9BFC9"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46F60CF"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(10097)</w:t>
            </w:r>
          </w:p>
        </w:tc>
        <w:tc>
          <w:tcPr>
            <w:tcW w:w="9540" w:type="dxa"/>
            <w:gridSpan w:val="3"/>
            <w:tcBorders>
              <w:right w:val="single" w:sz="4" w:space="0" w:color="000000"/>
            </w:tcBorders>
          </w:tcPr>
          <w:p w14:paraId="3FE1900F"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Did (s)he encounter any other injury?</w:t>
            </w:r>
          </w:p>
          <w:p w14:paraId="4B60656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C1E944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In case the injury occurred under circumstances that do not fit into the above categories (e.g., hanging, landmine blast, etc.) record the response accordingly.</w:t>
            </w:r>
          </w:p>
          <w:p w14:paraId="4C2B57A9"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5CECF8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899190A"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18762F61"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N2190_20</w:t>
            </w:r>
          </w:p>
          <w:p w14:paraId="4F65AC38" w14:textId="5CB3B66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20</w:t>
            </w:r>
          </w:p>
          <w:p w14:paraId="09BDE102" w14:textId="6E2FC758" w:rsidR="009D4C44" w:rsidRPr="006E387A" w:rsidRDefault="000342E9" w:rsidP="009D4C4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4206_20</w:t>
            </w:r>
          </w:p>
          <w:p w14:paraId="0904687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927867A"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(10098)</w:t>
            </w:r>
          </w:p>
        </w:tc>
        <w:tc>
          <w:tcPr>
            <w:tcW w:w="9540" w:type="dxa"/>
            <w:gridSpan w:val="3"/>
            <w:tcBorders>
              <w:right w:val="single" w:sz="4" w:space="0" w:color="000000"/>
            </w:tcBorders>
          </w:tcPr>
          <w:p w14:paraId="4C5EBE7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b/>
                <w:sz w:val="20"/>
              </w:rPr>
              <w:t>Was the injury accidental?</w:t>
            </w:r>
          </w:p>
          <w:p w14:paraId="69BE2516"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3EA1A3D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
                <w:bCs/>
                <w:sz w:val="20"/>
              </w:rPr>
              <w:t>Why ask this:</w:t>
            </w:r>
            <w:r w:rsidRPr="006E387A">
              <w:rPr>
                <w:rFonts w:ascii="Arial" w:hAnsi="Arial" w:cs="Arial"/>
                <w:b/>
                <w:bCs/>
                <w:i/>
                <w:sz w:val="20"/>
              </w:rPr>
              <w:t xml:space="preserve"> </w:t>
            </w:r>
            <w:r w:rsidRPr="006E387A">
              <w:rPr>
                <w:rFonts w:ascii="Arial" w:hAnsi="Arial" w:cs="Arial"/>
                <w:bCs/>
                <w:sz w:val="20"/>
              </w:rPr>
              <w:t>This question identifies whether the injury was unintentional.</w:t>
            </w:r>
          </w:p>
          <w:p w14:paraId="5A18648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74D63416" w14:textId="692F2FC4"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w:t>
            </w:r>
            <w:r w:rsidR="00B02CAF" w:rsidRPr="006E387A">
              <w:rPr>
                <w:rFonts w:ascii="Arial" w:hAnsi="Arial" w:cs="Arial"/>
                <w:iCs/>
                <w:snapToGrid/>
                <w:sz w:val="20"/>
                <w:lang w:val="en-GB"/>
              </w:rPr>
              <w:t>(</w:t>
            </w:r>
            <w:r w:rsidRPr="006E387A">
              <w:rPr>
                <w:rFonts w:ascii="Arial" w:hAnsi="Arial" w:cs="Arial"/>
                <w:iCs/>
                <w:snapToGrid/>
                <w:sz w:val="20"/>
                <w:lang w:val="en-GB"/>
              </w:rPr>
              <w:t>N2191</w:t>
            </w:r>
            <w:r w:rsidR="00B02CAF" w:rsidRPr="006E387A">
              <w:rPr>
                <w:rFonts w:ascii="Arial" w:hAnsi="Arial" w:cs="Arial"/>
                <w:iCs/>
                <w:snapToGrid/>
                <w:sz w:val="20"/>
                <w:lang w:val="en-GB"/>
              </w:rPr>
              <w:t xml:space="preserve"> / </w:t>
            </w:r>
            <w:r w:rsidR="008C6F56" w:rsidRPr="006E387A">
              <w:rPr>
                <w:rFonts w:ascii="Arial" w:hAnsi="Arial" w:cs="Arial"/>
                <w:iCs/>
                <w:snapToGrid/>
                <w:sz w:val="20"/>
                <w:lang w:val="en-GB"/>
              </w:rPr>
              <w:t>C3228 / A4207)</w:t>
            </w:r>
            <w:r w:rsidRPr="006E387A">
              <w:rPr>
                <w:rFonts w:ascii="Arial" w:hAnsi="Arial" w:cs="Arial"/>
                <w:iCs/>
                <w:snapToGrid/>
                <w:sz w:val="20"/>
                <w:lang w:val="en-GB"/>
              </w:rPr>
              <w:t>.</w:t>
            </w:r>
          </w:p>
        </w:tc>
      </w:tr>
      <w:tr w:rsidR="003B0948" w:rsidRPr="006E387A" w14:paraId="2D0EC128" w14:textId="77777777" w:rsidTr="00926E64">
        <w:trPr>
          <w:cantSplit/>
          <w:trHeight w:val="34"/>
        </w:trPr>
        <w:tc>
          <w:tcPr>
            <w:tcW w:w="1093" w:type="dxa"/>
            <w:gridSpan w:val="4"/>
            <w:tcBorders>
              <w:left w:val="single" w:sz="4" w:space="0" w:color="000000"/>
            </w:tcBorders>
            <w:tcMar>
              <w:top w:w="72" w:type="dxa"/>
              <w:left w:w="72" w:type="dxa"/>
              <w:bottom w:w="72" w:type="dxa"/>
              <w:right w:w="72" w:type="dxa"/>
            </w:tcMar>
          </w:tcPr>
          <w:p w14:paraId="046287F4"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N2190_21</w:t>
            </w:r>
          </w:p>
          <w:p w14:paraId="53063DA8" w14:textId="1BD00774" w:rsidR="003B0948" w:rsidRPr="006E387A" w:rsidRDefault="001B36F3"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C3227_21</w:t>
            </w:r>
          </w:p>
          <w:p w14:paraId="71E72172" w14:textId="7B7C6963"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4206_21</w:t>
            </w:r>
          </w:p>
          <w:p w14:paraId="16BABC7E" w14:textId="3117A1B5" w:rsidR="00514DDC" w:rsidRPr="006E387A" w:rsidRDefault="00514DDC" w:rsidP="00236CDA">
            <w:pPr>
              <w:tabs>
                <w:tab w:val="left" w:pos="-1080"/>
                <w:tab w:val="left" w:pos="-720"/>
                <w:tab w:val="left" w:pos="0"/>
                <w:tab w:val="left" w:pos="762"/>
              </w:tabs>
              <w:jc w:val="both"/>
              <w:rPr>
                <w:rFonts w:ascii="Arial" w:hAnsi="Arial" w:cs="Arial"/>
                <w:b/>
                <w:sz w:val="20"/>
              </w:rPr>
            </w:pPr>
          </w:p>
          <w:p w14:paraId="317841B4"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(10099)</w:t>
            </w:r>
          </w:p>
        </w:tc>
        <w:tc>
          <w:tcPr>
            <w:tcW w:w="9540" w:type="dxa"/>
            <w:gridSpan w:val="3"/>
            <w:tcBorders>
              <w:right w:val="single" w:sz="4" w:space="0" w:color="000000"/>
            </w:tcBorders>
          </w:tcPr>
          <w:p w14:paraId="6D7D70E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r w:rsidRPr="006E387A">
              <w:rPr>
                <w:rFonts w:ascii="Arial" w:hAnsi="Arial"/>
                <w:b/>
                <w:sz w:val="20"/>
              </w:rPr>
              <w:t>Was the injury self-inflicted?</w:t>
            </w:r>
          </w:p>
          <w:p w14:paraId="006137F2"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p>
          <w:p w14:paraId="2CABF34A"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r w:rsidRPr="006E387A">
              <w:rPr>
                <w:rFonts w:ascii="Arial" w:hAnsi="Arial" w:cs="Arial"/>
                <w:bCs/>
                <w:sz w:val="20"/>
              </w:rPr>
              <w:t>Why ask this:</w:t>
            </w:r>
            <w:r w:rsidRPr="006E387A">
              <w:rPr>
                <w:sz w:val="20"/>
              </w:rPr>
              <w:t xml:space="preserve"> </w:t>
            </w:r>
            <w:r w:rsidRPr="006E387A">
              <w:rPr>
                <w:rFonts w:ascii="Arial" w:hAnsi="Arial" w:cs="Arial"/>
                <w:bCs/>
                <w:sz w:val="20"/>
              </w:rPr>
              <w:t>This is a subjective opinion of the respondent. If possible, try to corroborate the evidence with other local information, and record notes in the narrative portion of the questionnaire.</w:t>
            </w:r>
          </w:p>
          <w:p w14:paraId="5BA13673"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
                <w:bCs/>
                <w:i/>
                <w:sz w:val="20"/>
              </w:rPr>
            </w:pPr>
          </w:p>
          <w:p w14:paraId="52B2B676" w14:textId="057612B9"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w:t>
            </w:r>
            <w:r w:rsidR="008C6F56" w:rsidRPr="006E387A">
              <w:rPr>
                <w:rFonts w:ascii="Arial" w:hAnsi="Arial" w:cs="Arial"/>
                <w:iCs/>
                <w:snapToGrid/>
                <w:sz w:val="20"/>
                <w:lang w:val="en-GB"/>
              </w:rPr>
              <w:t>(</w:t>
            </w:r>
            <w:r w:rsidRPr="006E387A">
              <w:rPr>
                <w:rFonts w:ascii="Arial" w:hAnsi="Arial" w:cs="Arial"/>
                <w:iCs/>
                <w:snapToGrid/>
                <w:sz w:val="20"/>
                <w:lang w:val="en-GB"/>
              </w:rPr>
              <w:t>N2191</w:t>
            </w:r>
            <w:r w:rsidR="008C6F56" w:rsidRPr="006E387A">
              <w:rPr>
                <w:rFonts w:ascii="Arial" w:hAnsi="Arial" w:cs="Arial"/>
                <w:iCs/>
                <w:snapToGrid/>
                <w:sz w:val="20"/>
                <w:lang w:val="en-GB"/>
              </w:rPr>
              <w:t xml:space="preserve"> / C3228 / A4207)</w:t>
            </w:r>
            <w:r w:rsidRPr="006E387A">
              <w:rPr>
                <w:rFonts w:ascii="Arial" w:hAnsi="Arial" w:cs="Arial"/>
                <w:iCs/>
                <w:snapToGrid/>
                <w:sz w:val="20"/>
                <w:lang w:val="en-GB"/>
              </w:rPr>
              <w:t>.</w:t>
            </w:r>
          </w:p>
        </w:tc>
      </w:tr>
      <w:tr w:rsidR="003B0948" w:rsidRPr="006E387A" w14:paraId="57207B7B" w14:textId="77777777" w:rsidTr="00926E64">
        <w:trPr>
          <w:cantSplit/>
          <w:trHeight w:val="28"/>
        </w:trPr>
        <w:tc>
          <w:tcPr>
            <w:tcW w:w="1093" w:type="dxa"/>
            <w:gridSpan w:val="4"/>
            <w:tcBorders>
              <w:left w:val="single" w:sz="4" w:space="0" w:color="000000"/>
              <w:bottom w:val="single" w:sz="4" w:space="0" w:color="auto"/>
            </w:tcBorders>
            <w:tcMar>
              <w:top w:w="72" w:type="dxa"/>
              <w:left w:w="72" w:type="dxa"/>
              <w:bottom w:w="72" w:type="dxa"/>
              <w:right w:w="72" w:type="dxa"/>
            </w:tcMar>
          </w:tcPr>
          <w:p w14:paraId="008C1565" w14:textId="77777777"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N2190_22</w:t>
            </w:r>
          </w:p>
          <w:p w14:paraId="1AF9F5A9" w14:textId="5330BFE1" w:rsidR="00603D93" w:rsidRPr="006E387A" w:rsidRDefault="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22</w:t>
            </w:r>
          </w:p>
          <w:p w14:paraId="7778F311" w14:textId="043D6181" w:rsidR="00514DDC" w:rsidRPr="006E387A" w:rsidRDefault="000342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4206_22</w:t>
            </w:r>
          </w:p>
          <w:p w14:paraId="191D7CB7" w14:textId="77777777"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B4634BA" w14:textId="77777777" w:rsidR="003B0948" w:rsidRPr="006E387A" w:rsidRDefault="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(10100)</w:t>
            </w:r>
          </w:p>
        </w:tc>
        <w:tc>
          <w:tcPr>
            <w:tcW w:w="9540" w:type="dxa"/>
            <w:gridSpan w:val="3"/>
            <w:tcBorders>
              <w:bottom w:val="single" w:sz="4" w:space="0" w:color="auto"/>
              <w:right w:val="single" w:sz="4" w:space="0" w:color="000000"/>
            </w:tcBorders>
          </w:tcPr>
          <w:p w14:paraId="6F61840B" w14:textId="77777777" w:rsidR="003B0948" w:rsidRPr="006E387A" w:rsidRDefault="003B0948">
            <w:pPr>
              <w:rPr>
                <w:rFonts w:ascii="Arial" w:hAnsi="Arial" w:cs="Arial"/>
                <w:b/>
                <w:sz w:val="20"/>
              </w:rPr>
            </w:pPr>
            <w:r w:rsidRPr="006E387A">
              <w:rPr>
                <w:rFonts w:ascii="Arial" w:hAnsi="Arial" w:cs="Arial"/>
                <w:b/>
                <w:sz w:val="20"/>
              </w:rPr>
              <w:t xml:space="preserve">Was the injury intentionally inflicted by someone else? </w:t>
            </w:r>
          </w:p>
          <w:p w14:paraId="0B139299" w14:textId="77777777" w:rsidR="003B0948" w:rsidRPr="006E387A" w:rsidRDefault="003B0948">
            <w:pPr>
              <w:rPr>
                <w:rFonts w:ascii="Arial" w:hAnsi="Arial" w:cs="Arial"/>
                <w:b/>
                <w:sz w:val="20"/>
              </w:rPr>
            </w:pPr>
          </w:p>
          <w:p w14:paraId="08EBA55E" w14:textId="77777777" w:rsidR="003B0948" w:rsidRPr="006E387A" w:rsidRDefault="003B0948">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Enquire if the injury was caused by an act of violence either directly by another person or by a circumstance intentionally created by another person. This information can help to determine the cause of death.</w:t>
            </w:r>
          </w:p>
          <w:p w14:paraId="5333B9F3" w14:textId="77777777" w:rsidR="003B0948" w:rsidRPr="006E387A" w:rsidRDefault="003B0948">
            <w:pPr>
              <w:rPr>
                <w:rFonts w:ascii="Arial" w:hAnsi="Arial" w:cs="Arial"/>
                <w:sz w:val="20"/>
              </w:rPr>
            </w:pPr>
          </w:p>
          <w:p w14:paraId="02717EF7" w14:textId="77777777" w:rsidR="003B0948" w:rsidRPr="006E387A" w:rsidRDefault="003B094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 or “8” if Refused to answer.</w:t>
            </w:r>
          </w:p>
        </w:tc>
      </w:tr>
      <w:tr w:rsidR="003B0948" w:rsidRPr="006E387A" w14:paraId="7F1504D2" w14:textId="77777777" w:rsidTr="00926E64">
        <w:trPr>
          <w:cantSplit/>
          <w:trHeight w:val="28"/>
        </w:trPr>
        <w:tc>
          <w:tcPr>
            <w:tcW w:w="1093" w:type="dxa"/>
            <w:gridSpan w:val="4"/>
            <w:shd w:val="clear" w:color="auto" w:fill="DAEEF3" w:themeFill="accent5" w:themeFillTint="33"/>
            <w:tcMar>
              <w:top w:w="72" w:type="dxa"/>
              <w:left w:w="72" w:type="dxa"/>
              <w:bottom w:w="72" w:type="dxa"/>
              <w:right w:w="72" w:type="dxa"/>
            </w:tcMar>
          </w:tcPr>
          <w:p w14:paraId="2497E5E8" w14:textId="77777777" w:rsidR="003B0948" w:rsidRPr="006E387A" w:rsidRDefault="003B0948" w:rsidP="003B094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N2191</w:t>
            </w:r>
          </w:p>
          <w:p w14:paraId="3CAA73A0" w14:textId="0D42A03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C3228</w:t>
            </w:r>
          </w:p>
          <w:p w14:paraId="45FE9001" w14:textId="15718EF8" w:rsidR="00603D93" w:rsidRPr="006E387A" w:rsidRDefault="000342E9"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8C6F56" w:rsidRPr="006E387A">
              <w:rPr>
                <w:rFonts w:ascii="Arial" w:hAnsi="Arial" w:cs="Arial"/>
                <w:b/>
                <w:sz w:val="20"/>
              </w:rPr>
              <w:t>4207</w:t>
            </w:r>
          </w:p>
        </w:tc>
        <w:tc>
          <w:tcPr>
            <w:tcW w:w="9540" w:type="dxa"/>
            <w:gridSpan w:val="3"/>
            <w:tcBorders>
              <w:right w:val="single" w:sz="4" w:space="0" w:color="000000"/>
            </w:tcBorders>
            <w:shd w:val="clear" w:color="auto" w:fill="DAEEF3" w:themeFill="accent5" w:themeFillTint="33"/>
          </w:tcPr>
          <w:p w14:paraId="51E75945" w14:textId="77777777" w:rsidR="003B0948" w:rsidRPr="006E387A" w:rsidRDefault="003B0948" w:rsidP="00247EED">
            <w:pPr>
              <w:keepNext/>
              <w:keepLines/>
              <w:rPr>
                <w:rFonts w:ascii="Arial" w:hAnsi="Arial" w:cs="Arial"/>
                <w:b/>
                <w:sz w:val="20"/>
              </w:rPr>
            </w:pPr>
            <w:r w:rsidRPr="006E387A">
              <w:rPr>
                <w:rFonts w:ascii="Arial" w:hAnsi="Arial" w:cs="Arial"/>
                <w:b/>
                <w:sz w:val="20"/>
              </w:rPr>
              <w:t xml:space="preserve">How long did &lt;NAME&gt; survive after the injury? </w:t>
            </w:r>
            <w:r w:rsidRPr="006E387A">
              <w:rPr>
                <w:rFonts w:ascii="Arial" w:hAnsi="Arial" w:cs="Arial"/>
                <w:i/>
                <w:sz w:val="20"/>
              </w:rPr>
              <w:t>[Record hours if less than 24 hours—Less than 1 hour = “00” hours; Record days if 1 day or more.</w:t>
            </w:r>
            <w:r w:rsidRPr="006E387A">
              <w:rPr>
                <w:rFonts w:ascii="Arial" w:hAnsi="Arial" w:cs="Arial"/>
                <w:i/>
                <w:iCs/>
                <w:sz w:val="20"/>
              </w:rPr>
              <w:t>]</w:t>
            </w:r>
          </w:p>
          <w:p w14:paraId="33587CEA" w14:textId="77777777" w:rsidR="003B0948" w:rsidRPr="006E387A" w:rsidRDefault="003B0948" w:rsidP="00247EED">
            <w:pPr>
              <w:rPr>
                <w:rFonts w:ascii="Arial" w:hAnsi="Arial" w:cs="Arial"/>
                <w:b/>
                <w:sz w:val="20"/>
              </w:rPr>
            </w:pPr>
          </w:p>
          <w:p w14:paraId="64BCF678" w14:textId="77777777" w:rsidR="003B0948" w:rsidRPr="006E387A" w:rsidRDefault="003B0948" w:rsidP="00247EED">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can help determine if the injury or accident was the cause of death.</w:t>
            </w:r>
          </w:p>
          <w:p w14:paraId="40485527" w14:textId="77777777" w:rsidR="003B0948" w:rsidRPr="006E387A" w:rsidRDefault="003B0948" w:rsidP="00247EED">
            <w:pPr>
              <w:rPr>
                <w:rFonts w:ascii="Arial" w:hAnsi="Arial" w:cs="Arial"/>
                <w:iCs/>
                <w:snapToGrid/>
                <w:sz w:val="20"/>
                <w:lang w:val="en-GB"/>
              </w:rPr>
            </w:pPr>
          </w:p>
          <w:p w14:paraId="31F780CD" w14:textId="47948060" w:rsidR="003B0948" w:rsidRPr="006E387A" w:rsidRDefault="003B0948" w:rsidP="004B1604">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sz w:val="20"/>
              </w:rPr>
              <w:t xml:space="preserve">Record the number of hours or days. See general instructions 4, 5a and 6. The number of hours or days cannot be more than the </w:t>
            </w:r>
            <w:r w:rsidR="0052683A">
              <w:rPr>
                <w:rFonts w:ascii="Arial" w:hAnsi="Arial" w:cs="Arial"/>
                <w:sz w:val="20"/>
              </w:rPr>
              <w:t>person’s</w:t>
            </w:r>
            <w:r w:rsidR="0052683A" w:rsidRPr="006E387A">
              <w:rPr>
                <w:rFonts w:ascii="Arial" w:hAnsi="Arial" w:cs="Arial"/>
                <w:sz w:val="20"/>
              </w:rPr>
              <w:t xml:space="preserve"> </w:t>
            </w:r>
            <w:r w:rsidRPr="006E387A">
              <w:rPr>
                <w:rFonts w:ascii="Arial" w:hAnsi="Arial" w:cs="Arial"/>
                <w:sz w:val="20"/>
              </w:rPr>
              <w:t>age at death.</w:t>
            </w:r>
            <w:r w:rsidR="00BA19A2">
              <w:rPr>
                <w:rFonts w:ascii="Arial" w:hAnsi="Arial" w:cs="Arial"/>
                <w:sz w:val="20"/>
              </w:rPr>
              <w:t xml:space="preserve"> Record “99” if don’t know.</w:t>
            </w:r>
          </w:p>
        </w:tc>
      </w:tr>
    </w:tbl>
    <w:p w14:paraId="4807B4D7" w14:textId="77777777" w:rsidR="00513AB8" w:rsidRDefault="00513AB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93"/>
        <w:gridCol w:w="9630"/>
      </w:tblGrid>
      <w:tr w:rsidR="002E7888" w:rsidRPr="006E387A" w14:paraId="10737DF3" w14:textId="77777777" w:rsidTr="003B4FE8">
        <w:trPr>
          <w:cantSplit/>
          <w:trHeight w:val="28"/>
        </w:trPr>
        <w:tc>
          <w:tcPr>
            <w:tcW w:w="10723" w:type="dxa"/>
            <w:gridSpan w:val="2"/>
            <w:shd w:val="clear" w:color="auto" w:fill="DCF5D9"/>
            <w:tcMar>
              <w:top w:w="72" w:type="dxa"/>
              <w:left w:w="72" w:type="dxa"/>
              <w:bottom w:w="72" w:type="dxa"/>
              <w:right w:w="72" w:type="dxa"/>
            </w:tcMar>
          </w:tcPr>
          <w:p w14:paraId="784F4D3E" w14:textId="4339843B" w:rsidR="002E7888" w:rsidRPr="006E387A" w:rsidRDefault="004F7BC4" w:rsidP="002B190B">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t>POST</w:t>
            </w:r>
            <w:r w:rsidR="001D0E9C" w:rsidRPr="006E387A">
              <w:rPr>
                <w:rFonts w:ascii="Arial" w:hAnsi="Arial" w:cs="Arial"/>
                <w:b/>
                <w:bCs/>
                <w:sz w:val="20"/>
                <w:u w:val="single"/>
              </w:rPr>
              <w:t>NATAL CARE OF THE NEWBORN</w:t>
            </w:r>
            <w:r w:rsidR="002E7888" w:rsidRPr="006E387A">
              <w:rPr>
                <w:rFonts w:ascii="Arial" w:hAnsi="Arial" w:cs="Arial"/>
                <w:b/>
                <w:bCs/>
                <w:sz w:val="20"/>
                <w:u w:val="single"/>
              </w:rPr>
              <w:t xml:space="preserve"> (FOR NEONATAL</w:t>
            </w:r>
            <w:r w:rsidR="001D0E9C" w:rsidRPr="006E387A">
              <w:rPr>
                <w:rFonts w:ascii="Arial" w:hAnsi="Arial" w:cs="Arial"/>
                <w:b/>
                <w:bCs/>
                <w:sz w:val="20"/>
                <w:u w:val="single"/>
              </w:rPr>
              <w:t xml:space="preserve"> </w:t>
            </w:r>
            <w:r w:rsidR="002E7888" w:rsidRPr="006E387A">
              <w:rPr>
                <w:rFonts w:ascii="Arial" w:hAnsi="Arial" w:cs="Arial"/>
                <w:b/>
                <w:bCs/>
                <w:sz w:val="20"/>
                <w:u w:val="single"/>
              </w:rPr>
              <w:t>DEATHS)</w:t>
            </w:r>
          </w:p>
          <w:p w14:paraId="1553496C" w14:textId="77777777" w:rsidR="002E7888" w:rsidRPr="006E387A" w:rsidRDefault="002E7888" w:rsidP="002B190B">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0899D455" w14:textId="6C169C24" w:rsidR="002E7888" w:rsidRPr="006E387A" w:rsidRDefault="002E7888" w:rsidP="002B190B">
            <w:pPr>
              <w:keepNext/>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sz w:val="20"/>
              </w:rPr>
              <w:t xml:space="preserve">Now, I’d like to ask you about </w:t>
            </w:r>
            <w:r w:rsidR="001B7EB4" w:rsidRPr="006E387A">
              <w:rPr>
                <w:rFonts w:ascii="Arial" w:hAnsi="Arial" w:cs="Arial"/>
                <w:sz w:val="20"/>
              </w:rPr>
              <w:t xml:space="preserve">care the baby </w:t>
            </w:r>
            <w:r w:rsidRPr="006E387A">
              <w:rPr>
                <w:rFonts w:ascii="Arial" w:hAnsi="Arial" w:cs="Arial"/>
                <w:sz w:val="20"/>
              </w:rPr>
              <w:t>received</w:t>
            </w:r>
            <w:r w:rsidR="001B7EB4" w:rsidRPr="006E387A">
              <w:rPr>
                <w:rFonts w:ascii="Arial" w:hAnsi="Arial" w:cs="Arial"/>
                <w:sz w:val="20"/>
              </w:rPr>
              <w:t xml:space="preserve"> soon after birth</w:t>
            </w:r>
            <w:r w:rsidRPr="006E387A">
              <w:rPr>
                <w:rFonts w:ascii="Arial" w:hAnsi="Arial" w:cs="Arial"/>
                <w:sz w:val="20"/>
              </w:rPr>
              <w:t>.</w:t>
            </w:r>
          </w:p>
        </w:tc>
      </w:tr>
      <w:tr w:rsidR="00B623DF" w:rsidRPr="006E387A" w14:paraId="559FB45E"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E06ABEF" w14:textId="77777777" w:rsidR="00B623DF" w:rsidRPr="006E387A" w:rsidRDefault="00B623DF" w:rsidP="00821A76">
            <w:pPr>
              <w:tabs>
                <w:tab w:val="center" w:pos="4680"/>
              </w:tabs>
              <w:rPr>
                <w:rFonts w:ascii="Arial" w:hAnsi="Arial" w:cs="Arial"/>
                <w:b/>
                <w:sz w:val="20"/>
              </w:rPr>
            </w:pPr>
            <w:r w:rsidRPr="006E387A">
              <w:rPr>
                <w:rFonts w:ascii="Arial" w:hAnsi="Arial" w:cs="Arial"/>
                <w:b/>
                <w:sz w:val="20"/>
              </w:rPr>
              <w:t>N2192</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30FE9870" w14:textId="57FBC866" w:rsidR="00B623DF" w:rsidRPr="006E387A" w:rsidRDefault="00B623DF" w:rsidP="00821A76">
            <w:pPr>
              <w:rPr>
                <w:rFonts w:ascii="Arial" w:hAnsi="Arial" w:cs="Arial"/>
                <w:iCs/>
                <w:snapToGrid/>
                <w:sz w:val="20"/>
                <w:lang w:val="en-GB"/>
              </w:rPr>
            </w:pPr>
            <w:r w:rsidRPr="006E387A">
              <w:rPr>
                <w:rFonts w:ascii="Arial" w:eastAsia="SimSun" w:hAnsi="Arial" w:cs="Arial"/>
                <w:i/>
                <w:snapToGrid/>
                <w:sz w:val="20"/>
                <w:lang w:eastAsia="zh-CN"/>
              </w:rPr>
              <w:br w:type="page"/>
            </w:r>
            <w:r w:rsidRPr="006E387A">
              <w:rPr>
                <w:rFonts w:ascii="Arial" w:eastAsia="SimSun" w:hAnsi="Arial" w:cs="Arial"/>
                <w:i/>
                <w:snapToGrid/>
                <w:sz w:val="20"/>
                <w:lang w:eastAsia="zh-CN"/>
              </w:rPr>
              <w:br w:type="page"/>
            </w:r>
            <w:r w:rsidRPr="006E387A">
              <w:rPr>
                <w:rFonts w:ascii="Arial" w:hAnsi="Arial" w:cs="Arial"/>
                <w:i/>
                <w:iCs/>
                <w:snapToGrid/>
                <w:sz w:val="20"/>
                <w:lang w:val="en-GB"/>
              </w:rPr>
              <w:t xml:space="preserve">Check N2006 to determine if the baby was born in a health facility (codes </w:t>
            </w:r>
            <w:r w:rsidR="0020016A">
              <w:rPr>
                <w:rFonts w:ascii="Arial" w:hAnsi="Arial" w:cs="Arial"/>
                <w:i/>
                <w:iCs/>
                <w:snapToGrid/>
                <w:sz w:val="20"/>
                <w:lang w:val="en-GB"/>
              </w:rPr>
              <w:t>2</w:t>
            </w:r>
            <w:r w:rsidRPr="006E387A">
              <w:rPr>
                <w:rFonts w:ascii="Arial" w:hAnsi="Arial" w:cs="Arial"/>
                <w:i/>
                <w:iCs/>
                <w:snapToGrid/>
                <w:sz w:val="20"/>
                <w:lang w:val="en-GB"/>
              </w:rPr>
              <w:t>-10):</w:t>
            </w:r>
          </w:p>
          <w:p w14:paraId="322AC566" w14:textId="77777777" w:rsidR="00B623DF" w:rsidRPr="006E387A" w:rsidRDefault="00B623DF" w:rsidP="00821A76">
            <w:pPr>
              <w:rPr>
                <w:rFonts w:ascii="Arial" w:hAnsi="Arial" w:cs="Arial"/>
                <w:iCs/>
                <w:snapToGrid/>
                <w:sz w:val="20"/>
                <w:lang w:val="en-GB"/>
              </w:rPr>
            </w:pPr>
          </w:p>
          <w:p w14:paraId="2DE3A330"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do this: </w:t>
            </w:r>
            <w:r w:rsidRPr="006E387A">
              <w:rPr>
                <w:rFonts w:ascii="Arial" w:hAnsi="Arial" w:cs="Arial"/>
                <w:sz w:val="20"/>
              </w:rPr>
              <w:t>The next questions are only for children who were born in a health facility.</w:t>
            </w:r>
          </w:p>
          <w:p w14:paraId="10F826B5" w14:textId="77777777" w:rsidR="00B623DF" w:rsidRPr="006E387A" w:rsidRDefault="00B623DF" w:rsidP="00821A76">
            <w:pPr>
              <w:pStyle w:val="1AutoList4"/>
              <w:tabs>
                <w:tab w:val="clear" w:pos="720"/>
              </w:tabs>
              <w:ind w:left="-18" w:firstLine="0"/>
              <w:jc w:val="left"/>
              <w:rPr>
                <w:rFonts w:ascii="Arial" w:hAnsi="Arial"/>
                <w:sz w:val="20"/>
              </w:rPr>
            </w:pPr>
          </w:p>
          <w:p w14:paraId="426FC9DB" w14:textId="301064AD" w:rsidR="00B623DF" w:rsidRPr="001F7F2C" w:rsidRDefault="00B623DF" w:rsidP="001F7F2C">
            <w:pPr>
              <w:rPr>
                <w:rFonts w:ascii="Arial" w:hAnsi="Arial"/>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w:t>
            </w:r>
            <w:r w:rsidR="005B07FC">
              <w:rPr>
                <w:rFonts w:ascii="Arial" w:hAnsi="Arial"/>
                <w:sz w:val="20"/>
              </w:rPr>
              <w:t>skip</w:t>
            </w:r>
            <w:r w:rsidRPr="006E387A">
              <w:rPr>
                <w:rFonts w:ascii="Arial" w:hAnsi="Arial"/>
                <w:sz w:val="20"/>
              </w:rPr>
              <w:t xml:space="preserve"> to </w:t>
            </w:r>
            <w:r w:rsidR="00600CD9" w:rsidRPr="006E387A">
              <w:rPr>
                <w:rFonts w:ascii="Arial" w:hAnsi="Arial"/>
                <w:sz w:val="20"/>
              </w:rPr>
              <w:t>N2199</w:t>
            </w:r>
            <w:r w:rsidRPr="006E387A">
              <w:rPr>
                <w:rFonts w:ascii="Arial" w:hAnsi="Arial"/>
                <w:iCs/>
                <w:sz w:val="20"/>
              </w:rPr>
              <w:t>.</w:t>
            </w:r>
          </w:p>
        </w:tc>
      </w:tr>
      <w:tr w:rsidR="00B623DF" w:rsidRPr="006E387A" w14:paraId="47FC7B4E"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AD763DF" w14:textId="3ED008D8" w:rsidR="00B623DF" w:rsidRPr="006E387A" w:rsidRDefault="00C903FD" w:rsidP="00821A76">
            <w:pPr>
              <w:tabs>
                <w:tab w:val="center" w:pos="4680"/>
              </w:tabs>
              <w:rPr>
                <w:rFonts w:ascii="Arial" w:hAnsi="Arial" w:cs="Arial"/>
                <w:b/>
                <w:sz w:val="20"/>
              </w:rPr>
            </w:pPr>
            <w:r w:rsidRPr="006E387A">
              <w:rPr>
                <w:rFonts w:ascii="Arial" w:hAnsi="Arial" w:cs="Arial"/>
                <w:b/>
                <w:sz w:val="20"/>
              </w:rPr>
              <w:t>N2193</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641F472A" w14:textId="7143C905" w:rsidR="00B623DF" w:rsidRPr="006E387A" w:rsidRDefault="00B623DF" w:rsidP="00821A76">
            <w:pPr>
              <w:pStyle w:val="1AutoList4"/>
              <w:tabs>
                <w:tab w:val="clear" w:pos="720"/>
              </w:tabs>
              <w:ind w:left="-18" w:firstLine="0"/>
              <w:jc w:val="left"/>
              <w:rPr>
                <w:rFonts w:ascii="Arial" w:hAnsi="Arial"/>
                <w:b/>
                <w:sz w:val="20"/>
              </w:rPr>
            </w:pPr>
            <w:r w:rsidRPr="006E387A">
              <w:rPr>
                <w:rFonts w:ascii="Arial" w:eastAsia="SimSun" w:hAnsi="Arial" w:cs="Arial"/>
                <w:snapToGrid/>
                <w:sz w:val="20"/>
                <w:lang w:eastAsia="zh-CN"/>
              </w:rPr>
              <w:br w:type="page"/>
            </w:r>
            <w:r w:rsidRPr="006E387A">
              <w:rPr>
                <w:rFonts w:ascii="Arial" w:eastAsia="SimSun" w:hAnsi="Arial" w:cs="Arial"/>
                <w:snapToGrid/>
                <w:sz w:val="20"/>
                <w:lang w:eastAsia="zh-CN"/>
              </w:rPr>
              <w:br w:type="page"/>
            </w:r>
            <w:r w:rsidR="007D6FFB" w:rsidRPr="009E725B">
              <w:rPr>
                <w:rFonts w:ascii="Arial" w:eastAsia="SimSun" w:hAnsi="Arial" w:cs="Arial"/>
                <w:b/>
                <w:bCs/>
                <w:snapToGrid/>
                <w:sz w:val="20"/>
                <w:lang w:eastAsia="zh-CN"/>
              </w:rPr>
              <w:t>After the birth, d</w:t>
            </w:r>
            <w:r w:rsidRPr="00E737B4">
              <w:rPr>
                <w:rFonts w:ascii="Arial" w:hAnsi="Arial" w:cs="Arial"/>
                <w:b/>
                <w:bCs/>
                <w:iCs/>
                <w:snapToGrid/>
                <w:sz w:val="20"/>
                <w:lang w:val="en-GB"/>
              </w:rPr>
              <w:t>id</w:t>
            </w:r>
            <w:r w:rsidRPr="006E387A">
              <w:rPr>
                <w:rFonts w:ascii="Arial" w:hAnsi="Arial" w:cs="Arial"/>
                <w:b/>
                <w:iCs/>
                <w:snapToGrid/>
                <w:sz w:val="20"/>
                <w:lang w:val="en-GB"/>
              </w:rPr>
              <w:t xml:space="preserve"> the baby leave the delivery facility alive or did s/he die in the facility?</w:t>
            </w:r>
            <w:r w:rsidRPr="006E387A">
              <w:rPr>
                <w:rFonts w:ascii="Arial" w:hAnsi="Arial"/>
                <w:b/>
                <w:sz w:val="20"/>
              </w:rPr>
              <w:t xml:space="preserve"> </w:t>
            </w:r>
          </w:p>
          <w:p w14:paraId="1EF9F87E" w14:textId="77777777" w:rsidR="00B623DF" w:rsidRPr="006E387A" w:rsidRDefault="00B623DF" w:rsidP="00821A76">
            <w:pPr>
              <w:pStyle w:val="1AutoList4"/>
              <w:tabs>
                <w:tab w:val="clear" w:pos="720"/>
              </w:tabs>
              <w:ind w:left="-18" w:firstLine="0"/>
              <w:jc w:val="left"/>
              <w:rPr>
                <w:rFonts w:ascii="Arial" w:hAnsi="Arial"/>
                <w:b/>
                <w:sz w:val="20"/>
              </w:rPr>
            </w:pPr>
          </w:p>
          <w:p w14:paraId="76BEB244" w14:textId="50B317D8"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next questions are only for children who were born in a health facility and left the facility alive.</w:t>
            </w:r>
            <w:r w:rsidR="005C3980">
              <w:rPr>
                <w:rFonts w:ascii="Arial" w:hAnsi="Arial" w:cs="Arial"/>
                <w:sz w:val="20"/>
              </w:rPr>
              <w:t xml:space="preserve"> Discuss with the respondent to be certain s/he understands that </w:t>
            </w:r>
            <w:r w:rsidR="000479FE">
              <w:rPr>
                <w:rFonts w:ascii="Arial" w:hAnsi="Arial" w:cs="Arial"/>
                <w:sz w:val="20"/>
              </w:rPr>
              <w:t xml:space="preserve">the response </w:t>
            </w:r>
            <w:r w:rsidR="005C3980">
              <w:rPr>
                <w:rFonts w:ascii="Arial" w:hAnsi="Arial" w:cs="Arial"/>
                <w:sz w:val="20"/>
              </w:rPr>
              <w:t>“</w:t>
            </w:r>
            <w:r w:rsidR="000479FE">
              <w:rPr>
                <w:rFonts w:ascii="Arial" w:hAnsi="Arial" w:cs="Arial"/>
                <w:sz w:val="20"/>
              </w:rPr>
              <w:t>D</w:t>
            </w:r>
            <w:r w:rsidR="005C3980">
              <w:rPr>
                <w:rFonts w:ascii="Arial" w:hAnsi="Arial" w:cs="Arial"/>
                <w:sz w:val="20"/>
              </w:rPr>
              <w:t>ie</w:t>
            </w:r>
            <w:r w:rsidR="000479FE">
              <w:rPr>
                <w:rFonts w:ascii="Arial" w:hAnsi="Arial" w:cs="Arial"/>
                <w:sz w:val="20"/>
              </w:rPr>
              <w:t>d</w:t>
            </w:r>
            <w:r w:rsidR="005C3980">
              <w:rPr>
                <w:rFonts w:ascii="Arial" w:hAnsi="Arial" w:cs="Arial"/>
                <w:sz w:val="20"/>
              </w:rPr>
              <w:t xml:space="preserve"> in the facility” does </w:t>
            </w:r>
            <w:r w:rsidR="000479FE">
              <w:rPr>
                <w:rFonts w:ascii="Arial" w:hAnsi="Arial" w:cs="Arial"/>
                <w:sz w:val="20"/>
              </w:rPr>
              <w:t>NOT</w:t>
            </w:r>
            <w:r w:rsidR="005C3980">
              <w:rPr>
                <w:rFonts w:ascii="Arial" w:hAnsi="Arial" w:cs="Arial"/>
                <w:sz w:val="20"/>
              </w:rPr>
              <w:t xml:space="preserve"> include babies who left the facility after being born and then returned later to the same facility and died. </w:t>
            </w:r>
          </w:p>
          <w:p w14:paraId="0CC9D943" w14:textId="77777777" w:rsidR="00B623DF" w:rsidRPr="006E387A" w:rsidRDefault="00B623DF" w:rsidP="00821A76">
            <w:pPr>
              <w:pStyle w:val="1AutoList4"/>
              <w:tabs>
                <w:tab w:val="clear" w:pos="720"/>
              </w:tabs>
              <w:ind w:left="-18" w:firstLine="0"/>
              <w:jc w:val="left"/>
              <w:rPr>
                <w:rFonts w:ascii="Arial" w:hAnsi="Arial"/>
                <w:sz w:val="20"/>
              </w:rPr>
            </w:pPr>
          </w:p>
          <w:p w14:paraId="36A08AE0" w14:textId="65D4947B" w:rsidR="00B623DF" w:rsidRPr="006E387A" w:rsidRDefault="00B623DF" w:rsidP="00834E6F">
            <w:pPr>
              <w:rPr>
                <w:rFonts w:ascii="Arial" w:hAnsi="Arial"/>
                <w:iCs/>
                <w:sz w:val="20"/>
              </w:rPr>
            </w:pPr>
            <w:r w:rsidRPr="006E387A">
              <w:rPr>
                <w:rFonts w:ascii="Arial" w:hAnsi="Arial"/>
                <w:b/>
                <w:sz w:val="20"/>
              </w:rPr>
              <w:t>How to do it:</w:t>
            </w:r>
            <w:r w:rsidRPr="006E387A">
              <w:rPr>
                <w:rFonts w:ascii="Arial" w:hAnsi="Arial"/>
                <w:sz w:val="20"/>
              </w:rPr>
              <w:t xml:space="preserve"> Record one answer: “1” if Yes, left alive, “2” if Died in the facility, or “9” if Don’t know. </w:t>
            </w:r>
            <w:r w:rsidRPr="006E387A">
              <w:rPr>
                <w:rFonts w:ascii="Arial" w:hAnsi="Arial"/>
                <w:b/>
                <w:i/>
                <w:sz w:val="20"/>
              </w:rPr>
              <w:t>Skip:</w:t>
            </w:r>
            <w:r w:rsidRPr="006E387A">
              <w:rPr>
                <w:rFonts w:ascii="Arial" w:hAnsi="Arial"/>
                <w:sz w:val="20"/>
              </w:rPr>
              <w:t xml:space="preserve"> If the answer is “No” or “Don’t know,” then skip to N22</w:t>
            </w:r>
            <w:r w:rsidR="00980E7A">
              <w:rPr>
                <w:rFonts w:ascii="Arial" w:hAnsi="Arial"/>
                <w:sz w:val="20"/>
              </w:rPr>
              <w:t>03</w:t>
            </w:r>
            <w:r w:rsidRPr="006E387A">
              <w:rPr>
                <w:rFonts w:ascii="Arial" w:hAnsi="Arial"/>
                <w:sz w:val="20"/>
              </w:rPr>
              <w:t>.</w:t>
            </w:r>
          </w:p>
        </w:tc>
      </w:tr>
      <w:tr w:rsidR="00B623DF" w:rsidRPr="006E387A" w14:paraId="08194B4D"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3C134790" w14:textId="2D54E912" w:rsidR="00B623DF" w:rsidRPr="006E387A" w:rsidRDefault="00C903FD" w:rsidP="00821A76">
            <w:pPr>
              <w:tabs>
                <w:tab w:val="center" w:pos="4680"/>
              </w:tabs>
              <w:rPr>
                <w:rFonts w:ascii="Arial" w:hAnsi="Arial" w:cs="Arial"/>
                <w:b/>
                <w:sz w:val="20"/>
              </w:rPr>
            </w:pPr>
            <w:r w:rsidRPr="006E387A">
              <w:rPr>
                <w:rFonts w:ascii="Arial" w:hAnsi="Arial" w:cs="Arial"/>
                <w:b/>
                <w:sz w:val="20"/>
              </w:rPr>
              <w:t>N2194</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4AAD2C30" w14:textId="77777777" w:rsidR="00B623DF" w:rsidRPr="006E387A" w:rsidRDefault="00B623DF" w:rsidP="00821A76">
            <w:pPr>
              <w:rPr>
                <w:rFonts w:ascii="Arial" w:hAnsi="Arial" w:cs="Arial"/>
                <w:i/>
                <w:iCs/>
                <w:sz w:val="20"/>
                <w:lang w:val="en-GB"/>
              </w:rPr>
            </w:pPr>
            <w:r w:rsidRPr="006E387A">
              <w:rPr>
                <w:rFonts w:ascii="Arial" w:hAnsi="Arial"/>
                <w:b/>
                <w:sz w:val="20"/>
              </w:rPr>
              <w:t xml:space="preserve">How long after birth did the baby leave the facility? </w:t>
            </w:r>
            <w:r w:rsidRPr="006E387A">
              <w:rPr>
                <w:rFonts w:ascii="Arial" w:hAnsi="Arial" w:cs="Arial"/>
                <w:i/>
                <w:iCs/>
                <w:sz w:val="20"/>
                <w:lang w:val="en-GB"/>
              </w:rPr>
              <w:t>[Record hours if less than 24 hours—if less than 1 hour, record ‘00’ hours; Record days if 1 day or more.]</w:t>
            </w:r>
          </w:p>
          <w:p w14:paraId="70851536" w14:textId="77777777" w:rsidR="00B623DF" w:rsidRPr="006E387A" w:rsidRDefault="00B623DF" w:rsidP="00821A76">
            <w:pPr>
              <w:rPr>
                <w:rFonts w:ascii="Arial" w:hAnsi="Arial"/>
                <w:i/>
                <w:iCs/>
                <w:sz w:val="20"/>
              </w:rPr>
            </w:pPr>
          </w:p>
          <w:p w14:paraId="3C8BA869" w14:textId="4C83FC80"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Standards differ by country, but in general mother and baby should remain in the delivery facility for at least 24 hours after the birth. This allows for an adequate period of observation to ensure that neither the mother nor baby are developing any problems requiring further medical care. If the baby was in the facility for several days after birth, this would suggest that the baby was very sick soon after birth.</w:t>
            </w:r>
          </w:p>
          <w:p w14:paraId="54C89E48" w14:textId="77777777" w:rsidR="00B623DF" w:rsidRPr="006E387A" w:rsidRDefault="00B623DF" w:rsidP="00821A76">
            <w:pPr>
              <w:pStyle w:val="1AutoList4"/>
              <w:tabs>
                <w:tab w:val="clear" w:pos="720"/>
              </w:tabs>
              <w:ind w:left="-18" w:firstLine="0"/>
              <w:jc w:val="left"/>
              <w:rPr>
                <w:rFonts w:ascii="Arial" w:hAnsi="Arial"/>
                <w:sz w:val="20"/>
              </w:rPr>
            </w:pPr>
          </w:p>
          <w:p w14:paraId="2F6D1DB4" w14:textId="32DD5B50" w:rsidR="00B623DF" w:rsidRPr="006E387A" w:rsidRDefault="00B623DF" w:rsidP="00CC30F8">
            <w:pPr>
              <w:rPr>
                <w:rFonts w:ascii="Arial" w:hAnsi="Arial"/>
                <w:sz w:val="20"/>
                <w:lang w:val="pt-BR"/>
              </w:rPr>
            </w:pPr>
            <w:r w:rsidRPr="006E387A">
              <w:rPr>
                <w:rFonts w:ascii="Arial" w:hAnsi="Arial"/>
                <w:b/>
                <w:sz w:val="20"/>
              </w:rPr>
              <w:t>How to do it:</w:t>
            </w:r>
            <w:r w:rsidRPr="006E387A">
              <w:rPr>
                <w:rFonts w:ascii="Arial" w:hAnsi="Arial"/>
                <w:sz w:val="20"/>
              </w:rPr>
              <w:t xml:space="preserve"> Record days </w:t>
            </w:r>
            <w:r w:rsidRPr="00D4197E">
              <w:rPr>
                <w:rFonts w:ascii="Arial" w:hAnsi="Arial"/>
                <w:sz w:val="20"/>
                <w:u w:val="single"/>
              </w:rPr>
              <w:t>or</w:t>
            </w:r>
            <w:r w:rsidRPr="006E387A">
              <w:rPr>
                <w:rFonts w:ascii="Arial" w:hAnsi="Arial"/>
                <w:sz w:val="20"/>
              </w:rPr>
              <w:t xml:space="preserve"> hours, according to the instructions</w:t>
            </w:r>
            <w:r w:rsidR="00CC30F8">
              <w:rPr>
                <w:rFonts w:ascii="Arial" w:hAnsi="Arial"/>
                <w:sz w:val="20"/>
              </w:rPr>
              <w:t>.</w:t>
            </w:r>
            <w:r w:rsidRPr="006E387A">
              <w:rPr>
                <w:rFonts w:ascii="Arial" w:hAnsi="Arial"/>
                <w:sz w:val="20"/>
              </w:rPr>
              <w:t xml:space="preserve"> Also se</w:t>
            </w:r>
            <w:r w:rsidR="00CC30F8">
              <w:rPr>
                <w:rFonts w:ascii="Arial" w:hAnsi="Arial"/>
                <w:sz w:val="20"/>
              </w:rPr>
              <w:t>e general instructions 4, 5a &amp;</w:t>
            </w:r>
            <w:r w:rsidRPr="006E387A">
              <w:rPr>
                <w:rFonts w:ascii="Arial" w:hAnsi="Arial"/>
                <w:sz w:val="20"/>
              </w:rPr>
              <w:t xml:space="preserve"> 6.</w:t>
            </w:r>
          </w:p>
        </w:tc>
      </w:tr>
      <w:tr w:rsidR="00B623DF" w:rsidRPr="006E387A" w14:paraId="1F4FAF39"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7B10AE9" w14:textId="31096394" w:rsidR="00B623DF" w:rsidRPr="006E387A" w:rsidRDefault="00C903FD" w:rsidP="00821A76">
            <w:pPr>
              <w:tabs>
                <w:tab w:val="center" w:pos="4680"/>
              </w:tabs>
              <w:rPr>
                <w:rFonts w:ascii="Arial" w:hAnsi="Arial" w:cs="Arial"/>
                <w:b/>
                <w:sz w:val="20"/>
              </w:rPr>
            </w:pPr>
            <w:r w:rsidRPr="006E387A">
              <w:rPr>
                <w:rFonts w:ascii="Arial" w:hAnsi="Arial" w:cs="Arial"/>
                <w:b/>
                <w:sz w:val="20"/>
              </w:rPr>
              <w:t>N2195</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2DFC52EE" w14:textId="77777777" w:rsidR="00B623DF" w:rsidRPr="006E387A" w:rsidRDefault="00B623DF" w:rsidP="00821A76">
            <w:pPr>
              <w:rPr>
                <w:rFonts w:ascii="Arial" w:hAnsi="Arial" w:cs="Arial"/>
                <w:iCs/>
                <w:snapToGrid/>
                <w:sz w:val="20"/>
                <w:lang w:val="en-GB"/>
              </w:rPr>
            </w:pPr>
            <w:r w:rsidRPr="006E387A">
              <w:rPr>
                <w:rFonts w:ascii="Arial" w:hAnsi="Arial" w:cs="Arial"/>
                <w:b/>
                <w:iCs/>
                <w:snapToGrid/>
                <w:sz w:val="20"/>
                <w:lang w:val="en-GB"/>
              </w:rPr>
              <w:t>Before leaving the facility, did anyone physically examine the baby, for example, check the temperature or check the cord?</w:t>
            </w:r>
          </w:p>
          <w:p w14:paraId="44063679" w14:textId="77777777" w:rsidR="00B623DF" w:rsidRPr="006E387A" w:rsidRDefault="00B623DF" w:rsidP="00821A76">
            <w:pPr>
              <w:rPr>
                <w:rFonts w:ascii="Arial" w:hAnsi="Arial" w:cs="Arial"/>
                <w:iCs/>
                <w:snapToGrid/>
                <w:sz w:val="20"/>
                <w:lang w:val="en-GB"/>
              </w:rPr>
            </w:pPr>
          </w:p>
          <w:p w14:paraId="3D649AC5" w14:textId="10CE5724"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A nurse or doctor should examine all newborn babies to ensure they are healthy before they leave the delivery facility. Abnormal body temperature (fever or cold to touch) and cord problems such as redness or pus discharge may indicate a serious infection</w:t>
            </w:r>
            <w:r w:rsidR="005435B8">
              <w:rPr>
                <w:rFonts w:ascii="Arial" w:hAnsi="Arial" w:cs="Arial"/>
                <w:sz w:val="20"/>
              </w:rPr>
              <w:t xml:space="preserve">, so </w:t>
            </w:r>
            <w:r w:rsidRPr="006E387A">
              <w:rPr>
                <w:rFonts w:ascii="Arial" w:hAnsi="Arial" w:cs="Arial"/>
                <w:sz w:val="20"/>
              </w:rPr>
              <w:t>should be checked before the baby</w:t>
            </w:r>
            <w:r w:rsidR="003518CA">
              <w:rPr>
                <w:rFonts w:ascii="Arial" w:hAnsi="Arial" w:cs="Arial"/>
                <w:sz w:val="20"/>
              </w:rPr>
              <w:t xml:space="preserve"> is discharged</w:t>
            </w:r>
            <w:r w:rsidRPr="006E387A">
              <w:rPr>
                <w:rFonts w:ascii="Arial" w:hAnsi="Arial" w:cs="Arial"/>
                <w:sz w:val="20"/>
              </w:rPr>
              <w:t>.</w:t>
            </w:r>
          </w:p>
          <w:p w14:paraId="57925719" w14:textId="77777777" w:rsidR="00B623DF" w:rsidRPr="006E387A" w:rsidRDefault="00B623DF" w:rsidP="00821A76">
            <w:pPr>
              <w:pStyle w:val="1AutoList4"/>
              <w:tabs>
                <w:tab w:val="clear" w:pos="720"/>
              </w:tabs>
              <w:ind w:left="-18" w:firstLine="0"/>
              <w:jc w:val="left"/>
              <w:rPr>
                <w:rFonts w:ascii="Arial" w:hAnsi="Arial"/>
                <w:sz w:val="20"/>
              </w:rPr>
            </w:pPr>
          </w:p>
          <w:p w14:paraId="24244AA0" w14:textId="0DAB0D40" w:rsidR="00B623DF" w:rsidRPr="006E387A" w:rsidRDefault="00B623DF" w:rsidP="004B1604">
            <w:pPr>
              <w:rPr>
                <w:rFonts w:ascii="Arial" w:hAnsi="Arial"/>
                <w:iCs/>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Record one answer: “1” if Yes, “2” if No</w:t>
            </w:r>
            <w:r w:rsidR="001B106C">
              <w:rPr>
                <w:rFonts w:ascii="Arial" w:hAnsi="Arial"/>
                <w:sz w:val="20"/>
              </w:rPr>
              <w:t xml:space="preserve"> or</w:t>
            </w:r>
            <w:r w:rsidR="00B52127">
              <w:rPr>
                <w:rFonts w:ascii="Arial" w:hAnsi="Arial"/>
                <w:sz w:val="20"/>
              </w:rPr>
              <w:t xml:space="preserve"> “9” if Don’t know.</w:t>
            </w:r>
            <w:r w:rsidR="004E6FD5">
              <w:rPr>
                <w:rFonts w:ascii="Arial" w:hAnsi="Arial"/>
                <w:sz w:val="20"/>
              </w:rPr>
              <w:t xml:space="preserve"> </w:t>
            </w:r>
          </w:p>
        </w:tc>
      </w:tr>
      <w:tr w:rsidR="00B623DF" w:rsidRPr="006E387A" w14:paraId="4EEEB186"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AABF37E" w14:textId="25C09C37" w:rsidR="00B623DF" w:rsidRPr="006E387A" w:rsidRDefault="00C903FD" w:rsidP="00821A76">
            <w:pPr>
              <w:tabs>
                <w:tab w:val="center" w:pos="4680"/>
              </w:tabs>
              <w:rPr>
                <w:rFonts w:ascii="Arial" w:hAnsi="Arial" w:cs="Arial"/>
                <w:b/>
                <w:sz w:val="20"/>
              </w:rPr>
            </w:pPr>
            <w:r w:rsidRPr="006E387A">
              <w:rPr>
                <w:rFonts w:ascii="Arial" w:hAnsi="Arial" w:cs="Arial"/>
                <w:b/>
                <w:sz w:val="20"/>
              </w:rPr>
              <w:t>N2197</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31A91798"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lang w:val="en-GB"/>
              </w:rPr>
              <w:t>Prior to being discharged (were you / was the mother) told about signs and symptoms for which the baby needs immediate care?</w:t>
            </w:r>
          </w:p>
          <w:p w14:paraId="3EFAEE92"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p>
          <w:p w14:paraId="3B9F3466"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Mothers should know the signs and symptoms of a possible serious illness of their baby so they can quickly seek health care for a sick child. This might prevent the child from getting sicker and dying. </w:t>
            </w:r>
          </w:p>
          <w:p w14:paraId="65AA1354" w14:textId="77777777" w:rsidR="00B623DF" w:rsidRPr="006E387A" w:rsidRDefault="00B623DF" w:rsidP="00821A76">
            <w:pPr>
              <w:pStyle w:val="1AutoList4"/>
              <w:tabs>
                <w:tab w:val="clear" w:pos="720"/>
              </w:tabs>
              <w:ind w:left="-18" w:firstLine="0"/>
              <w:jc w:val="left"/>
              <w:rPr>
                <w:rFonts w:ascii="Arial" w:hAnsi="Arial"/>
                <w:sz w:val="20"/>
              </w:rPr>
            </w:pPr>
          </w:p>
          <w:p w14:paraId="48B47B65"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iCs/>
                <w:sz w:val="20"/>
              </w:rPr>
            </w:pPr>
            <w:r w:rsidRPr="006E387A">
              <w:rPr>
                <w:rFonts w:ascii="Arial" w:hAnsi="Arial"/>
                <w:b/>
                <w:sz w:val="20"/>
              </w:rPr>
              <w:t>How to do it:</w:t>
            </w:r>
            <w:r w:rsidRPr="006E387A">
              <w:rPr>
                <w:rFonts w:ascii="Arial" w:hAnsi="Arial"/>
                <w:sz w:val="20"/>
              </w:rPr>
              <w:t xml:space="preserve"> Record “1” if Yes, “2” if No, or “9” if Don’t know.</w:t>
            </w:r>
          </w:p>
        </w:tc>
      </w:tr>
      <w:tr w:rsidR="00B623DF" w:rsidRPr="006E387A" w14:paraId="2A3214A7"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361D47BC" w14:textId="6216FF19" w:rsidR="00B623DF" w:rsidRPr="006E387A" w:rsidRDefault="00C903FD" w:rsidP="00821A76">
            <w:pPr>
              <w:tabs>
                <w:tab w:val="center" w:pos="4680"/>
              </w:tabs>
              <w:rPr>
                <w:rFonts w:ascii="Arial" w:hAnsi="Arial" w:cs="Arial"/>
                <w:b/>
                <w:sz w:val="20"/>
              </w:rPr>
            </w:pPr>
            <w:r w:rsidRPr="006E387A">
              <w:rPr>
                <w:rFonts w:ascii="Arial" w:hAnsi="Arial" w:cs="Arial"/>
                <w:b/>
                <w:sz w:val="20"/>
              </w:rPr>
              <w:lastRenderedPageBreak/>
              <w:t>N2198</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1C55B9E9" w14:textId="669DF380" w:rsidR="00B623DF" w:rsidRPr="006E387A" w:rsidRDefault="00B623DF" w:rsidP="00821A76">
            <w:pPr>
              <w:keepNext/>
              <w:widowControl/>
              <w:tabs>
                <w:tab w:val="left" w:pos="-710"/>
                <w:tab w:val="left" w:pos="0"/>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lang w:val="en-GB"/>
              </w:rPr>
              <w:t xml:space="preserve">After discharge, before the fatal illness began, was the baby ever seen by a trained health worker or nurse at home or in the community, or by a doctor or nurse at a health facility? </w:t>
            </w:r>
            <w:r w:rsidRPr="006E387A">
              <w:rPr>
                <w:rFonts w:ascii="Arial" w:hAnsi="Arial" w:cs="Arial"/>
                <w:i/>
                <w:iCs/>
                <w:snapToGrid/>
                <w:sz w:val="20"/>
                <w:lang w:val="en-GB"/>
              </w:rPr>
              <w:t xml:space="preserve">[Multiple answers </w:t>
            </w:r>
            <w:r w:rsidR="00FB6795">
              <w:rPr>
                <w:rFonts w:ascii="Arial" w:hAnsi="Arial" w:cs="Arial"/>
                <w:i/>
                <w:iCs/>
                <w:snapToGrid/>
                <w:sz w:val="20"/>
                <w:lang w:val="en-GB"/>
              </w:rPr>
              <w:t xml:space="preserve">(responses 1 and 2) </w:t>
            </w:r>
            <w:r w:rsidRPr="006E387A">
              <w:rPr>
                <w:rFonts w:ascii="Arial" w:hAnsi="Arial" w:cs="Arial"/>
                <w:i/>
                <w:iCs/>
                <w:snapToGrid/>
                <w:sz w:val="20"/>
                <w:lang w:val="en-GB"/>
              </w:rPr>
              <w:t xml:space="preserve">allowed.] Then ask: </w:t>
            </w:r>
            <w:r w:rsidRPr="006E387A">
              <w:rPr>
                <w:rFonts w:ascii="Arial" w:hAnsi="Arial" w:cs="Arial"/>
                <w:b/>
                <w:iCs/>
                <w:snapToGrid/>
                <w:sz w:val="20"/>
                <w:lang w:val="en-GB"/>
              </w:rPr>
              <w:t xml:space="preserve">How old was the baby when first seen by (this / </w:t>
            </w:r>
            <w:r w:rsidRPr="006E387A">
              <w:rPr>
                <w:rFonts w:ascii="Arial" w:hAnsi="Arial" w:cs="Arial"/>
                <w:b/>
                <w:iCs/>
                <w:snapToGrid/>
                <w:sz w:val="20"/>
                <w:u w:val="single"/>
                <w:lang w:val="en-GB"/>
              </w:rPr>
              <w:t>any</w:t>
            </w:r>
            <w:r w:rsidRPr="006E387A">
              <w:rPr>
                <w:rFonts w:ascii="Arial" w:hAnsi="Arial" w:cs="Arial"/>
                <w:b/>
                <w:iCs/>
                <w:snapToGrid/>
                <w:sz w:val="20"/>
                <w:lang w:val="en-GB"/>
              </w:rPr>
              <w:t xml:space="preserve"> of these) provider(s)?</w:t>
            </w:r>
          </w:p>
          <w:p w14:paraId="1FC9E57B" w14:textId="77777777" w:rsidR="00B623DF" w:rsidRPr="006E387A" w:rsidRDefault="00B623DF" w:rsidP="00821A76">
            <w:pPr>
              <w:keepNext/>
              <w:widowControl/>
              <w:tabs>
                <w:tab w:val="left" w:pos="-710"/>
                <w:tab w:val="left" w:pos="0"/>
                <w:tab w:val="left" w:pos="720"/>
                <w:tab w:val="left" w:pos="1062"/>
                <w:tab w:val="left" w:pos="1242"/>
                <w:tab w:val="left" w:pos="1692"/>
              </w:tabs>
              <w:outlineLvl w:val="1"/>
              <w:rPr>
                <w:rFonts w:ascii="Arial" w:hAnsi="Arial" w:cs="Arial"/>
                <w:iCs/>
                <w:snapToGrid/>
                <w:sz w:val="20"/>
                <w:lang w:val="en-GB"/>
              </w:rPr>
            </w:pPr>
          </w:p>
          <w:p w14:paraId="1F755E40"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Well-baby checks provide an opportunity to deliver and reinforce preventive health messages, such as instruction in proper cord care and nutrition. Also, a health provider might detect early signs of an illness and begin treatment. This could keep a mild illness from becoming serious. </w:t>
            </w:r>
          </w:p>
          <w:p w14:paraId="74AD8A6C" w14:textId="77777777" w:rsidR="00B623DF" w:rsidRPr="006E387A" w:rsidRDefault="00B623DF" w:rsidP="00821A76">
            <w:pPr>
              <w:pStyle w:val="1AutoList4"/>
              <w:tabs>
                <w:tab w:val="clear" w:pos="720"/>
              </w:tabs>
              <w:ind w:left="-18" w:firstLine="0"/>
              <w:jc w:val="left"/>
              <w:rPr>
                <w:rFonts w:ascii="Arial" w:hAnsi="Arial"/>
                <w:sz w:val="20"/>
              </w:rPr>
            </w:pPr>
          </w:p>
          <w:p w14:paraId="7B59417B" w14:textId="504E7667" w:rsidR="00B623DF" w:rsidRPr="001F7F2C" w:rsidRDefault="00B623DF" w:rsidP="001F7F2C">
            <w:pPr>
              <w:keepNext/>
              <w:widowControl/>
              <w:tabs>
                <w:tab w:val="left" w:pos="-710"/>
                <w:tab w:val="left" w:pos="0"/>
                <w:tab w:val="left" w:pos="720"/>
                <w:tab w:val="left" w:pos="1062"/>
                <w:tab w:val="left" w:pos="1242"/>
                <w:tab w:val="left" w:pos="1692"/>
              </w:tabs>
              <w:outlineLvl w:val="1"/>
              <w:rPr>
                <w:rFonts w:ascii="Arial" w:hAnsi="Arial"/>
                <w:sz w:val="20"/>
              </w:rPr>
            </w:pPr>
            <w:r w:rsidRPr="006E387A">
              <w:rPr>
                <w:rFonts w:ascii="Arial" w:hAnsi="Arial"/>
                <w:b/>
                <w:sz w:val="20"/>
              </w:rPr>
              <w:t>How to do it:</w:t>
            </w:r>
            <w:r w:rsidRPr="006E387A">
              <w:rPr>
                <w:rFonts w:ascii="Arial" w:hAnsi="Arial"/>
                <w:sz w:val="20"/>
              </w:rPr>
              <w:t xml:space="preserve"> </w:t>
            </w:r>
            <w:r w:rsidR="00B42175">
              <w:rPr>
                <w:rFonts w:ascii="Arial" w:hAnsi="Arial"/>
                <w:sz w:val="20"/>
              </w:rPr>
              <w:t xml:space="preserve">Mark whether the baby was seen by a provider in the community (“1”) and/or at a health facility (“2”). Mark </w:t>
            </w:r>
            <w:r w:rsidR="00937D03">
              <w:rPr>
                <w:rFonts w:ascii="Arial" w:hAnsi="Arial"/>
                <w:sz w:val="20"/>
              </w:rPr>
              <w:t>(</w:t>
            </w:r>
            <w:r w:rsidR="00B42175">
              <w:rPr>
                <w:rFonts w:ascii="Arial" w:hAnsi="Arial"/>
                <w:sz w:val="20"/>
              </w:rPr>
              <w:t xml:space="preserve">“3”) </w:t>
            </w:r>
            <w:r w:rsidR="00937D03">
              <w:rPr>
                <w:rFonts w:ascii="Arial" w:hAnsi="Arial"/>
                <w:sz w:val="20"/>
              </w:rPr>
              <w:t xml:space="preserve">and no other option </w:t>
            </w:r>
            <w:r w:rsidR="00B42175">
              <w:rPr>
                <w:rFonts w:ascii="Arial" w:hAnsi="Arial"/>
                <w:sz w:val="20"/>
              </w:rPr>
              <w:t>if the baby was never seen</w:t>
            </w:r>
            <w:r w:rsidR="00937D03">
              <w:rPr>
                <w:rFonts w:ascii="Arial" w:hAnsi="Arial"/>
                <w:sz w:val="20"/>
              </w:rPr>
              <w:t xml:space="preserve">, or “9” if the answer is Don’t know. </w:t>
            </w:r>
            <w:r w:rsidRPr="006E387A">
              <w:rPr>
                <w:rFonts w:ascii="Arial" w:hAnsi="Arial"/>
                <w:sz w:val="20"/>
              </w:rPr>
              <w:t xml:space="preserve"> Last,</w:t>
            </w:r>
            <w:r w:rsidR="00937D03">
              <w:rPr>
                <w:rFonts w:ascii="Arial" w:hAnsi="Arial"/>
                <w:sz w:val="20"/>
              </w:rPr>
              <w:t xml:space="preserve"> if the baby was seen by a community and/or health facility provider,</w:t>
            </w:r>
            <w:r w:rsidRPr="006E387A">
              <w:rPr>
                <w:rFonts w:ascii="Arial" w:hAnsi="Arial"/>
                <w:sz w:val="20"/>
              </w:rPr>
              <w:t xml:space="preserve"> record the baby’s age when </w:t>
            </w:r>
            <w:r w:rsidRPr="006E387A">
              <w:rPr>
                <w:rFonts w:ascii="Arial" w:hAnsi="Arial"/>
                <w:sz w:val="20"/>
                <w:u w:val="single"/>
              </w:rPr>
              <w:t>first</w:t>
            </w:r>
            <w:r w:rsidRPr="006E387A">
              <w:rPr>
                <w:rFonts w:ascii="Arial" w:hAnsi="Arial"/>
                <w:sz w:val="20"/>
              </w:rPr>
              <w:t xml:space="preserve"> seen by </w:t>
            </w:r>
            <w:r w:rsidRPr="006E387A">
              <w:rPr>
                <w:rFonts w:ascii="Arial" w:hAnsi="Arial"/>
                <w:sz w:val="20"/>
                <w:u w:val="single"/>
              </w:rPr>
              <w:t>any</w:t>
            </w:r>
            <w:r w:rsidRPr="006E387A">
              <w:rPr>
                <w:rFonts w:ascii="Arial" w:hAnsi="Arial"/>
                <w:sz w:val="20"/>
              </w:rPr>
              <w:t xml:space="preserve"> of these providers. (Therefore, only one age should be recorded.)</w:t>
            </w:r>
            <w:r w:rsidR="00B42175">
              <w:rPr>
                <w:rFonts w:ascii="Arial" w:hAnsi="Arial"/>
                <w:sz w:val="20"/>
              </w:rPr>
              <w:t xml:space="preserve"> Also s</w:t>
            </w:r>
            <w:r w:rsidR="00B42175" w:rsidRPr="006E387A">
              <w:rPr>
                <w:rFonts w:ascii="Arial" w:hAnsi="Arial"/>
                <w:sz w:val="20"/>
              </w:rPr>
              <w:t>ee general instruction 4, 7 and 9.</w:t>
            </w:r>
          </w:p>
        </w:tc>
      </w:tr>
      <w:tr w:rsidR="00B623DF" w:rsidRPr="006E387A" w14:paraId="735AC631" w14:textId="77777777" w:rsidTr="003B4FE8">
        <w:trPr>
          <w:cantSplit/>
          <w:trHeight w:val="125"/>
        </w:trPr>
        <w:tc>
          <w:tcPr>
            <w:tcW w:w="10723" w:type="dxa"/>
            <w:gridSpan w:val="2"/>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E4F2601" w14:textId="03F328D1" w:rsidR="00B623DF" w:rsidRPr="006E387A" w:rsidRDefault="00203EE0" w:rsidP="00821A76">
            <w:pPr>
              <w:pStyle w:val="1AutoList4"/>
              <w:tabs>
                <w:tab w:val="clear" w:pos="720"/>
              </w:tabs>
              <w:ind w:left="0" w:firstLine="0"/>
              <w:jc w:val="center"/>
              <w:rPr>
                <w:rFonts w:ascii="Arial" w:hAnsi="Arial"/>
                <w:bCs/>
                <w:sz w:val="20"/>
              </w:rPr>
            </w:pPr>
            <w:r w:rsidRPr="006E387A">
              <w:rPr>
                <w:rFonts w:ascii="Arial" w:hAnsi="Arial"/>
                <w:b/>
                <w:i/>
                <w:iCs/>
                <w:sz w:val="20"/>
              </w:rPr>
              <w:t>Inst_</w:t>
            </w:r>
            <w:r w:rsidR="0020016A">
              <w:rPr>
                <w:rFonts w:ascii="Arial" w:hAnsi="Arial"/>
                <w:b/>
                <w:i/>
                <w:iCs/>
                <w:sz w:val="20"/>
              </w:rPr>
              <w:t>8</w:t>
            </w:r>
            <w:r w:rsidR="00B623DF" w:rsidRPr="006E387A">
              <w:rPr>
                <w:rFonts w:ascii="Arial" w:hAnsi="Arial"/>
                <w:b/>
                <w:i/>
                <w:iCs/>
                <w:sz w:val="20"/>
              </w:rPr>
              <w:t xml:space="preserve"> </w:t>
            </w:r>
            <w:r w:rsidR="00B623DF" w:rsidRPr="006E387A">
              <w:rPr>
                <w:rFonts w:ascii="Arial" w:hAnsi="Arial"/>
                <w:b/>
                <w:bCs/>
                <w:i/>
                <w:iCs/>
                <w:sz w:val="20"/>
              </w:rPr>
              <w:t>→</w:t>
            </w:r>
            <w:r w:rsidR="00B623DF" w:rsidRPr="006E387A">
              <w:rPr>
                <w:rFonts w:ascii="Arial" w:hAnsi="Arial"/>
                <w:i/>
                <w:iCs/>
                <w:sz w:val="20"/>
              </w:rPr>
              <w:t xml:space="preserve"> </w:t>
            </w:r>
            <w:r w:rsidR="00AE4B78" w:rsidRPr="006E387A">
              <w:rPr>
                <w:rFonts w:ascii="Arial" w:hAnsi="Arial"/>
                <w:b/>
                <w:bCs/>
                <w:i/>
                <w:sz w:val="20"/>
              </w:rPr>
              <w:t>N22</w:t>
            </w:r>
            <w:r w:rsidR="00FB6795">
              <w:rPr>
                <w:rFonts w:ascii="Arial" w:hAnsi="Arial"/>
                <w:b/>
                <w:bCs/>
                <w:i/>
                <w:sz w:val="20"/>
              </w:rPr>
              <w:t>03</w:t>
            </w:r>
          </w:p>
          <w:p w14:paraId="1D71DE50" w14:textId="77777777" w:rsidR="00B623DF" w:rsidRPr="006E387A" w:rsidRDefault="00B623DF" w:rsidP="00821A76">
            <w:pPr>
              <w:pStyle w:val="1AutoList4"/>
              <w:tabs>
                <w:tab w:val="clear" w:pos="720"/>
              </w:tabs>
              <w:ind w:left="0" w:firstLine="0"/>
              <w:rPr>
                <w:rFonts w:ascii="Arial" w:hAnsi="Arial"/>
                <w:bCs/>
                <w:sz w:val="20"/>
              </w:rPr>
            </w:pPr>
          </w:p>
          <w:p w14:paraId="346A76C2" w14:textId="791C7C28" w:rsidR="00B623DF" w:rsidRPr="006E387A" w:rsidRDefault="00B623DF" w:rsidP="00834E6F">
            <w:pPr>
              <w:rPr>
                <w:rFonts w:ascii="Arial" w:hAnsi="Arial"/>
                <w:bCs/>
                <w:sz w:val="20"/>
              </w:rPr>
            </w:pPr>
            <w:r w:rsidRPr="006E387A">
              <w:rPr>
                <w:rFonts w:ascii="Arial" w:hAnsi="Arial"/>
                <w:b/>
                <w:bCs/>
                <w:i/>
                <w:sz w:val="20"/>
              </w:rPr>
              <w:t>Skip:</w:t>
            </w:r>
            <w:r w:rsidRPr="006E387A">
              <w:rPr>
                <w:rFonts w:ascii="Arial" w:hAnsi="Arial"/>
                <w:bCs/>
                <w:sz w:val="20"/>
              </w:rPr>
              <w:t xml:space="preserve"> All neonates born in a health facility go to </w:t>
            </w:r>
            <w:r w:rsidR="00400989" w:rsidRPr="006E387A">
              <w:rPr>
                <w:rFonts w:ascii="Arial" w:hAnsi="Arial"/>
                <w:bCs/>
                <w:sz w:val="20"/>
              </w:rPr>
              <w:t>N</w:t>
            </w:r>
            <w:r w:rsidR="00AE4B78" w:rsidRPr="006E387A">
              <w:rPr>
                <w:rFonts w:ascii="Arial" w:hAnsi="Arial"/>
                <w:bCs/>
                <w:sz w:val="20"/>
              </w:rPr>
              <w:t>22</w:t>
            </w:r>
            <w:r w:rsidR="00FB6795">
              <w:rPr>
                <w:rFonts w:ascii="Arial" w:hAnsi="Arial"/>
                <w:bCs/>
                <w:sz w:val="20"/>
              </w:rPr>
              <w:t>03</w:t>
            </w:r>
            <w:r w:rsidR="00AE4B78" w:rsidRPr="006E387A">
              <w:rPr>
                <w:rFonts w:ascii="Arial" w:hAnsi="Arial"/>
                <w:bCs/>
                <w:sz w:val="20"/>
              </w:rPr>
              <w:t>.</w:t>
            </w:r>
            <w:r w:rsidRPr="006E387A">
              <w:rPr>
                <w:rFonts w:ascii="Arial" w:hAnsi="Arial"/>
                <w:bCs/>
                <w:sz w:val="20"/>
              </w:rPr>
              <w:t xml:space="preserve"> </w:t>
            </w:r>
            <w:r w:rsidR="00FB6795">
              <w:rPr>
                <w:rFonts w:ascii="Arial" w:hAnsi="Arial"/>
                <w:bCs/>
                <w:sz w:val="20"/>
              </w:rPr>
              <w:t>N2199-N2202</w:t>
            </w:r>
            <w:r w:rsidRPr="006E387A">
              <w:rPr>
                <w:rFonts w:ascii="Arial" w:hAnsi="Arial"/>
                <w:bCs/>
                <w:sz w:val="20"/>
              </w:rPr>
              <w:t xml:space="preserve"> are for children born outside of a facility.</w:t>
            </w:r>
          </w:p>
        </w:tc>
      </w:tr>
      <w:tr w:rsidR="00B623DF" w:rsidRPr="006E387A" w14:paraId="24FAB88F"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C723E35" w14:textId="6BCEED66" w:rsidR="00B623DF" w:rsidRPr="006E387A" w:rsidRDefault="00C903FD" w:rsidP="00821A76">
            <w:pPr>
              <w:tabs>
                <w:tab w:val="center" w:pos="4680"/>
              </w:tabs>
              <w:rPr>
                <w:rFonts w:ascii="Arial" w:hAnsi="Arial" w:cs="Arial"/>
                <w:b/>
                <w:sz w:val="20"/>
              </w:rPr>
            </w:pPr>
            <w:r w:rsidRPr="006E387A">
              <w:rPr>
                <w:rFonts w:ascii="Arial" w:hAnsi="Arial" w:cs="Arial"/>
                <w:b/>
                <w:sz w:val="20"/>
              </w:rPr>
              <w:t>N2199</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45C9738F" w14:textId="77777777" w:rsidR="00B623DF" w:rsidRPr="006E387A" w:rsidRDefault="00B623DF" w:rsidP="00821A76">
            <w:pPr>
              <w:rPr>
                <w:rFonts w:ascii="Arial" w:hAnsi="Arial" w:cs="Arial"/>
                <w:iCs/>
                <w:snapToGrid/>
                <w:sz w:val="20"/>
                <w:lang w:val="en-GB"/>
              </w:rPr>
            </w:pPr>
            <w:r w:rsidRPr="006E387A">
              <w:rPr>
                <w:rFonts w:ascii="Arial" w:hAnsi="Arial" w:cs="Arial"/>
                <w:b/>
                <w:iCs/>
                <w:snapToGrid/>
                <w:sz w:val="20"/>
                <w:lang w:val="en-GB"/>
              </w:rPr>
              <w:t>After the birth, did the delivery attendant examine the baby, for example, check the temperature or check the cord?</w:t>
            </w:r>
          </w:p>
          <w:p w14:paraId="5C631BF9" w14:textId="77777777" w:rsidR="00B623DF" w:rsidRPr="006E387A" w:rsidRDefault="00B623DF" w:rsidP="00821A76">
            <w:pPr>
              <w:rPr>
                <w:rFonts w:ascii="Arial" w:hAnsi="Arial" w:cs="Arial"/>
                <w:iCs/>
                <w:snapToGrid/>
                <w:sz w:val="20"/>
                <w:lang w:val="en-GB"/>
              </w:rPr>
            </w:pPr>
          </w:p>
          <w:p w14:paraId="6135164B"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delivery attendant should examine the newborn baby to ensure s/he is healthy. Abnormal body temperature (fever or cold to touch) and cord problems such as redness or pus discharge may indicate a serious infection, so these should be checked.</w:t>
            </w:r>
          </w:p>
          <w:p w14:paraId="4CA5183B" w14:textId="77777777" w:rsidR="00B623DF" w:rsidRPr="006E387A" w:rsidRDefault="00B623DF" w:rsidP="00821A76">
            <w:pPr>
              <w:pStyle w:val="1AutoList4"/>
              <w:tabs>
                <w:tab w:val="clear" w:pos="720"/>
              </w:tabs>
              <w:ind w:left="-18" w:firstLine="0"/>
              <w:jc w:val="left"/>
              <w:rPr>
                <w:rFonts w:ascii="Arial" w:hAnsi="Arial"/>
                <w:sz w:val="20"/>
              </w:rPr>
            </w:pPr>
          </w:p>
          <w:p w14:paraId="749F793B" w14:textId="0D429AC2" w:rsidR="00B623DF" w:rsidRPr="006E387A" w:rsidRDefault="00B623DF" w:rsidP="004B1604">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Record one answer: “1” if Yes, “2” if No</w:t>
            </w:r>
            <w:r w:rsidR="00EC26D5">
              <w:rPr>
                <w:rFonts w:ascii="Arial" w:hAnsi="Arial"/>
                <w:sz w:val="20"/>
              </w:rPr>
              <w:t xml:space="preserve"> or</w:t>
            </w:r>
            <w:r w:rsidR="00B52127">
              <w:rPr>
                <w:rFonts w:ascii="Arial" w:hAnsi="Arial"/>
                <w:sz w:val="20"/>
              </w:rPr>
              <w:t xml:space="preserve"> “9” if Don’t know.</w:t>
            </w:r>
          </w:p>
        </w:tc>
      </w:tr>
      <w:tr w:rsidR="00B623DF" w:rsidRPr="006E387A" w14:paraId="7BEE4592"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E8CD147" w14:textId="405A2D43" w:rsidR="00B623DF" w:rsidRPr="006E387A" w:rsidRDefault="00C903FD" w:rsidP="00821A76">
            <w:pPr>
              <w:tabs>
                <w:tab w:val="center" w:pos="4680"/>
              </w:tabs>
              <w:rPr>
                <w:rFonts w:ascii="Arial" w:hAnsi="Arial" w:cs="Arial"/>
                <w:b/>
                <w:sz w:val="20"/>
              </w:rPr>
            </w:pPr>
            <w:r w:rsidRPr="006E387A">
              <w:rPr>
                <w:rFonts w:ascii="Arial" w:hAnsi="Arial" w:cs="Arial"/>
                <w:b/>
                <w:sz w:val="20"/>
              </w:rPr>
              <w:t>N2201</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7B458B73"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lang w:val="en-GB"/>
              </w:rPr>
              <w:t>After the birth of the baby, did the delivery attendant tell (you / the mother) about signs and symptoms for which the baby needs immediate care?</w:t>
            </w:r>
          </w:p>
          <w:p w14:paraId="3603A1F4"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p>
          <w:p w14:paraId="4468EC20"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Mothers should know the signs of a possible serious illness of their baby so they can quickly seek health care for a sick child. This might prevent the child from getting sicker and dying. </w:t>
            </w:r>
          </w:p>
          <w:p w14:paraId="08376357" w14:textId="77777777" w:rsidR="00B623DF" w:rsidRPr="006E387A" w:rsidRDefault="00B623DF" w:rsidP="00821A76">
            <w:pPr>
              <w:pStyle w:val="1AutoList4"/>
              <w:tabs>
                <w:tab w:val="clear" w:pos="720"/>
              </w:tabs>
              <w:ind w:left="-18" w:firstLine="0"/>
              <w:jc w:val="left"/>
              <w:rPr>
                <w:rFonts w:ascii="Arial" w:hAnsi="Arial"/>
                <w:sz w:val="20"/>
              </w:rPr>
            </w:pPr>
          </w:p>
          <w:p w14:paraId="4FEAC0AB" w14:textId="77777777" w:rsidR="00B623DF" w:rsidRPr="006E387A" w:rsidRDefault="00B623DF" w:rsidP="00821A76">
            <w:pPr>
              <w:keepNext/>
              <w:widowControl/>
              <w:tabs>
                <w:tab w:val="left" w:pos="-710"/>
                <w:tab w:val="left" w:pos="0"/>
                <w:tab w:val="num" w:pos="569"/>
                <w:tab w:val="left" w:pos="720"/>
                <w:tab w:val="left" w:pos="1062"/>
                <w:tab w:val="left" w:pos="1242"/>
                <w:tab w:val="left" w:pos="1692"/>
              </w:tabs>
              <w:outlineLvl w:val="1"/>
              <w:rPr>
                <w:rFonts w:ascii="Arial" w:hAnsi="Arial"/>
                <w:iCs/>
                <w:sz w:val="20"/>
              </w:rPr>
            </w:pPr>
            <w:r w:rsidRPr="006E387A">
              <w:rPr>
                <w:rFonts w:ascii="Arial" w:hAnsi="Arial"/>
                <w:b/>
                <w:sz w:val="20"/>
              </w:rPr>
              <w:t>How to do it:</w:t>
            </w:r>
            <w:r w:rsidRPr="006E387A">
              <w:rPr>
                <w:rFonts w:ascii="Arial" w:hAnsi="Arial"/>
                <w:sz w:val="20"/>
              </w:rPr>
              <w:t xml:space="preserve"> Record “1” if Yes, “2” if No, or “9” if Don’t know.</w:t>
            </w:r>
          </w:p>
        </w:tc>
      </w:tr>
      <w:tr w:rsidR="00B623DF" w:rsidRPr="006E387A" w14:paraId="5404EDDC"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EEFEFFD" w14:textId="3637F064" w:rsidR="00B623DF" w:rsidRPr="006E387A" w:rsidRDefault="00C903FD" w:rsidP="00821A76">
            <w:pPr>
              <w:tabs>
                <w:tab w:val="center" w:pos="4680"/>
              </w:tabs>
              <w:rPr>
                <w:rFonts w:ascii="Arial" w:hAnsi="Arial" w:cs="Arial"/>
                <w:b/>
                <w:sz w:val="20"/>
              </w:rPr>
            </w:pPr>
            <w:r w:rsidRPr="006E387A">
              <w:rPr>
                <w:rFonts w:ascii="Arial" w:hAnsi="Arial" w:cs="Arial"/>
                <w:b/>
                <w:sz w:val="20"/>
              </w:rPr>
              <w:t>N2202</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55D6CA26" w14:textId="4B2A8058" w:rsidR="00B623DF" w:rsidRPr="006E387A" w:rsidRDefault="00B623DF" w:rsidP="00821A76">
            <w:pPr>
              <w:keepNext/>
              <w:widowControl/>
              <w:tabs>
                <w:tab w:val="left" w:pos="-710"/>
                <w:tab w:val="left" w:pos="0"/>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lang w:val="en-GB"/>
              </w:rPr>
              <w:t xml:space="preserve">In the days after delivery, before the fatal illness began, was the baby ever seen by a trained health worker or nurse at home or in the community, or by a doctor or nurse at a health facility? </w:t>
            </w:r>
            <w:r w:rsidRPr="006E387A">
              <w:rPr>
                <w:rFonts w:ascii="Arial" w:hAnsi="Arial" w:cs="Arial"/>
                <w:i/>
                <w:iCs/>
                <w:snapToGrid/>
                <w:sz w:val="20"/>
                <w:lang w:val="en-GB"/>
              </w:rPr>
              <w:t xml:space="preserve">[Multiple answers </w:t>
            </w:r>
            <w:r w:rsidR="00B42175">
              <w:rPr>
                <w:rFonts w:ascii="Arial" w:hAnsi="Arial" w:cs="Arial"/>
                <w:i/>
                <w:iCs/>
                <w:snapToGrid/>
                <w:sz w:val="20"/>
                <w:lang w:val="en-GB"/>
              </w:rPr>
              <w:t xml:space="preserve">(responses 1 and 2) </w:t>
            </w:r>
            <w:r w:rsidRPr="006E387A">
              <w:rPr>
                <w:rFonts w:ascii="Arial" w:hAnsi="Arial" w:cs="Arial"/>
                <w:i/>
                <w:iCs/>
                <w:snapToGrid/>
                <w:sz w:val="20"/>
                <w:lang w:val="en-GB"/>
              </w:rPr>
              <w:t xml:space="preserve">allowed.] Then ask: </w:t>
            </w:r>
            <w:r w:rsidRPr="006E387A">
              <w:rPr>
                <w:rFonts w:ascii="Arial" w:hAnsi="Arial" w:cs="Arial"/>
                <w:b/>
                <w:iCs/>
                <w:snapToGrid/>
                <w:sz w:val="20"/>
                <w:lang w:val="en-GB"/>
              </w:rPr>
              <w:t xml:space="preserve">How old was the baby when first seen by (this / </w:t>
            </w:r>
            <w:r w:rsidRPr="006E387A">
              <w:rPr>
                <w:rFonts w:ascii="Arial" w:hAnsi="Arial" w:cs="Arial"/>
                <w:b/>
                <w:iCs/>
                <w:snapToGrid/>
                <w:sz w:val="20"/>
                <w:u w:val="single"/>
                <w:lang w:val="en-GB"/>
              </w:rPr>
              <w:t>any</w:t>
            </w:r>
            <w:r w:rsidRPr="006E387A">
              <w:rPr>
                <w:rFonts w:ascii="Arial" w:hAnsi="Arial" w:cs="Arial"/>
                <w:b/>
                <w:iCs/>
                <w:snapToGrid/>
                <w:sz w:val="20"/>
                <w:lang w:val="en-GB"/>
              </w:rPr>
              <w:t xml:space="preserve"> of these) provider(s)?</w:t>
            </w:r>
          </w:p>
          <w:p w14:paraId="2C15FCC8" w14:textId="77777777" w:rsidR="00B623DF" w:rsidRPr="006E387A" w:rsidRDefault="00B623DF" w:rsidP="00821A76">
            <w:pPr>
              <w:keepNext/>
              <w:widowControl/>
              <w:tabs>
                <w:tab w:val="left" w:pos="-710"/>
                <w:tab w:val="left" w:pos="0"/>
                <w:tab w:val="left" w:pos="720"/>
                <w:tab w:val="left" w:pos="1062"/>
                <w:tab w:val="left" w:pos="1242"/>
                <w:tab w:val="left" w:pos="1692"/>
              </w:tabs>
              <w:outlineLvl w:val="1"/>
              <w:rPr>
                <w:rFonts w:ascii="Arial" w:hAnsi="Arial" w:cs="Arial"/>
                <w:iCs/>
                <w:snapToGrid/>
                <w:sz w:val="20"/>
                <w:lang w:val="en-GB"/>
              </w:rPr>
            </w:pPr>
          </w:p>
          <w:p w14:paraId="628F4A7D"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Well-baby checks provide an opportunity to deliver and reinforce preventive health messages, such as instruction in proper cord care and nutrition. Also, a health provider might detect early signs of an illness and begin treatment. This could keep a mild illness from becoming serious. </w:t>
            </w:r>
          </w:p>
          <w:p w14:paraId="2E298257" w14:textId="77777777" w:rsidR="00B623DF" w:rsidRPr="006E387A" w:rsidRDefault="00B623DF" w:rsidP="00821A76">
            <w:pPr>
              <w:pStyle w:val="1AutoList4"/>
              <w:tabs>
                <w:tab w:val="clear" w:pos="720"/>
              </w:tabs>
              <w:ind w:left="-18" w:firstLine="0"/>
              <w:jc w:val="left"/>
              <w:rPr>
                <w:rFonts w:ascii="Arial" w:hAnsi="Arial"/>
                <w:sz w:val="20"/>
              </w:rPr>
            </w:pPr>
          </w:p>
          <w:p w14:paraId="2AE2A5F2" w14:textId="6B06A1B1" w:rsidR="00B623DF" w:rsidRPr="001F7F2C" w:rsidRDefault="00921EFE" w:rsidP="001F7F2C">
            <w:pPr>
              <w:keepNext/>
              <w:widowControl/>
              <w:tabs>
                <w:tab w:val="left" w:pos="-710"/>
                <w:tab w:val="left" w:pos="0"/>
                <w:tab w:val="left" w:pos="720"/>
                <w:tab w:val="left" w:pos="1062"/>
                <w:tab w:val="left" w:pos="1242"/>
                <w:tab w:val="left" w:pos="1692"/>
              </w:tabs>
              <w:outlineLvl w:val="1"/>
              <w:rPr>
                <w:rFonts w:ascii="Arial" w:hAnsi="Arial"/>
                <w:sz w:val="20"/>
              </w:rPr>
            </w:pPr>
            <w:r w:rsidRPr="006E387A">
              <w:rPr>
                <w:rFonts w:ascii="Arial" w:hAnsi="Arial"/>
                <w:b/>
                <w:sz w:val="20"/>
              </w:rPr>
              <w:t>How to do it:</w:t>
            </w:r>
            <w:r w:rsidRPr="006E387A">
              <w:rPr>
                <w:rFonts w:ascii="Arial" w:hAnsi="Arial"/>
                <w:sz w:val="20"/>
              </w:rPr>
              <w:t xml:space="preserve"> </w:t>
            </w:r>
            <w:r>
              <w:rPr>
                <w:rFonts w:ascii="Arial" w:hAnsi="Arial"/>
                <w:sz w:val="20"/>
              </w:rPr>
              <w:t xml:space="preserve">Mark whether the baby was seen by a provider in the community (“1”) and/or at a health facility (“2”). </w:t>
            </w:r>
            <w:r w:rsidR="00D249D2">
              <w:rPr>
                <w:rFonts w:ascii="Arial" w:hAnsi="Arial"/>
                <w:sz w:val="20"/>
              </w:rPr>
              <w:t xml:space="preserve">Both “1” and “2” are allowed if the baby was seen by a provider in the community and another provider in a health facility. </w:t>
            </w:r>
            <w:r>
              <w:rPr>
                <w:rFonts w:ascii="Arial" w:hAnsi="Arial"/>
                <w:sz w:val="20"/>
              </w:rPr>
              <w:t xml:space="preserve">Mark (“3”) and no other option if the baby was never seen, or “9” if the answer is Don’t know. </w:t>
            </w:r>
            <w:r w:rsidRPr="006E387A">
              <w:rPr>
                <w:rFonts w:ascii="Arial" w:hAnsi="Arial"/>
                <w:sz w:val="20"/>
              </w:rPr>
              <w:t xml:space="preserve"> Last,</w:t>
            </w:r>
            <w:r>
              <w:rPr>
                <w:rFonts w:ascii="Arial" w:hAnsi="Arial"/>
                <w:sz w:val="20"/>
              </w:rPr>
              <w:t xml:space="preserve"> if the baby was seen by a community and/or health facility provider,</w:t>
            </w:r>
            <w:r w:rsidRPr="006E387A">
              <w:rPr>
                <w:rFonts w:ascii="Arial" w:hAnsi="Arial"/>
                <w:sz w:val="20"/>
              </w:rPr>
              <w:t xml:space="preserve"> record the baby’s age</w:t>
            </w:r>
            <w:r w:rsidR="00F670D0">
              <w:rPr>
                <w:rFonts w:ascii="Arial" w:hAnsi="Arial"/>
                <w:sz w:val="20"/>
              </w:rPr>
              <w:t xml:space="preserve"> in days</w:t>
            </w:r>
            <w:r w:rsidRPr="006E387A">
              <w:rPr>
                <w:rFonts w:ascii="Arial" w:hAnsi="Arial"/>
                <w:sz w:val="20"/>
              </w:rPr>
              <w:t xml:space="preserve"> when </w:t>
            </w:r>
            <w:r w:rsidRPr="006E387A">
              <w:rPr>
                <w:rFonts w:ascii="Arial" w:hAnsi="Arial"/>
                <w:sz w:val="20"/>
                <w:u w:val="single"/>
              </w:rPr>
              <w:t>first</w:t>
            </w:r>
            <w:r w:rsidRPr="006E387A">
              <w:rPr>
                <w:rFonts w:ascii="Arial" w:hAnsi="Arial"/>
                <w:sz w:val="20"/>
              </w:rPr>
              <w:t xml:space="preserve"> seen by </w:t>
            </w:r>
            <w:r w:rsidRPr="006E387A">
              <w:rPr>
                <w:rFonts w:ascii="Arial" w:hAnsi="Arial"/>
                <w:sz w:val="20"/>
                <w:u w:val="single"/>
              </w:rPr>
              <w:t>any</w:t>
            </w:r>
            <w:r w:rsidRPr="006E387A">
              <w:rPr>
                <w:rFonts w:ascii="Arial" w:hAnsi="Arial"/>
                <w:sz w:val="20"/>
              </w:rPr>
              <w:t xml:space="preserve"> of these providers. (Therefore, only one age should be recorded.)</w:t>
            </w:r>
            <w:r>
              <w:rPr>
                <w:rFonts w:ascii="Arial" w:hAnsi="Arial"/>
                <w:sz w:val="20"/>
              </w:rPr>
              <w:t xml:space="preserve"> </w:t>
            </w:r>
            <w:r w:rsidR="00F670D0">
              <w:rPr>
                <w:rFonts w:ascii="Arial" w:hAnsi="Arial"/>
                <w:sz w:val="20"/>
              </w:rPr>
              <w:t xml:space="preserve">Less than 1 day (24 hours) = 00 days. </w:t>
            </w:r>
            <w:r>
              <w:rPr>
                <w:rFonts w:ascii="Arial" w:hAnsi="Arial"/>
                <w:sz w:val="20"/>
              </w:rPr>
              <w:t>Also s</w:t>
            </w:r>
            <w:r w:rsidRPr="006E387A">
              <w:rPr>
                <w:rFonts w:ascii="Arial" w:hAnsi="Arial"/>
                <w:sz w:val="20"/>
              </w:rPr>
              <w:t>ee general instruction</w:t>
            </w:r>
            <w:r w:rsidR="00D249D2">
              <w:rPr>
                <w:rFonts w:ascii="Arial" w:hAnsi="Arial"/>
                <w:sz w:val="20"/>
              </w:rPr>
              <w:t>s</w:t>
            </w:r>
            <w:r w:rsidRPr="006E387A">
              <w:rPr>
                <w:rFonts w:ascii="Arial" w:hAnsi="Arial"/>
                <w:sz w:val="20"/>
              </w:rPr>
              <w:t xml:space="preserve"> 4, 7 and 9.</w:t>
            </w:r>
          </w:p>
        </w:tc>
      </w:tr>
      <w:tr w:rsidR="006C4285" w:rsidRPr="006E387A" w14:paraId="1B8BCF7C" w14:textId="77777777" w:rsidTr="00F34D5F">
        <w:trPr>
          <w:cantSplit/>
          <w:trHeight w:val="125"/>
        </w:trPr>
        <w:tc>
          <w:tcPr>
            <w:tcW w:w="1093"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307A8787" w14:textId="0E69C8AE" w:rsidR="006C4285" w:rsidRPr="006C7B4E" w:rsidRDefault="006C4285" w:rsidP="00834E6F">
            <w:pPr>
              <w:tabs>
                <w:tab w:val="center" w:pos="4680"/>
              </w:tabs>
              <w:rPr>
                <w:rFonts w:ascii="Arial" w:hAnsi="Arial" w:cs="Arial"/>
                <w:b/>
                <w:bCs/>
                <w:sz w:val="20"/>
              </w:rPr>
            </w:pPr>
            <w:r w:rsidRPr="00531E28">
              <w:rPr>
                <w:rFonts w:ascii="Arial" w:hAnsi="Arial" w:cs="Arial"/>
                <w:b/>
                <w:bCs/>
                <w:iCs/>
                <w:sz w:val="20"/>
                <w:lang w:val="en-GB"/>
              </w:rPr>
              <w:t>N22</w:t>
            </w:r>
            <w:r w:rsidR="007117C8">
              <w:rPr>
                <w:rFonts w:ascii="Arial" w:hAnsi="Arial" w:cs="Arial"/>
                <w:b/>
                <w:bCs/>
                <w:iCs/>
                <w:sz w:val="20"/>
                <w:lang w:val="en-GB"/>
              </w:rPr>
              <w:t>03</w:t>
            </w:r>
          </w:p>
        </w:tc>
        <w:tc>
          <w:tcPr>
            <w:tcW w:w="9630" w:type="dxa"/>
            <w:tcBorders>
              <w:top w:val="single" w:sz="4" w:space="0" w:color="auto"/>
              <w:left w:val="single" w:sz="4" w:space="0" w:color="auto"/>
              <w:bottom w:val="single" w:sz="4" w:space="0" w:color="auto"/>
              <w:right w:val="single" w:sz="4" w:space="0" w:color="auto"/>
            </w:tcBorders>
            <w:shd w:val="clear" w:color="auto" w:fill="DCF5D9"/>
          </w:tcPr>
          <w:p w14:paraId="5D862708" w14:textId="77777777" w:rsidR="006C4285" w:rsidRPr="00531E28" w:rsidRDefault="006C4285" w:rsidP="006C4285">
            <w:pPr>
              <w:keepNext/>
              <w:widowControl/>
              <w:tabs>
                <w:tab w:val="left" w:pos="-710"/>
                <w:tab w:val="left" w:pos="0"/>
                <w:tab w:val="left" w:pos="720"/>
                <w:tab w:val="left" w:pos="1062"/>
                <w:tab w:val="left" w:pos="1242"/>
                <w:tab w:val="left" w:pos="1692"/>
              </w:tabs>
              <w:outlineLvl w:val="1"/>
              <w:rPr>
                <w:rFonts w:ascii="Arial" w:hAnsi="Arial" w:cs="Arial"/>
                <w:b/>
                <w:bCs/>
                <w:iCs/>
                <w:sz w:val="20"/>
                <w:lang w:val="en-GB"/>
              </w:rPr>
            </w:pPr>
            <w:r w:rsidRPr="00531E28">
              <w:rPr>
                <w:rFonts w:ascii="Arial" w:hAnsi="Arial" w:cs="Arial"/>
                <w:b/>
                <w:bCs/>
                <w:iCs/>
                <w:sz w:val="20"/>
                <w:lang w:val="en-GB"/>
              </w:rPr>
              <w:t>Did the baby receive ARVs after delivery?</w:t>
            </w:r>
          </w:p>
          <w:p w14:paraId="60794622" w14:textId="77777777" w:rsidR="00897081" w:rsidRPr="00531E28" w:rsidRDefault="00897081" w:rsidP="006C4285">
            <w:pPr>
              <w:keepNext/>
              <w:widowControl/>
              <w:tabs>
                <w:tab w:val="left" w:pos="-710"/>
                <w:tab w:val="left" w:pos="0"/>
                <w:tab w:val="left" w:pos="720"/>
                <w:tab w:val="left" w:pos="1062"/>
                <w:tab w:val="left" w:pos="1242"/>
                <w:tab w:val="left" w:pos="1692"/>
              </w:tabs>
              <w:outlineLvl w:val="1"/>
              <w:rPr>
                <w:rFonts w:ascii="Arial" w:hAnsi="Arial" w:cs="Arial"/>
                <w:iCs/>
                <w:sz w:val="20"/>
                <w:lang w:val="en-GB"/>
              </w:rPr>
            </w:pPr>
          </w:p>
          <w:p w14:paraId="59DF6588" w14:textId="34843A20" w:rsidR="007C4AFF" w:rsidRPr="006C7B4E" w:rsidRDefault="007C4AFF" w:rsidP="007C4AFF">
            <w:pPr>
              <w:rPr>
                <w:rFonts w:ascii="Arial" w:hAnsi="Arial" w:cs="Arial"/>
                <w:bCs/>
                <w:sz w:val="20"/>
              </w:rPr>
            </w:pPr>
            <w:r w:rsidRPr="006C7B4E">
              <w:rPr>
                <w:rFonts w:ascii="Arial" w:hAnsi="Arial" w:cs="Arial"/>
                <w:b/>
                <w:sz w:val="20"/>
              </w:rPr>
              <w:t>Why ask this:</w:t>
            </w:r>
            <w:r w:rsidR="002B5DA3" w:rsidRPr="00531E28">
              <w:rPr>
                <w:rFonts w:ascii="Arial" w:hAnsi="Arial" w:cs="Arial"/>
                <w:b/>
                <w:sz w:val="20"/>
              </w:rPr>
              <w:t xml:space="preserve"> </w:t>
            </w:r>
            <w:r w:rsidR="002B5DA3" w:rsidRPr="00531E28">
              <w:rPr>
                <w:rFonts w:ascii="Arial" w:hAnsi="Arial" w:cs="Arial"/>
                <w:bCs/>
                <w:sz w:val="20"/>
              </w:rPr>
              <w:t xml:space="preserve">Knowing whether a baby of an HIV positive </w:t>
            </w:r>
            <w:r w:rsidR="00F73302" w:rsidRPr="00531E28">
              <w:rPr>
                <w:rFonts w:ascii="Arial" w:hAnsi="Arial" w:cs="Arial"/>
                <w:bCs/>
                <w:sz w:val="20"/>
              </w:rPr>
              <w:t>mother received ARVs</w:t>
            </w:r>
            <w:r w:rsidR="00003977" w:rsidRPr="00531E28">
              <w:rPr>
                <w:rFonts w:ascii="Arial" w:hAnsi="Arial" w:cs="Arial"/>
                <w:bCs/>
                <w:sz w:val="20"/>
              </w:rPr>
              <w:t xml:space="preserve"> may provide information about the quality of care he/she received.</w:t>
            </w:r>
            <w:r w:rsidR="00F73302" w:rsidRPr="00531E28">
              <w:rPr>
                <w:rFonts w:ascii="Arial" w:hAnsi="Arial" w:cs="Arial"/>
                <w:b/>
                <w:sz w:val="20"/>
              </w:rPr>
              <w:t xml:space="preserve"> </w:t>
            </w:r>
            <w:r w:rsidRPr="00531E28">
              <w:rPr>
                <w:rFonts w:ascii="Arial" w:hAnsi="Arial" w:cs="Arial"/>
                <w:bCs/>
                <w:sz w:val="20"/>
              </w:rPr>
              <w:t xml:space="preserve"> </w:t>
            </w:r>
          </w:p>
          <w:p w14:paraId="6A46EDD1" w14:textId="77777777" w:rsidR="007C4AFF" w:rsidRPr="00531E28" w:rsidRDefault="007C4AFF" w:rsidP="007C4AFF">
            <w:pPr>
              <w:rPr>
                <w:rFonts w:ascii="Arial" w:hAnsi="Arial" w:cs="Arial"/>
                <w:bCs/>
                <w:sz w:val="20"/>
              </w:rPr>
            </w:pPr>
          </w:p>
          <w:p w14:paraId="67AE0F3F" w14:textId="0B7F7A66" w:rsidR="00897081" w:rsidRPr="00566539" w:rsidRDefault="007C4AFF" w:rsidP="00292547">
            <w:pPr>
              <w:rPr>
                <w:rFonts w:ascii="Arial" w:hAnsi="Arial" w:cs="Arial"/>
                <w:iCs/>
                <w:sz w:val="20"/>
              </w:rPr>
            </w:pPr>
            <w:r w:rsidRPr="007E21BE">
              <w:rPr>
                <w:rFonts w:ascii="Arial" w:hAnsi="Arial" w:cs="Arial"/>
                <w:b/>
                <w:sz w:val="20"/>
              </w:rPr>
              <w:t>How to do it:</w:t>
            </w:r>
            <w:r w:rsidR="00292547" w:rsidRPr="00A72CE4">
              <w:rPr>
                <w:rFonts w:ascii="Arial" w:hAnsi="Arial" w:cs="Arial"/>
                <w:b/>
                <w:sz w:val="20"/>
              </w:rPr>
              <w:t xml:space="preserve"> </w:t>
            </w:r>
            <w:r w:rsidR="00292547" w:rsidRPr="003852C9">
              <w:rPr>
                <w:rFonts w:ascii="Arial" w:hAnsi="Arial" w:cs="Arial"/>
                <w:iCs/>
                <w:sz w:val="20"/>
              </w:rPr>
              <w:t>Record one response: “1” if Yes, “2” if No, or “9” if Don’t know.</w:t>
            </w:r>
          </w:p>
        </w:tc>
      </w:tr>
    </w:tbl>
    <w:p w14:paraId="324202C4" w14:textId="77777777" w:rsidR="00B623DF" w:rsidRPr="006E387A" w:rsidRDefault="00B623DF"/>
    <w:tbl>
      <w:tblPr>
        <w:tblW w:w="108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220"/>
        <w:gridCol w:w="680"/>
        <w:gridCol w:w="810"/>
        <w:gridCol w:w="810"/>
        <w:gridCol w:w="1080"/>
        <w:gridCol w:w="810"/>
        <w:gridCol w:w="900"/>
        <w:gridCol w:w="810"/>
        <w:gridCol w:w="990"/>
        <w:gridCol w:w="1080"/>
        <w:gridCol w:w="1800"/>
      </w:tblGrid>
      <w:tr w:rsidR="008F3774" w:rsidRPr="006E387A" w14:paraId="766ECD05" w14:textId="77777777" w:rsidTr="00497F45">
        <w:trPr>
          <w:cantSplit/>
          <w:trHeight w:val="28"/>
        </w:trPr>
        <w:tc>
          <w:tcPr>
            <w:tcW w:w="10813" w:type="dxa"/>
            <w:gridSpan w:val="12"/>
            <w:shd w:val="clear" w:color="auto" w:fill="DCF5D9"/>
            <w:tcMar>
              <w:top w:w="72" w:type="dxa"/>
              <w:left w:w="72" w:type="dxa"/>
              <w:bottom w:w="72" w:type="dxa"/>
              <w:right w:w="72" w:type="dxa"/>
            </w:tcMar>
          </w:tcPr>
          <w:p w14:paraId="6956E5C7" w14:textId="0E62BC96" w:rsidR="008F3774" w:rsidRPr="006E387A" w:rsidRDefault="008F3774" w:rsidP="00ED7F3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lastRenderedPageBreak/>
              <w:t>S</w:t>
            </w:r>
            <w:r w:rsidR="00540680" w:rsidRPr="006E387A">
              <w:rPr>
                <w:rFonts w:ascii="Arial" w:hAnsi="Arial" w:cs="Arial"/>
                <w:b/>
                <w:bCs/>
                <w:sz w:val="20"/>
                <w:u w:val="single"/>
              </w:rPr>
              <w:t>ECTION 10</w:t>
            </w:r>
            <w:r w:rsidRPr="006E387A">
              <w:rPr>
                <w:rFonts w:ascii="Arial" w:hAnsi="Arial" w:cs="Arial"/>
                <w:b/>
                <w:bCs/>
                <w:sz w:val="20"/>
                <w:u w:val="single"/>
              </w:rPr>
              <w:t xml:space="preserve">: </w:t>
            </w:r>
            <w:r w:rsidR="00540680" w:rsidRPr="006E387A">
              <w:rPr>
                <w:rFonts w:ascii="Arial" w:hAnsi="Arial" w:cs="Arial"/>
                <w:b/>
                <w:bCs/>
                <w:sz w:val="20"/>
                <w:u w:val="single"/>
              </w:rPr>
              <w:t>CARESEEKING FOR THE FATAL ILLNESS</w:t>
            </w:r>
            <w:r w:rsidRPr="006E387A">
              <w:rPr>
                <w:rFonts w:ascii="Arial" w:hAnsi="Arial" w:cs="Arial"/>
                <w:b/>
                <w:bCs/>
                <w:sz w:val="20"/>
                <w:u w:val="single"/>
              </w:rPr>
              <w:t xml:space="preserve"> (FOR N</w:t>
            </w:r>
            <w:r w:rsidR="00540680" w:rsidRPr="006E387A">
              <w:rPr>
                <w:rFonts w:ascii="Arial" w:hAnsi="Arial" w:cs="Arial"/>
                <w:b/>
                <w:bCs/>
                <w:sz w:val="20"/>
                <w:u w:val="single"/>
              </w:rPr>
              <w:t>EONATAL</w:t>
            </w:r>
            <w:r w:rsidR="00FB01B4" w:rsidRPr="006E387A">
              <w:rPr>
                <w:rFonts w:ascii="Arial" w:hAnsi="Arial" w:cs="Arial"/>
                <w:b/>
                <w:bCs/>
                <w:sz w:val="20"/>
                <w:u w:val="single"/>
              </w:rPr>
              <w:t xml:space="preserve">, </w:t>
            </w:r>
            <w:r w:rsidRPr="006E387A">
              <w:rPr>
                <w:rFonts w:ascii="Arial" w:hAnsi="Arial" w:cs="Arial"/>
                <w:b/>
                <w:bCs/>
                <w:sz w:val="20"/>
                <w:u w:val="single"/>
              </w:rPr>
              <w:t xml:space="preserve">CHILD </w:t>
            </w:r>
            <w:r w:rsidR="00E77633" w:rsidRPr="006E387A">
              <w:rPr>
                <w:rFonts w:ascii="Arial" w:hAnsi="Arial" w:cs="Arial"/>
                <w:b/>
                <w:bCs/>
                <w:sz w:val="20"/>
                <w:u w:val="single"/>
              </w:rPr>
              <w:t>AND</w:t>
            </w:r>
            <w:r w:rsidR="00FB01B4" w:rsidRPr="006E387A">
              <w:rPr>
                <w:rFonts w:ascii="Arial" w:hAnsi="Arial" w:cs="Arial"/>
                <w:b/>
                <w:bCs/>
                <w:sz w:val="20"/>
                <w:u w:val="single"/>
              </w:rPr>
              <w:t xml:space="preserve"> ADULT </w:t>
            </w:r>
            <w:r w:rsidRPr="006E387A">
              <w:rPr>
                <w:rFonts w:ascii="Arial" w:hAnsi="Arial" w:cs="Arial"/>
                <w:b/>
                <w:bCs/>
                <w:sz w:val="20"/>
                <w:u w:val="single"/>
              </w:rPr>
              <w:t>DEATHS</w:t>
            </w:r>
            <w:r w:rsidR="00FB01B4" w:rsidRPr="006E387A">
              <w:rPr>
                <w:rFonts w:ascii="Arial" w:hAnsi="Arial" w:cs="Arial"/>
                <w:b/>
                <w:bCs/>
                <w:sz w:val="20"/>
                <w:u w:val="single"/>
              </w:rPr>
              <w:t>)</w:t>
            </w:r>
          </w:p>
          <w:p w14:paraId="45BA0239" w14:textId="77777777" w:rsidR="008F3774" w:rsidRPr="006E387A" w:rsidRDefault="008F3774" w:rsidP="00ED7F3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0BF41303" w14:textId="77777777" w:rsidR="008F3774" w:rsidRPr="006E387A" w:rsidRDefault="008F3774" w:rsidP="00ED7F3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I’d like to ask you about &lt;NAME&gt;’s fatal illness and the care and treatments that s/he received.</w:t>
            </w:r>
          </w:p>
          <w:p w14:paraId="2D8A0673" w14:textId="77777777" w:rsidR="008F3774" w:rsidRPr="006E387A" w:rsidRDefault="008F3774" w:rsidP="00ED7F3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32631A3" w14:textId="0B447BE1" w:rsidR="008F3774" w:rsidRPr="006E387A" w:rsidRDefault="008F3774" w:rsidP="00ED7F35">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C12E4A">
              <w:rPr>
                <w:rFonts w:ascii="Arial" w:hAnsi="Arial" w:cs="Arial"/>
                <w:sz w:val="20"/>
              </w:rPr>
              <w:t>person’s</w:t>
            </w:r>
            <w:r w:rsidR="00C12E4A" w:rsidRPr="006E387A">
              <w:rPr>
                <w:rFonts w:ascii="Arial" w:hAnsi="Arial" w:cs="Arial"/>
                <w:sz w:val="20"/>
              </w:rPr>
              <w:t xml:space="preserve"> </w:t>
            </w:r>
            <w:r w:rsidRPr="006E387A">
              <w:rPr>
                <w:rFonts w:ascii="Arial" w:hAnsi="Arial" w:cs="Arial"/>
                <w:sz w:val="20"/>
              </w:rPr>
              <w:t>illness.</w:t>
            </w:r>
          </w:p>
          <w:p w14:paraId="0B4AF51D" w14:textId="77777777" w:rsidR="008F3774" w:rsidRPr="006E387A" w:rsidRDefault="008F3774" w:rsidP="00ED7F35">
            <w:pPr>
              <w:pStyle w:val="1AutoList4"/>
              <w:tabs>
                <w:tab w:val="clear" w:pos="720"/>
              </w:tabs>
              <w:ind w:left="-18" w:firstLine="0"/>
              <w:jc w:val="left"/>
              <w:rPr>
                <w:rFonts w:ascii="Arial" w:hAnsi="Arial"/>
                <w:sz w:val="20"/>
              </w:rPr>
            </w:pPr>
          </w:p>
          <w:p w14:paraId="55AA042B" w14:textId="5D5110D9" w:rsidR="008F3774" w:rsidRPr="006E387A" w:rsidRDefault="008F3774" w:rsidP="004B1604">
            <w:pPr>
              <w:rPr>
                <w:rFonts w:ascii="Arial" w:hAnsi="Arial"/>
                <w:sz w:val="20"/>
              </w:rPr>
            </w:pPr>
            <w:r w:rsidRPr="006E387A">
              <w:rPr>
                <w:rFonts w:ascii="Arial" w:hAnsi="Arial"/>
                <w:b/>
                <w:sz w:val="20"/>
              </w:rPr>
              <w:t>How to do it:</w:t>
            </w:r>
            <w:r w:rsidRPr="006E387A">
              <w:rPr>
                <w:rFonts w:ascii="Arial" w:hAnsi="Arial"/>
                <w:sz w:val="20"/>
              </w:rPr>
              <w:t xml:space="preserve"> See general instruction 2 (about how to read questions) for this question and all others in </w:t>
            </w:r>
            <w:r w:rsidR="00C12E4A">
              <w:rPr>
                <w:rFonts w:ascii="Arial" w:hAnsi="Arial"/>
                <w:sz w:val="20"/>
              </w:rPr>
              <w:t>section 10</w:t>
            </w:r>
            <w:r w:rsidRPr="006E387A">
              <w:rPr>
                <w:rFonts w:ascii="Arial" w:hAnsi="Arial"/>
                <w:sz w:val="20"/>
              </w:rPr>
              <w:t>.</w:t>
            </w:r>
          </w:p>
        </w:tc>
      </w:tr>
      <w:tr w:rsidR="00904B36" w:rsidRPr="006E387A" w14:paraId="66ECE45B" w14:textId="77777777" w:rsidTr="00497F45">
        <w:trPr>
          <w:cantSplit/>
          <w:trHeight w:val="28"/>
        </w:trPr>
        <w:tc>
          <w:tcPr>
            <w:tcW w:w="1043" w:type="dxa"/>
            <w:gridSpan w:val="2"/>
            <w:tcBorders>
              <w:bottom w:val="single" w:sz="4" w:space="0" w:color="auto"/>
            </w:tcBorders>
            <w:shd w:val="clear" w:color="auto" w:fill="DCF5D9"/>
            <w:tcMar>
              <w:top w:w="72" w:type="dxa"/>
              <w:left w:w="72" w:type="dxa"/>
              <w:bottom w:w="72" w:type="dxa"/>
              <w:right w:w="72" w:type="dxa"/>
            </w:tcMar>
          </w:tcPr>
          <w:p w14:paraId="391A29B0" w14:textId="77777777" w:rsidR="00904B36" w:rsidRPr="003C51A6" w:rsidRDefault="00904B36"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3C51A6">
              <w:rPr>
                <w:rFonts w:ascii="Arial" w:hAnsi="Arial"/>
                <w:b/>
                <w:bCs/>
                <w:sz w:val="20"/>
              </w:rPr>
              <w:t>N2210</w:t>
            </w:r>
          </w:p>
          <w:p w14:paraId="667DCC08" w14:textId="0A0031D2" w:rsidR="005C41DD" w:rsidRPr="003C51A6" w:rsidRDefault="005C41DD"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3C51A6">
              <w:rPr>
                <w:rFonts w:ascii="Arial" w:hAnsi="Arial"/>
                <w:b/>
                <w:bCs/>
                <w:sz w:val="20"/>
              </w:rPr>
              <w:t>C</w:t>
            </w:r>
            <w:r w:rsidR="00A67374">
              <w:rPr>
                <w:rFonts w:ascii="Arial" w:hAnsi="Arial"/>
                <w:b/>
                <w:bCs/>
                <w:sz w:val="20"/>
              </w:rPr>
              <w:t>3</w:t>
            </w:r>
            <w:r w:rsidRPr="003C51A6">
              <w:rPr>
                <w:rFonts w:ascii="Arial" w:hAnsi="Arial"/>
                <w:b/>
                <w:bCs/>
                <w:sz w:val="20"/>
              </w:rPr>
              <w:t>2</w:t>
            </w:r>
            <w:r w:rsidR="00A67374">
              <w:rPr>
                <w:rFonts w:ascii="Arial" w:hAnsi="Arial"/>
                <w:b/>
                <w:bCs/>
                <w:sz w:val="20"/>
              </w:rPr>
              <w:t>50</w:t>
            </w:r>
          </w:p>
          <w:p w14:paraId="71EAFBC2" w14:textId="3EFC5B11" w:rsidR="00CA3545" w:rsidRPr="006E387A" w:rsidRDefault="00CA3545"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3C51A6">
              <w:rPr>
                <w:rFonts w:ascii="Arial" w:hAnsi="Arial"/>
                <w:b/>
                <w:bCs/>
                <w:sz w:val="20"/>
              </w:rPr>
              <w:t>A4250</w:t>
            </w:r>
          </w:p>
        </w:tc>
        <w:tc>
          <w:tcPr>
            <w:tcW w:w="9770" w:type="dxa"/>
            <w:gridSpan w:val="10"/>
            <w:shd w:val="clear" w:color="auto" w:fill="DCF5D9"/>
          </w:tcPr>
          <w:p w14:paraId="34688FCF" w14:textId="77777777" w:rsidR="00904B36" w:rsidRPr="007C4AFF" w:rsidRDefault="00904B36" w:rsidP="00904B36">
            <w:pPr>
              <w:rPr>
                <w:rFonts w:ascii="Arial" w:hAnsi="Arial" w:cs="Arial"/>
                <w:b/>
                <w:bCs/>
                <w:sz w:val="20"/>
              </w:rPr>
            </w:pPr>
            <w:r w:rsidRPr="007C4AFF">
              <w:rPr>
                <w:rFonts w:ascii="Arial" w:hAnsi="Arial" w:cs="Arial"/>
                <w:b/>
                <w:bCs/>
                <w:sz w:val="20"/>
              </w:rPr>
              <w:t>Where was &lt;NAME&gt; when her/his illness began?</w:t>
            </w:r>
          </w:p>
          <w:p w14:paraId="55B91E86" w14:textId="77777777" w:rsidR="007C4AFF" w:rsidRDefault="007C4AFF" w:rsidP="00904B36">
            <w:pPr>
              <w:rPr>
                <w:rFonts w:ascii="Arial" w:hAnsi="Arial" w:cs="Arial"/>
                <w:sz w:val="18"/>
                <w:szCs w:val="18"/>
              </w:rPr>
            </w:pPr>
          </w:p>
          <w:p w14:paraId="5887C3E8" w14:textId="41C97BFE" w:rsidR="007C4AFF" w:rsidRDefault="007C4AFF" w:rsidP="007C4AFF">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2B0128">
              <w:rPr>
                <w:rFonts w:ascii="Arial" w:hAnsi="Arial" w:cs="Arial"/>
                <w:bCs/>
                <w:sz w:val="20"/>
              </w:rPr>
              <w:t>This provides important information about the deceased’s careseeking pathway</w:t>
            </w:r>
            <w:r w:rsidR="007C6F0E">
              <w:rPr>
                <w:rFonts w:ascii="Arial" w:hAnsi="Arial" w:cs="Arial"/>
                <w:bCs/>
                <w:sz w:val="20"/>
              </w:rPr>
              <w:t xml:space="preserve"> and how to navigate several of the following questions</w:t>
            </w:r>
            <w:r w:rsidR="002B0128">
              <w:rPr>
                <w:rFonts w:ascii="Arial" w:hAnsi="Arial" w:cs="Arial"/>
                <w:bCs/>
                <w:sz w:val="20"/>
              </w:rPr>
              <w:t>.</w:t>
            </w:r>
          </w:p>
          <w:p w14:paraId="6B736D67" w14:textId="77777777" w:rsidR="007C4AFF" w:rsidRDefault="007C4AFF" w:rsidP="007C4AFF">
            <w:pPr>
              <w:rPr>
                <w:rFonts w:ascii="Arial" w:hAnsi="Arial" w:cs="Arial"/>
                <w:bCs/>
                <w:sz w:val="20"/>
              </w:rPr>
            </w:pPr>
          </w:p>
          <w:p w14:paraId="5EC92DBF" w14:textId="1FA8FD9C" w:rsidR="007C4AFF" w:rsidRPr="006E387A" w:rsidRDefault="007C4AFF" w:rsidP="00CC4CDD">
            <w:pPr>
              <w:rPr>
                <w:rFonts w:ascii="Arial" w:hAnsi="Arial"/>
                <w:i/>
                <w:iCs/>
                <w:noProof/>
                <w:sz w:val="20"/>
                <w:u w:val="single"/>
                <w:lang w:bidi="hi-IN"/>
              </w:rPr>
            </w:pPr>
            <w:r w:rsidRPr="0009553A">
              <w:rPr>
                <w:rFonts w:ascii="Arial" w:hAnsi="Arial" w:cs="Arial"/>
                <w:b/>
                <w:sz w:val="20"/>
              </w:rPr>
              <w:t>How to do it:</w:t>
            </w:r>
            <w:r w:rsidR="005E49B1">
              <w:rPr>
                <w:rFonts w:ascii="Arial" w:hAnsi="Arial" w:cs="Arial"/>
                <w:b/>
                <w:sz w:val="20"/>
              </w:rPr>
              <w:t xml:space="preserve"> </w:t>
            </w:r>
            <w:r w:rsidR="005E49B1" w:rsidRPr="006E387A">
              <w:rPr>
                <w:rFonts w:ascii="Arial" w:hAnsi="Arial" w:cs="Arial"/>
                <w:sz w:val="20"/>
              </w:rPr>
              <w:t xml:space="preserve">Record one answer from the available responses. </w:t>
            </w:r>
            <w:r w:rsidR="0079146A">
              <w:rPr>
                <w:rFonts w:ascii="Arial" w:hAnsi="Arial" w:cs="Arial"/>
                <w:sz w:val="20"/>
              </w:rPr>
              <w:t xml:space="preserve">Note the important differences between responses 1, 2 and 3. Response </w:t>
            </w:r>
            <w:r w:rsidR="00511C18">
              <w:rPr>
                <w:rFonts w:ascii="Arial" w:hAnsi="Arial" w:cs="Arial"/>
                <w:sz w:val="20"/>
              </w:rPr>
              <w:t xml:space="preserve">1 is for neonates, children and adults </w:t>
            </w:r>
            <w:r w:rsidR="006978D7">
              <w:rPr>
                <w:rFonts w:ascii="Arial" w:hAnsi="Arial" w:cs="Arial"/>
                <w:sz w:val="20"/>
              </w:rPr>
              <w:t>whose fatal illness began at home or elsewhere in the community</w:t>
            </w:r>
            <w:r w:rsidR="00073B90">
              <w:rPr>
                <w:rFonts w:ascii="Arial" w:hAnsi="Arial" w:cs="Arial"/>
                <w:sz w:val="20"/>
              </w:rPr>
              <w:t xml:space="preserve"> </w:t>
            </w:r>
            <w:r w:rsidR="00CC4CDD">
              <w:rPr>
                <w:rFonts w:ascii="Arial" w:hAnsi="Arial" w:cs="Arial"/>
                <w:sz w:val="20"/>
              </w:rPr>
              <w:t>(</w:t>
            </w:r>
            <w:r w:rsidR="00073B90">
              <w:rPr>
                <w:rFonts w:ascii="Arial" w:hAnsi="Arial" w:cs="Arial"/>
                <w:sz w:val="20"/>
              </w:rPr>
              <w:t>but</w:t>
            </w:r>
            <w:r w:rsidR="00CC4CDD">
              <w:rPr>
                <w:rFonts w:ascii="Arial" w:hAnsi="Arial" w:cs="Arial"/>
                <w:sz w:val="20"/>
              </w:rPr>
              <w:t xml:space="preserve"> not for neonates and children who </w:t>
            </w:r>
            <w:r w:rsidR="00073B90">
              <w:rPr>
                <w:rFonts w:ascii="Arial" w:hAnsi="Arial" w:cs="Arial"/>
                <w:sz w:val="20"/>
              </w:rPr>
              <w:t>were with a birth attendant</w:t>
            </w:r>
            <w:r w:rsidR="00CC4CDD">
              <w:rPr>
                <w:rFonts w:ascii="Arial" w:hAnsi="Arial" w:cs="Arial"/>
                <w:sz w:val="20"/>
              </w:rPr>
              <w:t>)</w:t>
            </w:r>
            <w:r w:rsidR="006978D7">
              <w:rPr>
                <w:rFonts w:ascii="Arial" w:hAnsi="Arial" w:cs="Arial"/>
                <w:sz w:val="20"/>
              </w:rPr>
              <w:t>. Response 2 is for neonates, infants</w:t>
            </w:r>
            <w:r w:rsidR="00CC4CDD">
              <w:rPr>
                <w:rFonts w:ascii="Arial" w:hAnsi="Arial" w:cs="Arial"/>
                <w:sz w:val="20"/>
              </w:rPr>
              <w:t xml:space="preserve"> 2-11 months old</w:t>
            </w:r>
            <w:r w:rsidR="0079146A">
              <w:rPr>
                <w:rFonts w:ascii="Arial" w:hAnsi="Arial" w:cs="Arial"/>
                <w:sz w:val="20"/>
              </w:rPr>
              <w:t xml:space="preserve"> </w:t>
            </w:r>
            <w:r w:rsidR="002C30A0">
              <w:rPr>
                <w:rFonts w:ascii="Arial" w:hAnsi="Arial" w:cs="Arial"/>
                <w:sz w:val="20"/>
              </w:rPr>
              <w:t>and pregnancy-related</w:t>
            </w:r>
            <w:r w:rsidR="00A1736A">
              <w:rPr>
                <w:rFonts w:ascii="Arial" w:hAnsi="Arial" w:cs="Arial"/>
                <w:sz w:val="20"/>
              </w:rPr>
              <w:t xml:space="preserve"> adult</w:t>
            </w:r>
            <w:r w:rsidR="006978D7">
              <w:rPr>
                <w:rFonts w:ascii="Arial" w:hAnsi="Arial" w:cs="Arial"/>
                <w:sz w:val="20"/>
              </w:rPr>
              <w:t xml:space="preserve"> deaths whose illness began while they were </w:t>
            </w:r>
            <w:r w:rsidR="006978D7" w:rsidRPr="009E725B">
              <w:rPr>
                <w:rFonts w:ascii="Arial" w:hAnsi="Arial" w:cs="Arial"/>
                <w:sz w:val="20"/>
                <w:u w:val="single"/>
              </w:rPr>
              <w:t xml:space="preserve">with </w:t>
            </w:r>
            <w:r w:rsidR="00073B90">
              <w:rPr>
                <w:rFonts w:ascii="Arial" w:hAnsi="Arial" w:cs="Arial"/>
                <w:sz w:val="20"/>
                <w:u w:val="single"/>
              </w:rPr>
              <w:t>a traditional or skilled</w:t>
            </w:r>
            <w:r w:rsidR="006978D7" w:rsidRPr="009E725B">
              <w:rPr>
                <w:rFonts w:ascii="Arial" w:hAnsi="Arial" w:cs="Arial"/>
                <w:sz w:val="20"/>
                <w:u w:val="single"/>
              </w:rPr>
              <w:t xml:space="preserve"> birth attendant</w:t>
            </w:r>
            <w:r w:rsidR="00511C18">
              <w:rPr>
                <w:rFonts w:ascii="Arial" w:hAnsi="Arial" w:cs="Arial"/>
                <w:sz w:val="20"/>
                <w:u w:val="single"/>
              </w:rPr>
              <w:t>,</w:t>
            </w:r>
            <w:r w:rsidR="006978D7">
              <w:rPr>
                <w:rFonts w:ascii="Arial" w:hAnsi="Arial" w:cs="Arial"/>
                <w:sz w:val="20"/>
              </w:rPr>
              <w:t xml:space="preserve"> at their own or someone else’s home. Response 3 is for neonates, infants </w:t>
            </w:r>
            <w:r w:rsidR="00CC4CDD">
              <w:rPr>
                <w:rFonts w:ascii="Arial" w:hAnsi="Arial" w:cs="Arial"/>
                <w:sz w:val="20"/>
              </w:rPr>
              <w:t xml:space="preserve">2-11 months old </w:t>
            </w:r>
            <w:r w:rsidR="002C30A0">
              <w:rPr>
                <w:rFonts w:ascii="Arial" w:hAnsi="Arial" w:cs="Arial"/>
                <w:sz w:val="20"/>
              </w:rPr>
              <w:t>and pregnancy-related</w:t>
            </w:r>
            <w:r w:rsidR="00511C18">
              <w:rPr>
                <w:rFonts w:ascii="Arial" w:hAnsi="Arial" w:cs="Arial"/>
                <w:sz w:val="20"/>
              </w:rPr>
              <w:t xml:space="preserve"> </w:t>
            </w:r>
            <w:r w:rsidR="00A1736A">
              <w:rPr>
                <w:rFonts w:ascii="Arial" w:hAnsi="Arial" w:cs="Arial"/>
                <w:sz w:val="20"/>
              </w:rPr>
              <w:t xml:space="preserve">adult </w:t>
            </w:r>
            <w:r w:rsidR="00511C18">
              <w:rPr>
                <w:rFonts w:ascii="Arial" w:hAnsi="Arial" w:cs="Arial"/>
                <w:sz w:val="20"/>
              </w:rPr>
              <w:t xml:space="preserve">deaths whose illness began while they were at the health facility where they were born or </w:t>
            </w:r>
            <w:r w:rsidR="002C30A0">
              <w:rPr>
                <w:rFonts w:ascii="Arial" w:hAnsi="Arial" w:cs="Arial"/>
                <w:sz w:val="20"/>
              </w:rPr>
              <w:t>delivered</w:t>
            </w:r>
            <w:r w:rsidR="00511C18">
              <w:rPr>
                <w:rFonts w:ascii="Arial" w:hAnsi="Arial" w:cs="Arial"/>
                <w:sz w:val="20"/>
              </w:rPr>
              <w:t>.</w:t>
            </w:r>
            <w:r w:rsidR="006978D7">
              <w:rPr>
                <w:rFonts w:ascii="Arial" w:hAnsi="Arial" w:cs="Arial"/>
                <w:sz w:val="20"/>
              </w:rPr>
              <w:t xml:space="preserve"> </w:t>
            </w:r>
            <w:r w:rsidR="00511C18">
              <w:rPr>
                <w:rFonts w:ascii="Arial" w:hAnsi="Arial" w:cs="Arial"/>
                <w:sz w:val="20"/>
              </w:rPr>
              <w:t>Response 4 is for any other place</w:t>
            </w:r>
            <w:r w:rsidR="00073B90">
              <w:rPr>
                <w:rFonts w:ascii="Arial" w:hAnsi="Arial" w:cs="Arial"/>
                <w:sz w:val="20"/>
              </w:rPr>
              <w:t xml:space="preserve"> or situation</w:t>
            </w:r>
            <w:r w:rsidR="00511C18">
              <w:rPr>
                <w:rFonts w:ascii="Arial" w:hAnsi="Arial" w:cs="Arial"/>
                <w:sz w:val="20"/>
              </w:rPr>
              <w:t xml:space="preserve">. </w:t>
            </w:r>
            <w:r w:rsidR="007C6F0E">
              <w:rPr>
                <w:rFonts w:ascii="Arial" w:hAnsi="Arial" w:cs="Arial"/>
                <w:sz w:val="20"/>
              </w:rPr>
              <w:t xml:space="preserve">Discuss with the respondent to make sure </w:t>
            </w:r>
            <w:r w:rsidR="00511C18">
              <w:rPr>
                <w:rFonts w:ascii="Arial" w:hAnsi="Arial" w:cs="Arial"/>
                <w:sz w:val="20"/>
              </w:rPr>
              <w:t xml:space="preserve">you enter the correct response. </w:t>
            </w:r>
            <w:r w:rsidR="005E49B1" w:rsidRPr="006E387A">
              <w:rPr>
                <w:rFonts w:ascii="Arial" w:hAnsi="Arial" w:cs="Arial"/>
                <w:sz w:val="20"/>
              </w:rPr>
              <w:t>Also see general instruction 8.</w:t>
            </w:r>
          </w:p>
        </w:tc>
      </w:tr>
      <w:tr w:rsidR="008F3774" w:rsidRPr="006E387A" w14:paraId="01E92045" w14:textId="77777777" w:rsidTr="00497F45">
        <w:trPr>
          <w:cantSplit/>
          <w:trHeight w:val="28"/>
        </w:trPr>
        <w:tc>
          <w:tcPr>
            <w:tcW w:w="1043" w:type="dxa"/>
            <w:gridSpan w:val="2"/>
            <w:shd w:val="clear" w:color="auto" w:fill="DCF5D9"/>
            <w:tcMar>
              <w:top w:w="72" w:type="dxa"/>
              <w:left w:w="72" w:type="dxa"/>
              <w:bottom w:w="72" w:type="dxa"/>
              <w:right w:w="72" w:type="dxa"/>
            </w:tcMar>
          </w:tcPr>
          <w:p w14:paraId="4F47E43E" w14:textId="07B4856C" w:rsidR="008F3774" w:rsidRPr="006E387A" w:rsidRDefault="00400091"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w:t>
            </w:r>
            <w:r w:rsidR="00C903FD" w:rsidRPr="006E387A">
              <w:rPr>
                <w:rFonts w:ascii="Arial" w:hAnsi="Arial" w:cs="Arial"/>
                <w:b/>
                <w:sz w:val="20"/>
              </w:rPr>
              <w:t>2211</w:t>
            </w:r>
          </w:p>
          <w:p w14:paraId="5724BD7A" w14:textId="7CE990D1" w:rsidR="00400091" w:rsidRPr="006E387A" w:rsidRDefault="0040009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b/>
                <w:bCs/>
                <w:sz w:val="20"/>
              </w:rPr>
              <w:t>C</w:t>
            </w:r>
            <w:r w:rsidR="00C903FD" w:rsidRPr="006E387A">
              <w:rPr>
                <w:rFonts w:ascii="Arial" w:hAnsi="Arial"/>
                <w:b/>
                <w:bCs/>
                <w:sz w:val="20"/>
              </w:rPr>
              <w:t>3251</w:t>
            </w:r>
          </w:p>
        </w:tc>
        <w:tc>
          <w:tcPr>
            <w:tcW w:w="9770" w:type="dxa"/>
            <w:gridSpan w:val="10"/>
            <w:tcBorders>
              <w:right w:val="single" w:sz="4" w:space="0" w:color="000000"/>
            </w:tcBorders>
            <w:shd w:val="clear" w:color="auto" w:fill="DCF5D9"/>
          </w:tcPr>
          <w:p w14:paraId="3785C7B7" w14:textId="62E42571" w:rsidR="008559DB" w:rsidRPr="006E387A" w:rsidRDefault="00673720" w:rsidP="008559DB">
            <w:pPr>
              <w:rPr>
                <w:rFonts w:ascii="Arial" w:hAnsi="Arial" w:cs="Arial"/>
                <w:iCs/>
                <w:sz w:val="20"/>
              </w:rPr>
            </w:pPr>
            <w:r w:rsidRPr="006E387A">
              <w:rPr>
                <w:rFonts w:ascii="Arial" w:hAnsi="Arial"/>
                <w:i/>
                <w:iCs/>
                <w:noProof/>
                <w:sz w:val="20"/>
                <w:u w:val="single"/>
                <w:lang w:bidi="hi-IN"/>
              </w:rPr>
              <w:t>For neonatal/child deaths only:</w:t>
            </w:r>
            <w:r w:rsidRPr="006E387A">
              <w:rPr>
                <w:rFonts w:ascii="Arial" w:hAnsi="Arial"/>
                <w:sz w:val="18"/>
                <w:szCs w:val="18"/>
              </w:rPr>
              <w:t xml:space="preserve"> </w:t>
            </w:r>
            <w:r w:rsidR="008F3774" w:rsidRPr="006E387A">
              <w:rPr>
                <w:rFonts w:ascii="Arial" w:hAnsi="Arial" w:cs="Arial"/>
                <w:b/>
                <w:sz w:val="20"/>
              </w:rPr>
              <w:t xml:space="preserve">When </w:t>
            </w:r>
            <w:r w:rsidR="003C1BC3" w:rsidRPr="006E387A">
              <w:rPr>
                <w:rFonts w:ascii="Arial" w:hAnsi="Arial" w:cs="Arial"/>
                <w:b/>
                <w:sz w:val="20"/>
              </w:rPr>
              <w:t>it was f</w:t>
            </w:r>
            <w:r w:rsidR="008F3774" w:rsidRPr="006E387A">
              <w:rPr>
                <w:rFonts w:ascii="Arial" w:hAnsi="Arial" w:cs="Arial"/>
                <w:b/>
                <w:sz w:val="20"/>
              </w:rPr>
              <w:t xml:space="preserve">irst noticed that &lt;NAME&gt; was ill, was s/he… </w:t>
            </w:r>
            <w:r w:rsidR="008559DB" w:rsidRPr="006E387A">
              <w:rPr>
                <w:rFonts w:ascii="Arial" w:hAnsi="Arial" w:cs="Arial"/>
                <w:b/>
                <w:sz w:val="20"/>
              </w:rPr>
              <w:t xml:space="preserve">1) Feeding normally, feeding poorly, or not feeding at all? 2) Normally active, less active than normal, or not moving? </w:t>
            </w:r>
            <w:r w:rsidR="008559DB" w:rsidRPr="006E387A">
              <w:rPr>
                <w:rFonts w:ascii="Arial" w:hAnsi="Arial" w:cs="Arial"/>
                <w:i/>
                <w:iCs/>
                <w:sz w:val="20"/>
              </w:rPr>
              <w:t>[Read the choices and mark “Normal,” “Moderate,” “Severe” or “Don’t know” for each condition.]</w:t>
            </w:r>
          </w:p>
          <w:p w14:paraId="224B7B84" w14:textId="77777777" w:rsidR="008F3774" w:rsidRPr="006E387A" w:rsidRDefault="008F3774" w:rsidP="00645068">
            <w:pPr>
              <w:rPr>
                <w:rFonts w:ascii="Arial" w:hAnsi="Arial" w:cs="Arial"/>
                <w:iCs/>
                <w:sz w:val="20"/>
              </w:rPr>
            </w:pPr>
          </w:p>
          <w:p w14:paraId="44CE4E18" w14:textId="77777777" w:rsidR="008F3774" w:rsidRPr="006E387A" w:rsidRDefault="00030DD1"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Mothers</w:t>
            </w:r>
            <w:r w:rsidR="005A29DB" w:rsidRPr="006E387A">
              <w:rPr>
                <w:rFonts w:ascii="Arial" w:hAnsi="Arial" w:cs="Arial"/>
                <w:sz w:val="20"/>
              </w:rPr>
              <w:t xml:space="preserve"> can</w:t>
            </w:r>
            <w:r w:rsidRPr="006E387A">
              <w:rPr>
                <w:rFonts w:ascii="Arial" w:hAnsi="Arial" w:cs="Arial"/>
                <w:sz w:val="20"/>
              </w:rPr>
              <w:t xml:space="preserve"> often</w:t>
            </w:r>
            <w:r w:rsidR="005A29DB" w:rsidRPr="006E387A">
              <w:rPr>
                <w:rFonts w:ascii="Arial" w:hAnsi="Arial" w:cs="Arial"/>
                <w:sz w:val="20"/>
              </w:rPr>
              <w:t xml:space="preserve"> tell t</w:t>
            </w:r>
            <w:r w:rsidRPr="006E387A">
              <w:rPr>
                <w:rFonts w:ascii="Arial" w:hAnsi="Arial" w:cs="Arial"/>
                <w:sz w:val="20"/>
              </w:rPr>
              <w:t xml:space="preserve">hat their child is ill </w:t>
            </w:r>
            <w:r w:rsidR="005A29DB" w:rsidRPr="006E387A">
              <w:rPr>
                <w:rFonts w:ascii="Arial" w:hAnsi="Arial" w:cs="Arial"/>
                <w:sz w:val="20"/>
              </w:rPr>
              <w:t xml:space="preserve">by their </w:t>
            </w:r>
            <w:r w:rsidRPr="006E387A">
              <w:rPr>
                <w:rFonts w:ascii="Arial" w:hAnsi="Arial" w:cs="Arial"/>
                <w:sz w:val="20"/>
              </w:rPr>
              <w:t xml:space="preserve">not feeding normally or </w:t>
            </w:r>
            <w:r w:rsidR="005A29DB" w:rsidRPr="006E387A">
              <w:rPr>
                <w:rFonts w:ascii="Arial" w:hAnsi="Arial" w:cs="Arial"/>
                <w:sz w:val="20"/>
              </w:rPr>
              <w:t xml:space="preserve">being </w:t>
            </w:r>
            <w:r w:rsidRPr="006E387A">
              <w:rPr>
                <w:rFonts w:ascii="Arial" w:hAnsi="Arial" w:cs="Arial"/>
                <w:sz w:val="20"/>
              </w:rPr>
              <w:t>less active than usual. Health professionals also recognize these a</w:t>
            </w:r>
            <w:r w:rsidR="003D2014" w:rsidRPr="006E387A">
              <w:rPr>
                <w:rFonts w:ascii="Arial" w:hAnsi="Arial" w:cs="Arial"/>
                <w:sz w:val="20"/>
              </w:rPr>
              <w:t>s</w:t>
            </w:r>
            <w:r w:rsidRPr="006E387A">
              <w:rPr>
                <w:rFonts w:ascii="Arial" w:hAnsi="Arial" w:cs="Arial"/>
                <w:sz w:val="20"/>
              </w:rPr>
              <w:t xml:space="preserve"> signs of a serious illness. Therefore, a mother’s report of these problems </w:t>
            </w:r>
            <w:r w:rsidR="005A29DB" w:rsidRPr="006E387A">
              <w:rPr>
                <w:rFonts w:ascii="Arial" w:hAnsi="Arial" w:cs="Arial"/>
                <w:sz w:val="20"/>
              </w:rPr>
              <w:t xml:space="preserve">both </w:t>
            </w:r>
            <w:r w:rsidRPr="006E387A">
              <w:rPr>
                <w:rFonts w:ascii="Arial" w:hAnsi="Arial" w:cs="Arial"/>
                <w:sz w:val="20"/>
              </w:rPr>
              <w:t>suggest</w:t>
            </w:r>
            <w:r w:rsidR="005A29DB" w:rsidRPr="006E387A">
              <w:rPr>
                <w:rFonts w:ascii="Arial" w:hAnsi="Arial" w:cs="Arial"/>
                <w:sz w:val="20"/>
              </w:rPr>
              <w:t>s</w:t>
            </w:r>
            <w:r w:rsidRPr="006E387A">
              <w:rPr>
                <w:rFonts w:ascii="Arial" w:hAnsi="Arial" w:cs="Arial"/>
                <w:sz w:val="20"/>
              </w:rPr>
              <w:t xml:space="preserve"> that she recognized </w:t>
            </w:r>
            <w:r w:rsidR="005A29DB" w:rsidRPr="006E387A">
              <w:rPr>
                <w:rFonts w:ascii="Arial" w:hAnsi="Arial" w:cs="Arial"/>
                <w:sz w:val="20"/>
              </w:rPr>
              <w:t xml:space="preserve">her child had a </w:t>
            </w:r>
            <w:r w:rsidRPr="006E387A">
              <w:rPr>
                <w:rFonts w:ascii="Arial" w:hAnsi="Arial" w:cs="Arial"/>
                <w:sz w:val="20"/>
              </w:rPr>
              <w:t>serious illness and allow</w:t>
            </w:r>
            <w:r w:rsidR="005A29DB" w:rsidRPr="006E387A">
              <w:rPr>
                <w:rFonts w:ascii="Arial" w:hAnsi="Arial" w:cs="Arial"/>
                <w:sz w:val="20"/>
              </w:rPr>
              <w:t>s</w:t>
            </w:r>
            <w:r w:rsidRPr="006E387A">
              <w:rPr>
                <w:rFonts w:ascii="Arial" w:hAnsi="Arial" w:cs="Arial"/>
                <w:sz w:val="20"/>
              </w:rPr>
              <w:t xml:space="preserve"> us to e</w:t>
            </w:r>
            <w:r w:rsidR="008F3774" w:rsidRPr="006E387A">
              <w:rPr>
                <w:rFonts w:ascii="Arial" w:hAnsi="Arial" w:cs="Arial"/>
                <w:sz w:val="20"/>
              </w:rPr>
              <w:t xml:space="preserve">stimate how </w:t>
            </w:r>
            <w:r w:rsidR="005A29DB" w:rsidRPr="006E387A">
              <w:rPr>
                <w:rFonts w:ascii="Arial" w:hAnsi="Arial" w:cs="Arial"/>
                <w:sz w:val="20"/>
              </w:rPr>
              <w:t xml:space="preserve">severe </w:t>
            </w:r>
            <w:r w:rsidR="008F3774" w:rsidRPr="006E387A">
              <w:rPr>
                <w:rFonts w:ascii="Arial" w:hAnsi="Arial" w:cs="Arial"/>
                <w:sz w:val="20"/>
              </w:rPr>
              <w:t xml:space="preserve">the illness </w:t>
            </w:r>
            <w:r w:rsidR="005A29DB" w:rsidRPr="006E387A">
              <w:rPr>
                <w:rFonts w:ascii="Arial" w:hAnsi="Arial" w:cs="Arial"/>
                <w:sz w:val="20"/>
              </w:rPr>
              <w:t xml:space="preserve">was. In this question, we want to determine how severe </w:t>
            </w:r>
            <w:r w:rsidR="008F3774" w:rsidRPr="006E387A">
              <w:rPr>
                <w:rFonts w:ascii="Arial" w:hAnsi="Arial" w:cs="Arial"/>
                <w:sz w:val="20"/>
              </w:rPr>
              <w:t xml:space="preserve">the illness was </w:t>
            </w:r>
            <w:r w:rsidR="005A29DB" w:rsidRPr="006E387A">
              <w:rPr>
                <w:rFonts w:ascii="Arial" w:hAnsi="Arial" w:cs="Arial"/>
                <w:sz w:val="20"/>
              </w:rPr>
              <w:t xml:space="preserve">when it was </w:t>
            </w:r>
            <w:r w:rsidR="008F3774" w:rsidRPr="006E387A">
              <w:rPr>
                <w:rFonts w:ascii="Arial" w:hAnsi="Arial" w:cs="Arial"/>
                <w:sz w:val="20"/>
              </w:rPr>
              <w:t>first noticed</w:t>
            </w:r>
            <w:r w:rsidR="005A29DB" w:rsidRPr="006E387A">
              <w:rPr>
                <w:rFonts w:ascii="Arial" w:hAnsi="Arial" w:cs="Arial"/>
                <w:sz w:val="20"/>
              </w:rPr>
              <w:t xml:space="preserve"> that the child was sick</w:t>
            </w:r>
            <w:r w:rsidR="008F3774" w:rsidRPr="006E387A">
              <w:rPr>
                <w:rFonts w:ascii="Arial" w:hAnsi="Arial" w:cs="Arial"/>
                <w:sz w:val="20"/>
              </w:rPr>
              <w:t>.</w:t>
            </w:r>
          </w:p>
          <w:p w14:paraId="3996D213" w14:textId="77777777" w:rsidR="008F3774" w:rsidRPr="006E387A" w:rsidRDefault="008F3774" w:rsidP="00645068">
            <w:pPr>
              <w:pStyle w:val="1AutoList4"/>
              <w:tabs>
                <w:tab w:val="clear" w:pos="720"/>
              </w:tabs>
              <w:ind w:left="-18" w:firstLine="0"/>
              <w:jc w:val="left"/>
              <w:rPr>
                <w:rFonts w:ascii="Arial" w:hAnsi="Arial"/>
                <w:sz w:val="20"/>
              </w:rPr>
            </w:pPr>
          </w:p>
          <w:p w14:paraId="6A05F732" w14:textId="77777777" w:rsidR="008F3774" w:rsidRPr="006E387A" w:rsidRDefault="008F3774" w:rsidP="00BF70C2">
            <w:pPr>
              <w:rPr>
                <w:rFonts w:ascii="Arial" w:hAnsi="Arial"/>
                <w:sz w:val="20"/>
              </w:rPr>
            </w:pPr>
            <w:r w:rsidRPr="006E387A">
              <w:rPr>
                <w:rFonts w:ascii="Arial" w:hAnsi="Arial"/>
                <w:b/>
                <w:sz w:val="20"/>
              </w:rPr>
              <w:t>How to do it:</w:t>
            </w:r>
            <w:r w:rsidRPr="006E387A">
              <w:rPr>
                <w:rFonts w:ascii="Arial" w:hAnsi="Arial"/>
                <w:sz w:val="20"/>
              </w:rPr>
              <w:t xml:space="preserve"> Ask about each condition one at a time, starting with the introductory phrase. For example, for the second condition ask: “When</w:t>
            </w:r>
            <w:r w:rsidR="00BF70C2" w:rsidRPr="006E387A">
              <w:rPr>
                <w:rFonts w:ascii="Arial" w:hAnsi="Arial"/>
                <w:sz w:val="20"/>
              </w:rPr>
              <w:t xml:space="preserve"> it was first </w:t>
            </w:r>
            <w:r w:rsidRPr="006E387A">
              <w:rPr>
                <w:rFonts w:ascii="Arial" w:hAnsi="Arial"/>
                <w:sz w:val="20"/>
              </w:rPr>
              <w:t xml:space="preserve">noticed that &lt;NAME&gt; was ill, was s/he </w:t>
            </w:r>
            <w:r w:rsidR="00BF70C2" w:rsidRPr="006E387A">
              <w:rPr>
                <w:rFonts w:ascii="Arial" w:hAnsi="Arial"/>
                <w:sz w:val="20"/>
              </w:rPr>
              <w:t>normally active, less active than normal, or not moving?</w:t>
            </w:r>
            <w:r w:rsidRPr="006E387A">
              <w:rPr>
                <w:rFonts w:ascii="Arial" w:hAnsi="Arial"/>
                <w:sz w:val="20"/>
              </w:rPr>
              <w:t xml:space="preserve">” For each condition: Mark “1” if the child was Normal (feeding normally, normally active), “2” if Medium ill (feeding poorly, </w:t>
            </w:r>
            <w:r w:rsidR="00BF70C2" w:rsidRPr="006E387A">
              <w:rPr>
                <w:rFonts w:ascii="Arial" w:hAnsi="Arial"/>
                <w:sz w:val="20"/>
              </w:rPr>
              <w:t>l</w:t>
            </w:r>
            <w:r w:rsidRPr="006E387A">
              <w:rPr>
                <w:rFonts w:ascii="Arial" w:hAnsi="Arial"/>
                <w:sz w:val="20"/>
              </w:rPr>
              <w:t>ess active than normal), “3” if Abnormal (not feeding at all, not moving), or “9” if Don’t know.</w:t>
            </w:r>
          </w:p>
        </w:tc>
      </w:tr>
      <w:tr w:rsidR="008F3774" w:rsidRPr="006E387A" w14:paraId="5F6B4B0C" w14:textId="77777777" w:rsidTr="00497F45">
        <w:trPr>
          <w:cantSplit/>
          <w:trHeight w:val="28"/>
        </w:trPr>
        <w:tc>
          <w:tcPr>
            <w:tcW w:w="1043" w:type="dxa"/>
            <w:gridSpan w:val="2"/>
            <w:shd w:val="clear" w:color="auto" w:fill="DCF5D9"/>
            <w:tcMar>
              <w:top w:w="72" w:type="dxa"/>
              <w:left w:w="72" w:type="dxa"/>
              <w:bottom w:w="72" w:type="dxa"/>
              <w:right w:w="72" w:type="dxa"/>
            </w:tcMar>
          </w:tcPr>
          <w:p w14:paraId="66C50CB0" w14:textId="77777777" w:rsidR="00C903FD" w:rsidRPr="006E387A" w:rsidRDefault="00C903FD" w:rsidP="00C903FD">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lastRenderedPageBreak/>
              <w:t>N2212</w:t>
            </w:r>
          </w:p>
          <w:p w14:paraId="3084BCAA" w14:textId="77777777" w:rsidR="00C903FD" w:rsidRPr="006E387A" w:rsidRDefault="00C903FD" w:rsidP="00C903FD">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C3252</w:t>
            </w:r>
          </w:p>
          <w:p w14:paraId="1D079A6D" w14:textId="2765A953" w:rsidR="0003054C" w:rsidRPr="006E387A" w:rsidRDefault="00C903FD" w:rsidP="00C903F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A425</w:t>
            </w:r>
            <w:r w:rsidR="007F5F44" w:rsidRPr="006E387A">
              <w:rPr>
                <w:rFonts w:ascii="Arial" w:eastAsia="Calibri" w:hAnsi="Arial"/>
                <w:b/>
                <w:snapToGrid/>
                <w:sz w:val="20"/>
              </w:rPr>
              <w:t>1</w:t>
            </w:r>
          </w:p>
          <w:p w14:paraId="6787A824" w14:textId="787D0F45" w:rsidR="008F3774" w:rsidRPr="006E387A" w:rsidRDefault="008F3774" w:rsidP="00C903F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70" w:type="dxa"/>
            <w:gridSpan w:val="10"/>
            <w:tcBorders>
              <w:right w:val="single" w:sz="4" w:space="0" w:color="000000"/>
            </w:tcBorders>
            <w:shd w:val="clear" w:color="auto" w:fill="DCF5D9"/>
          </w:tcPr>
          <w:p w14:paraId="5A4A6C4F" w14:textId="031F7EF9" w:rsidR="008F3774" w:rsidRPr="006E387A" w:rsidRDefault="008F3774" w:rsidP="0064506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Did &lt;NAME&gt; receive, or did you</w:t>
            </w:r>
            <w:r w:rsidR="003C1BC3" w:rsidRPr="006E387A">
              <w:rPr>
                <w:rFonts w:ascii="Arial" w:hAnsi="Arial" w:cs="Arial"/>
                <w:b/>
                <w:sz w:val="20"/>
              </w:rPr>
              <w:t xml:space="preserve"> </w:t>
            </w:r>
            <w:r w:rsidR="006E0B97">
              <w:rPr>
                <w:rFonts w:ascii="Arial" w:hAnsi="Arial" w:cs="Arial"/>
                <w:b/>
                <w:sz w:val="20"/>
              </w:rPr>
              <w:t xml:space="preserve">or s/he </w:t>
            </w:r>
            <w:r w:rsidR="003C1BC3" w:rsidRPr="006E387A">
              <w:rPr>
                <w:rFonts w:ascii="Arial" w:hAnsi="Arial" w:cs="Arial"/>
                <w:b/>
                <w:sz w:val="20"/>
              </w:rPr>
              <w:t>give or</w:t>
            </w:r>
            <w:r w:rsidRPr="006E387A">
              <w:rPr>
                <w:rFonts w:ascii="Arial" w:hAnsi="Arial" w:cs="Arial"/>
                <w:b/>
                <w:sz w:val="20"/>
              </w:rPr>
              <w:t xml:space="preserve"> </w:t>
            </w:r>
            <w:r w:rsidRPr="006E387A">
              <w:rPr>
                <w:rFonts w:ascii="Arial" w:hAnsi="Arial" w:cs="Arial"/>
                <w:b/>
                <w:sz w:val="20"/>
                <w:u w:val="words"/>
              </w:rPr>
              <w:t xml:space="preserve">seek </w:t>
            </w:r>
            <w:r w:rsidRPr="006E387A">
              <w:rPr>
                <w:rFonts w:ascii="Arial" w:hAnsi="Arial" w:cs="Arial"/>
                <w:b/>
                <w:sz w:val="20"/>
              </w:rPr>
              <w:t>any care or treatment for the fatal illness?</w:t>
            </w:r>
          </w:p>
          <w:p w14:paraId="7429ED82" w14:textId="77777777" w:rsidR="008F3774" w:rsidRPr="006E387A" w:rsidRDefault="008F3774" w:rsidP="0064506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07899A21" w14:textId="77777777"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C1BC3" w:rsidRPr="006E387A">
              <w:rPr>
                <w:rFonts w:ascii="Arial" w:hAnsi="Arial" w:cs="Arial"/>
                <w:iCs/>
                <w:sz w:val="20"/>
              </w:rPr>
              <w:t>This is where we st</w:t>
            </w:r>
            <w:r w:rsidRPr="006E387A">
              <w:rPr>
                <w:rFonts w:ascii="Arial" w:hAnsi="Arial" w:cs="Arial"/>
                <w:iCs/>
                <w:sz w:val="20"/>
              </w:rPr>
              <w:t xml:space="preserve">art examining the care that was provided for the </w:t>
            </w:r>
            <w:r w:rsidR="00603B42" w:rsidRPr="006E387A">
              <w:rPr>
                <w:rFonts w:ascii="Arial" w:hAnsi="Arial" w:cs="Arial"/>
                <w:iCs/>
                <w:sz w:val="20"/>
              </w:rPr>
              <w:t>person</w:t>
            </w:r>
            <w:r w:rsidRPr="006E387A">
              <w:rPr>
                <w:rFonts w:ascii="Arial" w:hAnsi="Arial" w:cs="Arial"/>
                <w:iCs/>
                <w:sz w:val="20"/>
              </w:rPr>
              <w:t>’s illness and where s/he fell off the Pathway to Survival.</w:t>
            </w:r>
          </w:p>
          <w:p w14:paraId="44EA87E1" w14:textId="77777777" w:rsidR="008F3774" w:rsidRPr="006E387A" w:rsidRDefault="008F3774" w:rsidP="00645068">
            <w:pPr>
              <w:pStyle w:val="1AutoList4"/>
              <w:tabs>
                <w:tab w:val="clear" w:pos="720"/>
              </w:tabs>
              <w:ind w:left="-18" w:firstLine="0"/>
              <w:jc w:val="left"/>
              <w:rPr>
                <w:rFonts w:ascii="Arial" w:hAnsi="Arial"/>
                <w:sz w:val="20"/>
              </w:rPr>
            </w:pPr>
          </w:p>
          <w:p w14:paraId="47E66F71" w14:textId="77777777" w:rsidR="00B669C9" w:rsidRDefault="008F3774" w:rsidP="00944638">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20"/>
              </w:rPr>
            </w:pPr>
            <w:r w:rsidRPr="006E387A">
              <w:rPr>
                <w:rFonts w:ascii="Arial" w:hAnsi="Arial"/>
                <w:b/>
                <w:sz w:val="20"/>
              </w:rPr>
              <w:t>How to do it:</w:t>
            </w:r>
            <w:r w:rsidRPr="006E387A">
              <w:rPr>
                <w:rFonts w:ascii="Arial" w:hAnsi="Arial"/>
                <w:sz w:val="20"/>
              </w:rPr>
              <w:t xml:space="preserve"> Here we are asking about care or treatment given at home and by all kinds of providers. This includes traditional healers, pharmacists and drug sellers; and all health providers and facilities such as trained community health workers, nurses, midwives, private doctors, clinics and hospitals. Emphasize the word “</w:t>
            </w:r>
            <w:r w:rsidR="00603B42" w:rsidRPr="006E387A">
              <w:rPr>
                <w:rFonts w:ascii="Arial" w:hAnsi="Arial"/>
                <w:sz w:val="20"/>
                <w:u w:val="words"/>
              </w:rPr>
              <w:t>seek</w:t>
            </w:r>
            <w:r w:rsidRPr="006E387A">
              <w:rPr>
                <w:rFonts w:ascii="Arial" w:hAnsi="Arial"/>
                <w:sz w:val="20"/>
              </w:rPr>
              <w:t xml:space="preserve">” because we also want to know about careseeking that was </w:t>
            </w:r>
            <w:r w:rsidR="000E2717" w:rsidRPr="006E387A">
              <w:rPr>
                <w:rFonts w:ascii="Arial" w:hAnsi="Arial"/>
                <w:sz w:val="20"/>
              </w:rPr>
              <w:t>un</w:t>
            </w:r>
            <w:r w:rsidRPr="006E387A">
              <w:rPr>
                <w:rFonts w:ascii="Arial" w:hAnsi="Arial"/>
                <w:sz w:val="20"/>
              </w:rPr>
              <w:t>successful</w:t>
            </w:r>
            <w:r w:rsidR="00603B42" w:rsidRPr="006E387A">
              <w:rPr>
                <w:rFonts w:ascii="Arial" w:hAnsi="Arial"/>
                <w:sz w:val="20"/>
              </w:rPr>
              <w:t xml:space="preserve"> because the person died </w:t>
            </w:r>
            <w:r w:rsidR="000E2717" w:rsidRPr="006E387A">
              <w:rPr>
                <w:rFonts w:ascii="Arial" w:hAnsi="Arial"/>
                <w:sz w:val="20"/>
              </w:rPr>
              <w:t>on route to t</w:t>
            </w:r>
            <w:r w:rsidR="00603B42" w:rsidRPr="006E387A">
              <w:rPr>
                <w:rFonts w:ascii="Arial" w:hAnsi="Arial"/>
                <w:sz w:val="20"/>
              </w:rPr>
              <w:t>he provider</w:t>
            </w:r>
            <w:r w:rsidRPr="006E387A">
              <w:rPr>
                <w:rFonts w:ascii="Arial" w:hAnsi="Arial"/>
                <w:sz w:val="20"/>
              </w:rPr>
              <w:t>. In such cases, we want to learn what problems constrained succe</w:t>
            </w:r>
            <w:r w:rsidR="00603B42" w:rsidRPr="006E387A">
              <w:rPr>
                <w:rFonts w:ascii="Arial" w:hAnsi="Arial"/>
                <w:sz w:val="20"/>
              </w:rPr>
              <w:t>ssful careseeking</w:t>
            </w:r>
            <w:r w:rsidRPr="006E387A">
              <w:rPr>
                <w:rFonts w:ascii="Arial" w:hAnsi="Arial"/>
                <w:sz w:val="20"/>
              </w:rPr>
              <w:t xml:space="preserve">. Record one answer: “1” if Yes, “2” if No (because care was not </w:t>
            </w:r>
            <w:r w:rsidR="00BF70C2" w:rsidRPr="006E387A">
              <w:rPr>
                <w:rFonts w:ascii="Arial" w:hAnsi="Arial"/>
                <w:sz w:val="20"/>
              </w:rPr>
              <w:t xml:space="preserve">thought to be </w:t>
            </w:r>
            <w:r w:rsidRPr="006E387A">
              <w:rPr>
                <w:rFonts w:ascii="Arial" w:hAnsi="Arial"/>
                <w:sz w:val="20"/>
              </w:rPr>
              <w:t xml:space="preserve">needed, </w:t>
            </w:r>
            <w:r w:rsidR="00BF70C2" w:rsidRPr="006E387A">
              <w:rPr>
                <w:rFonts w:ascii="Arial" w:hAnsi="Arial"/>
                <w:sz w:val="20"/>
              </w:rPr>
              <w:t xml:space="preserve">or was otherwise not </w:t>
            </w:r>
            <w:r w:rsidRPr="006E387A">
              <w:rPr>
                <w:rFonts w:ascii="Arial" w:hAnsi="Arial"/>
                <w:sz w:val="20"/>
              </w:rPr>
              <w:t>given or sought)</w:t>
            </w:r>
            <w:r w:rsidR="000E2717" w:rsidRPr="006E387A">
              <w:rPr>
                <w:rFonts w:ascii="Arial" w:hAnsi="Arial"/>
                <w:sz w:val="20"/>
              </w:rPr>
              <w:t>,</w:t>
            </w:r>
            <w:r w:rsidRPr="006E387A">
              <w:rPr>
                <w:rFonts w:ascii="Arial" w:hAnsi="Arial"/>
                <w:sz w:val="20"/>
              </w:rPr>
              <w:t xml:space="preserve"> or “9” if Don’t know. </w:t>
            </w:r>
          </w:p>
          <w:p w14:paraId="4A429F0B" w14:textId="77777777" w:rsidR="00B669C9" w:rsidRDefault="00B669C9"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b/>
                <w:i/>
                <w:sz w:val="20"/>
              </w:rPr>
            </w:pPr>
          </w:p>
          <w:p w14:paraId="710D53A1" w14:textId="7FF30F98" w:rsidR="00B669C9" w:rsidRDefault="00B669C9"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b/>
                <w:i/>
                <w:sz w:val="20"/>
              </w:rPr>
              <w:tab/>
            </w:r>
            <w:r w:rsidR="008F3774" w:rsidRPr="006E387A">
              <w:rPr>
                <w:rFonts w:ascii="Arial" w:hAnsi="Arial"/>
                <w:b/>
                <w:i/>
                <w:sz w:val="20"/>
              </w:rPr>
              <w:t>Skip</w:t>
            </w:r>
            <w:r w:rsidR="005B07FC">
              <w:rPr>
                <w:rFonts w:ascii="Arial" w:hAnsi="Arial"/>
                <w:b/>
                <w:i/>
                <w:sz w:val="20"/>
              </w:rPr>
              <w:t>s</w:t>
            </w:r>
            <w:r w:rsidR="008F3774" w:rsidRPr="006E387A">
              <w:rPr>
                <w:rFonts w:ascii="Arial" w:hAnsi="Arial"/>
                <w:b/>
                <w:i/>
                <w:sz w:val="20"/>
              </w:rPr>
              <w:t>:</w:t>
            </w:r>
            <w:r w:rsidR="008F3774" w:rsidRPr="006E387A">
              <w:rPr>
                <w:rFonts w:ascii="Arial" w:hAnsi="Arial"/>
                <w:sz w:val="20"/>
              </w:rPr>
              <w:t xml:space="preserve"> </w:t>
            </w:r>
          </w:p>
          <w:p w14:paraId="5C282BB9" w14:textId="4EA95216" w:rsidR="001123B8" w:rsidRPr="00D80EA1" w:rsidRDefault="00B669C9"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ab/>
            </w:r>
            <w:r w:rsidR="004C6FED" w:rsidRPr="009E725B">
              <w:rPr>
                <w:rFonts w:ascii="Arial" w:hAnsi="Arial"/>
                <w:sz w:val="20"/>
                <w:u w:val="single"/>
              </w:rPr>
              <w:t>For neonates</w:t>
            </w:r>
            <w:r w:rsidR="001E1270">
              <w:rPr>
                <w:rFonts w:ascii="Arial" w:hAnsi="Arial"/>
                <w:sz w:val="20"/>
              </w:rPr>
              <w:t>:</w:t>
            </w:r>
            <w:r w:rsidR="00960212">
              <w:rPr>
                <w:rFonts w:ascii="Arial" w:hAnsi="Arial"/>
                <w:sz w:val="20"/>
              </w:rPr>
              <w:t xml:space="preserve"> </w:t>
            </w:r>
            <w:r w:rsidR="004C6FED" w:rsidRPr="00D80EA1">
              <w:rPr>
                <w:rFonts w:ascii="Arial" w:hAnsi="Arial"/>
                <w:sz w:val="20"/>
              </w:rPr>
              <w:t>i</w:t>
            </w:r>
            <w:r w:rsidR="008F3774" w:rsidRPr="00D80EA1">
              <w:rPr>
                <w:rFonts w:ascii="Arial" w:hAnsi="Arial"/>
                <w:sz w:val="20"/>
              </w:rPr>
              <w:t>f the answer is “2”</w:t>
            </w:r>
            <w:r w:rsidR="004C6FED" w:rsidRPr="00D80EA1">
              <w:rPr>
                <w:rFonts w:ascii="Arial" w:hAnsi="Arial"/>
                <w:sz w:val="20"/>
              </w:rPr>
              <w:t xml:space="preserve"> and N2210=2,</w:t>
            </w:r>
            <w:r w:rsidR="008F3774" w:rsidRPr="00D80EA1">
              <w:rPr>
                <w:rFonts w:ascii="Arial" w:hAnsi="Arial"/>
                <w:sz w:val="20"/>
              </w:rPr>
              <w:t xml:space="preserve"> skip to </w:t>
            </w:r>
            <w:r w:rsidR="00C5630C" w:rsidRPr="00D80EA1">
              <w:rPr>
                <w:rFonts w:ascii="Arial" w:hAnsi="Arial"/>
                <w:sz w:val="20"/>
              </w:rPr>
              <w:t>N221</w:t>
            </w:r>
            <w:r w:rsidR="004C6FED" w:rsidRPr="00D80EA1">
              <w:rPr>
                <w:rFonts w:ascii="Arial" w:hAnsi="Arial"/>
                <w:sz w:val="20"/>
              </w:rPr>
              <w:t>3</w:t>
            </w:r>
            <w:r w:rsidR="009731AD" w:rsidRPr="00D80EA1">
              <w:rPr>
                <w:rFonts w:ascii="Arial" w:hAnsi="Arial"/>
                <w:sz w:val="20"/>
              </w:rPr>
              <w:t>A</w:t>
            </w:r>
            <w:r w:rsidR="00392EBE">
              <w:rPr>
                <w:rFonts w:ascii="Arial" w:hAnsi="Arial"/>
                <w:sz w:val="20"/>
              </w:rPr>
              <w:t>. I</w:t>
            </w:r>
            <w:r w:rsidR="00773BB3" w:rsidRPr="00D80EA1">
              <w:rPr>
                <w:rFonts w:ascii="Arial" w:hAnsi="Arial"/>
                <w:sz w:val="20"/>
              </w:rPr>
              <w:t>f the answer is “2” and N2210</w:t>
            </w:r>
            <w:r w:rsidR="00B81902" w:rsidRPr="00D80EA1">
              <w:rPr>
                <w:rFonts w:ascii="Arial" w:hAnsi="Arial" w:cs="Arial"/>
                <w:sz w:val="20"/>
              </w:rPr>
              <w:t>=1</w:t>
            </w:r>
            <w:r w:rsidR="001123B8" w:rsidRPr="00D80EA1">
              <w:rPr>
                <w:rFonts w:ascii="Arial" w:hAnsi="Arial" w:cs="Arial"/>
                <w:sz w:val="20"/>
              </w:rPr>
              <w:t xml:space="preserve"> or </w:t>
            </w:r>
            <w:r w:rsidR="00B81902" w:rsidRPr="00D80EA1">
              <w:rPr>
                <w:rFonts w:ascii="Arial" w:hAnsi="Arial" w:cs="Arial"/>
                <w:sz w:val="20"/>
              </w:rPr>
              <w:t>4</w:t>
            </w:r>
            <w:r w:rsidR="00773BB3" w:rsidRPr="00D80EA1">
              <w:rPr>
                <w:rFonts w:ascii="Arial" w:hAnsi="Arial"/>
                <w:sz w:val="20"/>
              </w:rPr>
              <w:t>, skip to N2214A.</w:t>
            </w:r>
            <w:r w:rsidR="00B81902" w:rsidRPr="00D80EA1">
              <w:rPr>
                <w:rFonts w:ascii="Arial" w:hAnsi="Arial"/>
                <w:sz w:val="20"/>
              </w:rPr>
              <w:t xml:space="preserve"> If the answer is </w:t>
            </w:r>
            <w:r w:rsidR="00B81902" w:rsidRPr="00D80EA1">
              <w:rPr>
                <w:rFonts w:ascii="Arial" w:eastAsia="Calibri" w:hAnsi="Arial"/>
                <w:snapToGrid/>
                <w:sz w:val="20"/>
              </w:rPr>
              <w:t xml:space="preserve">2 </w:t>
            </w:r>
            <w:r w:rsidR="001123B8" w:rsidRPr="00D80EA1">
              <w:rPr>
                <w:rFonts w:ascii="Arial" w:eastAsia="Calibri" w:hAnsi="Arial"/>
                <w:snapToGrid/>
                <w:sz w:val="20"/>
              </w:rPr>
              <w:t>and</w:t>
            </w:r>
            <w:r w:rsidR="00B81902" w:rsidRPr="00D80EA1">
              <w:rPr>
                <w:rFonts w:ascii="Arial" w:eastAsia="Calibri" w:hAnsi="Arial"/>
                <w:snapToGrid/>
                <w:sz w:val="20"/>
              </w:rPr>
              <w:t xml:space="preserve"> N2210=3 </w:t>
            </w:r>
            <w:r w:rsidR="001123B8" w:rsidRPr="00D80EA1">
              <w:rPr>
                <w:rFonts w:ascii="Arial" w:eastAsia="Calibri" w:hAnsi="Arial"/>
                <w:snapToGrid/>
                <w:sz w:val="20"/>
              </w:rPr>
              <w:t>and</w:t>
            </w:r>
            <w:r w:rsidR="00392EBE">
              <w:rPr>
                <w:rFonts w:ascii="Arial" w:eastAsia="Calibri" w:hAnsi="Arial"/>
                <w:snapToGrid/>
                <w:sz w:val="20"/>
              </w:rPr>
              <w:t xml:space="preserve"> N2006</w:t>
            </w:r>
            <w:r w:rsidR="00B81902" w:rsidRPr="00D80EA1">
              <w:rPr>
                <w:rFonts w:ascii="Arial" w:eastAsia="Calibri" w:hAnsi="Arial"/>
                <w:snapToGrid/>
                <w:sz w:val="20"/>
              </w:rPr>
              <w:t>=2,</w:t>
            </w:r>
            <w:r w:rsidR="001123B8" w:rsidRPr="00D80EA1">
              <w:rPr>
                <w:rFonts w:ascii="Arial" w:eastAsia="Calibri" w:hAnsi="Arial"/>
                <w:snapToGrid/>
                <w:sz w:val="20"/>
              </w:rPr>
              <w:t xml:space="preserve"> </w:t>
            </w:r>
            <w:r w:rsidR="00B81902" w:rsidRPr="00D80EA1">
              <w:rPr>
                <w:rFonts w:ascii="Arial" w:eastAsia="Calibri" w:hAnsi="Arial"/>
                <w:snapToGrid/>
                <w:sz w:val="20"/>
              </w:rPr>
              <w:t>3,</w:t>
            </w:r>
            <w:r w:rsidR="001123B8" w:rsidRPr="00D80EA1">
              <w:rPr>
                <w:rFonts w:ascii="Arial" w:eastAsia="Calibri" w:hAnsi="Arial"/>
                <w:snapToGrid/>
                <w:sz w:val="20"/>
              </w:rPr>
              <w:t xml:space="preserve"> </w:t>
            </w:r>
            <w:r w:rsidR="00B81902" w:rsidRPr="00D80EA1">
              <w:rPr>
                <w:rFonts w:ascii="Arial" w:eastAsia="Calibri" w:hAnsi="Arial"/>
                <w:snapToGrid/>
                <w:sz w:val="20"/>
              </w:rPr>
              <w:t>7</w:t>
            </w:r>
            <w:r w:rsidR="001123B8" w:rsidRPr="00D80EA1">
              <w:rPr>
                <w:rFonts w:ascii="Arial" w:eastAsia="Calibri" w:hAnsi="Arial"/>
                <w:snapToGrid/>
                <w:sz w:val="20"/>
              </w:rPr>
              <w:t xml:space="preserve"> or </w:t>
            </w:r>
            <w:r w:rsidR="00B81902" w:rsidRPr="00D80EA1">
              <w:rPr>
                <w:rFonts w:ascii="Arial" w:eastAsia="Calibri" w:hAnsi="Arial"/>
                <w:snapToGrid/>
                <w:sz w:val="20"/>
              </w:rPr>
              <w:t>8</w:t>
            </w:r>
            <w:r w:rsidR="001123B8" w:rsidRPr="00D80EA1">
              <w:rPr>
                <w:rFonts w:ascii="Arial" w:eastAsia="Calibri" w:hAnsi="Arial"/>
                <w:snapToGrid/>
                <w:sz w:val="20"/>
              </w:rPr>
              <w:t>,</w:t>
            </w:r>
            <w:r w:rsidR="00B81902" w:rsidRPr="00D80EA1">
              <w:rPr>
                <w:rFonts w:ascii="Arial" w:eastAsia="Calibri" w:hAnsi="Arial"/>
                <w:snapToGrid/>
                <w:sz w:val="20"/>
              </w:rPr>
              <w:t xml:space="preserve"> </w:t>
            </w:r>
            <w:r w:rsidR="00B81902" w:rsidRPr="00D80EA1">
              <w:rPr>
                <w:rFonts w:ascii="Arial" w:eastAsia="Calibri" w:hAnsi="Arial" w:cs="Arial"/>
                <w:snapToGrid/>
                <w:sz w:val="20"/>
              </w:rPr>
              <w:t>go to</w:t>
            </w:r>
            <w:r w:rsidR="00B81902" w:rsidRPr="00D80EA1">
              <w:rPr>
                <w:rFonts w:ascii="Arial" w:eastAsia="Calibri" w:hAnsi="Arial"/>
                <w:snapToGrid/>
                <w:sz w:val="20"/>
              </w:rPr>
              <w:t xml:space="preserve"> N2222A. If the answer is </w:t>
            </w:r>
            <w:r w:rsidR="00392EBE">
              <w:rPr>
                <w:rFonts w:ascii="Arial" w:eastAsia="Calibri" w:hAnsi="Arial"/>
                <w:snapToGrid/>
                <w:sz w:val="20"/>
              </w:rPr>
              <w:t>“</w:t>
            </w:r>
            <w:r w:rsidR="00B81902" w:rsidRPr="00D80EA1">
              <w:rPr>
                <w:rFonts w:ascii="Arial" w:eastAsia="Calibri" w:hAnsi="Arial"/>
                <w:snapToGrid/>
                <w:sz w:val="20"/>
              </w:rPr>
              <w:t>2</w:t>
            </w:r>
            <w:r w:rsidR="00392EBE">
              <w:rPr>
                <w:rFonts w:ascii="Arial" w:eastAsia="Calibri" w:hAnsi="Arial"/>
                <w:snapToGrid/>
                <w:sz w:val="20"/>
              </w:rPr>
              <w:t>”</w:t>
            </w:r>
            <w:r w:rsidR="00B81902" w:rsidRPr="00D80EA1">
              <w:rPr>
                <w:rFonts w:ascii="Arial" w:eastAsia="Calibri" w:hAnsi="Arial"/>
                <w:snapToGrid/>
                <w:sz w:val="20"/>
              </w:rPr>
              <w:t xml:space="preserve"> </w:t>
            </w:r>
            <w:r w:rsidR="001123B8" w:rsidRPr="00D80EA1">
              <w:rPr>
                <w:rFonts w:ascii="Arial" w:eastAsia="Calibri" w:hAnsi="Arial"/>
                <w:snapToGrid/>
                <w:sz w:val="20"/>
              </w:rPr>
              <w:t>and</w:t>
            </w:r>
            <w:r w:rsidR="00392EBE">
              <w:rPr>
                <w:rFonts w:ascii="Arial" w:eastAsia="Calibri" w:hAnsi="Arial"/>
                <w:snapToGrid/>
                <w:sz w:val="20"/>
              </w:rPr>
              <w:t xml:space="preserve"> N2210=</w:t>
            </w:r>
            <w:r w:rsidR="00B81902" w:rsidRPr="00D80EA1">
              <w:rPr>
                <w:rFonts w:ascii="Arial" w:eastAsia="Calibri" w:hAnsi="Arial"/>
                <w:snapToGrid/>
                <w:sz w:val="20"/>
              </w:rPr>
              <w:t xml:space="preserve">3 </w:t>
            </w:r>
            <w:r w:rsidR="001123B8" w:rsidRPr="00D80EA1">
              <w:rPr>
                <w:rFonts w:ascii="Arial" w:eastAsia="Calibri" w:hAnsi="Arial"/>
                <w:snapToGrid/>
                <w:sz w:val="20"/>
              </w:rPr>
              <w:t>and</w:t>
            </w:r>
            <w:r w:rsidR="00B81902" w:rsidRPr="00D80EA1">
              <w:rPr>
                <w:rFonts w:ascii="Arial" w:eastAsia="Calibri" w:hAnsi="Arial"/>
                <w:snapToGrid/>
                <w:sz w:val="20"/>
              </w:rPr>
              <w:t xml:space="preserve"> N2006</w:t>
            </w:r>
            <w:r w:rsidR="00B81902" w:rsidRPr="00D80EA1">
              <w:rPr>
                <w:rFonts w:ascii="Arial" w:eastAsia="Calibri" w:hAnsi="Arial" w:cs="Arial"/>
                <w:snapToGrid/>
                <w:sz w:val="20"/>
              </w:rPr>
              <w:t>≠2,</w:t>
            </w:r>
            <w:r w:rsidR="001123B8" w:rsidRPr="00D80EA1">
              <w:rPr>
                <w:rFonts w:ascii="Arial" w:eastAsia="Calibri" w:hAnsi="Arial" w:cs="Arial"/>
                <w:snapToGrid/>
                <w:sz w:val="20"/>
              </w:rPr>
              <w:t xml:space="preserve"> </w:t>
            </w:r>
            <w:r w:rsidR="00B81902" w:rsidRPr="00D80EA1">
              <w:rPr>
                <w:rFonts w:ascii="Arial" w:eastAsia="Calibri" w:hAnsi="Arial" w:cs="Arial"/>
                <w:snapToGrid/>
                <w:sz w:val="20"/>
              </w:rPr>
              <w:t>3,</w:t>
            </w:r>
            <w:r w:rsidR="001123B8" w:rsidRPr="00D80EA1">
              <w:rPr>
                <w:rFonts w:ascii="Arial" w:eastAsia="Calibri" w:hAnsi="Arial" w:cs="Arial"/>
                <w:snapToGrid/>
                <w:sz w:val="20"/>
              </w:rPr>
              <w:t xml:space="preserve"> </w:t>
            </w:r>
            <w:r w:rsidR="00B81902" w:rsidRPr="00D80EA1">
              <w:rPr>
                <w:rFonts w:ascii="Arial" w:eastAsia="Calibri" w:hAnsi="Arial" w:cs="Arial"/>
                <w:snapToGrid/>
                <w:sz w:val="20"/>
              </w:rPr>
              <w:t>7</w:t>
            </w:r>
            <w:r w:rsidR="001123B8" w:rsidRPr="00D80EA1">
              <w:rPr>
                <w:rFonts w:ascii="Arial" w:eastAsia="Calibri" w:hAnsi="Arial" w:cs="Arial"/>
                <w:snapToGrid/>
                <w:sz w:val="20"/>
              </w:rPr>
              <w:t xml:space="preserve"> or </w:t>
            </w:r>
            <w:r w:rsidR="00B81902" w:rsidRPr="00D80EA1">
              <w:rPr>
                <w:rFonts w:ascii="Arial" w:eastAsia="Calibri" w:hAnsi="Arial" w:cs="Arial"/>
                <w:snapToGrid/>
                <w:sz w:val="20"/>
              </w:rPr>
              <w:t>8</w:t>
            </w:r>
            <w:r w:rsidR="001123B8" w:rsidRPr="00D80EA1">
              <w:rPr>
                <w:rFonts w:ascii="Arial" w:eastAsia="Calibri" w:hAnsi="Arial" w:cs="Arial"/>
                <w:snapToGrid/>
                <w:sz w:val="20"/>
              </w:rPr>
              <w:t>,</w:t>
            </w:r>
            <w:r w:rsidR="00B81902" w:rsidRPr="00D80EA1">
              <w:rPr>
                <w:rFonts w:ascii="Arial" w:eastAsia="Calibri" w:hAnsi="Arial" w:cs="Arial"/>
                <w:snapToGrid/>
                <w:sz w:val="20"/>
              </w:rPr>
              <w:t xml:space="preserve"> go to N2223.</w:t>
            </w:r>
            <w:r w:rsidR="00DD4E4A" w:rsidRPr="00D80EA1">
              <w:rPr>
                <w:rFonts w:ascii="Arial" w:eastAsia="Calibri" w:hAnsi="Arial" w:cs="Arial"/>
                <w:snapToGrid/>
                <w:sz w:val="20"/>
              </w:rPr>
              <w:t xml:space="preserve"> </w:t>
            </w:r>
            <w:r w:rsidR="00D256A7" w:rsidRPr="00D80EA1">
              <w:rPr>
                <w:rFonts w:ascii="Arial" w:hAnsi="Arial"/>
                <w:sz w:val="20"/>
              </w:rPr>
              <w:t xml:space="preserve">The reason for the different skips is that if the neonate’s illness began at home with a birth attendant (N2210=2), then we want to know if the attendant referred the </w:t>
            </w:r>
            <w:r w:rsidR="00D80EA1" w:rsidRPr="00D80EA1">
              <w:rPr>
                <w:rFonts w:ascii="Arial" w:hAnsi="Arial"/>
                <w:sz w:val="20"/>
              </w:rPr>
              <w:t>baby</w:t>
            </w:r>
            <w:r w:rsidR="00D256A7" w:rsidRPr="00D80EA1">
              <w:rPr>
                <w:rFonts w:ascii="Arial" w:hAnsi="Arial"/>
                <w:sz w:val="20"/>
              </w:rPr>
              <w:t xml:space="preserve"> to a health facility for further care. Even a</w:t>
            </w:r>
            <w:r w:rsidR="00392EBE">
              <w:rPr>
                <w:rFonts w:ascii="Arial" w:hAnsi="Arial"/>
                <w:sz w:val="20"/>
              </w:rPr>
              <w:t>n SBA</w:t>
            </w:r>
            <w:r w:rsidR="00D256A7" w:rsidRPr="00D80EA1">
              <w:rPr>
                <w:rFonts w:ascii="Arial" w:hAnsi="Arial"/>
                <w:sz w:val="20"/>
              </w:rPr>
              <w:t xml:space="preserve"> outside of a facility is not considered the first provider because they would be able to provide only limited life-saving </w:t>
            </w:r>
            <w:r w:rsidR="00392EBE">
              <w:rPr>
                <w:rFonts w:ascii="Arial" w:hAnsi="Arial"/>
                <w:sz w:val="20"/>
              </w:rPr>
              <w:t>care</w:t>
            </w:r>
            <w:r w:rsidR="00D256A7" w:rsidRPr="00D80EA1">
              <w:rPr>
                <w:rFonts w:ascii="Arial" w:hAnsi="Arial"/>
                <w:sz w:val="20"/>
              </w:rPr>
              <w:t xml:space="preserve"> for the child. Therefore, we ask</w:t>
            </w:r>
            <w:r w:rsidR="00392EBE">
              <w:rPr>
                <w:rFonts w:ascii="Arial" w:hAnsi="Arial"/>
                <w:sz w:val="20"/>
              </w:rPr>
              <w:t xml:space="preserve"> N2213A-</w:t>
            </w:r>
            <w:r w:rsidR="00D256A7" w:rsidRPr="00D80EA1">
              <w:rPr>
                <w:rFonts w:ascii="Arial" w:hAnsi="Arial"/>
                <w:sz w:val="20"/>
              </w:rPr>
              <w:t>D to learn if the SBA/TBA referred the child to a facility</w:t>
            </w:r>
            <w:r w:rsidR="00773BB3" w:rsidRPr="00D80EA1">
              <w:rPr>
                <w:rFonts w:ascii="Arial" w:hAnsi="Arial"/>
                <w:sz w:val="20"/>
              </w:rPr>
              <w:t xml:space="preserve"> for further care.</w:t>
            </w:r>
            <w:r w:rsidR="00AF2D37" w:rsidRPr="00D80EA1">
              <w:rPr>
                <w:rFonts w:ascii="Arial" w:hAnsi="Arial"/>
                <w:sz w:val="20"/>
              </w:rPr>
              <w:t xml:space="preserve"> And if the neonate’s illness began at the delivery facility (N2210=3) and the facility was a hospital, health center or clinic (N</w:t>
            </w:r>
            <w:r w:rsidR="00CA15E1" w:rsidRPr="00D80EA1">
              <w:rPr>
                <w:rFonts w:ascii="Arial" w:hAnsi="Arial"/>
                <w:sz w:val="20"/>
              </w:rPr>
              <w:t>2006=2,3,7 or 8) that can admit patients to the facility, then we want to ask how many days the baby stayed at the facility after the birth.</w:t>
            </w:r>
          </w:p>
          <w:p w14:paraId="697CB19C" w14:textId="77777777" w:rsidR="001123B8" w:rsidRDefault="001123B8"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76C8D184" w14:textId="5694DF7C" w:rsidR="00096A89" w:rsidRDefault="00773BB3"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 xml:space="preserve"> </w:t>
            </w:r>
            <w:r w:rsidR="001123B8">
              <w:rPr>
                <w:rFonts w:ascii="Arial" w:hAnsi="Arial"/>
                <w:sz w:val="20"/>
              </w:rPr>
              <w:tab/>
            </w:r>
            <w:r w:rsidRPr="009E725B">
              <w:rPr>
                <w:rFonts w:ascii="Arial" w:hAnsi="Arial"/>
                <w:sz w:val="20"/>
                <w:u w:val="single"/>
              </w:rPr>
              <w:t>For infants 28 days-11 months old</w:t>
            </w:r>
            <w:r w:rsidR="001E1270">
              <w:rPr>
                <w:rFonts w:ascii="Arial" w:hAnsi="Arial"/>
                <w:sz w:val="20"/>
              </w:rPr>
              <w:t>:</w:t>
            </w:r>
            <w:r w:rsidR="00096A89">
              <w:rPr>
                <w:rFonts w:ascii="Arial" w:hAnsi="Arial"/>
                <w:sz w:val="20"/>
              </w:rPr>
              <w:t xml:space="preserve"> T</w:t>
            </w:r>
            <w:r>
              <w:rPr>
                <w:rFonts w:ascii="Arial" w:hAnsi="Arial"/>
                <w:sz w:val="20"/>
              </w:rPr>
              <w:t>he skips are the same as for neonates for the same reason</w:t>
            </w:r>
            <w:r w:rsidR="00D80EA1">
              <w:rPr>
                <w:rFonts w:ascii="Arial" w:hAnsi="Arial"/>
                <w:sz w:val="20"/>
              </w:rPr>
              <w:t>s</w:t>
            </w:r>
            <w:r>
              <w:rPr>
                <w:rFonts w:ascii="Arial" w:hAnsi="Arial"/>
                <w:sz w:val="20"/>
              </w:rPr>
              <w:t xml:space="preserve">: If </w:t>
            </w:r>
            <w:r w:rsidRPr="006E387A">
              <w:rPr>
                <w:rFonts w:ascii="Arial" w:hAnsi="Arial"/>
                <w:sz w:val="20"/>
              </w:rPr>
              <w:t>the answer is “2”</w:t>
            </w:r>
            <w:r>
              <w:rPr>
                <w:rFonts w:ascii="Arial" w:hAnsi="Arial"/>
                <w:sz w:val="20"/>
              </w:rPr>
              <w:t xml:space="preserve"> and C3250=2,</w:t>
            </w:r>
            <w:r w:rsidRPr="006E387A">
              <w:rPr>
                <w:rFonts w:ascii="Arial" w:hAnsi="Arial"/>
                <w:sz w:val="20"/>
              </w:rPr>
              <w:t xml:space="preserve"> skip to </w:t>
            </w:r>
            <w:r w:rsidR="00346E23">
              <w:rPr>
                <w:rFonts w:ascii="Arial" w:hAnsi="Arial"/>
                <w:sz w:val="20"/>
              </w:rPr>
              <w:t>C3253A. I</w:t>
            </w:r>
            <w:r>
              <w:rPr>
                <w:rFonts w:ascii="Arial" w:hAnsi="Arial"/>
                <w:sz w:val="20"/>
              </w:rPr>
              <w:t>f the answer is “2” and C3250</w:t>
            </w:r>
            <w:r w:rsidR="00BA19A2">
              <w:rPr>
                <w:rFonts w:ascii="Arial" w:hAnsi="Arial" w:cs="Arial"/>
                <w:sz w:val="20"/>
              </w:rPr>
              <w:t>=1 or 4</w:t>
            </w:r>
            <w:r>
              <w:rPr>
                <w:rFonts w:ascii="Arial" w:hAnsi="Arial"/>
                <w:sz w:val="20"/>
              </w:rPr>
              <w:t>, skip to C3254</w:t>
            </w:r>
            <w:r w:rsidR="0077084F">
              <w:rPr>
                <w:rFonts w:ascii="Arial" w:hAnsi="Arial"/>
                <w:sz w:val="20"/>
              </w:rPr>
              <w:t>A</w:t>
            </w:r>
            <w:r>
              <w:rPr>
                <w:rFonts w:ascii="Arial" w:hAnsi="Arial"/>
                <w:sz w:val="20"/>
              </w:rPr>
              <w:t>.</w:t>
            </w:r>
            <w:r w:rsidR="00332F22">
              <w:rPr>
                <w:rFonts w:ascii="Arial" w:hAnsi="Arial"/>
                <w:sz w:val="20"/>
              </w:rPr>
              <w:t xml:space="preserve"> If t</w:t>
            </w:r>
            <w:r w:rsidR="00346E23">
              <w:rPr>
                <w:rFonts w:ascii="Arial" w:hAnsi="Arial"/>
                <w:sz w:val="20"/>
              </w:rPr>
              <w:t xml:space="preserve">he answer is “2” and C3250=3 </w:t>
            </w:r>
            <w:r w:rsidR="00332F22" w:rsidRPr="00332F22">
              <w:rPr>
                <w:rFonts w:ascii="Arial" w:hAnsi="Arial"/>
                <w:sz w:val="20"/>
              </w:rPr>
              <w:t>and C</w:t>
            </w:r>
            <w:r w:rsidR="00332F22" w:rsidRPr="009E725B">
              <w:rPr>
                <w:rFonts w:ascii="Arial" w:hAnsi="Arial"/>
                <w:sz w:val="20"/>
              </w:rPr>
              <w:t>3006=2,</w:t>
            </w:r>
            <w:r w:rsidR="0098726B">
              <w:rPr>
                <w:rFonts w:ascii="Arial" w:hAnsi="Arial"/>
                <w:sz w:val="20"/>
              </w:rPr>
              <w:t xml:space="preserve"> </w:t>
            </w:r>
            <w:r w:rsidR="00332F22" w:rsidRPr="009E725B">
              <w:rPr>
                <w:rFonts w:ascii="Arial" w:hAnsi="Arial"/>
                <w:sz w:val="20"/>
              </w:rPr>
              <w:t>3,</w:t>
            </w:r>
            <w:r w:rsidR="0098726B">
              <w:rPr>
                <w:rFonts w:ascii="Arial" w:hAnsi="Arial"/>
                <w:sz w:val="20"/>
              </w:rPr>
              <w:t xml:space="preserve"> </w:t>
            </w:r>
            <w:r w:rsidR="00332F22" w:rsidRPr="009E725B">
              <w:rPr>
                <w:rFonts w:ascii="Arial" w:hAnsi="Arial"/>
                <w:sz w:val="20"/>
              </w:rPr>
              <w:t>7</w:t>
            </w:r>
            <w:r w:rsidR="0098726B">
              <w:rPr>
                <w:rFonts w:ascii="Arial" w:hAnsi="Arial"/>
                <w:sz w:val="20"/>
              </w:rPr>
              <w:t xml:space="preserve"> or </w:t>
            </w:r>
            <w:r w:rsidR="00332F22" w:rsidRPr="009E725B">
              <w:rPr>
                <w:rFonts w:ascii="Arial" w:hAnsi="Arial"/>
                <w:sz w:val="20"/>
              </w:rPr>
              <w:t>8</w:t>
            </w:r>
            <w:r w:rsidR="0098726B">
              <w:rPr>
                <w:rFonts w:ascii="Arial" w:hAnsi="Arial"/>
                <w:sz w:val="20"/>
              </w:rPr>
              <w:t>,</w:t>
            </w:r>
            <w:r w:rsidR="00332F22" w:rsidRPr="009E725B">
              <w:rPr>
                <w:rFonts w:ascii="Arial" w:hAnsi="Arial"/>
                <w:sz w:val="20"/>
              </w:rPr>
              <w:t xml:space="preserve"> go to C3262A. If the answer is 2 and C3250=</w:t>
            </w:r>
            <w:r w:rsidR="00392EBE">
              <w:rPr>
                <w:rFonts w:ascii="Arial" w:hAnsi="Arial"/>
                <w:sz w:val="20"/>
              </w:rPr>
              <w:t>3 &amp; C3006</w:t>
            </w:r>
            <w:r w:rsidR="00392EBE">
              <w:rPr>
                <w:rFonts w:ascii="Arial" w:hAnsi="Arial" w:cs="Arial"/>
                <w:sz w:val="20"/>
              </w:rPr>
              <w:t>≠</w:t>
            </w:r>
            <w:r w:rsidR="00332F22" w:rsidRPr="009E725B">
              <w:rPr>
                <w:rFonts w:ascii="Arial" w:hAnsi="Arial" w:cs="Arial"/>
                <w:sz w:val="20"/>
              </w:rPr>
              <w:t>2,</w:t>
            </w:r>
            <w:r w:rsidR="0098726B">
              <w:rPr>
                <w:rFonts w:ascii="Arial" w:hAnsi="Arial" w:cs="Arial"/>
                <w:sz w:val="20"/>
              </w:rPr>
              <w:t xml:space="preserve"> </w:t>
            </w:r>
            <w:r w:rsidR="00332F22" w:rsidRPr="009E725B">
              <w:rPr>
                <w:rFonts w:ascii="Arial" w:hAnsi="Arial" w:cs="Arial"/>
                <w:sz w:val="20"/>
              </w:rPr>
              <w:t>3,</w:t>
            </w:r>
            <w:r w:rsidR="0098726B">
              <w:rPr>
                <w:rFonts w:ascii="Arial" w:hAnsi="Arial" w:cs="Arial"/>
                <w:sz w:val="20"/>
              </w:rPr>
              <w:t xml:space="preserve"> </w:t>
            </w:r>
            <w:r w:rsidR="00332F22" w:rsidRPr="009E725B">
              <w:rPr>
                <w:rFonts w:ascii="Arial" w:hAnsi="Arial" w:cs="Arial"/>
                <w:sz w:val="20"/>
              </w:rPr>
              <w:t>7</w:t>
            </w:r>
            <w:r w:rsidR="0098726B">
              <w:rPr>
                <w:rFonts w:ascii="Arial" w:hAnsi="Arial" w:cs="Arial"/>
                <w:sz w:val="20"/>
              </w:rPr>
              <w:t xml:space="preserve"> or </w:t>
            </w:r>
            <w:r w:rsidR="00332F22" w:rsidRPr="009E725B">
              <w:rPr>
                <w:rFonts w:ascii="Arial" w:hAnsi="Arial" w:cs="Arial"/>
                <w:sz w:val="20"/>
              </w:rPr>
              <w:t>8</w:t>
            </w:r>
            <w:r w:rsidR="0098726B">
              <w:rPr>
                <w:rFonts w:ascii="Arial" w:hAnsi="Arial" w:cs="Arial"/>
                <w:sz w:val="20"/>
              </w:rPr>
              <w:t>,</w:t>
            </w:r>
            <w:r w:rsidR="00332F22" w:rsidRPr="009E725B">
              <w:rPr>
                <w:rFonts w:ascii="Arial" w:hAnsi="Arial" w:cs="Arial"/>
                <w:sz w:val="20"/>
              </w:rPr>
              <w:t xml:space="preserve"> go to C3263</w:t>
            </w:r>
            <w:r w:rsidR="00D80EA1">
              <w:rPr>
                <w:rFonts w:ascii="Arial" w:eastAsia="Calibri" w:hAnsi="Arial" w:cs="Arial"/>
                <w:snapToGrid/>
                <w:sz w:val="20"/>
              </w:rPr>
              <w:t>.</w:t>
            </w:r>
          </w:p>
          <w:p w14:paraId="30A736CF" w14:textId="77777777" w:rsidR="00096A89" w:rsidRDefault="00096A89"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182D230C" w14:textId="57DA6A6D" w:rsidR="00096A89" w:rsidRDefault="00096A89" w:rsidP="00096A89">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sidRPr="00CC30F8">
              <w:rPr>
                <w:rFonts w:ascii="Arial" w:hAnsi="Arial"/>
                <w:sz w:val="20"/>
              </w:rPr>
              <w:tab/>
            </w:r>
            <w:r w:rsidRPr="00CC30F8">
              <w:rPr>
                <w:rFonts w:ascii="Arial" w:hAnsi="Arial"/>
                <w:sz w:val="20"/>
                <w:u w:val="single"/>
              </w:rPr>
              <w:t>For children 1-11 years old</w:t>
            </w:r>
            <w:r>
              <w:rPr>
                <w:rFonts w:ascii="Arial" w:hAnsi="Arial"/>
                <w:sz w:val="20"/>
              </w:rPr>
              <w:t>: If the answer is “2,” then, just as for 28 day-</w:t>
            </w:r>
            <w:r w:rsidR="00474938">
              <w:rPr>
                <w:rFonts w:ascii="Arial" w:hAnsi="Arial"/>
                <w:sz w:val="20"/>
              </w:rPr>
              <w:t>11-month-olds</w:t>
            </w:r>
            <w:r>
              <w:rPr>
                <w:rFonts w:ascii="Arial" w:hAnsi="Arial"/>
                <w:sz w:val="20"/>
              </w:rPr>
              <w:t xml:space="preserve">, skip to C3254A </w:t>
            </w:r>
            <w:r w:rsidRPr="00392EBE">
              <w:rPr>
                <w:rFonts w:ascii="Arial" w:hAnsi="Arial"/>
                <w:sz w:val="20"/>
              </w:rPr>
              <w:t>(</w:t>
            </w:r>
            <w:r w:rsidR="00392EBE">
              <w:rPr>
                <w:rFonts w:ascii="Arial" w:hAnsi="Arial"/>
                <w:bCs/>
                <w:i/>
                <w:sz w:val="18"/>
                <w:szCs w:val="18"/>
              </w:rPr>
              <w:t xml:space="preserve">2 </w:t>
            </w:r>
            <w:r w:rsidR="00EE30F0">
              <w:rPr>
                <w:rFonts w:ascii="Arial" w:hAnsi="Arial"/>
                <w:bCs/>
                <w:i/>
                <w:sz w:val="18"/>
                <w:szCs w:val="18"/>
              </w:rPr>
              <w:t>&amp;</w:t>
            </w:r>
            <w:r w:rsidR="00392EBE">
              <w:rPr>
                <w:rFonts w:ascii="Arial" w:hAnsi="Arial"/>
                <w:bCs/>
                <w:i/>
                <w:sz w:val="18"/>
                <w:szCs w:val="18"/>
              </w:rPr>
              <w:t xml:space="preserve"> C3250</w:t>
            </w:r>
            <w:r w:rsidRPr="00392EBE">
              <w:rPr>
                <w:rFonts w:ascii="Arial" w:hAnsi="Arial" w:cs="Arial"/>
                <w:bCs/>
                <w:i/>
                <w:sz w:val="18"/>
                <w:szCs w:val="18"/>
              </w:rPr>
              <w:t>=</w:t>
            </w:r>
            <w:r w:rsidRPr="00392EBE">
              <w:rPr>
                <w:rFonts w:ascii="Arial" w:hAnsi="Arial"/>
                <w:bCs/>
                <w:i/>
                <w:sz w:val="18"/>
                <w:szCs w:val="18"/>
              </w:rPr>
              <w:t xml:space="preserve">1, 4 </w:t>
            </w:r>
            <w:r w:rsidRPr="00392EBE">
              <w:rPr>
                <w:rFonts w:ascii="Arial" w:hAnsi="Arial" w:cs="Arial"/>
                <w:bCs/>
                <w:i/>
                <w:sz w:val="18"/>
                <w:szCs w:val="18"/>
              </w:rPr>
              <w:t>→</w:t>
            </w:r>
            <w:r w:rsidRPr="00392EBE">
              <w:rPr>
                <w:rFonts w:ascii="Arial" w:hAnsi="Arial"/>
                <w:bCs/>
                <w:i/>
                <w:sz w:val="18"/>
                <w:szCs w:val="18"/>
              </w:rPr>
              <w:t xml:space="preserve"> </w:t>
            </w:r>
            <w:r w:rsidRPr="00392EBE">
              <w:rPr>
                <w:rFonts w:ascii="Arial" w:hAnsi="Arial"/>
                <w:sz w:val="18"/>
                <w:szCs w:val="18"/>
              </w:rPr>
              <w:t>C3254A</w:t>
            </w:r>
            <w:r w:rsidRPr="00392EBE">
              <w:rPr>
                <w:rFonts w:ascii="Arial" w:hAnsi="Arial"/>
                <w:sz w:val="20"/>
              </w:rPr>
              <w:t>) to</w:t>
            </w:r>
            <w:r>
              <w:rPr>
                <w:rFonts w:ascii="Arial" w:hAnsi="Arial"/>
                <w:sz w:val="20"/>
              </w:rPr>
              <w:t xml:space="preserve"> ask about the decision maker(s).</w:t>
            </w:r>
          </w:p>
          <w:p w14:paraId="6B393DC6" w14:textId="59B72E78" w:rsidR="002E3AF7" w:rsidRDefault="002E3AF7"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4706EEDF" w14:textId="4955E768" w:rsidR="002318DC" w:rsidRDefault="002E3AF7"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ab/>
            </w:r>
            <w:r w:rsidR="001E1270" w:rsidRPr="009E725B">
              <w:rPr>
                <w:rFonts w:ascii="Arial" w:hAnsi="Arial"/>
                <w:sz w:val="20"/>
                <w:u w:val="single"/>
              </w:rPr>
              <w:t>For adults:</w:t>
            </w:r>
            <w:r w:rsidR="001E1270">
              <w:rPr>
                <w:rFonts w:ascii="Arial" w:hAnsi="Arial"/>
                <w:sz w:val="20"/>
              </w:rPr>
              <w:t xml:space="preserve"> If the answer is “2,” then skip to A4253A. There is no question about </w:t>
            </w:r>
            <w:r w:rsidR="00140C59">
              <w:rPr>
                <w:rFonts w:ascii="Arial" w:hAnsi="Arial"/>
                <w:sz w:val="20"/>
              </w:rPr>
              <w:t xml:space="preserve">referral by </w:t>
            </w:r>
            <w:r w:rsidR="00096A89">
              <w:rPr>
                <w:rFonts w:ascii="Arial" w:hAnsi="Arial"/>
                <w:sz w:val="20"/>
              </w:rPr>
              <w:t>a</w:t>
            </w:r>
            <w:r w:rsidR="001E1270">
              <w:rPr>
                <w:rFonts w:ascii="Arial" w:hAnsi="Arial"/>
                <w:sz w:val="20"/>
              </w:rPr>
              <w:t xml:space="preserve"> home birth attendant for maternal deaths because if the birth attendant was </w:t>
            </w:r>
            <w:r w:rsidR="00140C59">
              <w:rPr>
                <w:rFonts w:ascii="Arial" w:hAnsi="Arial"/>
                <w:sz w:val="20"/>
              </w:rPr>
              <w:t xml:space="preserve">a formal provider such as a midwife, she is considered the </w:t>
            </w:r>
            <w:r w:rsidR="001E1270">
              <w:rPr>
                <w:rFonts w:ascii="Arial" w:hAnsi="Arial"/>
                <w:sz w:val="20"/>
              </w:rPr>
              <w:t>woman’s first provider</w:t>
            </w:r>
            <w:r w:rsidR="00140C59">
              <w:rPr>
                <w:rFonts w:ascii="Arial" w:hAnsi="Arial"/>
                <w:sz w:val="20"/>
              </w:rPr>
              <w:t xml:space="preserve"> and A4261 will ask whether she referred the woman.</w:t>
            </w:r>
            <w:r w:rsidR="001E1270">
              <w:rPr>
                <w:rFonts w:ascii="Arial" w:hAnsi="Arial"/>
                <w:sz w:val="20"/>
              </w:rPr>
              <w:t xml:space="preserve"> </w:t>
            </w:r>
          </w:p>
          <w:p w14:paraId="21895115" w14:textId="77777777" w:rsidR="002318DC" w:rsidRDefault="002318DC" w:rsidP="009E725B">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746B9CCD" w14:textId="3F6664DB" w:rsidR="008F3774" w:rsidRPr="006E387A" w:rsidRDefault="002318DC" w:rsidP="00954B57">
            <w:pPr>
              <w:tabs>
                <w:tab w:val="left" w:pos="-1080"/>
                <w:tab w:val="left" w:pos="-72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20" w:hanging="520"/>
              <w:rPr>
                <w:rFonts w:ascii="Arial" w:hAnsi="Arial" w:cs="Arial"/>
                <w:bCs/>
                <w:sz w:val="20"/>
              </w:rPr>
            </w:pPr>
            <w:r>
              <w:rPr>
                <w:rFonts w:ascii="Arial" w:hAnsi="Arial"/>
                <w:sz w:val="20"/>
              </w:rPr>
              <w:tab/>
            </w:r>
            <w:r w:rsidR="00096A89">
              <w:rPr>
                <w:rFonts w:ascii="Arial" w:hAnsi="Arial"/>
                <w:sz w:val="20"/>
              </w:rPr>
              <w:t xml:space="preserve">For all age groups: If the answer is “1,” there is no skip—enter the careseeking matrix to ask about care that was received/sought; </w:t>
            </w:r>
            <w:r w:rsidR="00B4726C">
              <w:rPr>
                <w:rFonts w:ascii="Arial" w:hAnsi="Arial"/>
                <w:sz w:val="20"/>
              </w:rPr>
              <w:t>i</w:t>
            </w:r>
            <w:r w:rsidR="008F3774" w:rsidRPr="006E387A">
              <w:rPr>
                <w:rFonts w:ascii="Arial" w:hAnsi="Arial"/>
                <w:sz w:val="20"/>
              </w:rPr>
              <w:t xml:space="preserve">f the answer is “9,” go to </w:t>
            </w:r>
            <w:r w:rsidR="00140C59">
              <w:rPr>
                <w:rFonts w:ascii="Arial" w:hAnsi="Arial"/>
                <w:sz w:val="20"/>
              </w:rPr>
              <w:t xml:space="preserve">the death certificate </w:t>
            </w:r>
            <w:r>
              <w:rPr>
                <w:rFonts w:ascii="Arial" w:hAnsi="Arial"/>
                <w:sz w:val="20"/>
              </w:rPr>
              <w:t>(</w:t>
            </w:r>
            <w:r w:rsidR="008D1A9B" w:rsidRPr="006E387A">
              <w:rPr>
                <w:rFonts w:ascii="Arial" w:hAnsi="Arial"/>
                <w:sz w:val="20"/>
              </w:rPr>
              <w:t>N22</w:t>
            </w:r>
            <w:r>
              <w:rPr>
                <w:rFonts w:ascii="Arial" w:hAnsi="Arial"/>
                <w:sz w:val="20"/>
              </w:rPr>
              <w:t>71</w:t>
            </w:r>
            <w:r w:rsidR="008D1A9B" w:rsidRPr="006E387A">
              <w:rPr>
                <w:rFonts w:ascii="Arial" w:hAnsi="Arial"/>
                <w:sz w:val="20"/>
              </w:rPr>
              <w:t xml:space="preserve"> / C3</w:t>
            </w:r>
            <w:r>
              <w:rPr>
                <w:rFonts w:ascii="Arial" w:hAnsi="Arial"/>
                <w:sz w:val="20"/>
              </w:rPr>
              <w:t>351</w:t>
            </w:r>
            <w:r w:rsidR="008D1A9B" w:rsidRPr="006E387A">
              <w:rPr>
                <w:rFonts w:ascii="Arial" w:hAnsi="Arial"/>
                <w:sz w:val="20"/>
              </w:rPr>
              <w:t xml:space="preserve"> / A4</w:t>
            </w:r>
            <w:r>
              <w:rPr>
                <w:rFonts w:ascii="Arial" w:hAnsi="Arial"/>
                <w:sz w:val="20"/>
              </w:rPr>
              <w:t>351)</w:t>
            </w:r>
            <w:r w:rsidR="008F3774" w:rsidRPr="006E387A">
              <w:rPr>
                <w:rFonts w:ascii="Arial" w:hAnsi="Arial"/>
                <w:sz w:val="20"/>
              </w:rPr>
              <w:t>.</w:t>
            </w:r>
          </w:p>
        </w:tc>
      </w:tr>
      <w:tr w:rsidR="004B70F2" w:rsidRPr="006E387A" w14:paraId="46B5D57F" w14:textId="77777777" w:rsidTr="00497F45">
        <w:trPr>
          <w:cantSplit/>
          <w:trHeight w:val="28"/>
        </w:trPr>
        <w:tc>
          <w:tcPr>
            <w:tcW w:w="10813" w:type="dxa"/>
            <w:gridSpan w:val="12"/>
            <w:tcBorders>
              <w:right w:val="single" w:sz="4" w:space="0" w:color="000000"/>
            </w:tcBorders>
            <w:shd w:val="clear" w:color="auto" w:fill="DCF5D9"/>
            <w:tcMar>
              <w:top w:w="72" w:type="dxa"/>
              <w:left w:w="72" w:type="dxa"/>
              <w:bottom w:w="72" w:type="dxa"/>
              <w:right w:w="72" w:type="dxa"/>
            </w:tcMar>
          </w:tcPr>
          <w:p w14:paraId="0FE7B274" w14:textId="6E77C245" w:rsidR="004B70F2" w:rsidRPr="006E387A" w:rsidRDefault="00206A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This manual continues here</w:t>
            </w:r>
            <w:r w:rsidR="004B70F2">
              <w:rPr>
                <w:rFonts w:ascii="Arial" w:hAnsi="Arial" w:cs="Arial"/>
                <w:b/>
                <w:sz w:val="20"/>
              </w:rPr>
              <w:t xml:space="preserve"> with the adult format</w:t>
            </w:r>
            <w:r>
              <w:rPr>
                <w:rFonts w:ascii="Arial" w:hAnsi="Arial" w:cs="Arial"/>
                <w:b/>
                <w:sz w:val="20"/>
              </w:rPr>
              <w:t xml:space="preserve"> question A4252</w:t>
            </w:r>
            <w:r w:rsidR="004B70F2">
              <w:rPr>
                <w:rFonts w:ascii="Arial" w:hAnsi="Arial" w:cs="Arial"/>
                <w:b/>
                <w:sz w:val="20"/>
              </w:rPr>
              <w:t xml:space="preserve">. </w:t>
            </w:r>
            <w:r>
              <w:rPr>
                <w:rFonts w:ascii="Arial" w:hAnsi="Arial" w:cs="Arial"/>
                <w:b/>
                <w:sz w:val="20"/>
              </w:rPr>
              <w:t>The same</w:t>
            </w:r>
            <w:r w:rsidR="004B70F2">
              <w:rPr>
                <w:rFonts w:ascii="Arial" w:hAnsi="Arial" w:cs="Arial"/>
                <w:b/>
                <w:sz w:val="20"/>
              </w:rPr>
              <w:t xml:space="preserve"> question for neonates </w:t>
            </w:r>
            <w:r>
              <w:rPr>
                <w:rFonts w:ascii="Arial" w:hAnsi="Arial" w:cs="Arial"/>
                <w:b/>
                <w:sz w:val="20"/>
              </w:rPr>
              <w:t xml:space="preserve">(N2213) </w:t>
            </w:r>
            <w:r w:rsidR="004B70F2">
              <w:rPr>
                <w:rFonts w:ascii="Arial" w:hAnsi="Arial" w:cs="Arial"/>
                <w:b/>
                <w:sz w:val="20"/>
              </w:rPr>
              <w:t xml:space="preserve">and children </w:t>
            </w:r>
            <w:r>
              <w:rPr>
                <w:rFonts w:ascii="Arial" w:hAnsi="Arial" w:cs="Arial"/>
                <w:b/>
                <w:sz w:val="20"/>
              </w:rPr>
              <w:t>(C3253) plus some additional questions for those ages</w:t>
            </w:r>
            <w:r w:rsidR="00FE7B11">
              <w:rPr>
                <w:rFonts w:ascii="Arial" w:hAnsi="Arial" w:cs="Arial"/>
                <w:b/>
                <w:sz w:val="20"/>
              </w:rPr>
              <w:t xml:space="preserve"> that are not in the adult format</w:t>
            </w:r>
            <w:r>
              <w:rPr>
                <w:rFonts w:ascii="Arial" w:hAnsi="Arial" w:cs="Arial"/>
                <w:b/>
                <w:sz w:val="20"/>
              </w:rPr>
              <w:t xml:space="preserve"> </w:t>
            </w:r>
            <w:r w:rsidR="004B70F2">
              <w:rPr>
                <w:rFonts w:ascii="Arial" w:hAnsi="Arial" w:cs="Arial"/>
                <w:b/>
                <w:sz w:val="20"/>
              </w:rPr>
              <w:t>will be pres</w:t>
            </w:r>
            <w:r>
              <w:rPr>
                <w:rFonts w:ascii="Arial" w:hAnsi="Arial" w:cs="Arial"/>
                <w:b/>
                <w:sz w:val="20"/>
              </w:rPr>
              <w:t>ented</w:t>
            </w:r>
            <w:r w:rsidR="00FE7B11">
              <w:rPr>
                <w:rFonts w:ascii="Arial" w:hAnsi="Arial" w:cs="Arial"/>
                <w:b/>
                <w:sz w:val="20"/>
              </w:rPr>
              <w:t xml:space="preserve"> afterward. The adult questions will come back in where they are again the same as for neonates and children. </w:t>
            </w:r>
          </w:p>
        </w:tc>
      </w:tr>
      <w:tr w:rsidR="004B70F2" w:rsidRPr="006E387A" w14:paraId="30892311" w14:textId="77777777" w:rsidTr="00497F45">
        <w:trPr>
          <w:cantSplit/>
          <w:trHeight w:val="28"/>
        </w:trPr>
        <w:tc>
          <w:tcPr>
            <w:tcW w:w="1043" w:type="dxa"/>
            <w:gridSpan w:val="2"/>
            <w:tcBorders>
              <w:right w:val="single" w:sz="4" w:space="0" w:color="000000"/>
            </w:tcBorders>
            <w:shd w:val="clear" w:color="auto" w:fill="DCF5D9"/>
            <w:tcMar>
              <w:top w:w="72" w:type="dxa"/>
              <w:left w:w="72" w:type="dxa"/>
              <w:bottom w:w="72" w:type="dxa"/>
              <w:right w:w="72" w:type="dxa"/>
            </w:tcMar>
          </w:tcPr>
          <w:p w14:paraId="14D49E33" w14:textId="77777777" w:rsidR="004B70F2" w:rsidRPr="00582C12" w:rsidRDefault="004B70F2" w:rsidP="005D31C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iCs/>
                <w:sz w:val="20"/>
              </w:rPr>
            </w:pPr>
            <w:r w:rsidRPr="006E387A">
              <w:rPr>
                <w:rFonts w:ascii="Arial" w:hAnsi="Arial" w:cs="Arial"/>
                <w:b/>
                <w:sz w:val="20"/>
              </w:rPr>
              <w:lastRenderedPageBreak/>
              <w:t>A4252</w:t>
            </w:r>
          </w:p>
        </w:tc>
        <w:tc>
          <w:tcPr>
            <w:tcW w:w="9770" w:type="dxa"/>
            <w:gridSpan w:val="10"/>
            <w:tcBorders>
              <w:right w:val="single" w:sz="4" w:space="0" w:color="000000"/>
            </w:tcBorders>
            <w:shd w:val="clear" w:color="auto" w:fill="DCF5D9"/>
          </w:tcPr>
          <w:p w14:paraId="3BC5C905" w14:textId="77777777" w:rsidR="004B70F2"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 xml:space="preserve">Please tell me everything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r w:rsidRPr="006E387A">
              <w:rPr>
                <w:rFonts w:ascii="Arial" w:hAnsi="Arial" w:cs="Arial"/>
                <w:i/>
                <w:sz w:val="20"/>
              </w:rPr>
              <w:t>[Include any health care provider &lt;NAME&gt; was on route to but did not reach before dying.]</w:t>
            </w:r>
          </w:p>
          <w:p w14:paraId="2DBD8B07" w14:textId="77777777" w:rsidR="004B70F2"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p>
          <w:p w14:paraId="23327FC2" w14:textId="77777777" w:rsidR="004B70F2" w:rsidRPr="001A48BC" w:rsidRDefault="004B70F2" w:rsidP="004B70F2">
            <w:p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rPr>
            </w:pPr>
            <w:r w:rsidRPr="00477046">
              <w:rPr>
                <w:rFonts w:ascii="Arial" w:hAnsi="Arial" w:cs="Arial"/>
                <w:i/>
                <w:iCs/>
                <w:sz w:val="20"/>
                <w:u w:val="single"/>
              </w:rPr>
              <w:t>For</w:t>
            </w:r>
            <w:r>
              <w:rPr>
                <w:rFonts w:ascii="Arial" w:hAnsi="Arial" w:cs="Arial"/>
                <w:i/>
                <w:iCs/>
                <w:sz w:val="20"/>
                <w:u w:val="single"/>
              </w:rPr>
              <w:t xml:space="preserve"> all</w:t>
            </w:r>
            <w:r w:rsidRPr="00477046">
              <w:rPr>
                <w:rFonts w:ascii="Arial" w:hAnsi="Arial" w:cs="Arial"/>
                <w:i/>
                <w:iCs/>
                <w:sz w:val="20"/>
                <w:u w:val="single"/>
              </w:rPr>
              <w:t xml:space="preserve"> </w:t>
            </w:r>
            <w:r>
              <w:rPr>
                <w:rFonts w:ascii="Arial" w:hAnsi="Arial" w:cs="Arial"/>
                <w:i/>
                <w:iCs/>
                <w:sz w:val="20"/>
                <w:u w:val="single"/>
              </w:rPr>
              <w:t>a</w:t>
            </w:r>
            <w:r w:rsidRPr="00477046">
              <w:rPr>
                <w:rFonts w:ascii="Arial" w:hAnsi="Arial" w:cs="Arial"/>
                <w:i/>
                <w:iCs/>
                <w:sz w:val="20"/>
                <w:u w:val="single"/>
              </w:rPr>
              <w:t>dults</w:t>
            </w:r>
            <w:r w:rsidRPr="001A48BC">
              <w:rPr>
                <w:rFonts w:ascii="Arial" w:hAnsi="Arial" w:cs="Arial"/>
                <w:i/>
                <w:iCs/>
                <w:sz w:val="20"/>
              </w:rPr>
              <w:t>:</w:t>
            </w:r>
          </w:p>
          <w:p w14:paraId="635C032D" w14:textId="77777777" w:rsidR="004B70F2" w:rsidRPr="001A48BC" w:rsidRDefault="004B70F2" w:rsidP="00A900E9">
            <w:pPr>
              <w:pStyle w:val="ListParagraph"/>
              <w:numPr>
                <w:ilvl w:val="0"/>
                <w:numId w:val="45"/>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80"/>
              <w:rPr>
                <w:rFonts w:ascii="Arial" w:hAnsi="Arial" w:cs="Arial"/>
                <w:i/>
                <w:sz w:val="20"/>
              </w:rPr>
            </w:pPr>
            <w:r w:rsidRPr="001A48BC">
              <w:rPr>
                <w:rFonts w:ascii="Arial" w:hAnsi="Arial" w:cs="Arial"/>
                <w:i/>
                <w:sz w:val="20"/>
              </w:rPr>
              <w:t xml:space="preserve">If the illness lasted 3 months or more, ask about the first three actions taken at the start of the illness and the middle of the illness, and about the last three actions at the end of the illness. Circle ‘S’ (Start), ‘M’ (Middle) or ‘E’ (End) for each action. </w:t>
            </w:r>
          </w:p>
          <w:p w14:paraId="5BF2BD0C" w14:textId="77777777" w:rsidR="004B70F2" w:rsidRPr="004B1604" w:rsidRDefault="004B70F2" w:rsidP="00A900E9">
            <w:pPr>
              <w:pStyle w:val="ListParagraph"/>
              <w:numPr>
                <w:ilvl w:val="0"/>
                <w:numId w:val="45"/>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80"/>
              <w:rPr>
                <w:rFonts w:ascii="Arial" w:hAnsi="Arial" w:cs="Arial"/>
                <w:i/>
                <w:sz w:val="20"/>
              </w:rPr>
            </w:pPr>
            <w:r w:rsidRPr="001A48BC">
              <w:rPr>
                <w:rFonts w:ascii="Arial" w:hAnsi="Arial" w:cs="Arial"/>
                <w:i/>
                <w:iCs/>
                <w:sz w:val="20"/>
              </w:rPr>
              <w:t xml:space="preserve">Check </w:t>
            </w:r>
            <w:r w:rsidRPr="001A48BC">
              <w:rPr>
                <w:rFonts w:ascii="Arial" w:hAnsi="Arial" w:cs="Arial"/>
                <w:i/>
                <w:iCs/>
                <w:sz w:val="20"/>
                <w:u w:val="single"/>
              </w:rPr>
              <w:t>one</w:t>
            </w:r>
            <w:r w:rsidRPr="001A48BC">
              <w:rPr>
                <w:rFonts w:ascii="Arial" w:hAnsi="Arial" w:cs="Arial"/>
                <w:i/>
                <w:iCs/>
                <w:sz w:val="20"/>
              </w:rPr>
              <w:t xml:space="preserve"> other care </w:t>
            </w:r>
            <w:r w:rsidRPr="001A48BC">
              <w:rPr>
                <w:rFonts w:ascii="Arial" w:hAnsi="Arial" w:cs="Arial"/>
                <w:i/>
                <w:iCs/>
                <w:sz w:val="20"/>
                <w:u w:val="single"/>
              </w:rPr>
              <w:t>or</w:t>
            </w:r>
            <w:r w:rsidRPr="001A48BC">
              <w:rPr>
                <w:rFonts w:ascii="Arial" w:hAnsi="Arial" w:cs="Arial"/>
                <w:i/>
                <w:iCs/>
                <w:sz w:val="20"/>
              </w:rPr>
              <w:t xml:space="preserve"> health care provider box for each action row. Check ‘Trained CHW, nurse or midwife’ only if the provider was seen outside a facility. </w:t>
            </w:r>
          </w:p>
          <w:p w14:paraId="0A4B5E30" w14:textId="77777777" w:rsidR="004B70F2" w:rsidRPr="00D70536" w:rsidRDefault="004B70F2" w:rsidP="00A900E9">
            <w:pPr>
              <w:pStyle w:val="ListParagraph"/>
              <w:numPr>
                <w:ilvl w:val="0"/>
                <w:numId w:val="45"/>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80"/>
              <w:rPr>
                <w:rFonts w:ascii="Arial" w:hAnsi="Arial" w:cs="Arial"/>
                <w:i/>
                <w:sz w:val="20"/>
              </w:rPr>
            </w:pPr>
            <w:r w:rsidRPr="00D70536">
              <w:rPr>
                <w:rFonts w:ascii="Arial" w:hAnsi="Arial" w:cs="Arial"/>
                <w:i/>
                <w:iCs/>
                <w:sz w:val="20"/>
                <w:u w:val="single"/>
              </w:rPr>
              <w:t>For pregnancy-related deaths only</w:t>
            </w:r>
            <w:r w:rsidRPr="00D70536">
              <w:rPr>
                <w:rFonts w:ascii="Arial" w:hAnsi="Arial" w:cs="Arial"/>
                <w:i/>
                <w:iCs/>
                <w:sz w:val="20"/>
              </w:rPr>
              <w:t xml:space="preserve">: Mark any provider or facility where the woman aborted or delivered. </w:t>
            </w:r>
          </w:p>
          <w:p w14:paraId="08690F56" w14:textId="2E13BC32" w:rsidR="004B70F2" w:rsidRPr="001A48BC" w:rsidRDefault="004B70F2" w:rsidP="00A900E9">
            <w:pPr>
              <w:pStyle w:val="ListParagraph"/>
              <w:numPr>
                <w:ilvl w:val="0"/>
                <w:numId w:val="45"/>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70" w:hanging="470"/>
              <w:rPr>
                <w:rFonts w:ascii="Arial" w:hAnsi="Arial" w:cs="Arial"/>
                <w:i/>
                <w:sz w:val="20"/>
              </w:rPr>
            </w:pPr>
            <w:r w:rsidRPr="001A48BC">
              <w:rPr>
                <w:rFonts w:ascii="Arial" w:hAnsi="Arial" w:cs="Arial"/>
                <w:i/>
                <w:iCs/>
                <w:sz w:val="20"/>
              </w:rPr>
              <w:t xml:space="preserve">Record the day of the illness </w:t>
            </w:r>
            <w:r w:rsidR="00456FB2">
              <w:rPr>
                <w:rFonts w:ascii="Arial" w:hAnsi="Arial" w:cs="Arial"/>
                <w:i/>
                <w:iCs/>
                <w:sz w:val="20"/>
              </w:rPr>
              <w:t xml:space="preserve">(01, 02, 03, etc.) </w:t>
            </w:r>
            <w:r w:rsidRPr="001A48BC">
              <w:rPr>
                <w:rFonts w:ascii="Arial" w:hAnsi="Arial" w:cs="Arial"/>
                <w:i/>
                <w:iCs/>
                <w:sz w:val="20"/>
              </w:rPr>
              <w:t>on which the first action was taken.</w:t>
            </w:r>
          </w:p>
          <w:p w14:paraId="417E1D0D" w14:textId="77777777" w:rsidR="004B70F2" w:rsidRPr="001A48BC" w:rsidRDefault="004B70F2" w:rsidP="00A900E9">
            <w:pPr>
              <w:pStyle w:val="ListParagraph"/>
              <w:numPr>
                <w:ilvl w:val="0"/>
                <w:numId w:val="45"/>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70" w:hanging="470"/>
              <w:rPr>
                <w:rFonts w:ascii="Arial" w:hAnsi="Arial" w:cs="Arial"/>
                <w:i/>
                <w:sz w:val="20"/>
              </w:rPr>
            </w:pPr>
            <w:r w:rsidRPr="001A48BC">
              <w:rPr>
                <w:rFonts w:ascii="Arial" w:hAnsi="Arial" w:cs="Arial"/>
                <w:i/>
                <w:iCs/>
                <w:sz w:val="20"/>
              </w:rPr>
              <w:t>Record the symptom(s) that were present when each action was taken.</w:t>
            </w:r>
          </w:p>
          <w:p w14:paraId="1E2D4827" w14:textId="77777777" w:rsidR="004B70F2" w:rsidRPr="006E387A"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p>
          <w:p w14:paraId="4A35BE22" w14:textId="77777777" w:rsidR="004B70F2" w:rsidRPr="006E387A" w:rsidRDefault="004B70F2" w:rsidP="004B70F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F6756A">
              <w:rPr>
                <w:rFonts w:ascii="Arial" w:hAnsi="Arial" w:cs="Arial"/>
                <w:sz w:val="20"/>
              </w:rPr>
              <w:t>This is where we identify all the steps taken for the person on the Pathway to Survival. We also determine the symptoms for which each action was taken. This helps us understand the sick adult’s perception of the symptoms and what should be done about them</w:t>
            </w:r>
            <w:r>
              <w:rPr>
                <w:rFonts w:ascii="Arial" w:hAnsi="Arial" w:cs="Arial"/>
                <w:sz w:val="20"/>
              </w:rPr>
              <w:t>.</w:t>
            </w:r>
          </w:p>
          <w:p w14:paraId="0ACC0083" w14:textId="77777777" w:rsidR="004B70F2" w:rsidRPr="006E387A" w:rsidRDefault="004B70F2" w:rsidP="004B70F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584D8235" w14:textId="404426B7" w:rsidR="004B70F2" w:rsidRPr="001F7F2C" w:rsidRDefault="004B70F2" w:rsidP="001F7F2C">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How to do it</w:t>
            </w:r>
            <w:r w:rsidRPr="006E387A">
              <w:rPr>
                <w:rFonts w:ascii="Arial" w:hAnsi="Arial" w:cs="Arial"/>
                <w:sz w:val="20"/>
              </w:rPr>
              <w:t>: Emphasize that we also want to know about careseeking that was not successful because the person died after leaving home but before reaching the provider</w:t>
            </w:r>
            <w:r>
              <w:rPr>
                <w:rFonts w:ascii="Arial" w:hAnsi="Arial" w:cs="Arial"/>
                <w:sz w:val="20"/>
              </w:rPr>
              <w:t>/facility</w:t>
            </w:r>
            <w:r w:rsidRPr="006E387A">
              <w:rPr>
                <w:rFonts w:ascii="Arial" w:hAnsi="Arial" w:cs="Arial"/>
                <w:sz w:val="20"/>
              </w:rPr>
              <w:t>. Ask about one action at a time, in order, from first to last. Fill one row per action. Mark (“X”) the response boxes</w:t>
            </w:r>
            <w:r>
              <w:rPr>
                <w:rFonts w:ascii="Arial" w:hAnsi="Arial" w:cs="Arial"/>
                <w:sz w:val="20"/>
              </w:rPr>
              <w:t xml:space="preserve"> and fill in the symptoms</w:t>
            </w:r>
            <w:r w:rsidRPr="006E387A">
              <w:rPr>
                <w:rFonts w:ascii="Arial" w:hAnsi="Arial" w:cs="Arial"/>
                <w:sz w:val="20"/>
              </w:rPr>
              <w:t xml:space="preserve"> in each action row according to steps 1-</w:t>
            </w:r>
            <w:r>
              <w:rPr>
                <w:rFonts w:ascii="Arial" w:hAnsi="Arial" w:cs="Arial"/>
                <w:sz w:val="20"/>
              </w:rPr>
              <w:t>5</w:t>
            </w:r>
            <w:r w:rsidRPr="006E387A">
              <w:rPr>
                <w:rFonts w:ascii="Arial" w:hAnsi="Arial" w:cs="Arial"/>
                <w:sz w:val="20"/>
              </w:rPr>
              <w:t xml:space="preserve"> described above. Step 1: is to gain a fuller picture of the careseeking that was taken during longer illnesses. Step 2 is where you mark </w:t>
            </w:r>
            <w:r w:rsidRPr="006E387A">
              <w:rPr>
                <w:rFonts w:ascii="Arial" w:hAnsi="Arial" w:cs="Arial"/>
                <w:sz w:val="20"/>
                <w:u w:val="single"/>
              </w:rPr>
              <w:t>one</w:t>
            </w:r>
            <w:r w:rsidRPr="006E387A">
              <w:rPr>
                <w:rFonts w:ascii="Arial" w:hAnsi="Arial" w:cs="Arial"/>
                <w:sz w:val="20"/>
              </w:rPr>
              <w:t xml:space="preserve"> column-2 box for each action row. If an action was to seek care from a CHW, nurse or midwife, probe to ascertain that the provider was a trained health professional. If not, then mark the correct “Other care” box. </w:t>
            </w:r>
            <w:r w:rsidRPr="001A48BC">
              <w:rPr>
                <w:rFonts w:ascii="Arial" w:hAnsi="Arial" w:cs="Arial"/>
                <w:sz w:val="20"/>
              </w:rPr>
              <w:t xml:space="preserve">Step </w:t>
            </w:r>
            <w:r>
              <w:rPr>
                <w:rFonts w:ascii="Arial" w:hAnsi="Arial" w:cs="Arial"/>
                <w:sz w:val="20"/>
              </w:rPr>
              <w:t>3</w:t>
            </w:r>
            <w:r w:rsidRPr="001A48BC">
              <w:rPr>
                <w:rFonts w:ascii="Arial" w:hAnsi="Arial" w:cs="Arial"/>
                <w:sz w:val="20"/>
              </w:rPr>
              <w:t xml:space="preserve"> in the adult format is only for pregnancy-related deaths: Mark any health care provider or facility chosen in step 2 to indicate that the woman had an abortion or gave birth at that provider/facility.</w:t>
            </w:r>
            <w:r>
              <w:rPr>
                <w:rFonts w:ascii="Arial" w:hAnsi="Arial" w:cs="Arial"/>
                <w:sz w:val="20"/>
              </w:rPr>
              <w:t xml:space="preserve"> </w:t>
            </w:r>
            <w:r w:rsidRPr="006E387A">
              <w:rPr>
                <w:rFonts w:ascii="Arial" w:hAnsi="Arial" w:cs="Arial"/>
                <w:sz w:val="20"/>
              </w:rPr>
              <w:t xml:space="preserve">Action box </w:t>
            </w:r>
            <w:r>
              <w:rPr>
                <w:rFonts w:ascii="Arial" w:hAnsi="Arial" w:cs="Arial"/>
                <w:sz w:val="20"/>
              </w:rPr>
              <w:t>4</w:t>
            </w:r>
            <w:r w:rsidRPr="006E387A">
              <w:rPr>
                <w:rFonts w:ascii="Arial" w:hAnsi="Arial" w:cs="Arial"/>
                <w:sz w:val="20"/>
              </w:rPr>
              <w:t xml:space="preserve"> </w:t>
            </w:r>
            <w:r>
              <w:rPr>
                <w:rFonts w:ascii="Arial" w:hAnsi="Arial" w:cs="Arial"/>
                <w:sz w:val="20"/>
              </w:rPr>
              <w:t xml:space="preserve">is to record the illness day on which the first action was taken. For example, if the sick adult took action 1 on the second day of the illness, then you would record “02” in the provided space. </w:t>
            </w:r>
            <w:r w:rsidRPr="006E387A">
              <w:rPr>
                <w:rFonts w:ascii="Arial" w:hAnsi="Arial" w:cs="Arial"/>
                <w:sz w:val="20"/>
              </w:rPr>
              <w:t xml:space="preserve">In step </w:t>
            </w:r>
            <w:r>
              <w:rPr>
                <w:rFonts w:ascii="Arial" w:hAnsi="Arial" w:cs="Arial"/>
                <w:sz w:val="20"/>
              </w:rPr>
              <w:t>5</w:t>
            </w:r>
            <w:r w:rsidRPr="006E387A">
              <w:rPr>
                <w:rFonts w:ascii="Arial" w:hAnsi="Arial" w:cs="Arial"/>
                <w:sz w:val="20"/>
              </w:rPr>
              <w:t>, record the symptoms that were present when each action was taken. This helps us learn which symptoms concern</w:t>
            </w:r>
            <w:r>
              <w:rPr>
                <w:rFonts w:ascii="Arial" w:hAnsi="Arial" w:cs="Arial"/>
                <w:sz w:val="20"/>
              </w:rPr>
              <w:t>ed</w:t>
            </w:r>
            <w:r w:rsidRPr="006E387A">
              <w:rPr>
                <w:rFonts w:ascii="Arial" w:hAnsi="Arial" w:cs="Arial"/>
                <w:sz w:val="20"/>
              </w:rPr>
              <w:t xml:space="preserve"> sick adults and so may have motivated them to take </w:t>
            </w:r>
            <w:r w:rsidRPr="001A48BC">
              <w:rPr>
                <w:rFonts w:ascii="Arial" w:hAnsi="Arial" w:cs="Arial"/>
                <w:sz w:val="20"/>
              </w:rPr>
              <w:t>particular actions.</w:t>
            </w:r>
          </w:p>
        </w:tc>
      </w:tr>
      <w:tr w:rsidR="00FE7B11" w:rsidRPr="00FE7B11" w14:paraId="210353FA" w14:textId="77777777" w:rsidTr="00497F45">
        <w:trPr>
          <w:cantSplit/>
          <w:trHeight w:val="137"/>
        </w:trPr>
        <w:tc>
          <w:tcPr>
            <w:tcW w:w="823" w:type="dxa"/>
            <w:tcBorders>
              <w:top w:val="single" w:sz="6" w:space="0" w:color="auto"/>
              <w:left w:val="single" w:sz="4" w:space="0" w:color="000000"/>
              <w:right w:val="double" w:sz="4" w:space="0" w:color="auto"/>
            </w:tcBorders>
            <w:shd w:val="clear" w:color="auto" w:fill="DCF5D9"/>
            <w:tcMar>
              <w:top w:w="43" w:type="dxa"/>
              <w:left w:w="43" w:type="dxa"/>
              <w:bottom w:w="43" w:type="dxa"/>
              <w:right w:w="43" w:type="dxa"/>
            </w:tcMar>
            <w:vAlign w:val="bottom"/>
          </w:tcPr>
          <w:p w14:paraId="04A28EF1"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(1)</w:t>
            </w:r>
          </w:p>
          <w:p w14:paraId="6B52605B"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DCF5D9"/>
            <w:tcMar>
              <w:top w:w="43" w:type="dxa"/>
              <w:left w:w="43" w:type="dxa"/>
              <w:bottom w:w="43" w:type="dxa"/>
              <w:right w:w="43" w:type="dxa"/>
            </w:tcMar>
            <w:vAlign w:val="bottom"/>
          </w:tcPr>
          <w:p w14:paraId="524774B9"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(2)</w:t>
            </w:r>
          </w:p>
          <w:p w14:paraId="1A55CC2E"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Other care</w:t>
            </w:r>
          </w:p>
        </w:tc>
        <w:tc>
          <w:tcPr>
            <w:tcW w:w="3600" w:type="dxa"/>
            <w:gridSpan w:val="4"/>
            <w:tcBorders>
              <w:top w:val="double" w:sz="4" w:space="0" w:color="auto"/>
              <w:left w:val="double" w:sz="4" w:space="0" w:color="auto"/>
              <w:right w:val="double" w:sz="4" w:space="0" w:color="auto"/>
            </w:tcBorders>
            <w:shd w:val="clear" w:color="auto" w:fill="DCF5D9"/>
            <w:vAlign w:val="bottom"/>
          </w:tcPr>
          <w:p w14:paraId="6886B48F"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(2)</w:t>
            </w:r>
          </w:p>
          <w:p w14:paraId="12C9C677"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Health care providers</w:t>
            </w:r>
          </w:p>
        </w:tc>
        <w:tc>
          <w:tcPr>
            <w:tcW w:w="990" w:type="dxa"/>
            <w:tcBorders>
              <w:top w:val="double" w:sz="4" w:space="0" w:color="auto"/>
              <w:left w:val="double" w:sz="4" w:space="0" w:color="auto"/>
              <w:right w:val="double" w:sz="4" w:space="0" w:color="auto"/>
            </w:tcBorders>
            <w:shd w:val="clear" w:color="auto" w:fill="DCF5D9"/>
            <w:vAlign w:val="bottom"/>
          </w:tcPr>
          <w:p w14:paraId="61CF880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(3)</w:t>
            </w:r>
          </w:p>
        </w:tc>
        <w:tc>
          <w:tcPr>
            <w:tcW w:w="1080" w:type="dxa"/>
            <w:tcBorders>
              <w:top w:val="double" w:sz="4" w:space="0" w:color="auto"/>
              <w:left w:val="double" w:sz="4" w:space="0" w:color="auto"/>
              <w:right w:val="double" w:sz="4" w:space="0" w:color="auto"/>
            </w:tcBorders>
            <w:shd w:val="clear" w:color="auto" w:fill="DCF5D9"/>
            <w:vAlign w:val="bottom"/>
          </w:tcPr>
          <w:p w14:paraId="71A1D18C"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(4)</w:t>
            </w:r>
          </w:p>
        </w:tc>
        <w:tc>
          <w:tcPr>
            <w:tcW w:w="1800" w:type="dxa"/>
            <w:tcBorders>
              <w:top w:val="double" w:sz="4" w:space="0" w:color="auto"/>
              <w:left w:val="double" w:sz="4" w:space="0" w:color="auto"/>
              <w:right w:val="double" w:sz="4" w:space="0" w:color="auto"/>
            </w:tcBorders>
            <w:shd w:val="clear" w:color="auto" w:fill="DCF5D9"/>
            <w:vAlign w:val="bottom"/>
          </w:tcPr>
          <w:p w14:paraId="67F0EEBA"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snapToGrid/>
                <w:sz w:val="18"/>
                <w:szCs w:val="18"/>
              </w:rPr>
            </w:pPr>
            <w:r w:rsidRPr="00FE7B11">
              <w:rPr>
                <w:rFonts w:ascii="Arial" w:eastAsia="Calibri" w:hAnsi="Arial"/>
                <w:b/>
                <w:snapToGrid/>
                <w:sz w:val="18"/>
                <w:szCs w:val="18"/>
              </w:rPr>
              <w:t>(5)</w:t>
            </w:r>
          </w:p>
        </w:tc>
      </w:tr>
      <w:tr w:rsidR="008C3FF6" w:rsidRPr="00FE7B11" w14:paraId="563788B7" w14:textId="77777777" w:rsidTr="00497F45">
        <w:trPr>
          <w:cantSplit/>
          <w:trHeight w:val="1070"/>
        </w:trPr>
        <w:tc>
          <w:tcPr>
            <w:tcW w:w="823" w:type="dxa"/>
            <w:tcBorders>
              <w:left w:val="single" w:sz="4" w:space="0" w:color="000000"/>
              <w:right w:val="double" w:sz="4" w:space="0" w:color="auto"/>
            </w:tcBorders>
            <w:shd w:val="clear" w:color="auto" w:fill="DCF5D9"/>
            <w:tcMar>
              <w:top w:w="43" w:type="dxa"/>
              <w:left w:w="43" w:type="dxa"/>
              <w:bottom w:w="43" w:type="dxa"/>
              <w:right w:w="43" w:type="dxa"/>
            </w:tcMar>
            <w:vAlign w:val="bottom"/>
          </w:tcPr>
          <w:p w14:paraId="17B961B5"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and Illness phase –  (S)tart, (M)id, (E)nd</w:t>
            </w:r>
          </w:p>
        </w:tc>
        <w:tc>
          <w:tcPr>
            <w:tcW w:w="900" w:type="dxa"/>
            <w:gridSpan w:val="2"/>
            <w:tcBorders>
              <w:top w:val="single" w:sz="4" w:space="0" w:color="000000"/>
              <w:left w:val="double" w:sz="4" w:space="0" w:color="auto"/>
              <w:bottom w:val="single" w:sz="4" w:space="0" w:color="auto"/>
            </w:tcBorders>
            <w:shd w:val="clear" w:color="auto" w:fill="DCF5D9"/>
            <w:tcMar>
              <w:top w:w="43" w:type="dxa"/>
              <w:left w:w="43" w:type="dxa"/>
              <w:bottom w:w="43" w:type="dxa"/>
              <w:right w:w="43" w:type="dxa"/>
            </w:tcMar>
            <w:vAlign w:val="bottom"/>
          </w:tcPr>
          <w:p w14:paraId="3DE625F6"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Home care (own, relative, neighbor, friend)</w:t>
            </w:r>
          </w:p>
        </w:tc>
        <w:tc>
          <w:tcPr>
            <w:tcW w:w="810" w:type="dxa"/>
            <w:tcBorders>
              <w:top w:val="single" w:sz="4" w:space="0" w:color="000000"/>
              <w:right w:val="single" w:sz="4" w:space="0" w:color="auto"/>
            </w:tcBorders>
            <w:shd w:val="clear" w:color="auto" w:fill="DCF5D9"/>
            <w:tcMar>
              <w:top w:w="43" w:type="dxa"/>
              <w:left w:w="43" w:type="dxa"/>
              <w:bottom w:w="43" w:type="dxa"/>
              <w:right w:w="43" w:type="dxa"/>
            </w:tcMar>
            <w:vAlign w:val="bottom"/>
          </w:tcPr>
          <w:p w14:paraId="414B139A"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p>
          <w:p w14:paraId="783BCE7D"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xml:space="preserve">Tra-ditional or non-formal provider </w:t>
            </w:r>
          </w:p>
        </w:tc>
        <w:tc>
          <w:tcPr>
            <w:tcW w:w="810" w:type="dxa"/>
            <w:tcBorders>
              <w:top w:val="single" w:sz="4" w:space="0" w:color="000000"/>
              <w:left w:val="single" w:sz="4" w:space="0" w:color="auto"/>
              <w:right w:val="double" w:sz="4" w:space="0" w:color="auto"/>
            </w:tcBorders>
            <w:shd w:val="clear" w:color="auto" w:fill="DCF5D9"/>
            <w:tcMar>
              <w:top w:w="43" w:type="dxa"/>
              <w:left w:w="43" w:type="dxa"/>
              <w:bottom w:w="43" w:type="dxa"/>
              <w:right w:w="43" w:type="dxa"/>
            </w:tcMar>
            <w:vAlign w:val="bottom"/>
          </w:tcPr>
          <w:p w14:paraId="296D7F8E"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Phar-macist or drug seller</w:t>
            </w:r>
          </w:p>
        </w:tc>
        <w:tc>
          <w:tcPr>
            <w:tcW w:w="1080" w:type="dxa"/>
            <w:tcBorders>
              <w:left w:val="double" w:sz="4" w:space="0" w:color="auto"/>
            </w:tcBorders>
            <w:shd w:val="clear" w:color="auto" w:fill="DCF5D9"/>
            <w:tcMar>
              <w:top w:w="43" w:type="dxa"/>
              <w:left w:w="43" w:type="dxa"/>
              <w:bottom w:w="43" w:type="dxa"/>
              <w:right w:w="43" w:type="dxa"/>
            </w:tcMar>
            <w:vAlign w:val="bottom"/>
          </w:tcPr>
          <w:p w14:paraId="68C34506"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Trained community health</w:t>
            </w:r>
          </w:p>
          <w:p w14:paraId="263BDA3D"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worker (CHW), nurse, or midwife</w:t>
            </w:r>
          </w:p>
        </w:tc>
        <w:tc>
          <w:tcPr>
            <w:tcW w:w="810" w:type="dxa"/>
            <w:shd w:val="clear" w:color="auto" w:fill="DCF5D9"/>
            <w:tcMar>
              <w:top w:w="43" w:type="dxa"/>
              <w:left w:w="43" w:type="dxa"/>
              <w:bottom w:w="43" w:type="dxa"/>
              <w:right w:w="43" w:type="dxa"/>
            </w:tcMar>
            <w:vAlign w:val="bottom"/>
          </w:tcPr>
          <w:p w14:paraId="61300E94"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xml:space="preserve">Private doctor </w:t>
            </w:r>
          </w:p>
          <w:p w14:paraId="0BAC3B5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or clinic</w:t>
            </w:r>
          </w:p>
          <w:p w14:paraId="696DC1A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(formal/</w:t>
            </w:r>
          </w:p>
          <w:p w14:paraId="32AA712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unsure)</w:t>
            </w:r>
          </w:p>
        </w:tc>
        <w:tc>
          <w:tcPr>
            <w:tcW w:w="900" w:type="dxa"/>
            <w:shd w:val="clear" w:color="auto" w:fill="DCF5D9"/>
            <w:tcMar>
              <w:top w:w="43" w:type="dxa"/>
              <w:left w:w="43" w:type="dxa"/>
              <w:bottom w:w="43" w:type="dxa"/>
              <w:right w:w="43" w:type="dxa"/>
            </w:tcMar>
            <w:vAlign w:val="bottom"/>
          </w:tcPr>
          <w:p w14:paraId="4FC44820"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NGO or govern-ment clinic</w:t>
            </w:r>
          </w:p>
        </w:tc>
        <w:tc>
          <w:tcPr>
            <w:tcW w:w="810" w:type="dxa"/>
            <w:tcBorders>
              <w:right w:val="single" w:sz="8" w:space="0" w:color="auto"/>
            </w:tcBorders>
            <w:shd w:val="clear" w:color="auto" w:fill="DCF5D9"/>
            <w:tcMar>
              <w:top w:w="43" w:type="dxa"/>
              <w:left w:w="43" w:type="dxa"/>
              <w:bottom w:w="43" w:type="dxa"/>
              <w:right w:w="43" w:type="dxa"/>
            </w:tcMar>
            <w:vAlign w:val="bottom"/>
          </w:tcPr>
          <w:p w14:paraId="380FD4BC"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Hospital</w:t>
            </w:r>
          </w:p>
        </w:tc>
        <w:tc>
          <w:tcPr>
            <w:tcW w:w="990" w:type="dxa"/>
            <w:tcBorders>
              <w:top w:val="single" w:sz="4" w:space="0" w:color="auto"/>
              <w:left w:val="single" w:sz="8" w:space="0" w:color="auto"/>
              <w:right w:val="single" w:sz="8" w:space="0" w:color="auto"/>
            </w:tcBorders>
            <w:shd w:val="clear" w:color="auto" w:fill="DCF5D9"/>
            <w:tcMar>
              <w:top w:w="43" w:type="dxa"/>
              <w:left w:w="43" w:type="dxa"/>
              <w:bottom w:w="43" w:type="dxa"/>
              <w:right w:w="43" w:type="dxa"/>
            </w:tcMar>
            <w:vAlign w:val="bottom"/>
          </w:tcPr>
          <w:p w14:paraId="5260F35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Woman aborted or delivered at this provider</w:t>
            </w:r>
          </w:p>
        </w:tc>
        <w:tc>
          <w:tcPr>
            <w:tcW w:w="1080" w:type="dxa"/>
            <w:tcBorders>
              <w:left w:val="single" w:sz="8" w:space="0" w:color="auto"/>
              <w:right w:val="single" w:sz="8" w:space="0" w:color="auto"/>
            </w:tcBorders>
            <w:shd w:val="clear" w:color="auto" w:fill="DCF5D9"/>
            <w:vAlign w:val="bottom"/>
          </w:tcPr>
          <w:p w14:paraId="6C64D9B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Illness day first action was taken</w:t>
            </w:r>
          </w:p>
        </w:tc>
        <w:tc>
          <w:tcPr>
            <w:tcW w:w="1800" w:type="dxa"/>
            <w:tcBorders>
              <w:left w:val="single" w:sz="8" w:space="0" w:color="auto"/>
              <w:right w:val="double" w:sz="4" w:space="0" w:color="auto"/>
            </w:tcBorders>
            <w:shd w:val="clear" w:color="auto" w:fill="DCF5D9"/>
            <w:vAlign w:val="bottom"/>
          </w:tcPr>
          <w:p w14:paraId="74009A97"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What symptoms were present when the action was taken?</w:t>
            </w:r>
          </w:p>
        </w:tc>
      </w:tr>
      <w:tr w:rsidR="008C3FF6" w:rsidRPr="00FE7B11" w14:paraId="3BCAE129" w14:textId="77777777" w:rsidTr="003B3516">
        <w:trPr>
          <w:cantSplit/>
          <w:trHeight w:hRule="exact" w:val="605"/>
        </w:trPr>
        <w:tc>
          <w:tcPr>
            <w:tcW w:w="823"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2B84CA0B"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1.</w:t>
            </w:r>
          </w:p>
          <w:p w14:paraId="2047E19D"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S M E</w:t>
            </w:r>
          </w:p>
        </w:tc>
        <w:tc>
          <w:tcPr>
            <w:tcW w:w="900" w:type="dxa"/>
            <w:gridSpan w:val="2"/>
            <w:tcBorders>
              <w:top w:val="single" w:sz="4" w:space="0" w:color="auto"/>
              <w:left w:val="double" w:sz="4" w:space="0" w:color="auto"/>
              <w:bottom w:val="single" w:sz="4" w:space="0" w:color="auto"/>
            </w:tcBorders>
            <w:shd w:val="clear" w:color="auto" w:fill="DCF5D9"/>
            <w:vAlign w:val="center"/>
          </w:tcPr>
          <w:p w14:paraId="00A700CE"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21D69E3A"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4180E42C"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1080" w:type="dxa"/>
            <w:tcBorders>
              <w:left w:val="double" w:sz="4" w:space="0" w:color="auto"/>
            </w:tcBorders>
            <w:shd w:val="clear" w:color="auto" w:fill="DCF5D9"/>
            <w:vAlign w:val="center"/>
          </w:tcPr>
          <w:p w14:paraId="08BE4DCF"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shd w:val="clear" w:color="auto" w:fill="DCF5D9"/>
            <w:vAlign w:val="center"/>
          </w:tcPr>
          <w:p w14:paraId="07BBA38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00" w:type="dxa"/>
            <w:shd w:val="clear" w:color="auto" w:fill="DCF5D9"/>
            <w:vAlign w:val="center"/>
          </w:tcPr>
          <w:p w14:paraId="447CC3F6"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8" w:space="0" w:color="auto"/>
            </w:tcBorders>
            <w:shd w:val="clear" w:color="auto" w:fill="DCF5D9"/>
            <w:vAlign w:val="center"/>
          </w:tcPr>
          <w:p w14:paraId="01769960"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90" w:type="dxa"/>
            <w:tcBorders>
              <w:left w:val="single" w:sz="8" w:space="0" w:color="auto"/>
              <w:right w:val="single" w:sz="4" w:space="0" w:color="auto"/>
            </w:tcBorders>
            <w:shd w:val="clear" w:color="auto" w:fill="DCF5D9"/>
            <w:vAlign w:val="center"/>
          </w:tcPr>
          <w:p w14:paraId="3DE6A5A8" w14:textId="77777777" w:rsidR="00FE7B11" w:rsidRPr="00FE7B11" w:rsidRDefault="00FE7B11" w:rsidP="00FE7B11">
            <w:pPr>
              <w:widowControl/>
              <w:jc w:val="center"/>
              <w:rPr>
                <w:rFonts w:ascii="Arial" w:eastAsia="Calibri" w:hAnsi="Arial"/>
                <w:iCs/>
                <w:snapToGrid/>
                <w:sz w:val="32"/>
                <w:szCs w:val="32"/>
              </w:rPr>
            </w:pPr>
            <w:r w:rsidRPr="00FE7B11">
              <w:rPr>
                <w:rFonts w:ascii="Arial" w:eastAsia="Calibri" w:hAnsi="Arial"/>
                <w:iCs/>
                <w:snapToGrid/>
                <w:sz w:val="32"/>
                <w:szCs w:val="32"/>
              </w:rPr>
              <w:sym w:font="Wingdings" w:char="F0A8"/>
            </w:r>
          </w:p>
        </w:tc>
        <w:tc>
          <w:tcPr>
            <w:tcW w:w="1080" w:type="dxa"/>
            <w:tcBorders>
              <w:left w:val="single" w:sz="8" w:space="0" w:color="auto"/>
              <w:bottom w:val="single" w:sz="4" w:space="0" w:color="auto"/>
              <w:right w:val="single" w:sz="8" w:space="0" w:color="auto"/>
            </w:tcBorders>
            <w:shd w:val="clear" w:color="auto" w:fill="DCF5D9"/>
            <w:vAlign w:val="center"/>
          </w:tcPr>
          <w:p w14:paraId="546DF732" w14:textId="77777777" w:rsidR="00FE7B11" w:rsidRPr="00FE7B11" w:rsidRDefault="00FE7B11" w:rsidP="00FE7B11">
            <w:pPr>
              <w:widowControl/>
              <w:jc w:val="center"/>
              <w:rPr>
                <w:rFonts w:ascii="Calibri" w:eastAsia="Calibri" w:hAnsi="Calibri"/>
                <w:snapToGrid/>
                <w:sz w:val="32"/>
                <w:szCs w:val="32"/>
              </w:rPr>
            </w:pPr>
            <w:r w:rsidRPr="00FE7B11">
              <w:rPr>
                <w:rFonts w:ascii="Calibri" w:eastAsia="Calibri" w:hAnsi="Calibri"/>
                <w:snapToGrid/>
                <w:sz w:val="32"/>
                <w:szCs w:val="32"/>
              </w:rPr>
              <w:t>__ __</w:t>
            </w:r>
          </w:p>
        </w:tc>
        <w:tc>
          <w:tcPr>
            <w:tcW w:w="1800" w:type="dxa"/>
            <w:tcBorders>
              <w:left w:val="single" w:sz="8" w:space="0" w:color="auto"/>
              <w:right w:val="single" w:sz="4" w:space="0" w:color="auto"/>
            </w:tcBorders>
            <w:shd w:val="clear" w:color="auto" w:fill="DCF5D9"/>
            <w:vAlign w:val="center"/>
          </w:tcPr>
          <w:p w14:paraId="19B12450" w14:textId="77777777" w:rsidR="00FE7B11" w:rsidRPr="00FE7B11" w:rsidRDefault="00FE7B11" w:rsidP="00FE7B11">
            <w:pPr>
              <w:widowControl/>
              <w:jc w:val="center"/>
              <w:rPr>
                <w:rFonts w:ascii="Calibri" w:eastAsia="Calibri" w:hAnsi="Calibri"/>
                <w:snapToGrid/>
                <w:sz w:val="32"/>
                <w:szCs w:val="32"/>
              </w:rPr>
            </w:pPr>
          </w:p>
        </w:tc>
      </w:tr>
      <w:tr w:rsidR="008C3FF6" w:rsidRPr="00FE7B11" w14:paraId="6C26DD10" w14:textId="77777777" w:rsidTr="003B3516">
        <w:trPr>
          <w:cantSplit/>
          <w:trHeight w:hRule="exact" w:val="605"/>
        </w:trPr>
        <w:tc>
          <w:tcPr>
            <w:tcW w:w="823"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712CC266"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 xml:space="preserve">2. </w:t>
            </w:r>
          </w:p>
          <w:p w14:paraId="5D2AC175"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S M E</w:t>
            </w:r>
          </w:p>
        </w:tc>
        <w:tc>
          <w:tcPr>
            <w:tcW w:w="900" w:type="dxa"/>
            <w:gridSpan w:val="2"/>
            <w:tcBorders>
              <w:top w:val="single" w:sz="4" w:space="0" w:color="auto"/>
              <w:left w:val="double" w:sz="4" w:space="0" w:color="auto"/>
              <w:bottom w:val="single" w:sz="4" w:space="0" w:color="auto"/>
            </w:tcBorders>
            <w:shd w:val="clear" w:color="auto" w:fill="DCF5D9"/>
            <w:vAlign w:val="center"/>
          </w:tcPr>
          <w:p w14:paraId="4C4C8FD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30368831"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371380EA"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1080" w:type="dxa"/>
            <w:tcBorders>
              <w:left w:val="double" w:sz="4" w:space="0" w:color="auto"/>
            </w:tcBorders>
            <w:shd w:val="clear" w:color="auto" w:fill="DCF5D9"/>
            <w:vAlign w:val="center"/>
          </w:tcPr>
          <w:p w14:paraId="024564EE"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shd w:val="clear" w:color="auto" w:fill="DCF5D9"/>
            <w:vAlign w:val="center"/>
          </w:tcPr>
          <w:p w14:paraId="3B3DC2B9"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00" w:type="dxa"/>
            <w:shd w:val="clear" w:color="auto" w:fill="DCF5D9"/>
            <w:vAlign w:val="center"/>
          </w:tcPr>
          <w:p w14:paraId="4B63F8E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555030D2"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90" w:type="dxa"/>
            <w:tcBorders>
              <w:left w:val="single" w:sz="8" w:space="0" w:color="auto"/>
              <w:right w:val="single" w:sz="8" w:space="0" w:color="auto"/>
            </w:tcBorders>
            <w:shd w:val="clear" w:color="auto" w:fill="DCF5D9"/>
            <w:vAlign w:val="center"/>
          </w:tcPr>
          <w:p w14:paraId="006DDB02" w14:textId="77777777" w:rsidR="00FE7B11" w:rsidRPr="00FE7B11" w:rsidRDefault="00FE7B11" w:rsidP="00FE7B11">
            <w:pPr>
              <w:widowControl/>
              <w:jc w:val="center"/>
              <w:rPr>
                <w:rFonts w:ascii="Arial" w:eastAsia="Calibri" w:hAnsi="Arial"/>
                <w:iCs/>
                <w:snapToGrid/>
                <w:sz w:val="32"/>
                <w:szCs w:val="32"/>
              </w:rPr>
            </w:pPr>
            <w:r w:rsidRPr="00FE7B11">
              <w:rPr>
                <w:rFonts w:ascii="Arial" w:eastAsia="Calibri" w:hAnsi="Arial"/>
                <w:iCs/>
                <w:snapToGrid/>
                <w:sz w:val="32"/>
                <w:szCs w:val="32"/>
              </w:rPr>
              <w:sym w:font="Wingdings" w:char="F0A8"/>
            </w:r>
          </w:p>
        </w:tc>
        <w:tc>
          <w:tcPr>
            <w:tcW w:w="1080" w:type="dxa"/>
            <w:tcBorders>
              <w:left w:val="single" w:sz="8" w:space="0" w:color="auto"/>
              <w:right w:val="single" w:sz="8" w:space="0" w:color="auto"/>
            </w:tcBorders>
            <w:shd w:val="clear" w:color="auto" w:fill="C2D69B"/>
            <w:vAlign w:val="center"/>
          </w:tcPr>
          <w:p w14:paraId="117792BA" w14:textId="77777777" w:rsidR="00FE7B11" w:rsidRPr="00FE7B11" w:rsidRDefault="00FE7B11" w:rsidP="00FE7B11">
            <w:pPr>
              <w:widowControl/>
              <w:jc w:val="center"/>
              <w:rPr>
                <w:rFonts w:ascii="Calibri" w:eastAsia="Calibri" w:hAnsi="Calibri"/>
                <w:snapToGrid/>
                <w:sz w:val="32"/>
                <w:szCs w:val="32"/>
              </w:rPr>
            </w:pPr>
          </w:p>
        </w:tc>
        <w:tc>
          <w:tcPr>
            <w:tcW w:w="1800" w:type="dxa"/>
            <w:tcBorders>
              <w:left w:val="single" w:sz="8" w:space="0" w:color="auto"/>
              <w:right w:val="single" w:sz="4" w:space="0" w:color="auto"/>
            </w:tcBorders>
            <w:shd w:val="clear" w:color="auto" w:fill="DCF5D9"/>
            <w:vAlign w:val="center"/>
          </w:tcPr>
          <w:p w14:paraId="3344A97D" w14:textId="77777777" w:rsidR="00FE7B11" w:rsidRPr="00FE7B11" w:rsidRDefault="00FE7B11" w:rsidP="00FE7B11">
            <w:pPr>
              <w:widowControl/>
              <w:jc w:val="center"/>
              <w:rPr>
                <w:rFonts w:ascii="Calibri" w:eastAsia="Calibri" w:hAnsi="Calibri"/>
                <w:snapToGrid/>
                <w:sz w:val="32"/>
                <w:szCs w:val="32"/>
              </w:rPr>
            </w:pPr>
          </w:p>
        </w:tc>
      </w:tr>
    </w:tbl>
    <w:p w14:paraId="08AFF84D" w14:textId="77777777" w:rsidR="00FE7B11" w:rsidRDefault="00FE7B11"/>
    <w:tbl>
      <w:tblPr>
        <w:tblW w:w="108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
        <w:gridCol w:w="806"/>
        <w:gridCol w:w="228"/>
        <w:gridCol w:w="671"/>
        <w:gridCol w:w="810"/>
        <w:gridCol w:w="810"/>
        <w:gridCol w:w="1082"/>
        <w:gridCol w:w="973"/>
        <w:gridCol w:w="900"/>
        <w:gridCol w:w="815"/>
        <w:gridCol w:w="990"/>
        <w:gridCol w:w="1079"/>
        <w:gridCol w:w="1639"/>
      </w:tblGrid>
      <w:tr w:rsidR="00FE7B11" w:rsidRPr="006E387A" w14:paraId="6350A9FE" w14:textId="77777777" w:rsidTr="00CB4044">
        <w:trPr>
          <w:cantSplit/>
          <w:trHeight w:val="28"/>
        </w:trPr>
        <w:tc>
          <w:tcPr>
            <w:tcW w:w="10813" w:type="dxa"/>
            <w:gridSpan w:val="13"/>
            <w:tcBorders>
              <w:right w:val="single" w:sz="4" w:space="0" w:color="000000"/>
            </w:tcBorders>
            <w:shd w:val="clear" w:color="auto" w:fill="DCF5D9"/>
            <w:tcMar>
              <w:top w:w="72" w:type="dxa"/>
              <w:left w:w="72" w:type="dxa"/>
              <w:bottom w:w="72" w:type="dxa"/>
              <w:right w:w="72" w:type="dxa"/>
            </w:tcMar>
          </w:tcPr>
          <w:p w14:paraId="28B282CD" w14:textId="13FCAA98" w:rsidR="000F5403" w:rsidRPr="006E387A" w:rsidRDefault="00FE7B1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 xml:space="preserve">Now we go to the same question for neonates (N2213) and children (C3253) plus </w:t>
            </w:r>
            <w:r w:rsidR="005052B4">
              <w:rPr>
                <w:rFonts w:ascii="Arial" w:hAnsi="Arial" w:cs="Arial"/>
                <w:b/>
                <w:sz w:val="20"/>
              </w:rPr>
              <w:t>the a</w:t>
            </w:r>
            <w:r>
              <w:rPr>
                <w:rFonts w:ascii="Arial" w:hAnsi="Arial" w:cs="Arial"/>
                <w:b/>
                <w:sz w:val="20"/>
              </w:rPr>
              <w:t>dditional questions for those ages that are not in the adult format</w:t>
            </w:r>
            <w:r w:rsidR="000F5403">
              <w:rPr>
                <w:rFonts w:ascii="Arial" w:hAnsi="Arial" w:cs="Arial"/>
                <w:b/>
                <w:sz w:val="20"/>
              </w:rPr>
              <w:t>.</w:t>
            </w:r>
          </w:p>
        </w:tc>
      </w:tr>
      <w:tr w:rsidR="008F3774" w:rsidRPr="006E387A" w14:paraId="1E6EDD46" w14:textId="77777777" w:rsidTr="00CB4044">
        <w:trPr>
          <w:cantSplit/>
          <w:trHeight w:val="28"/>
        </w:trPr>
        <w:tc>
          <w:tcPr>
            <w:tcW w:w="1044" w:type="dxa"/>
            <w:gridSpan w:val="3"/>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48099141" w14:textId="22FBD960" w:rsidR="007F5F44" w:rsidRPr="006E387A" w:rsidRDefault="007F5F4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N2213</w:t>
            </w:r>
          </w:p>
          <w:p w14:paraId="32CEF3BE" w14:textId="4559C4E6" w:rsidR="007F5F44" w:rsidRPr="006E387A" w:rsidRDefault="007F5F4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C3253</w:t>
            </w:r>
          </w:p>
          <w:p w14:paraId="322AFED3" w14:textId="5637EB17" w:rsidR="008F3774" w:rsidRPr="006E387A" w:rsidRDefault="008F377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69" w:type="dxa"/>
            <w:gridSpan w:val="10"/>
            <w:tcBorders>
              <w:top w:val="single" w:sz="4" w:space="0" w:color="auto"/>
              <w:left w:val="single" w:sz="4" w:space="0" w:color="auto"/>
              <w:bottom w:val="single" w:sz="4" w:space="0" w:color="auto"/>
              <w:right w:val="single" w:sz="4" w:space="0" w:color="000000"/>
            </w:tcBorders>
            <w:shd w:val="clear" w:color="auto" w:fill="DCF5D9"/>
          </w:tcPr>
          <w:p w14:paraId="3A50AA88" w14:textId="45ED0D34" w:rsidR="003C1BC3" w:rsidRPr="006E387A" w:rsidRDefault="003C1BC3"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Please tell me everything was done</w:t>
            </w:r>
            <w:r w:rsidR="008F3774" w:rsidRPr="006E387A">
              <w:rPr>
                <w:rFonts w:ascii="Arial" w:hAnsi="Arial" w:cs="Arial"/>
                <w:b/>
                <w:sz w:val="20"/>
              </w:rPr>
              <w:t xml:space="preserve"> for &lt;NAME&gt;’s fatal illness inside the home and all the places outside the home </w:t>
            </w:r>
            <w:r w:rsidRPr="006E387A">
              <w:rPr>
                <w:rFonts w:ascii="Arial" w:hAnsi="Arial" w:cs="Arial"/>
                <w:b/>
                <w:sz w:val="20"/>
              </w:rPr>
              <w:t xml:space="preserve">(he / she) went or was taken </w:t>
            </w:r>
            <w:r w:rsidR="008F3774" w:rsidRPr="006E387A">
              <w:rPr>
                <w:rFonts w:ascii="Arial" w:hAnsi="Arial" w:cs="Arial"/>
                <w:b/>
                <w:sz w:val="20"/>
              </w:rPr>
              <w:t>for health care. Start with the first care or treatment &lt;NAME&gt; received and then, in order, tell me all the other care and treatments s</w:t>
            </w:r>
            <w:r w:rsidRPr="006E387A">
              <w:rPr>
                <w:rFonts w:ascii="Arial" w:hAnsi="Arial" w:cs="Arial"/>
                <w:b/>
                <w:sz w:val="20"/>
              </w:rPr>
              <w:t xml:space="preserve">/he received. Also tell me </w:t>
            </w:r>
            <w:r w:rsidR="008F3774" w:rsidRPr="006E387A">
              <w:rPr>
                <w:rFonts w:ascii="Arial" w:hAnsi="Arial" w:cs="Arial"/>
                <w:b/>
                <w:sz w:val="20"/>
              </w:rPr>
              <w:t xml:space="preserve">what symptoms </w:t>
            </w:r>
            <w:r w:rsidRPr="006E387A">
              <w:rPr>
                <w:rFonts w:ascii="Arial" w:hAnsi="Arial" w:cs="Arial"/>
                <w:b/>
                <w:sz w:val="20"/>
              </w:rPr>
              <w:t xml:space="preserve">were present when each </w:t>
            </w:r>
            <w:r w:rsidR="008F3774" w:rsidRPr="006E387A">
              <w:rPr>
                <w:rFonts w:ascii="Arial" w:hAnsi="Arial" w:cs="Arial"/>
                <w:b/>
                <w:sz w:val="20"/>
              </w:rPr>
              <w:t>action</w:t>
            </w:r>
            <w:r w:rsidRPr="006E387A">
              <w:rPr>
                <w:rFonts w:ascii="Arial" w:hAnsi="Arial" w:cs="Arial"/>
                <w:b/>
                <w:sz w:val="20"/>
              </w:rPr>
              <w:t xml:space="preserve"> was taken</w:t>
            </w:r>
            <w:r w:rsidR="008F3774" w:rsidRPr="006E387A">
              <w:rPr>
                <w:rFonts w:ascii="Arial" w:hAnsi="Arial" w:cs="Arial"/>
                <w:b/>
                <w:sz w:val="20"/>
              </w:rPr>
              <w:t xml:space="preserve">. </w:t>
            </w:r>
            <w:r w:rsidR="008F3774" w:rsidRPr="006E387A">
              <w:rPr>
                <w:rFonts w:ascii="Arial" w:hAnsi="Arial" w:cs="Arial"/>
                <w:i/>
                <w:sz w:val="20"/>
              </w:rPr>
              <w:t xml:space="preserve">[Include any </w:t>
            </w:r>
            <w:r w:rsidRPr="006E387A">
              <w:rPr>
                <w:rFonts w:ascii="Arial" w:hAnsi="Arial" w:cs="Arial"/>
                <w:i/>
                <w:sz w:val="20"/>
              </w:rPr>
              <w:t xml:space="preserve">health care </w:t>
            </w:r>
            <w:r w:rsidR="008F3774" w:rsidRPr="006E387A">
              <w:rPr>
                <w:rFonts w:ascii="Arial" w:hAnsi="Arial" w:cs="Arial"/>
                <w:i/>
                <w:sz w:val="20"/>
              </w:rPr>
              <w:t xml:space="preserve">provider &lt;NAME&gt; </w:t>
            </w:r>
            <w:r w:rsidRPr="006E387A">
              <w:rPr>
                <w:rFonts w:ascii="Arial" w:hAnsi="Arial" w:cs="Arial"/>
                <w:i/>
                <w:sz w:val="20"/>
              </w:rPr>
              <w:t xml:space="preserve">was on route to but </w:t>
            </w:r>
            <w:r w:rsidR="008F3774" w:rsidRPr="006E387A">
              <w:rPr>
                <w:rFonts w:ascii="Arial" w:hAnsi="Arial" w:cs="Arial"/>
                <w:i/>
                <w:sz w:val="20"/>
              </w:rPr>
              <w:t>did not reach be</w:t>
            </w:r>
            <w:r w:rsidRPr="006E387A">
              <w:rPr>
                <w:rFonts w:ascii="Arial" w:hAnsi="Arial" w:cs="Arial"/>
                <w:i/>
                <w:sz w:val="20"/>
              </w:rPr>
              <w:t>fore dying</w:t>
            </w:r>
            <w:r w:rsidR="008F3774" w:rsidRPr="006E387A">
              <w:rPr>
                <w:rFonts w:ascii="Arial" w:hAnsi="Arial" w:cs="Arial"/>
                <w:i/>
                <w:sz w:val="20"/>
              </w:rPr>
              <w:t>.]</w:t>
            </w:r>
          </w:p>
          <w:p w14:paraId="0DDB9A5A" w14:textId="77777777" w:rsidR="00A62190" w:rsidRPr="00D30D52" w:rsidRDefault="00A62190"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u w:val="single"/>
              </w:rPr>
            </w:pPr>
          </w:p>
          <w:p w14:paraId="21BD883C" w14:textId="792093CA" w:rsidR="00834E6F" w:rsidRPr="00D30D52" w:rsidRDefault="00834E6F"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u w:val="single"/>
              </w:rPr>
            </w:pPr>
            <w:r w:rsidRPr="00D30D52">
              <w:rPr>
                <w:rFonts w:ascii="Arial" w:hAnsi="Arial" w:cs="Arial"/>
                <w:i/>
                <w:iCs/>
                <w:sz w:val="20"/>
                <w:u w:val="single"/>
              </w:rPr>
              <w:t xml:space="preserve">For </w:t>
            </w:r>
            <w:r w:rsidR="0031175C" w:rsidRPr="00D30D52">
              <w:rPr>
                <w:rFonts w:ascii="Arial" w:hAnsi="Arial" w:cs="Arial"/>
                <w:i/>
                <w:iCs/>
                <w:sz w:val="20"/>
                <w:u w:val="single"/>
              </w:rPr>
              <w:t>N</w:t>
            </w:r>
            <w:r w:rsidRPr="00D30D52">
              <w:rPr>
                <w:rFonts w:ascii="Arial" w:hAnsi="Arial" w:cs="Arial"/>
                <w:i/>
                <w:iCs/>
                <w:sz w:val="20"/>
                <w:u w:val="single"/>
              </w:rPr>
              <w:t>eonates:</w:t>
            </w:r>
          </w:p>
          <w:p w14:paraId="03257AA6" w14:textId="42B21758" w:rsidR="00B81902" w:rsidRPr="009E725B" w:rsidRDefault="00B81902" w:rsidP="00A900E9">
            <w:pPr>
              <w:pStyle w:val="ListParagraph"/>
              <w:numPr>
                <w:ilvl w:val="0"/>
                <w:numId w:val="46"/>
              </w:num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hanging="614"/>
              <w:rPr>
                <w:rFonts w:ascii="Arial" w:hAnsi="Arial"/>
                <w:i/>
                <w:iCs/>
                <w:sz w:val="20"/>
              </w:rPr>
            </w:pPr>
            <w:r w:rsidRPr="00D30D52">
              <w:rPr>
                <w:rFonts w:ascii="Arial" w:hAnsi="Arial"/>
                <w:i/>
                <w:iCs/>
                <w:sz w:val="20"/>
              </w:rPr>
              <w:t xml:space="preserve">Check </w:t>
            </w:r>
            <w:r w:rsidRPr="00D30D52">
              <w:rPr>
                <w:rFonts w:ascii="Arial" w:hAnsi="Arial"/>
                <w:i/>
                <w:iCs/>
                <w:sz w:val="20"/>
                <w:u w:val="single"/>
              </w:rPr>
              <w:t>one</w:t>
            </w:r>
            <w:r w:rsidRPr="00D30D52">
              <w:rPr>
                <w:rFonts w:ascii="Arial" w:hAnsi="Arial"/>
                <w:i/>
                <w:iCs/>
                <w:sz w:val="20"/>
              </w:rPr>
              <w:t xml:space="preserve"> other </w:t>
            </w:r>
            <w:r w:rsidRPr="009E725B">
              <w:rPr>
                <w:rFonts w:ascii="Arial" w:hAnsi="Arial"/>
                <w:i/>
                <w:iCs/>
                <w:sz w:val="20"/>
              </w:rPr>
              <w:t xml:space="preserve">care </w:t>
            </w:r>
            <w:r w:rsidRPr="009E725B">
              <w:rPr>
                <w:rFonts w:ascii="Arial" w:hAnsi="Arial"/>
                <w:i/>
                <w:iCs/>
                <w:sz w:val="20"/>
                <w:u w:val="single"/>
              </w:rPr>
              <w:t>or</w:t>
            </w:r>
            <w:r w:rsidRPr="009E725B">
              <w:rPr>
                <w:rFonts w:ascii="Arial" w:hAnsi="Arial"/>
                <w:i/>
                <w:iCs/>
                <w:sz w:val="20"/>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456FB2">
              <w:rPr>
                <w:rFonts w:ascii="Arial" w:hAnsi="Arial"/>
                <w:i/>
                <w:iCs/>
                <w:sz w:val="20"/>
                <w:u w:val="single"/>
              </w:rPr>
              <w:t>if</w:t>
            </w:r>
            <w:r w:rsidRPr="00456FB2">
              <w:rPr>
                <w:rFonts w:ascii="Arial" w:hAnsi="Arial"/>
                <w:i/>
                <w:iCs/>
                <w:sz w:val="20"/>
              </w:rPr>
              <w:t xml:space="preserve"> s/he also treated the newborn child.</w:t>
            </w:r>
            <w:r w:rsidRPr="009E725B">
              <w:rPr>
                <w:rFonts w:ascii="Arial" w:hAnsi="Arial"/>
                <w:i/>
                <w:iCs/>
                <w:sz w:val="20"/>
              </w:rPr>
              <w:t xml:space="preserve"> </w:t>
            </w:r>
          </w:p>
          <w:p w14:paraId="50ED8271" w14:textId="77777777" w:rsidR="00B81902" w:rsidRDefault="00B81902" w:rsidP="00A900E9">
            <w:pPr>
              <w:pStyle w:val="ListParagraph"/>
              <w:numPr>
                <w:ilvl w:val="0"/>
                <w:numId w:val="46"/>
              </w:num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hanging="614"/>
              <w:rPr>
                <w:rFonts w:ascii="Arial" w:hAnsi="Arial"/>
                <w:i/>
                <w:iCs/>
                <w:sz w:val="20"/>
              </w:rPr>
            </w:pPr>
            <w:r w:rsidRPr="009E725B">
              <w:rPr>
                <w:rFonts w:ascii="Arial" w:hAnsi="Arial"/>
                <w:i/>
                <w:iCs/>
                <w:sz w:val="20"/>
              </w:rPr>
              <w:t xml:space="preserve">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w:t>
            </w:r>
          </w:p>
          <w:p w14:paraId="09480C97" w14:textId="675217EE" w:rsidR="00B81902" w:rsidRPr="009E725B" w:rsidRDefault="00B81902" w:rsidP="00A900E9">
            <w:pPr>
              <w:pStyle w:val="ListParagraph"/>
              <w:numPr>
                <w:ilvl w:val="0"/>
                <w:numId w:val="46"/>
              </w:num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hanging="614"/>
              <w:rPr>
                <w:rFonts w:ascii="Arial" w:hAnsi="Arial"/>
                <w:i/>
                <w:iCs/>
                <w:sz w:val="20"/>
              </w:rPr>
            </w:pPr>
            <w:r w:rsidRPr="009E725B">
              <w:rPr>
                <w:rFonts w:ascii="Arial" w:hAnsi="Arial"/>
                <w:i/>
                <w:iCs/>
                <w:sz w:val="20"/>
              </w:rPr>
              <w:t>Record the day of the illness</w:t>
            </w:r>
            <w:r w:rsidR="00456FB2">
              <w:rPr>
                <w:rFonts w:ascii="Arial" w:hAnsi="Arial"/>
                <w:i/>
                <w:iCs/>
                <w:sz w:val="20"/>
              </w:rPr>
              <w:t xml:space="preserve"> (01, 02, 03, etc.)</w:t>
            </w:r>
            <w:r w:rsidRPr="009E725B">
              <w:rPr>
                <w:rFonts w:ascii="Arial" w:hAnsi="Arial"/>
                <w:i/>
                <w:iCs/>
                <w:sz w:val="20"/>
              </w:rPr>
              <w:t xml:space="preserve"> on which the first action was taken. </w:t>
            </w:r>
          </w:p>
          <w:p w14:paraId="13FF3AEA" w14:textId="43D46F59" w:rsidR="00B81902" w:rsidRDefault="00B81902" w:rsidP="009E725B">
            <w:pPr>
              <w:ind w:left="736" w:hanging="614"/>
            </w:pPr>
            <w:r w:rsidRPr="009E725B">
              <w:rPr>
                <w:rFonts w:ascii="Arial" w:hAnsi="Arial"/>
                <w:i/>
                <w:iCs/>
                <w:sz w:val="20"/>
              </w:rPr>
              <w:t>(5) Record the symptom(s) that were present when each action was taken.</w:t>
            </w:r>
          </w:p>
          <w:p w14:paraId="18FD9B78" w14:textId="7E52363A" w:rsidR="00834E6F" w:rsidRDefault="00834E6F"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62B3675D" w14:textId="11694337" w:rsidR="005F394E" w:rsidRPr="00477046" w:rsidRDefault="005C36B2"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477046">
              <w:rPr>
                <w:rFonts w:ascii="Arial" w:hAnsi="Arial" w:cs="Arial"/>
                <w:i/>
                <w:sz w:val="20"/>
                <w:u w:val="single"/>
              </w:rPr>
              <w:t>For C</w:t>
            </w:r>
            <w:r w:rsidR="003C1BC3" w:rsidRPr="00477046">
              <w:rPr>
                <w:rFonts w:ascii="Arial" w:hAnsi="Arial" w:cs="Arial"/>
                <w:i/>
                <w:sz w:val="20"/>
                <w:u w:val="single"/>
              </w:rPr>
              <w:t xml:space="preserve">hildren </w:t>
            </w:r>
            <w:r w:rsidRPr="00477046">
              <w:rPr>
                <w:rFonts w:ascii="Arial" w:hAnsi="Arial" w:cs="Arial"/>
                <w:i/>
                <w:sz w:val="20"/>
                <w:u w:val="single"/>
              </w:rPr>
              <w:t>28 days</w:t>
            </w:r>
            <w:r w:rsidR="003C1BC3" w:rsidRPr="00477046">
              <w:rPr>
                <w:rFonts w:ascii="Arial" w:hAnsi="Arial" w:cs="Arial"/>
                <w:i/>
                <w:sz w:val="20"/>
                <w:u w:val="single"/>
              </w:rPr>
              <w:t>–11 years old</w:t>
            </w:r>
            <w:r w:rsidR="003C1BC3" w:rsidRPr="00477046">
              <w:rPr>
                <w:rFonts w:ascii="Arial" w:hAnsi="Arial" w:cs="Arial"/>
                <w:i/>
                <w:sz w:val="20"/>
              </w:rPr>
              <w:t>:</w:t>
            </w:r>
            <w:r w:rsidR="005F394E" w:rsidRPr="00477046">
              <w:rPr>
                <w:rFonts w:ascii="Arial" w:hAnsi="Arial" w:cs="Arial"/>
                <w:i/>
                <w:sz w:val="20"/>
              </w:rPr>
              <w:t xml:space="preserve"> </w:t>
            </w:r>
          </w:p>
          <w:p w14:paraId="0C54F025" w14:textId="77777777" w:rsidR="00CE0007" w:rsidRPr="00A62190" w:rsidRDefault="003C1BC3" w:rsidP="00A900E9">
            <w:pPr>
              <w:pStyle w:val="ListParagraph"/>
              <w:numPr>
                <w:ilvl w:val="0"/>
                <w:numId w:val="44"/>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50"/>
              <w:rPr>
                <w:rFonts w:ascii="Arial" w:hAnsi="Arial" w:cs="Arial"/>
                <w:i/>
                <w:sz w:val="20"/>
              </w:rPr>
            </w:pPr>
            <w:r w:rsidRPr="00F6756A">
              <w:rPr>
                <w:rFonts w:ascii="Arial" w:hAnsi="Arial" w:cs="Arial"/>
                <w:i/>
                <w:sz w:val="20"/>
              </w:rPr>
              <w:t xml:space="preserve">If the illness lasted 3 months or more, ask about the first three actions taken at the start of the illness and the middle of the illness, and about the last three actions at the end of the illness. Circle ‘S’ </w:t>
            </w:r>
            <w:r w:rsidRPr="00A62190">
              <w:rPr>
                <w:rFonts w:ascii="Arial" w:hAnsi="Arial" w:cs="Arial"/>
                <w:i/>
                <w:sz w:val="20"/>
              </w:rPr>
              <w:t>(Start), ‘M’ (Middle) or ‘E’ (End) for each action.</w:t>
            </w:r>
            <w:r w:rsidR="005F394E" w:rsidRPr="00A62190">
              <w:rPr>
                <w:rFonts w:ascii="Arial" w:hAnsi="Arial" w:cs="Arial"/>
                <w:i/>
                <w:sz w:val="20"/>
              </w:rPr>
              <w:t xml:space="preserve"> </w:t>
            </w:r>
          </w:p>
          <w:p w14:paraId="5366D34A" w14:textId="0558D398" w:rsidR="00CE0007" w:rsidRPr="00A62190" w:rsidRDefault="003C1BC3" w:rsidP="00A900E9">
            <w:pPr>
              <w:pStyle w:val="ListParagraph"/>
              <w:numPr>
                <w:ilvl w:val="0"/>
                <w:numId w:val="44"/>
              </w:num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50"/>
              <w:rPr>
                <w:rFonts w:ascii="Arial" w:hAnsi="Arial" w:cs="Arial"/>
                <w:i/>
                <w:sz w:val="20"/>
              </w:rPr>
            </w:pPr>
            <w:r w:rsidRPr="00A62190">
              <w:rPr>
                <w:rFonts w:ascii="Arial" w:hAnsi="Arial" w:cs="Arial"/>
                <w:i/>
                <w:iCs/>
                <w:sz w:val="20"/>
              </w:rPr>
              <w:t xml:space="preserve">Check </w:t>
            </w:r>
            <w:r w:rsidRPr="00A62190">
              <w:rPr>
                <w:rFonts w:ascii="Arial" w:hAnsi="Arial" w:cs="Arial"/>
                <w:i/>
                <w:iCs/>
                <w:sz w:val="20"/>
                <w:u w:val="single"/>
              </w:rPr>
              <w:t>one</w:t>
            </w:r>
            <w:r w:rsidRPr="00A62190">
              <w:rPr>
                <w:rFonts w:ascii="Arial" w:hAnsi="Arial" w:cs="Arial"/>
                <w:i/>
                <w:iCs/>
                <w:sz w:val="20"/>
              </w:rPr>
              <w:t xml:space="preserve"> other care </w:t>
            </w:r>
            <w:r w:rsidRPr="00A62190">
              <w:rPr>
                <w:rFonts w:ascii="Arial" w:hAnsi="Arial" w:cs="Arial"/>
                <w:i/>
                <w:iCs/>
                <w:sz w:val="20"/>
                <w:u w:val="single"/>
              </w:rPr>
              <w:t>or</w:t>
            </w:r>
            <w:r w:rsidRPr="00A62190">
              <w:rPr>
                <w:rFonts w:ascii="Arial" w:hAnsi="Arial" w:cs="Arial"/>
                <w:i/>
                <w:iCs/>
                <w:sz w:val="20"/>
              </w:rPr>
              <w:t xml:space="preserve"> health care provider box for each action row. Check ‘Trained CHW, nurse or midwife’ only if the provider was seen outside a facility. </w:t>
            </w:r>
            <w:r w:rsidR="00BD2C01" w:rsidRPr="009E725B">
              <w:rPr>
                <w:rFonts w:ascii="Arial" w:hAnsi="Arial" w:cs="Arial"/>
                <w:i/>
                <w:iCs/>
                <w:sz w:val="20"/>
                <w:u w:val="single"/>
              </w:rPr>
              <w:t>For 28 day-11 month olds only</w:t>
            </w:r>
            <w:r w:rsidR="00BD2C01">
              <w:rPr>
                <w:rFonts w:ascii="Arial" w:hAnsi="Arial" w:cs="Arial"/>
                <w:i/>
                <w:iCs/>
                <w:sz w:val="20"/>
              </w:rPr>
              <w:t>: If the illness</w:t>
            </w:r>
            <w:r w:rsidR="00BD2C01" w:rsidRPr="00BD2C01">
              <w:rPr>
                <w:rFonts w:ascii="Arial" w:hAnsi="Arial" w:cs="Arial"/>
                <w:i/>
                <w:iCs/>
                <w:sz w:val="20"/>
              </w:rPr>
              <w:t xml:space="preserve"> started at birth, </w:t>
            </w:r>
            <w:r w:rsidR="00BD2C01">
              <w:rPr>
                <w:rFonts w:ascii="Arial" w:hAnsi="Arial" w:cs="Arial"/>
                <w:i/>
                <w:iCs/>
                <w:sz w:val="20"/>
              </w:rPr>
              <w:t xml:space="preserve">Action row 1 can </w:t>
            </w:r>
            <w:r w:rsidR="00BD2C01" w:rsidRPr="00BD2C01">
              <w:rPr>
                <w:rFonts w:ascii="Arial" w:hAnsi="Arial" w:cs="Arial"/>
                <w:i/>
                <w:iCs/>
                <w:sz w:val="20"/>
              </w:rPr>
              <w:t xml:space="preserve">include a nurse or midwife who attended the birth outside a facility </w:t>
            </w:r>
            <w:r w:rsidR="00BD2C01" w:rsidRPr="00BD2C01">
              <w:rPr>
                <w:rFonts w:ascii="Arial" w:hAnsi="Arial" w:cs="Arial"/>
                <w:i/>
                <w:iCs/>
                <w:sz w:val="20"/>
                <w:u w:val="single"/>
              </w:rPr>
              <w:t xml:space="preserve">if </w:t>
            </w:r>
            <w:r w:rsidR="00BD2C01" w:rsidRPr="00456FB2">
              <w:rPr>
                <w:rFonts w:ascii="Arial" w:hAnsi="Arial" w:cs="Arial"/>
                <w:i/>
                <w:iCs/>
                <w:sz w:val="20"/>
              </w:rPr>
              <w:t>s/he also treated the newborn child</w:t>
            </w:r>
            <w:r w:rsidR="00BD2C01" w:rsidRPr="00BD2C01">
              <w:rPr>
                <w:rFonts w:ascii="Arial" w:hAnsi="Arial" w:cs="Arial"/>
                <w:i/>
                <w:iCs/>
                <w:sz w:val="20"/>
              </w:rPr>
              <w:t>.</w:t>
            </w:r>
          </w:p>
          <w:p w14:paraId="7139050F" w14:textId="2F57FC72" w:rsidR="00691AE2" w:rsidRPr="004B1604" w:rsidRDefault="00D011E5" w:rsidP="00105948">
            <w:pPr>
              <w:tabs>
                <w:tab w:val="left" w:pos="-1080"/>
                <w:tab w:val="left" w:pos="-72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80" w:hanging="480"/>
              <w:rPr>
                <w:rFonts w:ascii="Arial" w:hAnsi="Arial" w:cs="Arial"/>
                <w:i/>
                <w:iCs/>
                <w:sz w:val="20"/>
              </w:rPr>
            </w:pPr>
            <w:r w:rsidRPr="00A62190">
              <w:rPr>
                <w:rFonts w:ascii="Arial" w:hAnsi="Arial" w:cs="Arial"/>
                <w:i/>
                <w:iCs/>
                <w:sz w:val="20"/>
              </w:rPr>
              <w:t>(</w:t>
            </w:r>
            <w:r w:rsidR="00A62190" w:rsidRPr="009E725B">
              <w:rPr>
                <w:rFonts w:ascii="Arial" w:hAnsi="Arial" w:cs="Arial"/>
                <w:i/>
                <w:iCs/>
                <w:sz w:val="20"/>
              </w:rPr>
              <w:t>3</w:t>
            </w:r>
            <w:r w:rsidRPr="00477046">
              <w:rPr>
                <w:rFonts w:ascii="Arial" w:hAnsi="Arial" w:cs="Arial"/>
                <w:i/>
                <w:iCs/>
                <w:sz w:val="20"/>
              </w:rPr>
              <w:t>)</w:t>
            </w:r>
            <w:r w:rsidRPr="00477046">
              <w:rPr>
                <w:rFonts w:ascii="Arial" w:hAnsi="Arial" w:cs="Arial"/>
                <w:i/>
                <w:iCs/>
                <w:sz w:val="20"/>
              </w:rPr>
              <w:tab/>
            </w:r>
            <w:r w:rsidR="003C1BC3" w:rsidRPr="00477046">
              <w:rPr>
                <w:rFonts w:ascii="Arial" w:hAnsi="Arial" w:cs="Arial"/>
                <w:i/>
                <w:iCs/>
                <w:sz w:val="20"/>
                <w:u w:val="single"/>
              </w:rPr>
              <w:t xml:space="preserve">For </w:t>
            </w:r>
            <w:r w:rsidR="005C36B2" w:rsidRPr="00477046">
              <w:rPr>
                <w:rFonts w:ascii="Arial" w:hAnsi="Arial" w:cs="Arial"/>
                <w:i/>
                <w:iCs/>
                <w:sz w:val="20"/>
                <w:u w:val="single"/>
              </w:rPr>
              <w:t xml:space="preserve">28 day-11 month old </w:t>
            </w:r>
            <w:r w:rsidR="003C1BC3" w:rsidRPr="00477046">
              <w:rPr>
                <w:rFonts w:ascii="Arial" w:hAnsi="Arial" w:cs="Arial"/>
                <w:i/>
                <w:iCs/>
                <w:sz w:val="20"/>
                <w:u w:val="single"/>
              </w:rPr>
              <w:t>deaths only</w:t>
            </w:r>
            <w:r w:rsidR="003C1BC3" w:rsidRPr="00477046">
              <w:rPr>
                <w:rFonts w:ascii="Arial" w:hAnsi="Arial" w:cs="Arial"/>
                <w:i/>
                <w:iCs/>
                <w:sz w:val="20"/>
              </w:rPr>
              <w:t xml:space="preserve">: If the illness began at the </w:t>
            </w:r>
            <w:r w:rsidR="00FF30B4">
              <w:rPr>
                <w:rFonts w:ascii="Arial" w:hAnsi="Arial" w:cs="Arial"/>
                <w:i/>
                <w:iCs/>
                <w:sz w:val="20"/>
              </w:rPr>
              <w:t xml:space="preserve">health </w:t>
            </w:r>
            <w:r w:rsidR="0028715F" w:rsidRPr="00456FB2">
              <w:rPr>
                <w:rFonts w:ascii="Arial" w:hAnsi="Arial" w:cs="Arial"/>
                <w:i/>
                <w:iCs/>
                <w:sz w:val="20"/>
              </w:rPr>
              <w:t>facility</w:t>
            </w:r>
            <w:r w:rsidR="003C1BC3" w:rsidRPr="00477046">
              <w:rPr>
                <w:rFonts w:ascii="Arial" w:hAnsi="Arial" w:cs="Arial"/>
                <w:i/>
                <w:iCs/>
                <w:sz w:val="20"/>
              </w:rPr>
              <w:t xml:space="preserve"> </w:t>
            </w:r>
            <w:r w:rsidR="00BD2C01">
              <w:rPr>
                <w:rFonts w:ascii="Arial" w:hAnsi="Arial" w:cs="Arial"/>
                <w:i/>
                <w:iCs/>
                <w:sz w:val="20"/>
              </w:rPr>
              <w:t xml:space="preserve">(private doctor, clinic or hospital) </w:t>
            </w:r>
            <w:r w:rsidR="00097403" w:rsidRPr="00477046">
              <w:rPr>
                <w:rFonts w:ascii="Arial" w:hAnsi="Arial" w:cs="Arial"/>
                <w:i/>
                <w:iCs/>
                <w:sz w:val="20"/>
              </w:rPr>
              <w:t>where the child was delivered</w:t>
            </w:r>
            <w:r w:rsidR="00097403">
              <w:rPr>
                <w:rFonts w:ascii="Arial" w:hAnsi="Arial" w:cs="Arial"/>
                <w:i/>
                <w:iCs/>
                <w:sz w:val="20"/>
              </w:rPr>
              <w:t xml:space="preserve"> and Action 1 was the facility</w:t>
            </w:r>
            <w:r w:rsidR="003C1BC3" w:rsidRPr="00477046">
              <w:rPr>
                <w:rFonts w:ascii="Arial" w:hAnsi="Arial" w:cs="Arial"/>
                <w:i/>
                <w:iCs/>
                <w:sz w:val="20"/>
              </w:rPr>
              <w:t xml:space="preserve">, then </w:t>
            </w:r>
            <w:r w:rsidR="003C1BC3" w:rsidRPr="00A62190">
              <w:rPr>
                <w:rFonts w:ascii="Arial" w:hAnsi="Arial" w:cs="Arial"/>
                <w:i/>
                <w:iCs/>
                <w:sz w:val="20"/>
              </w:rPr>
              <w:t>check the ‘</w:t>
            </w:r>
            <w:r w:rsidR="00A62190" w:rsidRPr="009E725B">
              <w:rPr>
                <w:rFonts w:ascii="Arial" w:hAnsi="Arial"/>
                <w:i/>
                <w:iCs/>
                <w:sz w:val="20"/>
              </w:rPr>
              <w:t>This is the delivery facility’</w:t>
            </w:r>
            <w:r w:rsidR="00A62190" w:rsidRPr="004B1604" w:rsidDel="00A62190">
              <w:rPr>
                <w:rFonts w:ascii="Arial" w:hAnsi="Arial" w:cs="Arial"/>
                <w:i/>
                <w:iCs/>
                <w:sz w:val="20"/>
              </w:rPr>
              <w:t xml:space="preserve"> </w:t>
            </w:r>
            <w:r w:rsidR="003C1BC3" w:rsidRPr="00BD2C01">
              <w:rPr>
                <w:rFonts w:ascii="Arial" w:hAnsi="Arial" w:cs="Arial"/>
                <w:i/>
                <w:iCs/>
                <w:sz w:val="20"/>
              </w:rPr>
              <w:t xml:space="preserve">box. </w:t>
            </w:r>
            <w:r w:rsidR="002647F3">
              <w:rPr>
                <w:rFonts w:ascii="Arial" w:hAnsi="Arial" w:cs="Arial"/>
                <w:i/>
                <w:iCs/>
                <w:sz w:val="20"/>
              </w:rPr>
              <w:t xml:space="preserve">This box should be checked only if C3250=3 </w:t>
            </w:r>
            <w:r w:rsidR="002647F3" w:rsidRPr="009E725B">
              <w:rPr>
                <w:rFonts w:ascii="Arial" w:hAnsi="Arial" w:cs="Arial"/>
                <w:i/>
                <w:iCs/>
                <w:sz w:val="20"/>
                <w:u w:val="single"/>
              </w:rPr>
              <w:t>AND</w:t>
            </w:r>
            <w:r w:rsidR="002647F3">
              <w:rPr>
                <w:rFonts w:ascii="Arial" w:hAnsi="Arial" w:cs="Arial"/>
                <w:i/>
                <w:iCs/>
                <w:sz w:val="20"/>
              </w:rPr>
              <w:t xml:space="preserve"> the facility provided any treatment for the child’s illness before leaving the facility after the birth.</w:t>
            </w:r>
          </w:p>
          <w:p w14:paraId="4DF2AE3D" w14:textId="022875BF" w:rsidR="00D011E5" w:rsidRPr="00477046" w:rsidRDefault="00D011E5" w:rsidP="00D011E5">
            <w:pPr>
              <w:tabs>
                <w:tab w:val="left" w:pos="-1080"/>
                <w:tab w:val="left" w:pos="-720"/>
                <w:tab w:val="left" w:pos="3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rPr>
            </w:pPr>
            <w:r w:rsidRPr="00A62190">
              <w:rPr>
                <w:rFonts w:ascii="Arial" w:hAnsi="Arial" w:cs="Arial"/>
                <w:i/>
                <w:iCs/>
                <w:sz w:val="20"/>
              </w:rPr>
              <w:t>(</w:t>
            </w:r>
            <w:r w:rsidR="00A62190" w:rsidRPr="009E725B">
              <w:rPr>
                <w:rFonts w:ascii="Arial" w:hAnsi="Arial" w:cs="Arial"/>
                <w:i/>
                <w:iCs/>
                <w:sz w:val="20"/>
              </w:rPr>
              <w:t>4</w:t>
            </w:r>
            <w:r w:rsidR="00691AE2" w:rsidRPr="00477046">
              <w:rPr>
                <w:rFonts w:ascii="Arial" w:hAnsi="Arial" w:cs="Arial"/>
                <w:i/>
                <w:iCs/>
                <w:sz w:val="20"/>
              </w:rPr>
              <w:t>)</w:t>
            </w:r>
            <w:r w:rsidRPr="00477046">
              <w:rPr>
                <w:rFonts w:ascii="Arial" w:hAnsi="Arial" w:cs="Arial"/>
                <w:i/>
                <w:iCs/>
                <w:sz w:val="20"/>
              </w:rPr>
              <w:tab/>
            </w:r>
            <w:r w:rsidR="002647F3">
              <w:rPr>
                <w:rFonts w:ascii="Arial" w:hAnsi="Arial" w:cs="Arial"/>
                <w:i/>
                <w:iCs/>
                <w:sz w:val="20"/>
              </w:rPr>
              <w:t>R</w:t>
            </w:r>
            <w:r w:rsidR="00691AE2" w:rsidRPr="00477046">
              <w:rPr>
                <w:rFonts w:ascii="Arial" w:hAnsi="Arial" w:cs="Arial"/>
                <w:i/>
                <w:iCs/>
                <w:sz w:val="20"/>
              </w:rPr>
              <w:t xml:space="preserve">ecord the day of the illness </w:t>
            </w:r>
            <w:r w:rsidR="00005AE5">
              <w:rPr>
                <w:rFonts w:ascii="Arial" w:hAnsi="Arial" w:cs="Arial"/>
                <w:i/>
                <w:iCs/>
                <w:sz w:val="20"/>
              </w:rPr>
              <w:t xml:space="preserve">(01, 02, 03, etc.) </w:t>
            </w:r>
            <w:r w:rsidR="00691AE2" w:rsidRPr="00477046">
              <w:rPr>
                <w:rFonts w:ascii="Arial" w:hAnsi="Arial" w:cs="Arial"/>
                <w:i/>
                <w:iCs/>
                <w:sz w:val="20"/>
              </w:rPr>
              <w:t xml:space="preserve">on which the first action was taken. </w:t>
            </w:r>
          </w:p>
          <w:p w14:paraId="3668457C" w14:textId="4DFA6D2C" w:rsidR="00691AE2" w:rsidRPr="00477046" w:rsidRDefault="00691AE2" w:rsidP="00D011E5">
            <w:pPr>
              <w:tabs>
                <w:tab w:val="left" w:pos="-1080"/>
                <w:tab w:val="left" w:pos="-72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rPr>
            </w:pPr>
            <w:r w:rsidRPr="00477046">
              <w:rPr>
                <w:rFonts w:ascii="Arial" w:hAnsi="Arial" w:cs="Arial"/>
                <w:i/>
                <w:iCs/>
                <w:sz w:val="20"/>
              </w:rPr>
              <w:t>(</w:t>
            </w:r>
            <w:r w:rsidR="00A62190" w:rsidRPr="009E725B">
              <w:rPr>
                <w:rFonts w:ascii="Arial" w:hAnsi="Arial" w:cs="Arial"/>
                <w:i/>
                <w:iCs/>
                <w:sz w:val="20"/>
              </w:rPr>
              <w:t>5</w:t>
            </w:r>
            <w:r w:rsidRPr="00477046">
              <w:rPr>
                <w:rFonts w:ascii="Arial" w:hAnsi="Arial" w:cs="Arial"/>
                <w:i/>
                <w:iCs/>
                <w:sz w:val="20"/>
              </w:rPr>
              <w:t>)</w:t>
            </w:r>
            <w:r w:rsidR="00D011E5" w:rsidRPr="00477046">
              <w:rPr>
                <w:rFonts w:ascii="Arial" w:hAnsi="Arial" w:cs="Arial"/>
                <w:i/>
                <w:iCs/>
                <w:sz w:val="20"/>
              </w:rPr>
              <w:tab/>
            </w:r>
            <w:r w:rsidRPr="00477046">
              <w:rPr>
                <w:rFonts w:ascii="Arial" w:hAnsi="Arial" w:cs="Arial"/>
                <w:i/>
                <w:iCs/>
                <w:sz w:val="20"/>
              </w:rPr>
              <w:t>Record the symptom</w:t>
            </w:r>
            <w:r w:rsidR="00A2399E" w:rsidRPr="00477046">
              <w:rPr>
                <w:rFonts w:ascii="Arial" w:hAnsi="Arial" w:cs="Arial"/>
                <w:i/>
                <w:iCs/>
                <w:sz w:val="20"/>
              </w:rPr>
              <w:t>(</w:t>
            </w:r>
            <w:r w:rsidRPr="00477046">
              <w:rPr>
                <w:rFonts w:ascii="Arial" w:hAnsi="Arial" w:cs="Arial"/>
                <w:i/>
                <w:iCs/>
                <w:sz w:val="20"/>
              </w:rPr>
              <w:t>s</w:t>
            </w:r>
            <w:r w:rsidR="00A2399E" w:rsidRPr="00477046">
              <w:rPr>
                <w:rFonts w:ascii="Arial" w:hAnsi="Arial" w:cs="Arial"/>
                <w:i/>
                <w:iCs/>
                <w:sz w:val="20"/>
              </w:rPr>
              <w:t>)</w:t>
            </w:r>
            <w:r w:rsidRPr="00477046">
              <w:rPr>
                <w:rFonts w:ascii="Arial" w:hAnsi="Arial" w:cs="Arial"/>
                <w:i/>
                <w:iCs/>
                <w:sz w:val="20"/>
              </w:rPr>
              <w:t xml:space="preserve"> that were present when each action was taken.</w:t>
            </w:r>
          </w:p>
          <w:p w14:paraId="4A7F7EA8" w14:textId="0C1063E6" w:rsidR="00691AE2" w:rsidRPr="009E725B" w:rsidRDefault="00691AE2" w:rsidP="00CE0007">
            <w:p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highlight w:val="yellow"/>
              </w:rPr>
            </w:pPr>
          </w:p>
          <w:p w14:paraId="7FD3AF39" w14:textId="3FA1AAA4" w:rsidR="008F3774" w:rsidRPr="006E387A" w:rsidRDefault="008F3774" w:rsidP="00ED7F3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is where we identify all the steps taken for the </w:t>
            </w:r>
            <w:r w:rsidR="003C1BC3" w:rsidRPr="006E387A">
              <w:rPr>
                <w:rFonts w:ascii="Arial" w:hAnsi="Arial" w:cs="Arial"/>
                <w:sz w:val="20"/>
              </w:rPr>
              <w:t>person</w:t>
            </w:r>
            <w:r w:rsidRPr="006E387A">
              <w:rPr>
                <w:rFonts w:ascii="Arial" w:hAnsi="Arial" w:cs="Arial"/>
                <w:sz w:val="20"/>
              </w:rPr>
              <w:t xml:space="preserve"> on the Pathway to Survival. We also determine the symptoms for which each action was taken. This helps us understand the </w:t>
            </w:r>
            <w:r w:rsidR="003C1BC3" w:rsidRPr="006E387A">
              <w:rPr>
                <w:rFonts w:ascii="Arial" w:hAnsi="Arial" w:cs="Arial"/>
                <w:sz w:val="20"/>
              </w:rPr>
              <w:t xml:space="preserve">child </w:t>
            </w:r>
            <w:r w:rsidRPr="006E387A">
              <w:rPr>
                <w:rFonts w:ascii="Arial" w:hAnsi="Arial" w:cs="Arial"/>
                <w:sz w:val="20"/>
              </w:rPr>
              <w:t>caregiver’s perception of the symptoms and what should be done about them.</w:t>
            </w:r>
          </w:p>
          <w:p w14:paraId="76F627A6" w14:textId="77777777" w:rsidR="008F3774" w:rsidRPr="006E387A" w:rsidRDefault="008F3774" w:rsidP="00ED7F3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4EC2B38C" w14:textId="0B4C7D5F" w:rsidR="008F3774" w:rsidRPr="006E387A" w:rsidRDefault="008F3774" w:rsidP="001F7F2C">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How to do it</w:t>
            </w:r>
            <w:r w:rsidRPr="006E387A">
              <w:rPr>
                <w:rFonts w:ascii="Arial" w:hAnsi="Arial" w:cs="Arial"/>
                <w:sz w:val="20"/>
              </w:rPr>
              <w:t>: Emphasize th</w:t>
            </w:r>
            <w:r w:rsidR="000E2717" w:rsidRPr="006E387A">
              <w:rPr>
                <w:rFonts w:ascii="Arial" w:hAnsi="Arial" w:cs="Arial"/>
                <w:sz w:val="20"/>
              </w:rPr>
              <w:t xml:space="preserve">at we </w:t>
            </w:r>
            <w:r w:rsidRPr="006E387A">
              <w:rPr>
                <w:rFonts w:ascii="Arial" w:hAnsi="Arial" w:cs="Arial"/>
                <w:sz w:val="20"/>
              </w:rPr>
              <w:t>also want to know about careseeking that was not successful</w:t>
            </w:r>
            <w:r w:rsidR="00912E04" w:rsidRPr="006E387A">
              <w:rPr>
                <w:rFonts w:ascii="Arial" w:hAnsi="Arial" w:cs="Arial"/>
                <w:sz w:val="20"/>
              </w:rPr>
              <w:t xml:space="preserve"> because the person died after leaving home but before reaching the provider</w:t>
            </w:r>
            <w:r w:rsidR="00AD383C">
              <w:rPr>
                <w:rFonts w:ascii="Arial" w:hAnsi="Arial" w:cs="Arial"/>
                <w:sz w:val="20"/>
              </w:rPr>
              <w:t>/facility</w:t>
            </w:r>
            <w:r w:rsidRPr="006E387A">
              <w:rPr>
                <w:rFonts w:ascii="Arial" w:hAnsi="Arial" w:cs="Arial"/>
                <w:sz w:val="20"/>
              </w:rPr>
              <w:t>. Ask about one action at a time, in order, from first to last. Fill one row per action. Mark (“X”) the response boxes</w:t>
            </w:r>
            <w:r w:rsidR="00CA066A">
              <w:rPr>
                <w:rFonts w:ascii="Arial" w:hAnsi="Arial" w:cs="Arial"/>
                <w:sz w:val="20"/>
              </w:rPr>
              <w:t xml:space="preserve"> and fill in the symptoms</w:t>
            </w:r>
            <w:r w:rsidRPr="006E387A">
              <w:rPr>
                <w:rFonts w:ascii="Arial" w:hAnsi="Arial" w:cs="Arial"/>
                <w:sz w:val="20"/>
              </w:rPr>
              <w:t xml:space="preserve"> in each action row according to steps 1-</w:t>
            </w:r>
            <w:r w:rsidR="0094429F">
              <w:rPr>
                <w:rFonts w:ascii="Arial" w:hAnsi="Arial" w:cs="Arial"/>
                <w:sz w:val="20"/>
              </w:rPr>
              <w:t>5</w:t>
            </w:r>
            <w:r w:rsidRPr="006E387A">
              <w:rPr>
                <w:rFonts w:ascii="Arial" w:hAnsi="Arial" w:cs="Arial"/>
                <w:sz w:val="20"/>
              </w:rPr>
              <w:t xml:space="preserve"> described above. </w:t>
            </w:r>
            <w:r w:rsidR="002758A0" w:rsidRPr="006E387A">
              <w:rPr>
                <w:rFonts w:ascii="Arial" w:hAnsi="Arial" w:cs="Arial"/>
                <w:sz w:val="20"/>
              </w:rPr>
              <w:t>Step 1: is to gain a fuller picture of the careseeking that was taken during longer illnesses. Step 2</w:t>
            </w:r>
            <w:r w:rsidR="001B6A50" w:rsidRPr="006E387A">
              <w:rPr>
                <w:rFonts w:ascii="Arial" w:hAnsi="Arial" w:cs="Arial"/>
                <w:sz w:val="20"/>
              </w:rPr>
              <w:t xml:space="preserve"> is where you mark </w:t>
            </w:r>
            <w:r w:rsidR="001B6A50" w:rsidRPr="006E387A">
              <w:rPr>
                <w:rFonts w:ascii="Arial" w:hAnsi="Arial" w:cs="Arial"/>
                <w:sz w:val="20"/>
                <w:u w:val="single"/>
              </w:rPr>
              <w:t>one</w:t>
            </w:r>
            <w:r w:rsidR="001B6A50" w:rsidRPr="006E387A">
              <w:rPr>
                <w:rFonts w:ascii="Arial" w:hAnsi="Arial" w:cs="Arial"/>
                <w:sz w:val="20"/>
              </w:rPr>
              <w:t xml:space="preserve"> column-2 box</w:t>
            </w:r>
            <w:r w:rsidR="002758A0" w:rsidRPr="006E387A">
              <w:rPr>
                <w:rFonts w:ascii="Arial" w:hAnsi="Arial" w:cs="Arial"/>
                <w:sz w:val="20"/>
              </w:rPr>
              <w:t xml:space="preserve"> </w:t>
            </w:r>
            <w:r w:rsidR="00F86C34" w:rsidRPr="006E387A">
              <w:rPr>
                <w:rFonts w:ascii="Arial" w:hAnsi="Arial" w:cs="Arial"/>
                <w:sz w:val="20"/>
              </w:rPr>
              <w:t xml:space="preserve">for </w:t>
            </w:r>
            <w:r w:rsidR="002758A0" w:rsidRPr="006E387A">
              <w:rPr>
                <w:rFonts w:ascii="Arial" w:hAnsi="Arial" w:cs="Arial"/>
                <w:sz w:val="20"/>
              </w:rPr>
              <w:t xml:space="preserve">each </w:t>
            </w:r>
            <w:r w:rsidR="00F86C34" w:rsidRPr="006E387A">
              <w:rPr>
                <w:rFonts w:ascii="Arial" w:hAnsi="Arial" w:cs="Arial"/>
                <w:sz w:val="20"/>
              </w:rPr>
              <w:t xml:space="preserve">action </w:t>
            </w:r>
            <w:r w:rsidR="002758A0" w:rsidRPr="006E387A">
              <w:rPr>
                <w:rFonts w:ascii="Arial" w:hAnsi="Arial" w:cs="Arial"/>
                <w:sz w:val="20"/>
              </w:rPr>
              <w:t xml:space="preserve">row. </w:t>
            </w:r>
            <w:r w:rsidR="00F86C34" w:rsidRPr="006E387A">
              <w:rPr>
                <w:rFonts w:ascii="Arial" w:hAnsi="Arial" w:cs="Arial"/>
                <w:sz w:val="20"/>
              </w:rPr>
              <w:t xml:space="preserve">If an action was to seek care from a CHW, nurse or midwife, probe to ascertain that the provider was a trained health professional. If not, then mark the correct “Other care” box. </w:t>
            </w:r>
            <w:r w:rsidR="001B6A50" w:rsidRPr="006E387A">
              <w:rPr>
                <w:rFonts w:ascii="Arial" w:hAnsi="Arial" w:cs="Arial"/>
                <w:sz w:val="20"/>
              </w:rPr>
              <w:t xml:space="preserve">Action box </w:t>
            </w:r>
            <w:r w:rsidR="00BF337E">
              <w:rPr>
                <w:rFonts w:ascii="Arial" w:hAnsi="Arial" w:cs="Arial"/>
                <w:sz w:val="20"/>
              </w:rPr>
              <w:t>3</w:t>
            </w:r>
            <w:r w:rsidR="00BF337E" w:rsidRPr="006E387A">
              <w:rPr>
                <w:rFonts w:ascii="Arial" w:hAnsi="Arial" w:cs="Arial"/>
                <w:sz w:val="20"/>
              </w:rPr>
              <w:t xml:space="preserve"> </w:t>
            </w:r>
            <w:r w:rsidR="001B6A50" w:rsidRPr="006E387A">
              <w:rPr>
                <w:rFonts w:ascii="Arial" w:hAnsi="Arial" w:cs="Arial"/>
                <w:sz w:val="20"/>
              </w:rPr>
              <w:t>(</w:t>
            </w:r>
            <w:r w:rsidRPr="006E387A">
              <w:rPr>
                <w:rFonts w:ascii="Arial" w:hAnsi="Arial" w:cs="Arial"/>
                <w:sz w:val="20"/>
              </w:rPr>
              <w:t>“</w:t>
            </w:r>
            <w:r w:rsidR="00BF337E" w:rsidRPr="00BF337E">
              <w:rPr>
                <w:rFonts w:ascii="Arial" w:hAnsi="Arial" w:cs="Arial"/>
                <w:sz w:val="20"/>
              </w:rPr>
              <w:t>This is the delivery facility</w:t>
            </w:r>
            <w:r w:rsidRPr="006E387A">
              <w:rPr>
                <w:rFonts w:ascii="Arial" w:hAnsi="Arial" w:cs="Arial"/>
                <w:sz w:val="20"/>
              </w:rPr>
              <w:t>”</w:t>
            </w:r>
            <w:r w:rsidR="001B6A50" w:rsidRPr="006E387A">
              <w:rPr>
                <w:rFonts w:ascii="Arial" w:hAnsi="Arial" w:cs="Arial"/>
                <w:sz w:val="20"/>
              </w:rPr>
              <w:t>) is o</w:t>
            </w:r>
            <w:r w:rsidR="000E2717" w:rsidRPr="006E387A">
              <w:rPr>
                <w:rFonts w:ascii="Arial" w:hAnsi="Arial" w:cs="Arial"/>
                <w:sz w:val="20"/>
              </w:rPr>
              <w:t xml:space="preserve">nly </w:t>
            </w:r>
            <w:r w:rsidRPr="006E387A">
              <w:rPr>
                <w:rFonts w:ascii="Arial" w:hAnsi="Arial" w:cs="Arial"/>
                <w:sz w:val="20"/>
              </w:rPr>
              <w:t>for neonates</w:t>
            </w:r>
            <w:r w:rsidR="00B27A46" w:rsidRPr="006E387A">
              <w:rPr>
                <w:rFonts w:ascii="Arial" w:hAnsi="Arial" w:cs="Arial"/>
                <w:sz w:val="20"/>
              </w:rPr>
              <w:t xml:space="preserve"> and 28 day-11 month olds</w:t>
            </w:r>
            <w:r w:rsidRPr="006E387A">
              <w:rPr>
                <w:rFonts w:ascii="Arial" w:hAnsi="Arial" w:cs="Arial"/>
                <w:sz w:val="20"/>
              </w:rPr>
              <w:t xml:space="preserve"> whose illness began</w:t>
            </w:r>
            <w:r w:rsidR="00AD383C">
              <w:rPr>
                <w:rFonts w:ascii="Arial" w:hAnsi="Arial" w:cs="Arial"/>
                <w:sz w:val="20"/>
              </w:rPr>
              <w:t xml:space="preserve"> at the health facility</w:t>
            </w:r>
            <w:r w:rsidRPr="006E387A">
              <w:rPr>
                <w:rFonts w:ascii="Arial" w:hAnsi="Arial" w:cs="Arial"/>
                <w:sz w:val="20"/>
              </w:rPr>
              <w:t xml:space="preserve"> where they were delivered</w:t>
            </w:r>
            <w:r w:rsidR="002758A0" w:rsidRPr="006E387A">
              <w:rPr>
                <w:rFonts w:ascii="Arial" w:hAnsi="Arial" w:cs="Arial"/>
                <w:sz w:val="20"/>
              </w:rPr>
              <w:t xml:space="preserve">. </w:t>
            </w:r>
            <w:r w:rsidR="00AD383C">
              <w:rPr>
                <w:rFonts w:ascii="Arial" w:hAnsi="Arial" w:cs="Arial"/>
                <w:sz w:val="20"/>
              </w:rPr>
              <w:t xml:space="preserve">This box should not be checked if the child was delivered by a traditional or formal provider outside of a health facility. </w:t>
            </w:r>
            <w:r w:rsidR="00A4026F">
              <w:rPr>
                <w:rFonts w:ascii="Arial" w:hAnsi="Arial" w:cs="Arial"/>
                <w:sz w:val="20"/>
              </w:rPr>
              <w:t xml:space="preserve">Step </w:t>
            </w:r>
            <w:r w:rsidR="00BF337E">
              <w:rPr>
                <w:rFonts w:ascii="Arial" w:hAnsi="Arial" w:cs="Arial"/>
                <w:sz w:val="20"/>
              </w:rPr>
              <w:t xml:space="preserve">4 </w:t>
            </w:r>
            <w:r w:rsidR="00590C1A">
              <w:rPr>
                <w:rFonts w:ascii="Arial" w:hAnsi="Arial" w:cs="Arial"/>
                <w:sz w:val="20"/>
              </w:rPr>
              <w:t xml:space="preserve">is to record the illness day on which the first action was taken. For example, if the child’s caregiver took action 1 on the second day of the illness, then you would record “02” in the provided space. </w:t>
            </w:r>
            <w:r w:rsidR="009374CE" w:rsidRPr="006E387A">
              <w:rPr>
                <w:rFonts w:ascii="Arial" w:hAnsi="Arial" w:cs="Arial"/>
                <w:sz w:val="20"/>
              </w:rPr>
              <w:t xml:space="preserve">In step </w:t>
            </w:r>
            <w:r w:rsidR="00BF337E">
              <w:rPr>
                <w:rFonts w:ascii="Arial" w:hAnsi="Arial" w:cs="Arial"/>
                <w:sz w:val="20"/>
              </w:rPr>
              <w:t>5</w:t>
            </w:r>
            <w:r w:rsidR="009374CE" w:rsidRPr="006E387A">
              <w:rPr>
                <w:rFonts w:ascii="Arial" w:hAnsi="Arial" w:cs="Arial"/>
                <w:sz w:val="20"/>
              </w:rPr>
              <w:t xml:space="preserve">, </w:t>
            </w:r>
            <w:r w:rsidR="0067130B" w:rsidRPr="006E387A">
              <w:rPr>
                <w:rFonts w:ascii="Arial" w:hAnsi="Arial" w:cs="Arial"/>
                <w:sz w:val="20"/>
              </w:rPr>
              <w:t>record</w:t>
            </w:r>
            <w:r w:rsidR="002678E3" w:rsidRPr="006E387A">
              <w:rPr>
                <w:rFonts w:ascii="Arial" w:hAnsi="Arial" w:cs="Arial"/>
                <w:sz w:val="20"/>
              </w:rPr>
              <w:t xml:space="preserve"> the symptoms that were present when each action was taken</w:t>
            </w:r>
            <w:r w:rsidR="009374CE" w:rsidRPr="006E387A">
              <w:rPr>
                <w:rFonts w:ascii="Arial" w:hAnsi="Arial" w:cs="Arial"/>
                <w:sz w:val="20"/>
              </w:rPr>
              <w:t>. This</w:t>
            </w:r>
            <w:r w:rsidR="002678E3" w:rsidRPr="006E387A">
              <w:rPr>
                <w:rFonts w:ascii="Arial" w:hAnsi="Arial" w:cs="Arial"/>
                <w:sz w:val="20"/>
              </w:rPr>
              <w:t xml:space="preserve"> helps us learn which symptoms concern</w:t>
            </w:r>
            <w:r w:rsidR="0020295C">
              <w:rPr>
                <w:rFonts w:ascii="Arial" w:hAnsi="Arial" w:cs="Arial"/>
                <w:sz w:val="20"/>
              </w:rPr>
              <w:t>ed</w:t>
            </w:r>
            <w:r w:rsidR="002678E3" w:rsidRPr="006E387A">
              <w:rPr>
                <w:rFonts w:ascii="Arial" w:hAnsi="Arial" w:cs="Arial"/>
                <w:sz w:val="20"/>
              </w:rPr>
              <w:t xml:space="preserve"> </w:t>
            </w:r>
            <w:r w:rsidR="009374CE" w:rsidRPr="006E387A">
              <w:rPr>
                <w:rFonts w:ascii="Arial" w:hAnsi="Arial" w:cs="Arial"/>
                <w:sz w:val="20"/>
              </w:rPr>
              <w:t xml:space="preserve">child caregivers </w:t>
            </w:r>
            <w:r w:rsidR="0067130B" w:rsidRPr="006E387A">
              <w:rPr>
                <w:rFonts w:ascii="Arial" w:hAnsi="Arial" w:cs="Arial"/>
                <w:sz w:val="20"/>
              </w:rPr>
              <w:t xml:space="preserve">and so may have motivated them to take </w:t>
            </w:r>
            <w:r w:rsidR="0067130B" w:rsidRPr="00477046">
              <w:rPr>
                <w:rFonts w:ascii="Arial" w:hAnsi="Arial" w:cs="Arial"/>
                <w:sz w:val="20"/>
              </w:rPr>
              <w:t>particular actions.</w:t>
            </w:r>
            <w:r w:rsidR="00590C1A" w:rsidRPr="00477046">
              <w:rPr>
                <w:rFonts w:ascii="Arial" w:hAnsi="Arial" w:cs="Arial"/>
                <w:sz w:val="20"/>
              </w:rPr>
              <w:t xml:space="preserve"> </w:t>
            </w:r>
          </w:p>
        </w:tc>
      </w:tr>
      <w:tr w:rsidR="00823449" w:rsidRPr="00823449" w14:paraId="0A88F6C1" w14:textId="77777777" w:rsidTr="00CB4044">
        <w:trPr>
          <w:gridBefore w:val="1"/>
          <w:wBefore w:w="10" w:type="dxa"/>
          <w:cantSplit/>
          <w:trHeight w:val="137"/>
        </w:trPr>
        <w:tc>
          <w:tcPr>
            <w:tcW w:w="806" w:type="dxa"/>
            <w:tcBorders>
              <w:top w:val="single" w:sz="6" w:space="0" w:color="auto"/>
              <w:left w:val="single" w:sz="4" w:space="0" w:color="000000"/>
              <w:right w:val="double" w:sz="4" w:space="0" w:color="auto"/>
            </w:tcBorders>
            <w:shd w:val="clear" w:color="auto" w:fill="DCF5D9"/>
            <w:tcMar>
              <w:top w:w="43" w:type="dxa"/>
              <w:left w:w="43" w:type="dxa"/>
              <w:bottom w:w="43" w:type="dxa"/>
              <w:right w:w="43" w:type="dxa"/>
            </w:tcMar>
            <w:vAlign w:val="bottom"/>
          </w:tcPr>
          <w:p w14:paraId="3AA03688" w14:textId="77777777" w:rsidR="00823449" w:rsidRPr="00823449" w:rsidRDefault="00823449" w:rsidP="004868A7">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lastRenderedPageBreak/>
              <w:t>(1)</w:t>
            </w:r>
          </w:p>
          <w:p w14:paraId="2F58D636" w14:textId="77777777" w:rsidR="00823449" w:rsidRPr="00823449" w:rsidRDefault="00823449" w:rsidP="004868A7">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Action</w:t>
            </w:r>
          </w:p>
        </w:tc>
        <w:tc>
          <w:tcPr>
            <w:tcW w:w="2519" w:type="dxa"/>
            <w:gridSpan w:val="4"/>
            <w:tcBorders>
              <w:top w:val="double" w:sz="4" w:space="0" w:color="auto"/>
              <w:left w:val="double" w:sz="4" w:space="0" w:color="auto"/>
              <w:bottom w:val="single" w:sz="4" w:space="0" w:color="000000"/>
              <w:right w:val="double" w:sz="4" w:space="0" w:color="auto"/>
            </w:tcBorders>
            <w:shd w:val="clear" w:color="auto" w:fill="DCF5D9"/>
            <w:tcMar>
              <w:top w:w="43" w:type="dxa"/>
              <w:left w:w="43" w:type="dxa"/>
              <w:bottom w:w="43" w:type="dxa"/>
              <w:right w:w="43" w:type="dxa"/>
            </w:tcMar>
            <w:vAlign w:val="bottom"/>
          </w:tcPr>
          <w:p w14:paraId="7E1EACD5"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(2)</w:t>
            </w:r>
          </w:p>
          <w:p w14:paraId="79D951B3"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Other care</w:t>
            </w:r>
          </w:p>
        </w:tc>
        <w:tc>
          <w:tcPr>
            <w:tcW w:w="3770" w:type="dxa"/>
            <w:gridSpan w:val="4"/>
            <w:tcBorders>
              <w:top w:val="double" w:sz="4" w:space="0" w:color="auto"/>
              <w:left w:val="double" w:sz="4" w:space="0" w:color="auto"/>
              <w:right w:val="double" w:sz="4" w:space="0" w:color="auto"/>
            </w:tcBorders>
            <w:shd w:val="clear" w:color="auto" w:fill="DCF5D9"/>
            <w:vAlign w:val="bottom"/>
          </w:tcPr>
          <w:p w14:paraId="212036A4"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(2)</w:t>
            </w:r>
          </w:p>
          <w:p w14:paraId="6BDCF9BB"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Health care providers</w:t>
            </w:r>
          </w:p>
        </w:tc>
        <w:tc>
          <w:tcPr>
            <w:tcW w:w="990" w:type="dxa"/>
            <w:tcBorders>
              <w:top w:val="double" w:sz="4" w:space="0" w:color="auto"/>
              <w:left w:val="double" w:sz="4" w:space="0" w:color="auto"/>
              <w:right w:val="double" w:sz="4" w:space="0" w:color="auto"/>
            </w:tcBorders>
            <w:shd w:val="clear" w:color="auto" w:fill="DCF5D9"/>
            <w:vAlign w:val="bottom"/>
          </w:tcPr>
          <w:p w14:paraId="17657811"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(3)</w:t>
            </w:r>
          </w:p>
        </w:tc>
        <w:tc>
          <w:tcPr>
            <w:tcW w:w="1079" w:type="dxa"/>
            <w:tcBorders>
              <w:top w:val="double" w:sz="4" w:space="0" w:color="auto"/>
              <w:left w:val="double" w:sz="4" w:space="0" w:color="auto"/>
              <w:right w:val="double" w:sz="4" w:space="0" w:color="auto"/>
            </w:tcBorders>
            <w:shd w:val="clear" w:color="auto" w:fill="DCF5D9"/>
            <w:vAlign w:val="bottom"/>
          </w:tcPr>
          <w:p w14:paraId="2ABBE4D7"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(4)</w:t>
            </w:r>
          </w:p>
        </w:tc>
        <w:tc>
          <w:tcPr>
            <w:tcW w:w="1639" w:type="dxa"/>
            <w:tcBorders>
              <w:top w:val="double" w:sz="4" w:space="0" w:color="auto"/>
              <w:left w:val="double" w:sz="4" w:space="0" w:color="auto"/>
              <w:right w:val="double" w:sz="4" w:space="0" w:color="auto"/>
            </w:tcBorders>
            <w:shd w:val="clear" w:color="auto" w:fill="DCF5D9"/>
            <w:vAlign w:val="bottom"/>
          </w:tcPr>
          <w:p w14:paraId="0546DC95" w14:textId="77777777" w:rsidR="00823449" w:rsidRPr="00823449" w:rsidRDefault="00823449" w:rsidP="004868A7">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snapToGrid/>
                <w:sz w:val="18"/>
                <w:szCs w:val="18"/>
              </w:rPr>
            </w:pPr>
            <w:r w:rsidRPr="00823449">
              <w:rPr>
                <w:rFonts w:ascii="Arial" w:eastAsia="Calibri" w:hAnsi="Arial"/>
                <w:b/>
                <w:snapToGrid/>
                <w:sz w:val="18"/>
                <w:szCs w:val="18"/>
              </w:rPr>
              <w:t>(5)</w:t>
            </w:r>
          </w:p>
        </w:tc>
      </w:tr>
      <w:tr w:rsidR="008C3FF6" w:rsidRPr="00823449" w14:paraId="3AF31105" w14:textId="77777777" w:rsidTr="00CB4044">
        <w:trPr>
          <w:gridBefore w:val="1"/>
          <w:wBefore w:w="10" w:type="dxa"/>
          <w:cantSplit/>
          <w:trHeight w:val="1070"/>
        </w:trPr>
        <w:tc>
          <w:tcPr>
            <w:tcW w:w="806" w:type="dxa"/>
            <w:tcBorders>
              <w:left w:val="single" w:sz="4" w:space="0" w:color="000000"/>
              <w:right w:val="double" w:sz="4" w:space="0" w:color="auto"/>
            </w:tcBorders>
            <w:shd w:val="clear" w:color="auto" w:fill="DCF5D9"/>
            <w:tcMar>
              <w:top w:w="43" w:type="dxa"/>
              <w:left w:w="43" w:type="dxa"/>
              <w:bottom w:w="43" w:type="dxa"/>
              <w:right w:w="43" w:type="dxa"/>
            </w:tcMar>
            <w:vAlign w:val="bottom"/>
          </w:tcPr>
          <w:p w14:paraId="436F0D8D" w14:textId="77777777" w:rsidR="00823449" w:rsidRPr="00823449" w:rsidRDefault="00823449" w:rsidP="005725B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and Illness phase –  (S)tart, (M)id, (E)nd</w:t>
            </w:r>
          </w:p>
        </w:tc>
        <w:tc>
          <w:tcPr>
            <w:tcW w:w="899" w:type="dxa"/>
            <w:gridSpan w:val="2"/>
            <w:tcBorders>
              <w:top w:val="single" w:sz="4" w:space="0" w:color="000000"/>
              <w:left w:val="double" w:sz="4" w:space="0" w:color="auto"/>
              <w:bottom w:val="single" w:sz="4" w:space="0" w:color="auto"/>
            </w:tcBorders>
            <w:shd w:val="clear" w:color="auto" w:fill="DCF5D9"/>
            <w:tcMar>
              <w:top w:w="43" w:type="dxa"/>
              <w:left w:w="43" w:type="dxa"/>
              <w:bottom w:w="43" w:type="dxa"/>
              <w:right w:w="43" w:type="dxa"/>
            </w:tcMar>
            <w:vAlign w:val="bottom"/>
          </w:tcPr>
          <w:p w14:paraId="16679FFC"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Home care (own, relative, neighbor, friend)</w:t>
            </w:r>
          </w:p>
        </w:tc>
        <w:tc>
          <w:tcPr>
            <w:tcW w:w="810" w:type="dxa"/>
            <w:tcBorders>
              <w:top w:val="single" w:sz="4" w:space="0" w:color="000000"/>
              <w:right w:val="single" w:sz="4" w:space="0" w:color="auto"/>
            </w:tcBorders>
            <w:shd w:val="clear" w:color="auto" w:fill="DCF5D9"/>
            <w:tcMar>
              <w:top w:w="43" w:type="dxa"/>
              <w:left w:w="43" w:type="dxa"/>
              <w:bottom w:w="43" w:type="dxa"/>
              <w:right w:w="43" w:type="dxa"/>
            </w:tcMar>
            <w:vAlign w:val="bottom"/>
          </w:tcPr>
          <w:p w14:paraId="20713E25"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p>
          <w:p w14:paraId="3369E2BD"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xml:space="preserve">Tra-ditional or non-formal provider </w:t>
            </w:r>
          </w:p>
        </w:tc>
        <w:tc>
          <w:tcPr>
            <w:tcW w:w="810" w:type="dxa"/>
            <w:tcBorders>
              <w:top w:val="single" w:sz="4" w:space="0" w:color="000000"/>
              <w:left w:val="single" w:sz="4" w:space="0" w:color="auto"/>
              <w:right w:val="double" w:sz="4" w:space="0" w:color="auto"/>
            </w:tcBorders>
            <w:shd w:val="clear" w:color="auto" w:fill="DCF5D9"/>
            <w:tcMar>
              <w:top w:w="43" w:type="dxa"/>
              <w:left w:w="43" w:type="dxa"/>
              <w:bottom w:w="43" w:type="dxa"/>
              <w:right w:w="43" w:type="dxa"/>
            </w:tcMar>
            <w:vAlign w:val="bottom"/>
          </w:tcPr>
          <w:p w14:paraId="002C4993"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Phar-macist or drug seller</w:t>
            </w:r>
          </w:p>
        </w:tc>
        <w:tc>
          <w:tcPr>
            <w:tcW w:w="1082" w:type="dxa"/>
            <w:tcBorders>
              <w:left w:val="double" w:sz="4" w:space="0" w:color="auto"/>
            </w:tcBorders>
            <w:shd w:val="clear" w:color="auto" w:fill="DCF5D9"/>
            <w:tcMar>
              <w:top w:w="43" w:type="dxa"/>
              <w:left w:w="43" w:type="dxa"/>
              <w:bottom w:w="43" w:type="dxa"/>
              <w:right w:w="43" w:type="dxa"/>
            </w:tcMar>
            <w:vAlign w:val="bottom"/>
          </w:tcPr>
          <w:p w14:paraId="3E0F48DF"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Trained community health</w:t>
            </w:r>
          </w:p>
          <w:p w14:paraId="6B6B5CE4"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worker (CHW), nurse, or midwife</w:t>
            </w:r>
          </w:p>
        </w:tc>
        <w:tc>
          <w:tcPr>
            <w:tcW w:w="973" w:type="dxa"/>
            <w:shd w:val="clear" w:color="auto" w:fill="DCF5D9"/>
            <w:tcMar>
              <w:top w:w="43" w:type="dxa"/>
              <w:left w:w="43" w:type="dxa"/>
              <w:bottom w:w="43" w:type="dxa"/>
              <w:right w:w="43" w:type="dxa"/>
            </w:tcMar>
            <w:vAlign w:val="bottom"/>
          </w:tcPr>
          <w:p w14:paraId="10D782CE"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xml:space="preserve">Private doctor </w:t>
            </w:r>
          </w:p>
          <w:p w14:paraId="36C1C292"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or clinic</w:t>
            </w:r>
          </w:p>
          <w:p w14:paraId="42523B8C"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(formal/</w:t>
            </w:r>
          </w:p>
          <w:p w14:paraId="67C341E6"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unsure)</w:t>
            </w:r>
          </w:p>
        </w:tc>
        <w:tc>
          <w:tcPr>
            <w:tcW w:w="900" w:type="dxa"/>
            <w:shd w:val="clear" w:color="auto" w:fill="DCF5D9"/>
            <w:tcMar>
              <w:top w:w="43" w:type="dxa"/>
              <w:left w:w="43" w:type="dxa"/>
              <w:bottom w:w="43" w:type="dxa"/>
              <w:right w:w="43" w:type="dxa"/>
            </w:tcMar>
            <w:vAlign w:val="bottom"/>
          </w:tcPr>
          <w:p w14:paraId="48C3FECE"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NGO or govern-ment clinic</w:t>
            </w:r>
          </w:p>
        </w:tc>
        <w:tc>
          <w:tcPr>
            <w:tcW w:w="815" w:type="dxa"/>
            <w:tcBorders>
              <w:right w:val="double" w:sz="4" w:space="0" w:color="auto"/>
            </w:tcBorders>
            <w:shd w:val="clear" w:color="auto" w:fill="DCF5D9"/>
            <w:tcMar>
              <w:top w:w="43" w:type="dxa"/>
              <w:left w:w="43" w:type="dxa"/>
              <w:bottom w:w="43" w:type="dxa"/>
              <w:right w:w="43" w:type="dxa"/>
            </w:tcMar>
            <w:vAlign w:val="bottom"/>
          </w:tcPr>
          <w:p w14:paraId="2212EE0B"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Hospital</w:t>
            </w:r>
          </w:p>
        </w:tc>
        <w:tc>
          <w:tcPr>
            <w:tcW w:w="990" w:type="dxa"/>
            <w:tcBorders>
              <w:top w:val="double" w:sz="4" w:space="0" w:color="auto"/>
              <w:left w:val="double" w:sz="4" w:space="0" w:color="auto"/>
              <w:right w:val="double" w:sz="4" w:space="0" w:color="auto"/>
            </w:tcBorders>
            <w:shd w:val="clear" w:color="auto" w:fill="DCF5D9"/>
            <w:tcMar>
              <w:top w:w="43" w:type="dxa"/>
              <w:left w:w="43" w:type="dxa"/>
              <w:bottom w:w="43" w:type="dxa"/>
              <w:right w:w="43" w:type="dxa"/>
            </w:tcMar>
            <w:vAlign w:val="bottom"/>
          </w:tcPr>
          <w:p w14:paraId="4B42E13B"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This is the delivery facility</w:t>
            </w:r>
          </w:p>
        </w:tc>
        <w:tc>
          <w:tcPr>
            <w:tcW w:w="1079" w:type="dxa"/>
            <w:tcBorders>
              <w:left w:val="double" w:sz="4" w:space="0" w:color="auto"/>
              <w:right w:val="double" w:sz="4" w:space="0" w:color="auto"/>
            </w:tcBorders>
            <w:shd w:val="clear" w:color="auto" w:fill="DCF5D9"/>
            <w:vAlign w:val="bottom"/>
          </w:tcPr>
          <w:p w14:paraId="5FC767FA"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Illness day first action was taken</w:t>
            </w:r>
          </w:p>
        </w:tc>
        <w:tc>
          <w:tcPr>
            <w:tcW w:w="1639" w:type="dxa"/>
            <w:tcBorders>
              <w:left w:val="double" w:sz="4" w:space="0" w:color="auto"/>
              <w:right w:val="double" w:sz="4" w:space="0" w:color="auto"/>
            </w:tcBorders>
            <w:shd w:val="clear" w:color="auto" w:fill="DCF5D9"/>
            <w:vAlign w:val="bottom"/>
          </w:tcPr>
          <w:p w14:paraId="7FECCFF6" w14:textId="77777777" w:rsidR="00823449" w:rsidRPr="00823449" w:rsidRDefault="00823449" w:rsidP="005725BA">
            <w:pPr>
              <w:keepNext/>
              <w:keepLines/>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What symptoms were present when the action was taken?</w:t>
            </w:r>
          </w:p>
        </w:tc>
      </w:tr>
      <w:tr w:rsidR="008C3FF6" w:rsidRPr="00823449" w14:paraId="26726DA8" w14:textId="77777777" w:rsidTr="00CB4044">
        <w:trPr>
          <w:gridBefore w:val="1"/>
          <w:wBefore w:w="10" w:type="dxa"/>
          <w:cantSplit/>
          <w:trHeight w:hRule="exact" w:val="605"/>
        </w:trPr>
        <w:tc>
          <w:tcPr>
            <w:tcW w:w="806"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19E0C203" w14:textId="77777777" w:rsidR="00823449" w:rsidRPr="00823449" w:rsidRDefault="00823449" w:rsidP="005725B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1.</w:t>
            </w:r>
          </w:p>
          <w:p w14:paraId="5E7FB4B8" w14:textId="77777777" w:rsidR="00823449" w:rsidRPr="00823449" w:rsidRDefault="00823449" w:rsidP="005725B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S M E</w:t>
            </w:r>
          </w:p>
        </w:tc>
        <w:tc>
          <w:tcPr>
            <w:tcW w:w="899" w:type="dxa"/>
            <w:gridSpan w:val="2"/>
            <w:tcBorders>
              <w:top w:val="single" w:sz="4" w:space="0" w:color="auto"/>
              <w:left w:val="double" w:sz="4" w:space="0" w:color="auto"/>
              <w:bottom w:val="single" w:sz="4" w:space="0" w:color="auto"/>
            </w:tcBorders>
            <w:shd w:val="clear" w:color="auto" w:fill="DCF5D9"/>
            <w:vAlign w:val="center"/>
          </w:tcPr>
          <w:p w14:paraId="6444E98F"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42C0F04F"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7ECFECF9"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1082" w:type="dxa"/>
            <w:tcBorders>
              <w:left w:val="double" w:sz="4" w:space="0" w:color="auto"/>
            </w:tcBorders>
            <w:shd w:val="clear" w:color="auto" w:fill="DCF5D9"/>
            <w:vAlign w:val="center"/>
          </w:tcPr>
          <w:p w14:paraId="09C30A57"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73" w:type="dxa"/>
            <w:shd w:val="clear" w:color="auto" w:fill="DCF5D9"/>
            <w:vAlign w:val="center"/>
          </w:tcPr>
          <w:p w14:paraId="1A706514"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00" w:type="dxa"/>
            <w:shd w:val="clear" w:color="auto" w:fill="DCF5D9"/>
            <w:vAlign w:val="center"/>
          </w:tcPr>
          <w:p w14:paraId="64E26FF4"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5" w:type="dxa"/>
            <w:tcBorders>
              <w:right w:val="single" w:sz="4" w:space="0" w:color="auto"/>
            </w:tcBorders>
            <w:shd w:val="clear" w:color="auto" w:fill="DCF5D9"/>
            <w:vAlign w:val="center"/>
          </w:tcPr>
          <w:p w14:paraId="5DEDCC9D"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90" w:type="dxa"/>
            <w:tcBorders>
              <w:top w:val="single" w:sz="4" w:space="0" w:color="auto"/>
              <w:left w:val="single" w:sz="4" w:space="0" w:color="auto"/>
              <w:right w:val="double" w:sz="4" w:space="0" w:color="auto"/>
            </w:tcBorders>
            <w:shd w:val="clear" w:color="auto" w:fill="DCF5D9"/>
            <w:vAlign w:val="center"/>
          </w:tcPr>
          <w:p w14:paraId="06CF8F3C" w14:textId="77777777" w:rsidR="00823449" w:rsidRPr="00823449" w:rsidRDefault="00823449" w:rsidP="005725BA">
            <w:pPr>
              <w:keepNext/>
              <w:keepLines/>
              <w:jc w:val="center"/>
              <w:rPr>
                <w:rFonts w:ascii="Arial" w:eastAsia="Calibri" w:hAnsi="Arial"/>
                <w:iCs/>
                <w:snapToGrid/>
                <w:sz w:val="32"/>
                <w:szCs w:val="32"/>
              </w:rPr>
            </w:pPr>
            <w:r w:rsidRPr="00823449">
              <w:rPr>
                <w:rFonts w:ascii="Arial" w:eastAsia="Calibri" w:hAnsi="Arial"/>
                <w:iCs/>
                <w:snapToGrid/>
                <w:sz w:val="32"/>
                <w:szCs w:val="32"/>
              </w:rPr>
              <w:sym w:font="Wingdings" w:char="F0A8"/>
            </w:r>
          </w:p>
        </w:tc>
        <w:tc>
          <w:tcPr>
            <w:tcW w:w="1079" w:type="dxa"/>
            <w:tcBorders>
              <w:right w:val="single" w:sz="4" w:space="0" w:color="auto"/>
            </w:tcBorders>
            <w:shd w:val="clear" w:color="auto" w:fill="DCF5D9"/>
            <w:vAlign w:val="center"/>
          </w:tcPr>
          <w:p w14:paraId="63B6AF5C" w14:textId="77777777" w:rsidR="00823449" w:rsidRPr="00823449" w:rsidRDefault="00823449" w:rsidP="005725BA">
            <w:pPr>
              <w:keepNext/>
              <w:keepLines/>
              <w:jc w:val="center"/>
              <w:rPr>
                <w:rFonts w:ascii="Calibri" w:eastAsia="Calibri" w:hAnsi="Calibri"/>
                <w:snapToGrid/>
                <w:sz w:val="32"/>
                <w:szCs w:val="32"/>
              </w:rPr>
            </w:pPr>
            <w:r w:rsidRPr="00823449">
              <w:rPr>
                <w:rFonts w:ascii="Calibri" w:eastAsia="Calibri" w:hAnsi="Calibri"/>
                <w:snapToGrid/>
                <w:sz w:val="32"/>
                <w:szCs w:val="32"/>
              </w:rPr>
              <w:t>__ __</w:t>
            </w:r>
          </w:p>
        </w:tc>
        <w:tc>
          <w:tcPr>
            <w:tcW w:w="1639" w:type="dxa"/>
            <w:tcBorders>
              <w:left w:val="double" w:sz="4" w:space="0" w:color="auto"/>
              <w:right w:val="double" w:sz="4" w:space="0" w:color="auto"/>
            </w:tcBorders>
            <w:shd w:val="clear" w:color="auto" w:fill="DCF5D9"/>
          </w:tcPr>
          <w:p w14:paraId="72724FF5" w14:textId="77777777" w:rsidR="00823449" w:rsidRPr="00823449" w:rsidRDefault="00823449" w:rsidP="005725BA">
            <w:pPr>
              <w:keepNext/>
              <w:keepLines/>
              <w:jc w:val="center"/>
              <w:rPr>
                <w:rFonts w:ascii="Calibri" w:eastAsia="Calibri" w:hAnsi="Calibri"/>
                <w:snapToGrid/>
                <w:sz w:val="32"/>
                <w:szCs w:val="32"/>
              </w:rPr>
            </w:pPr>
          </w:p>
        </w:tc>
      </w:tr>
      <w:tr w:rsidR="008C3FF6" w:rsidRPr="00823449" w14:paraId="4E128D48" w14:textId="77777777" w:rsidTr="00CB4044">
        <w:trPr>
          <w:gridBefore w:val="1"/>
          <w:wBefore w:w="10" w:type="dxa"/>
          <w:cantSplit/>
          <w:trHeight w:hRule="exact" w:val="605"/>
        </w:trPr>
        <w:tc>
          <w:tcPr>
            <w:tcW w:w="806"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0EE57F0E" w14:textId="77777777" w:rsidR="00823449" w:rsidRPr="00823449" w:rsidRDefault="00823449" w:rsidP="005725B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 xml:space="preserve">2. </w:t>
            </w:r>
          </w:p>
          <w:p w14:paraId="1547F855" w14:textId="77777777" w:rsidR="00823449" w:rsidRPr="00823449" w:rsidRDefault="00823449" w:rsidP="005725B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S M E</w:t>
            </w:r>
          </w:p>
        </w:tc>
        <w:tc>
          <w:tcPr>
            <w:tcW w:w="899" w:type="dxa"/>
            <w:gridSpan w:val="2"/>
            <w:tcBorders>
              <w:top w:val="single" w:sz="4" w:space="0" w:color="auto"/>
              <w:left w:val="double" w:sz="4" w:space="0" w:color="auto"/>
              <w:bottom w:val="single" w:sz="4" w:space="0" w:color="auto"/>
            </w:tcBorders>
            <w:shd w:val="clear" w:color="auto" w:fill="DCF5D9"/>
            <w:vAlign w:val="center"/>
          </w:tcPr>
          <w:p w14:paraId="050E89DB"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19CB5A26"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294E1123"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1082" w:type="dxa"/>
            <w:tcBorders>
              <w:left w:val="double" w:sz="4" w:space="0" w:color="auto"/>
            </w:tcBorders>
            <w:shd w:val="clear" w:color="auto" w:fill="DCF5D9"/>
            <w:vAlign w:val="center"/>
          </w:tcPr>
          <w:p w14:paraId="32F4416F"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73" w:type="dxa"/>
            <w:shd w:val="clear" w:color="auto" w:fill="DCF5D9"/>
            <w:vAlign w:val="center"/>
          </w:tcPr>
          <w:p w14:paraId="5F7F115E"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00" w:type="dxa"/>
            <w:shd w:val="clear" w:color="auto" w:fill="DCF5D9"/>
            <w:vAlign w:val="center"/>
          </w:tcPr>
          <w:p w14:paraId="28CA3F62"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5" w:type="dxa"/>
            <w:tcBorders>
              <w:right w:val="single" w:sz="4" w:space="0" w:color="auto"/>
            </w:tcBorders>
            <w:shd w:val="clear" w:color="auto" w:fill="DCF5D9"/>
            <w:vAlign w:val="center"/>
          </w:tcPr>
          <w:p w14:paraId="71EE4C38" w14:textId="77777777" w:rsidR="00823449" w:rsidRPr="00823449" w:rsidRDefault="00823449" w:rsidP="005725BA">
            <w:pPr>
              <w:keepNext/>
              <w:keepLines/>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90" w:type="dxa"/>
            <w:tcBorders>
              <w:left w:val="single" w:sz="4" w:space="0" w:color="auto"/>
              <w:bottom w:val="single" w:sz="4" w:space="0" w:color="auto"/>
              <w:right w:val="single" w:sz="4" w:space="0" w:color="000000"/>
            </w:tcBorders>
            <w:shd w:val="clear" w:color="auto" w:fill="C2D69B"/>
          </w:tcPr>
          <w:p w14:paraId="5DEEF455" w14:textId="77777777" w:rsidR="00823449" w:rsidRPr="00823449" w:rsidRDefault="00823449" w:rsidP="005725BA">
            <w:pPr>
              <w:keepNext/>
              <w:keepLines/>
              <w:jc w:val="center"/>
              <w:rPr>
                <w:rFonts w:ascii="Arial" w:eastAsia="Calibri" w:hAnsi="Arial"/>
                <w:iCs/>
                <w:snapToGrid/>
                <w:sz w:val="32"/>
                <w:szCs w:val="32"/>
              </w:rPr>
            </w:pPr>
          </w:p>
        </w:tc>
        <w:tc>
          <w:tcPr>
            <w:tcW w:w="1079" w:type="dxa"/>
            <w:tcBorders>
              <w:right w:val="single" w:sz="4" w:space="0" w:color="auto"/>
            </w:tcBorders>
            <w:shd w:val="clear" w:color="auto" w:fill="C2D69B"/>
            <w:vAlign w:val="center"/>
          </w:tcPr>
          <w:p w14:paraId="3320419D" w14:textId="77777777" w:rsidR="00823449" w:rsidRPr="00823449" w:rsidRDefault="00823449" w:rsidP="005725BA">
            <w:pPr>
              <w:keepNext/>
              <w:keepLines/>
              <w:jc w:val="center"/>
              <w:rPr>
                <w:rFonts w:ascii="Calibri" w:eastAsia="Calibri" w:hAnsi="Calibri"/>
                <w:snapToGrid/>
                <w:sz w:val="32"/>
                <w:szCs w:val="32"/>
              </w:rPr>
            </w:pPr>
          </w:p>
        </w:tc>
        <w:tc>
          <w:tcPr>
            <w:tcW w:w="1639" w:type="dxa"/>
            <w:tcBorders>
              <w:right w:val="double" w:sz="4" w:space="0" w:color="auto"/>
            </w:tcBorders>
            <w:shd w:val="clear" w:color="auto" w:fill="DCF5D9"/>
          </w:tcPr>
          <w:p w14:paraId="7781EA9D" w14:textId="77777777" w:rsidR="00823449" w:rsidRPr="00823449" w:rsidRDefault="00823449" w:rsidP="005725BA">
            <w:pPr>
              <w:keepNext/>
              <w:keepLines/>
              <w:jc w:val="center"/>
              <w:rPr>
                <w:rFonts w:ascii="Calibri" w:eastAsia="Calibri" w:hAnsi="Calibri"/>
                <w:snapToGrid/>
                <w:sz w:val="32"/>
                <w:szCs w:val="32"/>
              </w:rPr>
            </w:pPr>
          </w:p>
        </w:tc>
      </w:tr>
      <w:tr w:rsidR="008F3774" w:rsidRPr="006E387A" w14:paraId="6A2CE65D" w14:textId="77777777" w:rsidTr="00CB4044">
        <w:trPr>
          <w:cantSplit/>
          <w:trHeight w:val="28"/>
        </w:trPr>
        <w:tc>
          <w:tcPr>
            <w:tcW w:w="10813" w:type="dxa"/>
            <w:gridSpan w:val="13"/>
            <w:tcBorders>
              <w:bottom w:val="single" w:sz="4" w:space="0" w:color="auto"/>
              <w:right w:val="single" w:sz="4" w:space="0" w:color="000000"/>
            </w:tcBorders>
            <w:shd w:val="clear" w:color="auto" w:fill="DCF5D9"/>
            <w:tcMar>
              <w:top w:w="72" w:type="dxa"/>
              <w:left w:w="72" w:type="dxa"/>
              <w:bottom w:w="72" w:type="dxa"/>
              <w:right w:w="72" w:type="dxa"/>
            </w:tcMar>
          </w:tcPr>
          <w:p w14:paraId="2170BE4C" w14:textId="424D5C49" w:rsidR="00F746B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Inst_</w:t>
            </w:r>
            <w:r w:rsidR="00B81902">
              <w:rPr>
                <w:rFonts w:ascii="Arial" w:hAnsi="Arial"/>
                <w:b/>
                <w:bCs/>
                <w:i/>
                <w:iCs/>
                <w:sz w:val="20"/>
              </w:rPr>
              <w:t>9</w:t>
            </w:r>
            <w:r w:rsidR="00B81902" w:rsidRPr="00582C12">
              <w:rPr>
                <w:rFonts w:ascii="Arial" w:hAnsi="Arial"/>
                <w:b/>
                <w:bCs/>
                <w:i/>
                <w:iCs/>
                <w:sz w:val="20"/>
              </w:rPr>
              <w:t>a</w:t>
            </w:r>
            <w:r w:rsidR="00F746B2">
              <w:rPr>
                <w:rFonts w:ascii="Arial" w:hAnsi="Arial"/>
                <w:b/>
                <w:bCs/>
                <w:i/>
                <w:iCs/>
                <w:sz w:val="20"/>
              </w:rPr>
              <w:t xml:space="preserve"> </w:t>
            </w:r>
            <w:r>
              <w:rPr>
                <w:rFonts w:ascii="Arial" w:hAnsi="Arial"/>
                <w:b/>
                <w:bCs/>
                <w:i/>
                <w:iCs/>
                <w:sz w:val="20"/>
              </w:rPr>
              <w:t>/</w:t>
            </w:r>
            <w:r w:rsidR="00F746B2">
              <w:rPr>
                <w:rFonts w:ascii="Arial" w:hAnsi="Arial"/>
                <w:b/>
                <w:bCs/>
                <w:i/>
                <w:iCs/>
                <w:sz w:val="20"/>
              </w:rPr>
              <w:t xml:space="preserve"> </w:t>
            </w:r>
            <w:r w:rsidR="001A1120">
              <w:rPr>
                <w:rFonts w:ascii="Arial" w:hAnsi="Arial"/>
                <w:b/>
                <w:bCs/>
                <w:i/>
                <w:iCs/>
                <w:sz w:val="20"/>
              </w:rPr>
              <w:t>8a</w:t>
            </w:r>
            <w:r w:rsidRPr="00582C12">
              <w:rPr>
                <w:rFonts w:ascii="Arial" w:hAnsi="Arial"/>
                <w:b/>
                <w:bCs/>
                <w:i/>
                <w:iCs/>
                <w:sz w:val="20"/>
              </w:rPr>
              <w:t>: If N2210 = 3</w:t>
            </w:r>
            <w:r w:rsidR="00F746B2">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If 28 days-11 mont</w:t>
            </w:r>
            <w:r>
              <w:rPr>
                <w:rFonts w:ascii="Arial" w:hAnsi="Arial"/>
                <w:b/>
                <w:bCs/>
                <w:i/>
                <w:iCs/>
                <w:sz w:val="20"/>
              </w:rPr>
              <w:t>h</w:t>
            </w:r>
            <w:r w:rsidRPr="00261E42">
              <w:rPr>
                <w:rFonts w:ascii="Arial" w:hAnsi="Arial"/>
                <w:b/>
                <w:bCs/>
                <w:i/>
                <w:iCs/>
                <w:sz w:val="20"/>
              </w:rPr>
              <w:t xml:space="preserve">s old and C3250 = 3 </w:t>
            </w:r>
            <w:r w:rsidRPr="00582C12">
              <w:rPr>
                <w:rFonts w:ascii="Arial" w:hAnsi="Arial"/>
                <w:b/>
                <w:bCs/>
                <w:i/>
                <w:iCs/>
                <w:sz w:val="20"/>
              </w:rPr>
              <w:t xml:space="preserve"> </w:t>
            </w:r>
          </w:p>
          <w:p w14:paraId="59F78A5A" w14:textId="655FA603"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(illness began at the health facility where the child was delivered) </w:t>
            </w:r>
          </w:p>
          <w:p w14:paraId="088385BA"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BUT</w:t>
            </w:r>
          </w:p>
          <w:p w14:paraId="5074828E" w14:textId="2CDA3BFB" w:rsidR="00F746B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N2213_Action_1_(3)</w:t>
            </w:r>
            <w:r w:rsidR="00F746B2">
              <w:rPr>
                <w:rFonts w:ascii="Arial" w:hAnsi="Arial"/>
                <w:b/>
                <w:bCs/>
                <w:i/>
                <w:iCs/>
                <w:sz w:val="20"/>
              </w:rPr>
              <w:t xml:space="preserve"> </w:t>
            </w:r>
            <w:r w:rsidR="00F746B2" w:rsidRPr="00582C12">
              <w:rPr>
                <w:rFonts w:ascii="Arial" w:hAnsi="Arial" w:cs="Arial"/>
                <w:b/>
                <w:bCs/>
                <w:i/>
                <w:iCs/>
                <w:sz w:val="20"/>
              </w:rPr>
              <w:t>≠</w:t>
            </w:r>
            <w:r w:rsidR="00F746B2" w:rsidRPr="00582C12">
              <w:rPr>
                <w:rFonts w:ascii="Arial" w:hAnsi="Arial"/>
                <w:b/>
                <w:bCs/>
                <w:i/>
                <w:iCs/>
                <w:sz w:val="20"/>
              </w:rPr>
              <w:t xml:space="preserve"> ‘X’ </w:t>
            </w:r>
            <w:r>
              <w:rPr>
                <w:rFonts w:ascii="Arial" w:hAnsi="Arial"/>
                <w:b/>
                <w:bCs/>
                <w:i/>
                <w:iCs/>
                <w:sz w:val="20"/>
              </w:rPr>
              <w:t>/</w:t>
            </w:r>
            <w:r w:rsidRPr="00261E42">
              <w:rPr>
                <w:rFonts w:ascii="Arial" w:hAnsi="Arial"/>
                <w:b/>
                <w:bCs/>
                <w:i/>
                <w:iCs/>
                <w:sz w:val="20"/>
              </w:rPr>
              <w:t xml:space="preserve"> C3253_Action_1_(3) </w:t>
            </w:r>
            <w:r w:rsidRPr="00582C12">
              <w:rPr>
                <w:rFonts w:ascii="Arial" w:hAnsi="Arial" w:cs="Arial"/>
                <w:b/>
                <w:bCs/>
                <w:i/>
                <w:iCs/>
                <w:sz w:val="20"/>
              </w:rPr>
              <w:t>≠</w:t>
            </w:r>
            <w:r w:rsidRPr="00582C12">
              <w:rPr>
                <w:rFonts w:ascii="Arial" w:hAnsi="Arial"/>
                <w:b/>
                <w:bCs/>
                <w:i/>
                <w:iCs/>
                <w:sz w:val="20"/>
              </w:rPr>
              <w:t xml:space="preserve"> ‘X’ </w:t>
            </w:r>
          </w:p>
          <w:p w14:paraId="38ADDAAE" w14:textId="11E67072"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(The delivery facility </w:t>
            </w:r>
            <w:r w:rsidRPr="00582C12">
              <w:rPr>
                <w:rFonts w:ascii="Arial" w:hAnsi="Arial"/>
                <w:b/>
                <w:bCs/>
                <w:i/>
                <w:iCs/>
                <w:sz w:val="20"/>
                <w:u w:val="single"/>
              </w:rPr>
              <w:t>was not</w:t>
            </w:r>
            <w:r w:rsidRPr="00582C12">
              <w:rPr>
                <w:rFonts w:ascii="Arial" w:hAnsi="Arial"/>
                <w:b/>
                <w:bCs/>
                <w:i/>
                <w:iCs/>
                <w:sz w:val="20"/>
              </w:rPr>
              <w:t xml:space="preserve"> reported as the first action, i.e., the respondent’s perception was that the facility </w:t>
            </w:r>
            <w:r w:rsidRPr="00582C12">
              <w:rPr>
                <w:rFonts w:ascii="Arial" w:hAnsi="Arial"/>
                <w:b/>
                <w:bCs/>
                <w:i/>
                <w:iCs/>
                <w:sz w:val="20"/>
                <w:u w:val="single"/>
              </w:rPr>
              <w:t>did not provide</w:t>
            </w:r>
            <w:r w:rsidRPr="00582C12">
              <w:rPr>
                <w:rFonts w:ascii="Arial" w:hAnsi="Arial"/>
                <w:b/>
                <w:bCs/>
                <w:i/>
                <w:iCs/>
                <w:sz w:val="20"/>
              </w:rPr>
              <w:t xml:space="preserve"> any treatment for the child’s illness before leaving the facility after the birth) </w:t>
            </w:r>
          </w:p>
          <w:p w14:paraId="00AB2233"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AND</w:t>
            </w:r>
          </w:p>
          <w:p w14:paraId="39038DE6" w14:textId="4B3BCF65" w:rsidR="00F746B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
                <w:sz w:val="20"/>
              </w:rPr>
            </w:pPr>
            <w:r w:rsidRPr="00582C12">
              <w:rPr>
                <w:rFonts w:ascii="Arial" w:hAnsi="Arial"/>
                <w:b/>
                <w:bCs/>
                <w:i/>
                <w:iCs/>
                <w:sz w:val="20"/>
              </w:rPr>
              <w:t>N2006</w:t>
            </w:r>
            <w:r w:rsidR="00F746B2">
              <w:rPr>
                <w:rFonts w:ascii="Arial" w:hAnsi="Arial"/>
                <w:b/>
                <w:bCs/>
                <w:i/>
                <w:iCs/>
                <w:sz w:val="20"/>
              </w:rPr>
              <w:t xml:space="preserve"> </w:t>
            </w:r>
            <w:r w:rsidR="00F746B2" w:rsidRPr="00582C12">
              <w:rPr>
                <w:rFonts w:ascii="Arial" w:hAnsi="Arial" w:cs="Arial"/>
                <w:b/>
                <w:i/>
                <w:sz w:val="20"/>
              </w:rPr>
              <w:t>≠ 2</w:t>
            </w:r>
            <w:r w:rsidR="00F746B2">
              <w:rPr>
                <w:rFonts w:ascii="Arial" w:hAnsi="Arial" w:cs="Arial"/>
                <w:b/>
                <w:i/>
                <w:sz w:val="20"/>
              </w:rPr>
              <w:t>, 3</w:t>
            </w:r>
            <w:r w:rsidR="00A86D7F">
              <w:rPr>
                <w:rFonts w:ascii="Arial" w:hAnsi="Arial" w:cs="Arial"/>
                <w:b/>
                <w:i/>
                <w:sz w:val="20"/>
              </w:rPr>
              <w:t>,</w:t>
            </w:r>
            <w:r w:rsidR="00F746B2" w:rsidRPr="00582C12">
              <w:rPr>
                <w:rFonts w:ascii="Arial" w:hAnsi="Arial" w:cs="Arial"/>
                <w:b/>
                <w:i/>
                <w:sz w:val="20"/>
              </w:rPr>
              <w:t xml:space="preserve"> </w:t>
            </w:r>
            <w:r w:rsidR="00F746B2">
              <w:rPr>
                <w:rFonts w:ascii="Arial" w:hAnsi="Arial" w:cs="Arial"/>
                <w:b/>
                <w:i/>
                <w:sz w:val="20"/>
              </w:rPr>
              <w:t xml:space="preserve">7 </w:t>
            </w:r>
            <w:r w:rsidR="00F746B2" w:rsidRPr="00582C12">
              <w:rPr>
                <w:rFonts w:ascii="Arial" w:hAnsi="Arial" w:cs="Arial"/>
                <w:b/>
                <w:i/>
                <w:sz w:val="20"/>
              </w:rPr>
              <w:t xml:space="preserve">or </w:t>
            </w:r>
            <w:r w:rsidR="00F746B2">
              <w:rPr>
                <w:rFonts w:ascii="Arial" w:hAnsi="Arial" w:cs="Arial"/>
                <w:b/>
                <w:i/>
                <w:sz w:val="20"/>
              </w:rPr>
              <w:t>8</w:t>
            </w:r>
            <w:r w:rsidR="00F746B2" w:rsidRPr="00582C12">
              <w:rPr>
                <w:rFonts w:ascii="Arial" w:hAnsi="Arial" w:cs="Arial"/>
                <w:b/>
                <w:i/>
                <w:sz w:val="20"/>
              </w:rPr>
              <w:t xml:space="preserve"> </w:t>
            </w:r>
            <w:r>
              <w:rPr>
                <w:rFonts w:ascii="Arial" w:hAnsi="Arial"/>
                <w:b/>
                <w:bCs/>
                <w:i/>
                <w:iCs/>
                <w:sz w:val="20"/>
              </w:rPr>
              <w:t>/</w:t>
            </w:r>
            <w:r w:rsidR="00F746B2">
              <w:rPr>
                <w:rFonts w:ascii="Arial" w:hAnsi="Arial"/>
                <w:b/>
                <w:bCs/>
                <w:i/>
                <w:iCs/>
                <w:sz w:val="20"/>
              </w:rPr>
              <w:t xml:space="preserve"> </w:t>
            </w:r>
            <w:r w:rsidRPr="00261E42">
              <w:rPr>
                <w:rFonts w:ascii="Arial" w:hAnsi="Arial"/>
                <w:b/>
                <w:bCs/>
                <w:i/>
                <w:iCs/>
                <w:sz w:val="20"/>
              </w:rPr>
              <w:t>C3006</w:t>
            </w:r>
            <w:r w:rsidRPr="00582C12">
              <w:rPr>
                <w:rFonts w:ascii="Arial" w:hAnsi="Arial"/>
                <w:b/>
                <w:bCs/>
                <w:i/>
                <w:iCs/>
                <w:sz w:val="20"/>
              </w:rPr>
              <w:t xml:space="preserve"> </w:t>
            </w:r>
            <w:r w:rsidRPr="00582C12">
              <w:rPr>
                <w:rFonts w:ascii="Arial" w:hAnsi="Arial" w:cs="Arial"/>
                <w:b/>
                <w:i/>
                <w:sz w:val="20"/>
              </w:rPr>
              <w:t>≠ 2</w:t>
            </w:r>
            <w:r w:rsidR="001A1120">
              <w:rPr>
                <w:rFonts w:ascii="Arial" w:hAnsi="Arial" w:cs="Arial"/>
                <w:b/>
                <w:i/>
                <w:sz w:val="20"/>
              </w:rPr>
              <w:t>, 3</w:t>
            </w:r>
            <w:r w:rsidR="00A86D7F">
              <w:rPr>
                <w:rFonts w:ascii="Arial" w:hAnsi="Arial" w:cs="Arial"/>
                <w:b/>
                <w:i/>
                <w:sz w:val="20"/>
              </w:rPr>
              <w:t>,</w:t>
            </w:r>
            <w:r w:rsidRPr="00582C12">
              <w:rPr>
                <w:rFonts w:ascii="Arial" w:hAnsi="Arial" w:cs="Arial"/>
                <w:b/>
                <w:i/>
                <w:sz w:val="20"/>
              </w:rPr>
              <w:t xml:space="preserve"> </w:t>
            </w:r>
            <w:r w:rsidR="001A1120">
              <w:rPr>
                <w:rFonts w:ascii="Arial" w:hAnsi="Arial" w:cs="Arial"/>
                <w:b/>
                <w:i/>
                <w:sz w:val="20"/>
              </w:rPr>
              <w:t xml:space="preserve">7 </w:t>
            </w:r>
            <w:r w:rsidRPr="00582C12">
              <w:rPr>
                <w:rFonts w:ascii="Arial" w:hAnsi="Arial" w:cs="Arial"/>
                <w:b/>
                <w:i/>
                <w:sz w:val="20"/>
              </w:rPr>
              <w:t xml:space="preserve">or </w:t>
            </w:r>
            <w:r w:rsidR="001A1120">
              <w:rPr>
                <w:rFonts w:ascii="Arial" w:hAnsi="Arial" w:cs="Arial"/>
                <w:b/>
                <w:i/>
                <w:sz w:val="20"/>
              </w:rPr>
              <w:t>8</w:t>
            </w:r>
            <w:r w:rsidRPr="00582C12">
              <w:rPr>
                <w:rFonts w:ascii="Arial" w:hAnsi="Arial" w:cs="Arial"/>
                <w:b/>
                <w:i/>
                <w:sz w:val="20"/>
              </w:rPr>
              <w:t xml:space="preserve"> </w:t>
            </w:r>
          </w:p>
          <w:p w14:paraId="404BC1F7" w14:textId="6EB0E0EC"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r w:rsidRPr="00582C12">
              <w:rPr>
                <w:rFonts w:ascii="Arial" w:hAnsi="Arial" w:cs="Arial"/>
                <w:b/>
                <w:i/>
                <w:sz w:val="20"/>
              </w:rPr>
              <w:t xml:space="preserve">(The baby was </w:t>
            </w:r>
            <w:r w:rsidRPr="00582C12">
              <w:rPr>
                <w:rFonts w:ascii="Arial" w:hAnsi="Arial" w:cs="Arial"/>
                <w:b/>
                <w:i/>
                <w:sz w:val="20"/>
                <w:u w:val="single"/>
              </w:rPr>
              <w:t>not</w:t>
            </w:r>
            <w:r w:rsidRPr="00582C12">
              <w:rPr>
                <w:rFonts w:ascii="Arial" w:hAnsi="Arial" w:cs="Arial"/>
                <w:b/>
                <w:i/>
                <w:sz w:val="20"/>
              </w:rPr>
              <w:t xml:space="preserve"> delivered at a hospital</w:t>
            </w:r>
            <w:r w:rsidR="001A1120">
              <w:rPr>
                <w:rFonts w:ascii="Arial" w:hAnsi="Arial" w:cs="Arial"/>
                <w:b/>
                <w:i/>
                <w:sz w:val="20"/>
              </w:rPr>
              <w:t>, health center or clinic</w:t>
            </w:r>
            <w:r w:rsidRPr="00582C12">
              <w:rPr>
                <w:rFonts w:ascii="Arial" w:hAnsi="Arial" w:cs="Arial"/>
                <w:b/>
                <w:i/>
                <w:sz w:val="20"/>
              </w:rPr>
              <w:t xml:space="preserve">) → </w:t>
            </w:r>
            <w:r w:rsidRPr="00582C12">
              <w:rPr>
                <w:rFonts w:ascii="Arial" w:hAnsi="Arial" w:cs="Arial"/>
                <w:b/>
                <w:sz w:val="20"/>
              </w:rPr>
              <w:t>N2223</w:t>
            </w:r>
            <w:r w:rsidR="008B79FE">
              <w:rPr>
                <w:rFonts w:ascii="Arial" w:hAnsi="Arial" w:cs="Arial"/>
                <w:b/>
                <w:sz w:val="20"/>
              </w:rPr>
              <w:t xml:space="preserve"> </w:t>
            </w:r>
            <w:r>
              <w:rPr>
                <w:rFonts w:ascii="Arial" w:hAnsi="Arial" w:cs="Arial"/>
                <w:b/>
                <w:sz w:val="20"/>
              </w:rPr>
              <w:t>/</w:t>
            </w:r>
            <w:r w:rsidR="008B79FE">
              <w:rPr>
                <w:rFonts w:ascii="Arial" w:hAnsi="Arial" w:cs="Arial"/>
                <w:b/>
                <w:sz w:val="20"/>
              </w:rPr>
              <w:t xml:space="preserve"> </w:t>
            </w:r>
            <w:r w:rsidRPr="00261E42">
              <w:rPr>
                <w:rFonts w:ascii="Arial" w:hAnsi="Arial" w:cs="Arial"/>
                <w:b/>
                <w:sz w:val="20"/>
              </w:rPr>
              <w:t>C3263</w:t>
            </w:r>
          </w:p>
          <w:p w14:paraId="355CE67E" w14:textId="77777777"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p>
          <w:p w14:paraId="4DF27986" w14:textId="49F7C39C" w:rsidR="001F1D90" w:rsidRPr="006E387A" w:rsidRDefault="001F1D90" w:rsidP="00F61EE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9E725B">
              <w:rPr>
                <w:rFonts w:ascii="Arial" w:hAnsi="Arial" w:cs="Arial"/>
                <w:b/>
                <w:i/>
                <w:sz w:val="20"/>
              </w:rPr>
              <w:t>Skip</w:t>
            </w:r>
            <w:r>
              <w:rPr>
                <w:rFonts w:ascii="Arial" w:hAnsi="Arial" w:cs="Arial"/>
                <w:b/>
                <w:sz w:val="20"/>
              </w:rPr>
              <w:t>:</w:t>
            </w:r>
            <w:r>
              <w:rPr>
                <w:rFonts w:ascii="Arial" w:hAnsi="Arial" w:cs="Arial"/>
                <w:bCs/>
                <w:sz w:val="20"/>
              </w:rPr>
              <w:t xml:space="preserve"> This instruction is for neonates</w:t>
            </w:r>
            <w:r w:rsidR="009D55CB">
              <w:rPr>
                <w:rFonts w:ascii="Arial" w:hAnsi="Arial" w:cs="Arial"/>
                <w:bCs/>
                <w:sz w:val="20"/>
              </w:rPr>
              <w:t xml:space="preserve"> and infants </w:t>
            </w:r>
            <w:r>
              <w:rPr>
                <w:rFonts w:ascii="Arial" w:hAnsi="Arial" w:cs="Arial"/>
                <w:bCs/>
                <w:sz w:val="20"/>
              </w:rPr>
              <w:t xml:space="preserve">whose illness began at </w:t>
            </w:r>
            <w:r w:rsidR="00D04E6B">
              <w:rPr>
                <w:rFonts w:ascii="Arial" w:hAnsi="Arial" w:cs="Arial"/>
                <w:bCs/>
                <w:sz w:val="20"/>
              </w:rPr>
              <w:t>a</w:t>
            </w:r>
            <w:r w:rsidR="008B79FE">
              <w:rPr>
                <w:rFonts w:ascii="Arial" w:hAnsi="Arial" w:cs="Arial"/>
                <w:bCs/>
                <w:sz w:val="20"/>
              </w:rPr>
              <w:t xml:space="preserve"> lower-level</w:t>
            </w:r>
            <w:r>
              <w:rPr>
                <w:rFonts w:ascii="Arial" w:hAnsi="Arial" w:cs="Arial"/>
                <w:bCs/>
                <w:sz w:val="20"/>
              </w:rPr>
              <w:t xml:space="preserve"> delivery facility</w:t>
            </w:r>
            <w:r w:rsidR="006C6F01">
              <w:rPr>
                <w:rFonts w:ascii="Arial" w:hAnsi="Arial" w:cs="Arial"/>
                <w:bCs/>
                <w:sz w:val="20"/>
              </w:rPr>
              <w:t xml:space="preserve"> where patients do not stay overnight,</w:t>
            </w:r>
            <w:r w:rsidR="008B79FE">
              <w:rPr>
                <w:rFonts w:ascii="Arial" w:hAnsi="Arial" w:cs="Arial"/>
                <w:bCs/>
                <w:sz w:val="20"/>
              </w:rPr>
              <w:t xml:space="preserve"> such as a health post (</w:t>
            </w:r>
            <w:r w:rsidRPr="00C0366D">
              <w:rPr>
                <w:rFonts w:ascii="Arial" w:hAnsi="Arial" w:cs="Arial"/>
                <w:bCs/>
                <w:sz w:val="20"/>
                <w:u w:val="single"/>
              </w:rPr>
              <w:t>no</w:t>
            </w:r>
            <w:r w:rsidR="008B79FE">
              <w:rPr>
                <w:rFonts w:ascii="Arial" w:hAnsi="Arial" w:cs="Arial"/>
                <w:bCs/>
                <w:sz w:val="20"/>
                <w:u w:val="single"/>
              </w:rPr>
              <w:t>t a</w:t>
            </w:r>
            <w:r w:rsidR="004868A7">
              <w:rPr>
                <w:rFonts w:ascii="Arial" w:hAnsi="Arial" w:cs="Arial"/>
                <w:bCs/>
                <w:sz w:val="20"/>
                <w:u w:val="single"/>
              </w:rPr>
              <w:t xml:space="preserve"> </w:t>
            </w:r>
            <w:r w:rsidRPr="00C0366D">
              <w:rPr>
                <w:rFonts w:ascii="Arial" w:hAnsi="Arial" w:cs="Arial"/>
                <w:bCs/>
                <w:sz w:val="20"/>
                <w:u w:val="single"/>
              </w:rPr>
              <w:t>hospital</w:t>
            </w:r>
            <w:r w:rsidR="001A1120">
              <w:rPr>
                <w:rFonts w:ascii="Arial" w:hAnsi="Arial" w:cs="Arial"/>
                <w:bCs/>
                <w:sz w:val="20"/>
                <w:u w:val="single"/>
              </w:rPr>
              <w:t>, health center or clinic</w:t>
            </w:r>
            <w:r w:rsidR="00F61EE4">
              <w:rPr>
                <w:rFonts w:ascii="Arial" w:hAnsi="Arial" w:cs="Arial"/>
                <w:bCs/>
                <w:sz w:val="20"/>
                <w:u w:val="single"/>
              </w:rPr>
              <w:t>)</w:t>
            </w:r>
            <w:r>
              <w:rPr>
                <w:rFonts w:ascii="Arial" w:hAnsi="Arial" w:cs="Arial"/>
                <w:bCs/>
                <w:sz w:val="20"/>
              </w:rPr>
              <w:t xml:space="preserve"> that </w:t>
            </w:r>
            <w:r w:rsidRPr="00C0366D">
              <w:rPr>
                <w:rFonts w:ascii="Arial" w:hAnsi="Arial" w:cs="Arial"/>
                <w:bCs/>
                <w:sz w:val="20"/>
                <w:u w:val="single"/>
              </w:rPr>
              <w:t>provided no treatment</w:t>
            </w:r>
            <w:r>
              <w:rPr>
                <w:rFonts w:ascii="Arial" w:hAnsi="Arial" w:cs="Arial"/>
                <w:bCs/>
                <w:sz w:val="20"/>
              </w:rPr>
              <w:t xml:space="preserve"> for the neonate</w:t>
            </w:r>
            <w:r w:rsidR="008B79FE">
              <w:rPr>
                <w:rFonts w:ascii="Arial" w:hAnsi="Arial" w:cs="Arial"/>
                <w:bCs/>
                <w:sz w:val="20"/>
              </w:rPr>
              <w:t xml:space="preserve"> </w:t>
            </w:r>
            <w:r>
              <w:rPr>
                <w:rFonts w:ascii="Arial" w:hAnsi="Arial" w:cs="Arial"/>
                <w:bCs/>
                <w:sz w:val="20"/>
              </w:rPr>
              <w:t>/</w:t>
            </w:r>
            <w:r w:rsidR="008B79FE">
              <w:rPr>
                <w:rFonts w:ascii="Arial" w:hAnsi="Arial" w:cs="Arial"/>
                <w:bCs/>
                <w:sz w:val="20"/>
              </w:rPr>
              <w:t xml:space="preserve"> infant</w:t>
            </w:r>
            <w:r>
              <w:rPr>
                <w:rFonts w:ascii="Arial" w:hAnsi="Arial" w:cs="Arial"/>
                <w:bCs/>
                <w:sz w:val="20"/>
              </w:rPr>
              <w:t xml:space="preserve"> before leaving the facility after birth</w:t>
            </w:r>
            <w:r w:rsidR="006C6F01">
              <w:rPr>
                <w:rFonts w:ascii="Arial" w:hAnsi="Arial" w:cs="Arial"/>
                <w:bCs/>
                <w:sz w:val="20"/>
              </w:rPr>
              <w:t xml:space="preserve">. </w:t>
            </w:r>
            <w:r w:rsidR="00F61EE4">
              <w:rPr>
                <w:rFonts w:ascii="Arial" w:hAnsi="Arial" w:cs="Arial"/>
                <w:bCs/>
                <w:sz w:val="20"/>
              </w:rPr>
              <w:t xml:space="preserve">The skip goes to N2223 / C3263 to </w:t>
            </w:r>
            <w:r w:rsidR="006C6F01">
              <w:rPr>
                <w:rFonts w:ascii="Arial" w:hAnsi="Arial" w:cs="Arial"/>
                <w:bCs/>
                <w:sz w:val="20"/>
              </w:rPr>
              <w:t>ask if the facili</w:t>
            </w:r>
            <w:r w:rsidR="00F61EE4">
              <w:rPr>
                <w:rFonts w:ascii="Arial" w:hAnsi="Arial" w:cs="Arial"/>
                <w:bCs/>
                <w:sz w:val="20"/>
              </w:rPr>
              <w:t>ty referred the baby / infant</w:t>
            </w:r>
            <w:r>
              <w:rPr>
                <w:rFonts w:ascii="Arial" w:hAnsi="Arial" w:cs="Arial"/>
                <w:bCs/>
                <w:sz w:val="20"/>
              </w:rPr>
              <w:t>.</w:t>
            </w:r>
          </w:p>
        </w:tc>
      </w:tr>
      <w:tr w:rsidR="00D20CD4" w:rsidRPr="006E387A" w:rsidDel="00841BBE" w14:paraId="16A2BA8E" w14:textId="77777777" w:rsidTr="00CB4044">
        <w:trPr>
          <w:cantSplit/>
          <w:trHeight w:val="103"/>
        </w:trPr>
        <w:tc>
          <w:tcPr>
            <w:tcW w:w="10813" w:type="dxa"/>
            <w:gridSpan w:val="13"/>
            <w:tcBorders>
              <w:top w:val="single" w:sz="4" w:space="0" w:color="auto"/>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3BDB6C25" w14:textId="03205BEB" w:rsidR="00A86D7F"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Inst_</w:t>
            </w:r>
            <w:r w:rsidR="00B81902">
              <w:rPr>
                <w:rFonts w:ascii="Arial" w:hAnsi="Arial"/>
                <w:b/>
                <w:bCs/>
                <w:i/>
                <w:iCs/>
                <w:sz w:val="20"/>
              </w:rPr>
              <w:t>9</w:t>
            </w:r>
            <w:r w:rsidRPr="00582C12">
              <w:rPr>
                <w:rFonts w:ascii="Arial" w:hAnsi="Arial"/>
                <w:b/>
                <w:bCs/>
                <w:i/>
                <w:iCs/>
                <w:sz w:val="20"/>
              </w:rPr>
              <w:t>b</w:t>
            </w:r>
            <w:r w:rsidR="00A86D7F">
              <w:rPr>
                <w:rFonts w:ascii="Arial" w:hAnsi="Arial"/>
                <w:b/>
                <w:bCs/>
                <w:i/>
                <w:iCs/>
                <w:sz w:val="20"/>
              </w:rPr>
              <w:t xml:space="preserve"> </w:t>
            </w:r>
            <w:r>
              <w:rPr>
                <w:rFonts w:ascii="Arial" w:hAnsi="Arial"/>
                <w:b/>
                <w:bCs/>
                <w:i/>
                <w:iCs/>
                <w:sz w:val="20"/>
              </w:rPr>
              <w:t>/</w:t>
            </w:r>
            <w:r w:rsidR="00A86D7F">
              <w:rPr>
                <w:rFonts w:ascii="Arial" w:hAnsi="Arial"/>
                <w:b/>
                <w:bCs/>
                <w:i/>
                <w:iCs/>
                <w:sz w:val="20"/>
              </w:rPr>
              <w:t xml:space="preserve"> </w:t>
            </w:r>
            <w:r w:rsidR="001A1120">
              <w:rPr>
                <w:rFonts w:ascii="Arial" w:hAnsi="Arial"/>
                <w:b/>
                <w:bCs/>
                <w:i/>
                <w:iCs/>
                <w:sz w:val="20"/>
              </w:rPr>
              <w:t>8</w:t>
            </w:r>
            <w:r>
              <w:rPr>
                <w:rFonts w:ascii="Arial" w:hAnsi="Arial"/>
                <w:b/>
                <w:bCs/>
                <w:i/>
                <w:iCs/>
                <w:sz w:val="20"/>
              </w:rPr>
              <w:t>b</w:t>
            </w:r>
            <w:r w:rsidRPr="00582C12">
              <w:rPr>
                <w:rFonts w:ascii="Arial" w:hAnsi="Arial"/>
                <w:b/>
                <w:bCs/>
                <w:i/>
                <w:iCs/>
                <w:sz w:val="20"/>
              </w:rPr>
              <w:t>: If N2210 = 3</w:t>
            </w:r>
            <w:r w:rsidR="00A86D7F">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If 28 days-11 months old and C3250 = 3 </w:t>
            </w:r>
            <w:r w:rsidRPr="00582C12">
              <w:rPr>
                <w:rFonts w:ascii="Arial" w:hAnsi="Arial"/>
                <w:b/>
                <w:bCs/>
                <w:i/>
                <w:iCs/>
                <w:sz w:val="20"/>
              </w:rPr>
              <w:t xml:space="preserve"> </w:t>
            </w:r>
          </w:p>
          <w:p w14:paraId="5EFBF64F" w14:textId="2421B2F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(illness began at the health facility where the child was delivered) </w:t>
            </w:r>
          </w:p>
          <w:p w14:paraId="03252A6A"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BUT</w:t>
            </w:r>
          </w:p>
          <w:p w14:paraId="63D7167D" w14:textId="77777777" w:rsidR="00A86D7F"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N2213_Action_1_(3)</w:t>
            </w:r>
            <w:r w:rsidR="00A86D7F">
              <w:rPr>
                <w:rFonts w:ascii="Arial" w:hAnsi="Arial"/>
                <w:b/>
                <w:bCs/>
                <w:i/>
                <w:iCs/>
                <w:sz w:val="20"/>
              </w:rPr>
              <w:t xml:space="preserve"> </w:t>
            </w:r>
            <w:r w:rsidR="00A86D7F" w:rsidRPr="00582C12">
              <w:rPr>
                <w:rFonts w:ascii="Arial" w:hAnsi="Arial" w:cs="Arial"/>
                <w:b/>
                <w:bCs/>
                <w:i/>
                <w:iCs/>
                <w:sz w:val="20"/>
              </w:rPr>
              <w:t>≠</w:t>
            </w:r>
            <w:r w:rsidR="00A86D7F" w:rsidRPr="00582C12">
              <w:rPr>
                <w:rFonts w:ascii="Arial" w:hAnsi="Arial"/>
                <w:b/>
                <w:bCs/>
                <w:i/>
                <w:iCs/>
                <w:sz w:val="20"/>
              </w:rPr>
              <w:t xml:space="preserve"> ‘X’ </w:t>
            </w:r>
            <w:r>
              <w:rPr>
                <w:rFonts w:ascii="Arial" w:hAnsi="Arial"/>
                <w:b/>
                <w:bCs/>
                <w:i/>
                <w:iCs/>
                <w:sz w:val="20"/>
              </w:rPr>
              <w:t>/</w:t>
            </w:r>
            <w:r w:rsidR="00A86D7F">
              <w:rPr>
                <w:rFonts w:ascii="Arial" w:hAnsi="Arial"/>
                <w:b/>
                <w:bCs/>
                <w:i/>
                <w:iCs/>
                <w:sz w:val="20"/>
              </w:rPr>
              <w:t xml:space="preserve"> </w:t>
            </w:r>
            <w:r w:rsidRPr="00261E42">
              <w:rPr>
                <w:rFonts w:ascii="Arial" w:hAnsi="Arial"/>
                <w:b/>
                <w:bCs/>
                <w:i/>
                <w:iCs/>
                <w:sz w:val="20"/>
              </w:rPr>
              <w:t xml:space="preserve">C3253_Action_1_(3) </w:t>
            </w:r>
            <w:r w:rsidRPr="00582C12">
              <w:rPr>
                <w:rFonts w:ascii="Arial" w:hAnsi="Arial"/>
                <w:b/>
                <w:bCs/>
                <w:i/>
                <w:iCs/>
                <w:sz w:val="20"/>
              </w:rPr>
              <w:t xml:space="preserve"> </w:t>
            </w:r>
            <w:r w:rsidRPr="00582C12">
              <w:rPr>
                <w:rFonts w:ascii="Arial" w:hAnsi="Arial" w:cs="Arial"/>
                <w:b/>
                <w:bCs/>
                <w:i/>
                <w:iCs/>
                <w:sz w:val="20"/>
              </w:rPr>
              <w:t>≠</w:t>
            </w:r>
            <w:r w:rsidRPr="00582C12">
              <w:rPr>
                <w:rFonts w:ascii="Arial" w:hAnsi="Arial"/>
                <w:b/>
                <w:bCs/>
                <w:i/>
                <w:iCs/>
                <w:sz w:val="20"/>
              </w:rPr>
              <w:t xml:space="preserve"> ‘X’ </w:t>
            </w:r>
          </w:p>
          <w:p w14:paraId="43D8E5B2" w14:textId="1160F556"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(The delivery facility </w:t>
            </w:r>
            <w:r w:rsidRPr="00582C12">
              <w:rPr>
                <w:rFonts w:ascii="Arial" w:hAnsi="Arial"/>
                <w:b/>
                <w:bCs/>
                <w:i/>
                <w:iCs/>
                <w:sz w:val="20"/>
                <w:u w:val="single"/>
              </w:rPr>
              <w:t>was not</w:t>
            </w:r>
            <w:r w:rsidRPr="00582C12">
              <w:rPr>
                <w:rFonts w:ascii="Arial" w:hAnsi="Arial"/>
                <w:b/>
                <w:bCs/>
                <w:i/>
                <w:iCs/>
                <w:sz w:val="20"/>
              </w:rPr>
              <w:t xml:space="preserve"> reported as the first action, i.e., the respondent’s perception was that the facility </w:t>
            </w:r>
            <w:r w:rsidRPr="00582C12">
              <w:rPr>
                <w:rFonts w:ascii="Arial" w:hAnsi="Arial"/>
                <w:b/>
                <w:bCs/>
                <w:i/>
                <w:iCs/>
                <w:sz w:val="20"/>
                <w:u w:val="single"/>
              </w:rPr>
              <w:t>did not provide</w:t>
            </w:r>
            <w:r w:rsidRPr="00582C12">
              <w:rPr>
                <w:rFonts w:ascii="Arial" w:hAnsi="Arial"/>
                <w:b/>
                <w:bCs/>
                <w:i/>
                <w:iCs/>
                <w:sz w:val="20"/>
              </w:rPr>
              <w:t xml:space="preserve"> any treatment for the child’s illness before leaving the facility after the birth) </w:t>
            </w:r>
          </w:p>
          <w:p w14:paraId="72F0B88D"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AND</w:t>
            </w:r>
          </w:p>
          <w:p w14:paraId="3A6E07B3" w14:textId="0B730AA2" w:rsidR="00A86D7F"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
                <w:sz w:val="20"/>
              </w:rPr>
            </w:pPr>
            <w:r w:rsidRPr="00582C12">
              <w:rPr>
                <w:rFonts w:ascii="Arial" w:hAnsi="Arial"/>
                <w:b/>
                <w:bCs/>
                <w:i/>
                <w:iCs/>
                <w:sz w:val="20"/>
              </w:rPr>
              <w:t>N2006</w:t>
            </w:r>
            <w:r w:rsidR="00A86D7F">
              <w:rPr>
                <w:rFonts w:ascii="Arial" w:hAnsi="Arial"/>
                <w:b/>
                <w:bCs/>
                <w:i/>
                <w:iCs/>
                <w:sz w:val="20"/>
              </w:rPr>
              <w:t xml:space="preserve"> </w:t>
            </w:r>
            <w:r w:rsidR="00A86D7F" w:rsidRPr="00582C12">
              <w:rPr>
                <w:rFonts w:ascii="Arial" w:hAnsi="Arial" w:cs="Arial"/>
                <w:b/>
                <w:i/>
                <w:sz w:val="20"/>
              </w:rPr>
              <w:t>2</w:t>
            </w:r>
            <w:r w:rsidR="00A86D7F">
              <w:rPr>
                <w:rFonts w:ascii="Arial" w:hAnsi="Arial" w:cs="Arial"/>
                <w:b/>
                <w:i/>
                <w:sz w:val="20"/>
              </w:rPr>
              <w:t>, 3, 7</w:t>
            </w:r>
            <w:r w:rsidR="00A86D7F" w:rsidRPr="00582C12">
              <w:rPr>
                <w:rFonts w:ascii="Arial" w:hAnsi="Arial" w:cs="Arial"/>
                <w:b/>
                <w:i/>
                <w:sz w:val="20"/>
              </w:rPr>
              <w:t xml:space="preserve"> or </w:t>
            </w:r>
            <w:r w:rsidR="00A86D7F">
              <w:rPr>
                <w:rFonts w:ascii="Arial" w:hAnsi="Arial" w:cs="Arial"/>
                <w:b/>
                <w:i/>
                <w:sz w:val="20"/>
              </w:rPr>
              <w:t>8</w:t>
            </w:r>
            <w:r w:rsidR="00A86D7F" w:rsidRPr="00582C12">
              <w:rPr>
                <w:rFonts w:ascii="Arial" w:hAnsi="Arial" w:cs="Arial"/>
                <w:b/>
                <w:i/>
                <w:sz w:val="20"/>
              </w:rPr>
              <w:t xml:space="preserve"> </w:t>
            </w:r>
            <w:r w:rsidR="00A86D7F">
              <w:rPr>
                <w:rFonts w:ascii="Arial" w:hAnsi="Arial" w:cs="Arial"/>
                <w:b/>
                <w:i/>
                <w:sz w:val="20"/>
              </w:rPr>
              <w:t xml:space="preserve"> </w:t>
            </w:r>
            <w:r>
              <w:rPr>
                <w:rFonts w:ascii="Arial" w:hAnsi="Arial"/>
                <w:b/>
                <w:bCs/>
                <w:i/>
                <w:iCs/>
                <w:sz w:val="20"/>
              </w:rPr>
              <w:t>/</w:t>
            </w:r>
            <w:r w:rsidR="00A86D7F">
              <w:rPr>
                <w:rFonts w:ascii="Arial" w:hAnsi="Arial"/>
                <w:b/>
                <w:bCs/>
                <w:i/>
                <w:iCs/>
                <w:sz w:val="20"/>
              </w:rPr>
              <w:t xml:space="preserve"> </w:t>
            </w:r>
            <w:r w:rsidRPr="00261E42">
              <w:rPr>
                <w:rFonts w:ascii="Arial" w:hAnsi="Arial"/>
                <w:b/>
                <w:bCs/>
                <w:i/>
                <w:iCs/>
                <w:sz w:val="20"/>
              </w:rPr>
              <w:t>C3006</w:t>
            </w:r>
            <w:r w:rsidRPr="00582C12">
              <w:rPr>
                <w:rFonts w:ascii="Arial" w:hAnsi="Arial"/>
                <w:b/>
                <w:bCs/>
                <w:i/>
                <w:iCs/>
                <w:sz w:val="20"/>
              </w:rPr>
              <w:t xml:space="preserve"> </w:t>
            </w:r>
            <w:r w:rsidRPr="00582C12">
              <w:rPr>
                <w:rFonts w:ascii="Arial" w:hAnsi="Arial" w:cs="Arial"/>
                <w:b/>
                <w:i/>
                <w:sz w:val="20"/>
              </w:rPr>
              <w:t>= 2</w:t>
            </w:r>
            <w:r w:rsidR="001A1120">
              <w:rPr>
                <w:rFonts w:ascii="Arial" w:hAnsi="Arial" w:cs="Arial"/>
                <w:b/>
                <w:i/>
                <w:sz w:val="20"/>
              </w:rPr>
              <w:t>, 3, 7</w:t>
            </w:r>
            <w:r w:rsidRPr="00582C12">
              <w:rPr>
                <w:rFonts w:ascii="Arial" w:hAnsi="Arial" w:cs="Arial"/>
                <w:b/>
                <w:i/>
                <w:sz w:val="20"/>
              </w:rPr>
              <w:t xml:space="preserve"> or </w:t>
            </w:r>
            <w:r w:rsidR="001A1120">
              <w:rPr>
                <w:rFonts w:ascii="Arial" w:hAnsi="Arial" w:cs="Arial"/>
                <w:b/>
                <w:i/>
                <w:sz w:val="20"/>
              </w:rPr>
              <w:t>8</w:t>
            </w:r>
            <w:r w:rsidRPr="00582C12">
              <w:rPr>
                <w:rFonts w:ascii="Arial" w:hAnsi="Arial" w:cs="Arial"/>
                <w:b/>
                <w:i/>
                <w:sz w:val="20"/>
              </w:rPr>
              <w:t xml:space="preserve"> </w:t>
            </w:r>
          </w:p>
          <w:p w14:paraId="17E4F6BB" w14:textId="63053C2D"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r w:rsidRPr="00582C12">
              <w:rPr>
                <w:rFonts w:ascii="Arial" w:hAnsi="Arial" w:cs="Arial"/>
                <w:b/>
                <w:i/>
                <w:sz w:val="20"/>
              </w:rPr>
              <w:t xml:space="preserve">(The baby </w:t>
            </w:r>
            <w:r w:rsidRPr="00582C12">
              <w:rPr>
                <w:rFonts w:ascii="Arial" w:hAnsi="Arial" w:cs="Arial"/>
                <w:b/>
                <w:i/>
                <w:sz w:val="20"/>
                <w:u w:val="single"/>
              </w:rPr>
              <w:t>was</w:t>
            </w:r>
            <w:r w:rsidRPr="00582C12">
              <w:rPr>
                <w:rFonts w:ascii="Arial" w:hAnsi="Arial" w:cs="Arial"/>
                <w:b/>
                <w:i/>
                <w:sz w:val="20"/>
              </w:rPr>
              <w:t xml:space="preserve"> delivered at a hospital</w:t>
            </w:r>
            <w:r w:rsidR="001A1120">
              <w:rPr>
                <w:rFonts w:ascii="Arial" w:hAnsi="Arial" w:cs="Arial"/>
                <w:b/>
                <w:i/>
                <w:sz w:val="20"/>
              </w:rPr>
              <w:t>, health center or clinic</w:t>
            </w:r>
            <w:r w:rsidRPr="00582C12">
              <w:rPr>
                <w:rFonts w:ascii="Arial" w:hAnsi="Arial" w:cs="Arial"/>
                <w:b/>
                <w:i/>
                <w:sz w:val="20"/>
              </w:rPr>
              <w:t xml:space="preserve">) → </w:t>
            </w:r>
            <w:r w:rsidRPr="00582C12">
              <w:rPr>
                <w:rFonts w:ascii="Arial" w:hAnsi="Arial" w:cs="Arial"/>
                <w:b/>
                <w:sz w:val="20"/>
              </w:rPr>
              <w:t>N2222</w:t>
            </w:r>
            <w:r w:rsidR="00A86D7F">
              <w:rPr>
                <w:rFonts w:ascii="Arial" w:hAnsi="Arial" w:cs="Arial"/>
                <w:b/>
                <w:sz w:val="20"/>
              </w:rPr>
              <w:t xml:space="preserve">A </w:t>
            </w:r>
            <w:r>
              <w:rPr>
                <w:rFonts w:ascii="Arial" w:hAnsi="Arial" w:cs="Arial"/>
                <w:b/>
                <w:sz w:val="20"/>
              </w:rPr>
              <w:t>/</w:t>
            </w:r>
            <w:r w:rsidRPr="00261E42">
              <w:rPr>
                <w:rFonts w:ascii="Arial" w:hAnsi="Arial" w:cs="Arial"/>
                <w:b/>
                <w:sz w:val="20"/>
              </w:rPr>
              <w:t xml:space="preserve"> C3262</w:t>
            </w:r>
            <w:r w:rsidR="001A1120">
              <w:rPr>
                <w:rFonts w:ascii="Arial" w:hAnsi="Arial" w:cs="Arial"/>
                <w:b/>
                <w:sz w:val="20"/>
              </w:rPr>
              <w:t>A</w:t>
            </w:r>
          </w:p>
          <w:p w14:paraId="45DA2100" w14:textId="77777777"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p>
          <w:p w14:paraId="1D490DCA" w14:textId="48CEDFE2" w:rsidR="001F1D90" w:rsidRPr="009E725B" w:rsidRDefault="001F1D90" w:rsidP="001319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Cs/>
                <w:sz w:val="20"/>
              </w:rPr>
            </w:pPr>
            <w:r w:rsidRPr="009E725B">
              <w:rPr>
                <w:rFonts w:ascii="Arial" w:hAnsi="Arial" w:cs="Arial"/>
                <w:b/>
                <w:i/>
                <w:sz w:val="20"/>
              </w:rPr>
              <w:t>Skip</w:t>
            </w:r>
            <w:r>
              <w:rPr>
                <w:rFonts w:ascii="Arial" w:hAnsi="Arial" w:cs="Arial"/>
                <w:b/>
                <w:sz w:val="20"/>
              </w:rPr>
              <w:t xml:space="preserve">: </w:t>
            </w:r>
            <w:r w:rsidRPr="0003559C">
              <w:rPr>
                <w:rFonts w:ascii="Arial" w:hAnsi="Arial" w:cs="Arial"/>
                <w:bCs/>
                <w:sz w:val="20"/>
              </w:rPr>
              <w:t>This instruction is for neonates</w:t>
            </w:r>
            <w:r w:rsidR="00A86D7F">
              <w:rPr>
                <w:rFonts w:ascii="Arial" w:hAnsi="Arial" w:cs="Arial"/>
                <w:bCs/>
                <w:sz w:val="20"/>
              </w:rPr>
              <w:t xml:space="preserve"> </w:t>
            </w:r>
            <w:r>
              <w:rPr>
                <w:rFonts w:ascii="Arial" w:hAnsi="Arial" w:cs="Arial"/>
                <w:bCs/>
                <w:sz w:val="20"/>
              </w:rPr>
              <w:t>/</w:t>
            </w:r>
            <w:r w:rsidR="00A86D7F">
              <w:rPr>
                <w:rFonts w:ascii="Arial" w:hAnsi="Arial" w:cs="Arial"/>
                <w:bCs/>
                <w:sz w:val="20"/>
              </w:rPr>
              <w:t xml:space="preserve"> infants</w:t>
            </w:r>
            <w:r>
              <w:rPr>
                <w:rFonts w:ascii="Arial" w:hAnsi="Arial" w:cs="Arial"/>
                <w:b/>
                <w:sz w:val="20"/>
              </w:rPr>
              <w:t xml:space="preserve"> </w:t>
            </w:r>
            <w:r w:rsidRPr="0003559C">
              <w:rPr>
                <w:rFonts w:ascii="Arial" w:hAnsi="Arial" w:cs="Arial"/>
                <w:bCs/>
                <w:sz w:val="20"/>
              </w:rPr>
              <w:t xml:space="preserve">whose illness began at </w:t>
            </w:r>
            <w:r w:rsidR="00A86D7F">
              <w:rPr>
                <w:rFonts w:ascii="Arial" w:hAnsi="Arial" w:cs="Arial"/>
                <w:bCs/>
                <w:sz w:val="20"/>
              </w:rPr>
              <w:t xml:space="preserve">an upper-level </w:t>
            </w:r>
            <w:r w:rsidRPr="0003559C">
              <w:rPr>
                <w:rFonts w:ascii="Arial" w:hAnsi="Arial" w:cs="Arial"/>
                <w:bCs/>
                <w:sz w:val="20"/>
              </w:rPr>
              <w:t>delivery facility</w:t>
            </w:r>
            <w:r w:rsidR="00131981">
              <w:rPr>
                <w:rFonts w:ascii="Arial" w:hAnsi="Arial" w:cs="Arial"/>
                <w:bCs/>
                <w:sz w:val="20"/>
              </w:rPr>
              <w:t xml:space="preserve"> where patients stay overnight</w:t>
            </w:r>
            <w:r w:rsidR="004868A7">
              <w:rPr>
                <w:rFonts w:ascii="Arial" w:hAnsi="Arial" w:cs="Arial"/>
                <w:bCs/>
                <w:sz w:val="20"/>
              </w:rPr>
              <w:t xml:space="preserve"> </w:t>
            </w:r>
            <w:r w:rsidR="00A86D7F">
              <w:rPr>
                <w:rFonts w:ascii="Arial" w:hAnsi="Arial" w:cs="Arial"/>
                <w:bCs/>
                <w:sz w:val="20"/>
              </w:rPr>
              <w:t>(</w:t>
            </w:r>
            <w:r w:rsidR="00131981">
              <w:rPr>
                <w:rFonts w:ascii="Arial" w:hAnsi="Arial" w:cs="Arial"/>
                <w:bCs/>
                <w:sz w:val="20"/>
              </w:rPr>
              <w:t xml:space="preserve">such as a </w:t>
            </w:r>
            <w:r w:rsidRPr="0003559C">
              <w:rPr>
                <w:rFonts w:ascii="Arial" w:hAnsi="Arial" w:cs="Arial"/>
                <w:bCs/>
                <w:sz w:val="20"/>
                <w:u w:val="single"/>
              </w:rPr>
              <w:t>hospital</w:t>
            </w:r>
            <w:r w:rsidR="001A1120">
              <w:rPr>
                <w:rFonts w:ascii="Arial" w:hAnsi="Arial" w:cs="Arial"/>
                <w:bCs/>
                <w:sz w:val="20"/>
                <w:u w:val="single"/>
              </w:rPr>
              <w:t>, health facility or clinic</w:t>
            </w:r>
            <w:r w:rsidR="00A86D7F">
              <w:rPr>
                <w:rFonts w:ascii="Arial" w:hAnsi="Arial" w:cs="Arial"/>
                <w:bCs/>
                <w:sz w:val="20"/>
                <w:u w:val="single"/>
              </w:rPr>
              <w:t>)</w:t>
            </w:r>
            <w:r w:rsidR="001A1120" w:rsidRPr="009E725B">
              <w:rPr>
                <w:rFonts w:ascii="Arial" w:hAnsi="Arial" w:cs="Arial"/>
                <w:bCs/>
                <w:sz w:val="20"/>
              </w:rPr>
              <w:t xml:space="preserve"> </w:t>
            </w:r>
            <w:r w:rsidRPr="0003559C">
              <w:rPr>
                <w:rFonts w:ascii="Arial" w:hAnsi="Arial" w:cs="Arial"/>
                <w:bCs/>
                <w:sz w:val="20"/>
              </w:rPr>
              <w:t xml:space="preserve">that </w:t>
            </w:r>
            <w:r w:rsidRPr="0003559C">
              <w:rPr>
                <w:rFonts w:ascii="Arial" w:hAnsi="Arial" w:cs="Arial"/>
                <w:bCs/>
                <w:sz w:val="20"/>
                <w:u w:val="single"/>
              </w:rPr>
              <w:t>provided no treatment</w:t>
            </w:r>
            <w:r w:rsidRPr="0003559C">
              <w:rPr>
                <w:rFonts w:ascii="Arial" w:hAnsi="Arial" w:cs="Arial"/>
                <w:bCs/>
                <w:sz w:val="20"/>
              </w:rPr>
              <w:t xml:space="preserve"> for the neonate</w:t>
            </w:r>
            <w:r w:rsidR="00A86D7F">
              <w:rPr>
                <w:rFonts w:ascii="Arial" w:hAnsi="Arial" w:cs="Arial"/>
                <w:bCs/>
                <w:sz w:val="20"/>
              </w:rPr>
              <w:t xml:space="preserve"> </w:t>
            </w:r>
            <w:r>
              <w:rPr>
                <w:rFonts w:ascii="Arial" w:hAnsi="Arial" w:cs="Arial"/>
                <w:bCs/>
                <w:sz w:val="20"/>
              </w:rPr>
              <w:t>/</w:t>
            </w:r>
            <w:r w:rsidR="00A86D7F">
              <w:rPr>
                <w:rFonts w:ascii="Arial" w:hAnsi="Arial" w:cs="Arial"/>
                <w:bCs/>
                <w:sz w:val="20"/>
              </w:rPr>
              <w:t xml:space="preserve"> infant</w:t>
            </w:r>
            <w:r>
              <w:rPr>
                <w:rFonts w:ascii="Arial" w:hAnsi="Arial" w:cs="Arial"/>
                <w:bCs/>
                <w:sz w:val="20"/>
              </w:rPr>
              <w:t xml:space="preserve"> before leaving the facility after birth</w:t>
            </w:r>
            <w:r w:rsidRPr="0003559C">
              <w:rPr>
                <w:rFonts w:ascii="Arial" w:hAnsi="Arial" w:cs="Arial"/>
                <w:bCs/>
                <w:sz w:val="20"/>
              </w:rPr>
              <w:t>.</w:t>
            </w:r>
            <w:r w:rsidR="00A86D7F">
              <w:rPr>
                <w:rFonts w:ascii="Arial" w:hAnsi="Arial" w:cs="Arial"/>
                <w:bCs/>
                <w:sz w:val="20"/>
              </w:rPr>
              <w:t xml:space="preserve"> The skip goes to N222A / C3262A to ask how long the </w:t>
            </w:r>
            <w:r w:rsidR="00131981">
              <w:rPr>
                <w:rFonts w:ascii="Arial" w:hAnsi="Arial" w:cs="Arial"/>
                <w:bCs/>
                <w:sz w:val="20"/>
              </w:rPr>
              <w:t>baby</w:t>
            </w:r>
            <w:r w:rsidR="008B3A36">
              <w:rPr>
                <w:rFonts w:ascii="Arial" w:hAnsi="Arial" w:cs="Arial"/>
                <w:bCs/>
                <w:sz w:val="20"/>
              </w:rPr>
              <w:t xml:space="preserve"> / infant stayed at the delivery facility</w:t>
            </w:r>
            <w:r w:rsidR="00A86D7F">
              <w:rPr>
                <w:rFonts w:ascii="Arial" w:hAnsi="Arial" w:cs="Arial"/>
                <w:bCs/>
                <w:sz w:val="20"/>
              </w:rPr>
              <w:t>.</w:t>
            </w:r>
          </w:p>
        </w:tc>
      </w:tr>
      <w:tr w:rsidR="00D20CD4" w:rsidRPr="006E387A" w:rsidDel="00841BBE" w14:paraId="4936EC7E" w14:textId="77777777" w:rsidTr="00CB4044">
        <w:trPr>
          <w:cantSplit/>
          <w:trHeight w:val="103"/>
        </w:trPr>
        <w:tc>
          <w:tcPr>
            <w:tcW w:w="10813" w:type="dxa"/>
            <w:gridSpan w:val="13"/>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46D85B65" w14:textId="7643B7D7"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Inst_</w:t>
            </w:r>
            <w:r w:rsidR="00B81902">
              <w:rPr>
                <w:rFonts w:ascii="Arial" w:hAnsi="Arial"/>
                <w:b/>
                <w:bCs/>
                <w:i/>
                <w:iCs/>
                <w:sz w:val="20"/>
              </w:rPr>
              <w:t>9</w:t>
            </w:r>
            <w:r w:rsidRPr="00582C12">
              <w:rPr>
                <w:rFonts w:ascii="Arial" w:hAnsi="Arial"/>
                <w:b/>
                <w:bCs/>
                <w:i/>
                <w:iCs/>
                <w:sz w:val="20"/>
              </w:rPr>
              <w:t>c</w:t>
            </w:r>
            <w:r w:rsidR="006F55DF">
              <w:rPr>
                <w:rFonts w:ascii="Arial" w:hAnsi="Arial"/>
                <w:b/>
                <w:bCs/>
                <w:i/>
                <w:iCs/>
                <w:sz w:val="20"/>
              </w:rPr>
              <w:t xml:space="preserve"> </w:t>
            </w:r>
            <w:r>
              <w:rPr>
                <w:rFonts w:ascii="Arial" w:hAnsi="Arial"/>
                <w:b/>
                <w:bCs/>
                <w:i/>
                <w:iCs/>
                <w:sz w:val="20"/>
              </w:rPr>
              <w:t>/</w:t>
            </w:r>
            <w:r w:rsidR="006F55DF">
              <w:rPr>
                <w:rFonts w:ascii="Arial" w:hAnsi="Arial"/>
                <w:b/>
                <w:bCs/>
                <w:i/>
                <w:iCs/>
                <w:sz w:val="20"/>
              </w:rPr>
              <w:t xml:space="preserve"> </w:t>
            </w:r>
            <w:r w:rsidR="001A1120">
              <w:rPr>
                <w:rFonts w:ascii="Arial" w:hAnsi="Arial"/>
                <w:b/>
                <w:bCs/>
                <w:i/>
                <w:iCs/>
                <w:sz w:val="20"/>
              </w:rPr>
              <w:t>8</w:t>
            </w:r>
            <w:r>
              <w:rPr>
                <w:rFonts w:ascii="Arial" w:hAnsi="Arial"/>
                <w:b/>
                <w:bCs/>
                <w:i/>
                <w:iCs/>
                <w:sz w:val="20"/>
              </w:rPr>
              <w:t>c</w:t>
            </w:r>
            <w:r w:rsidRPr="00582C12">
              <w:rPr>
                <w:rFonts w:ascii="Arial" w:hAnsi="Arial"/>
                <w:b/>
                <w:bCs/>
                <w:i/>
                <w:iCs/>
                <w:sz w:val="20"/>
              </w:rPr>
              <w:t>: If N2210 = 3</w:t>
            </w:r>
            <w:r w:rsidR="00637DAC">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If 28 days-11 months old and C3250 = 3 </w:t>
            </w:r>
            <w:r w:rsidRPr="00582C12">
              <w:rPr>
                <w:rFonts w:ascii="Arial" w:hAnsi="Arial"/>
                <w:b/>
                <w:bCs/>
                <w:i/>
                <w:iCs/>
                <w:sz w:val="20"/>
              </w:rPr>
              <w:t xml:space="preserve"> </w:t>
            </w:r>
          </w:p>
          <w:p w14:paraId="2641212A" w14:textId="5B9D9134"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rPr>
            </w:pPr>
            <w:r w:rsidRPr="00582C12">
              <w:rPr>
                <w:rFonts w:ascii="Arial" w:hAnsi="Arial"/>
                <w:b/>
                <w:bCs/>
                <w:i/>
                <w:iCs/>
                <w:sz w:val="20"/>
              </w:rPr>
              <w:t>(Il</w:t>
            </w:r>
            <w:r w:rsidRPr="00582C12">
              <w:rPr>
                <w:rFonts w:ascii="Arial" w:hAnsi="Arial"/>
                <w:b/>
                <w:bCs/>
                <w:i/>
                <w:sz w:val="20"/>
              </w:rPr>
              <w:t xml:space="preserve">lness began at the health facility where the child was delivered) </w:t>
            </w:r>
          </w:p>
          <w:p w14:paraId="2BA218F5"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u w:val="single"/>
              </w:rPr>
            </w:pPr>
            <w:r w:rsidRPr="00582C12">
              <w:rPr>
                <w:rFonts w:ascii="Arial" w:hAnsi="Arial"/>
                <w:b/>
                <w:bCs/>
                <w:i/>
                <w:sz w:val="20"/>
                <w:u w:val="single"/>
              </w:rPr>
              <w:t xml:space="preserve">AND </w:t>
            </w:r>
          </w:p>
          <w:p w14:paraId="243F2E08" w14:textId="77777777"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rPr>
            </w:pPr>
            <w:r w:rsidRPr="00582C12">
              <w:rPr>
                <w:rFonts w:ascii="Arial" w:hAnsi="Arial"/>
                <w:b/>
                <w:bCs/>
                <w:i/>
                <w:sz w:val="20"/>
              </w:rPr>
              <w:t>N2213_Action_1_(3)</w:t>
            </w:r>
            <w:r w:rsidR="00637DAC">
              <w:rPr>
                <w:rFonts w:ascii="Arial" w:hAnsi="Arial"/>
                <w:b/>
                <w:bCs/>
                <w:i/>
                <w:sz w:val="20"/>
              </w:rPr>
              <w:t xml:space="preserve"> </w:t>
            </w:r>
            <w:r w:rsidR="00637DAC" w:rsidRPr="00582C12">
              <w:rPr>
                <w:rFonts w:ascii="Arial" w:hAnsi="Arial"/>
                <w:b/>
                <w:bCs/>
                <w:i/>
                <w:sz w:val="20"/>
              </w:rPr>
              <w:t xml:space="preserve">= ‘X’ </w:t>
            </w:r>
            <w:r>
              <w:rPr>
                <w:rFonts w:ascii="Arial" w:hAnsi="Arial"/>
                <w:b/>
                <w:bCs/>
                <w:i/>
                <w:sz w:val="20"/>
              </w:rPr>
              <w:t>/</w:t>
            </w:r>
            <w:r w:rsidRPr="00261E42">
              <w:rPr>
                <w:rFonts w:ascii="Arial" w:hAnsi="Arial"/>
                <w:b/>
                <w:bCs/>
                <w:i/>
                <w:sz w:val="20"/>
              </w:rPr>
              <w:t xml:space="preserve"> C3253_Action_1_(3) </w:t>
            </w:r>
            <w:r w:rsidRPr="00582C12">
              <w:rPr>
                <w:rFonts w:ascii="Arial" w:hAnsi="Arial"/>
                <w:b/>
                <w:bCs/>
                <w:i/>
                <w:sz w:val="20"/>
              </w:rPr>
              <w:t xml:space="preserve"> = ‘X’ </w:t>
            </w:r>
          </w:p>
          <w:p w14:paraId="6214E4F4" w14:textId="77777777"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sz w:val="20"/>
              </w:rPr>
              <w:t xml:space="preserve">(The delivery facility </w:t>
            </w:r>
            <w:r w:rsidRPr="00582C12">
              <w:rPr>
                <w:rFonts w:ascii="Arial" w:hAnsi="Arial"/>
                <w:b/>
                <w:bCs/>
                <w:i/>
                <w:sz w:val="20"/>
                <w:u w:val="single"/>
              </w:rPr>
              <w:t>was</w:t>
            </w:r>
            <w:r w:rsidRPr="00582C12">
              <w:rPr>
                <w:rFonts w:ascii="Arial" w:hAnsi="Arial"/>
                <w:b/>
                <w:bCs/>
                <w:i/>
                <w:sz w:val="20"/>
              </w:rPr>
              <w:t xml:space="preserve"> reported as the first action, i.e., the respondent’s perception was that the delivery facility </w:t>
            </w:r>
            <w:r w:rsidRPr="00582C12">
              <w:rPr>
                <w:rFonts w:ascii="Arial" w:hAnsi="Arial"/>
                <w:b/>
                <w:bCs/>
                <w:i/>
                <w:sz w:val="20"/>
                <w:u w:val="single"/>
              </w:rPr>
              <w:t>provided</w:t>
            </w:r>
            <w:r w:rsidRPr="00582C12">
              <w:rPr>
                <w:rFonts w:ascii="Arial" w:hAnsi="Arial"/>
                <w:b/>
                <w:bCs/>
                <w:i/>
                <w:sz w:val="20"/>
              </w:rPr>
              <w:t xml:space="preserve"> treatment for the child’s illness before leaving the facility after the birth)</w:t>
            </w:r>
            <w:r w:rsidRPr="00582C12">
              <w:rPr>
                <w:rFonts w:ascii="Arial" w:hAnsi="Arial"/>
                <w:b/>
                <w:bCs/>
                <w:i/>
                <w:iCs/>
                <w:sz w:val="20"/>
              </w:rPr>
              <w:t xml:space="preserve"> </w:t>
            </w:r>
          </w:p>
          <w:p w14:paraId="04A43A89" w14:textId="48C5A9EE"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N2221A</w:t>
            </w:r>
            <w:r>
              <w:rPr>
                <w:rFonts w:ascii="Arial" w:hAnsi="Arial"/>
                <w:b/>
                <w:bCs/>
                <w:i/>
                <w:iCs/>
                <w:sz w:val="20"/>
              </w:rPr>
              <w:t>/</w:t>
            </w:r>
            <w:r w:rsidRPr="00261E42">
              <w:rPr>
                <w:rFonts w:ascii="Arial" w:hAnsi="Arial"/>
                <w:b/>
                <w:bCs/>
                <w:i/>
                <w:iCs/>
                <w:sz w:val="20"/>
              </w:rPr>
              <w:t xml:space="preserve"> C3261A</w:t>
            </w:r>
          </w:p>
          <w:p w14:paraId="2B6650D8" w14:textId="77777777"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FED99ED" w14:textId="271D3FFC" w:rsidR="00041E47" w:rsidRPr="009E725B" w:rsidRDefault="001F1D90" w:rsidP="002C409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iCs/>
                <w:sz w:val="20"/>
              </w:rPr>
            </w:pPr>
            <w:r w:rsidRPr="009E725B">
              <w:rPr>
                <w:rFonts w:ascii="Arial" w:hAnsi="Arial" w:cs="Arial"/>
                <w:b/>
                <w:i/>
                <w:sz w:val="20"/>
              </w:rPr>
              <w:t>Skip</w:t>
            </w:r>
            <w:r>
              <w:rPr>
                <w:rFonts w:ascii="Arial" w:hAnsi="Arial" w:cs="Arial"/>
                <w:b/>
                <w:sz w:val="20"/>
              </w:rPr>
              <w:t xml:space="preserve">: </w:t>
            </w:r>
            <w:r w:rsidRPr="00E20EAC">
              <w:rPr>
                <w:rFonts w:ascii="Arial" w:hAnsi="Arial" w:cs="Arial"/>
                <w:bCs/>
                <w:sz w:val="20"/>
              </w:rPr>
              <w:t>This instruction is for neonates</w:t>
            </w:r>
            <w:r w:rsidR="00637DAC">
              <w:rPr>
                <w:rFonts w:ascii="Arial" w:hAnsi="Arial" w:cs="Arial"/>
                <w:bCs/>
                <w:sz w:val="20"/>
              </w:rPr>
              <w:t xml:space="preserve"> </w:t>
            </w:r>
            <w:r>
              <w:rPr>
                <w:rFonts w:ascii="Arial" w:hAnsi="Arial" w:cs="Arial"/>
                <w:bCs/>
                <w:sz w:val="20"/>
              </w:rPr>
              <w:t>/</w:t>
            </w:r>
            <w:r w:rsidR="00637DAC">
              <w:rPr>
                <w:rFonts w:ascii="Arial" w:hAnsi="Arial" w:cs="Arial"/>
                <w:bCs/>
                <w:sz w:val="20"/>
              </w:rPr>
              <w:t xml:space="preserve"> infants</w:t>
            </w:r>
            <w:r w:rsidRPr="00E20EAC">
              <w:rPr>
                <w:rFonts w:ascii="Arial" w:hAnsi="Arial" w:cs="Arial"/>
                <w:bCs/>
                <w:sz w:val="20"/>
              </w:rPr>
              <w:t xml:space="preserve"> whose illness began at </w:t>
            </w:r>
            <w:r w:rsidR="002C409D">
              <w:rPr>
                <w:rFonts w:ascii="Arial" w:hAnsi="Arial" w:cs="Arial"/>
                <w:bCs/>
                <w:sz w:val="20"/>
              </w:rPr>
              <w:t xml:space="preserve">the </w:t>
            </w:r>
            <w:r w:rsidRPr="00E20EAC">
              <w:rPr>
                <w:rFonts w:ascii="Arial" w:hAnsi="Arial" w:cs="Arial"/>
                <w:bCs/>
                <w:sz w:val="20"/>
              </w:rPr>
              <w:t>delivery facility</w:t>
            </w:r>
            <w:r w:rsidR="00637DAC">
              <w:rPr>
                <w:rFonts w:ascii="Arial" w:hAnsi="Arial" w:cs="Arial"/>
                <w:bCs/>
                <w:sz w:val="20"/>
              </w:rPr>
              <w:t xml:space="preserve"> of any level</w:t>
            </w:r>
            <w:r w:rsidR="004868A7">
              <w:rPr>
                <w:rFonts w:ascii="Arial" w:hAnsi="Arial" w:cs="Arial"/>
                <w:bCs/>
                <w:sz w:val="20"/>
              </w:rPr>
              <w:t xml:space="preserve"> </w:t>
            </w:r>
            <w:r w:rsidR="00637DAC">
              <w:rPr>
                <w:rFonts w:ascii="Arial" w:hAnsi="Arial" w:cs="Arial"/>
                <w:bCs/>
                <w:sz w:val="20"/>
              </w:rPr>
              <w:t>(</w:t>
            </w:r>
            <w:r w:rsidRPr="00E20EAC">
              <w:rPr>
                <w:rFonts w:ascii="Arial" w:hAnsi="Arial" w:cs="Arial"/>
                <w:bCs/>
                <w:sz w:val="20"/>
                <w:u w:val="single"/>
              </w:rPr>
              <w:t>hospital</w:t>
            </w:r>
            <w:r w:rsidR="00637DAC">
              <w:rPr>
                <w:rFonts w:ascii="Arial" w:hAnsi="Arial" w:cs="Arial"/>
                <w:bCs/>
                <w:sz w:val="20"/>
                <w:u w:val="single"/>
              </w:rPr>
              <w:t>, health center, clinic, health post)</w:t>
            </w:r>
            <w:r>
              <w:rPr>
                <w:rFonts w:ascii="Arial" w:hAnsi="Arial" w:cs="Arial"/>
                <w:bCs/>
                <w:sz w:val="20"/>
              </w:rPr>
              <w:t xml:space="preserve"> that</w:t>
            </w:r>
            <w:r w:rsidRPr="00E20EAC">
              <w:rPr>
                <w:rFonts w:ascii="Arial" w:hAnsi="Arial" w:cs="Arial"/>
                <w:bCs/>
                <w:sz w:val="20"/>
              </w:rPr>
              <w:t xml:space="preserve"> </w:t>
            </w:r>
            <w:r w:rsidRPr="00E20EAC">
              <w:rPr>
                <w:rFonts w:ascii="Arial" w:hAnsi="Arial" w:cs="Arial"/>
                <w:bCs/>
                <w:sz w:val="20"/>
                <w:u w:val="single"/>
              </w:rPr>
              <w:t>provided treatment</w:t>
            </w:r>
            <w:r w:rsidRPr="00E20EAC">
              <w:rPr>
                <w:rFonts w:ascii="Arial" w:hAnsi="Arial" w:cs="Arial"/>
                <w:bCs/>
                <w:sz w:val="20"/>
              </w:rPr>
              <w:t xml:space="preserve"> for the neonate</w:t>
            </w:r>
            <w:r w:rsidR="00637DAC">
              <w:rPr>
                <w:rFonts w:ascii="Arial" w:hAnsi="Arial" w:cs="Arial"/>
                <w:bCs/>
                <w:sz w:val="20"/>
              </w:rPr>
              <w:t xml:space="preserve"> </w:t>
            </w:r>
            <w:r>
              <w:rPr>
                <w:rFonts w:ascii="Arial" w:hAnsi="Arial" w:cs="Arial"/>
                <w:bCs/>
                <w:sz w:val="20"/>
              </w:rPr>
              <w:t>/</w:t>
            </w:r>
            <w:r w:rsidR="00637DAC">
              <w:rPr>
                <w:rFonts w:ascii="Arial" w:hAnsi="Arial" w:cs="Arial"/>
                <w:bCs/>
                <w:sz w:val="20"/>
              </w:rPr>
              <w:t xml:space="preserve"> infant</w:t>
            </w:r>
            <w:r>
              <w:rPr>
                <w:rFonts w:ascii="Arial" w:hAnsi="Arial" w:cs="Arial"/>
                <w:bCs/>
                <w:sz w:val="20"/>
              </w:rPr>
              <w:t xml:space="preserve"> before leaving the facility after birth</w:t>
            </w:r>
            <w:r w:rsidRPr="00E20EAC">
              <w:rPr>
                <w:rFonts w:ascii="Arial" w:hAnsi="Arial" w:cs="Arial"/>
                <w:bCs/>
                <w:sz w:val="20"/>
              </w:rPr>
              <w:t>.</w:t>
            </w:r>
            <w:r w:rsidR="00637DAC">
              <w:rPr>
                <w:rFonts w:ascii="Arial" w:hAnsi="Arial" w:cs="Arial"/>
                <w:bCs/>
                <w:sz w:val="20"/>
              </w:rPr>
              <w:t xml:space="preserve"> The skip goes to N2221A / C3261A to ask how long after the illness began did the </w:t>
            </w:r>
            <w:r w:rsidR="002C409D">
              <w:rPr>
                <w:rFonts w:ascii="Arial" w:hAnsi="Arial" w:cs="Arial"/>
                <w:bCs/>
                <w:sz w:val="20"/>
              </w:rPr>
              <w:t>baby</w:t>
            </w:r>
            <w:r w:rsidR="00637DAC">
              <w:rPr>
                <w:rFonts w:ascii="Arial" w:hAnsi="Arial" w:cs="Arial"/>
                <w:bCs/>
                <w:sz w:val="20"/>
              </w:rPr>
              <w:t xml:space="preserve"> / infant first receive care.</w:t>
            </w:r>
          </w:p>
        </w:tc>
      </w:tr>
      <w:tr w:rsidR="00D20CD4" w:rsidRPr="006E387A" w:rsidDel="00841BBE" w14:paraId="1C90ECD5" w14:textId="77777777" w:rsidTr="00CB4044">
        <w:trPr>
          <w:cantSplit/>
          <w:trHeight w:val="103"/>
        </w:trPr>
        <w:tc>
          <w:tcPr>
            <w:tcW w:w="10813" w:type="dxa"/>
            <w:gridSpan w:val="13"/>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7F221323" w14:textId="7F1671C8" w:rsidR="00BE41BE" w:rsidRDefault="001F1D90"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lastRenderedPageBreak/>
              <w:t>Inst_1</w:t>
            </w:r>
            <w:r w:rsidR="00B81902">
              <w:rPr>
                <w:rFonts w:ascii="Arial" w:hAnsi="Arial"/>
                <w:b/>
                <w:bCs/>
                <w:i/>
                <w:iCs/>
                <w:sz w:val="20"/>
              </w:rPr>
              <w:t>0</w:t>
            </w:r>
            <w:r>
              <w:rPr>
                <w:rFonts w:ascii="Arial" w:hAnsi="Arial"/>
                <w:b/>
                <w:bCs/>
                <w:i/>
                <w:iCs/>
                <w:sz w:val="20"/>
              </w:rPr>
              <w:t xml:space="preserve"> / Inst_</w:t>
            </w:r>
            <w:r w:rsidR="001A1120">
              <w:rPr>
                <w:rFonts w:ascii="Arial" w:hAnsi="Arial"/>
                <w:b/>
                <w:bCs/>
                <w:i/>
                <w:iCs/>
                <w:sz w:val="20"/>
              </w:rPr>
              <w:t>9</w:t>
            </w:r>
            <w:r>
              <w:rPr>
                <w:rFonts w:ascii="Arial" w:hAnsi="Arial"/>
                <w:b/>
                <w:bCs/>
                <w:i/>
                <w:iCs/>
                <w:sz w:val="20"/>
              </w:rPr>
              <w:t>:</w:t>
            </w:r>
            <w:r w:rsidR="00BE41BE">
              <w:rPr>
                <w:rFonts w:ascii="Arial" w:hAnsi="Arial"/>
                <w:b/>
                <w:bCs/>
                <w:i/>
                <w:iCs/>
                <w:sz w:val="20"/>
              </w:rPr>
              <w:t xml:space="preserve"> </w:t>
            </w:r>
            <w:r>
              <w:rPr>
                <w:rFonts w:ascii="Arial" w:hAnsi="Arial"/>
                <w:b/>
                <w:bCs/>
                <w:i/>
                <w:iCs/>
                <w:sz w:val="20"/>
              </w:rPr>
              <w:t xml:space="preserve">If N2210 </w:t>
            </w:r>
            <w:r w:rsidR="00BE41BE">
              <w:rPr>
                <w:rFonts w:ascii="Arial" w:hAnsi="Arial"/>
                <w:b/>
                <w:bCs/>
                <w:i/>
                <w:iCs/>
                <w:sz w:val="20"/>
              </w:rPr>
              <w:t xml:space="preserve">= 1, 4, 9 </w:t>
            </w:r>
            <w:r>
              <w:rPr>
                <w:rFonts w:ascii="Arial" w:hAnsi="Arial"/>
                <w:b/>
                <w:bCs/>
                <w:i/>
                <w:iCs/>
                <w:sz w:val="20"/>
              </w:rPr>
              <w:t xml:space="preserve">/ C3250 = 1, 4, 9 </w:t>
            </w:r>
          </w:p>
          <w:p w14:paraId="1F1C6E0D" w14:textId="77777777" w:rsidR="00BE41BE" w:rsidRDefault="00AD7A44"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261E42">
              <w:rPr>
                <w:rFonts w:ascii="Arial" w:hAnsi="Arial"/>
                <w:b/>
                <w:bCs/>
                <w:i/>
                <w:iCs/>
                <w:sz w:val="20"/>
              </w:rPr>
              <w:t xml:space="preserve">(Illness did not begin at home with an SBA/TBA or at the delivery facility) </w:t>
            </w:r>
            <w:r w:rsidR="001F1D90">
              <w:rPr>
                <w:rFonts w:ascii="Arial" w:hAnsi="Arial"/>
                <w:b/>
                <w:bCs/>
                <w:i/>
                <w:iCs/>
                <w:sz w:val="20"/>
              </w:rPr>
              <w:t xml:space="preserve">OR if &gt;11 months old </w:t>
            </w:r>
          </w:p>
          <w:p w14:paraId="6637FB29" w14:textId="77777777" w:rsidR="00041E47" w:rsidRDefault="001F1D90"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t>→ N2214A / C3254A</w:t>
            </w:r>
          </w:p>
          <w:p w14:paraId="23D48F5E" w14:textId="77777777" w:rsidR="00BE41BE" w:rsidRDefault="00BE41BE"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7EB0F12" w14:textId="6A8442CF" w:rsidR="00BE41BE" w:rsidRDefault="00BE41BE"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
                <w:bCs/>
                <w:i/>
                <w:iCs/>
                <w:sz w:val="20"/>
              </w:rPr>
              <w:t xml:space="preserve">Skip: </w:t>
            </w:r>
            <w:r>
              <w:rPr>
                <w:rFonts w:ascii="Arial" w:hAnsi="Arial"/>
                <w:bCs/>
                <w:iCs/>
                <w:sz w:val="20"/>
              </w:rPr>
              <w:t xml:space="preserve">This instruction is for </w:t>
            </w:r>
            <w:r w:rsidR="00EA4D7D">
              <w:rPr>
                <w:rFonts w:ascii="Arial" w:hAnsi="Arial"/>
                <w:bCs/>
                <w:iCs/>
                <w:sz w:val="20"/>
              </w:rPr>
              <w:t>all other neonates / infants whose illness did not begin at home with an SBA/TBA or at the delivery facility AND it’s also for all children who are more than 11 months old</w:t>
            </w:r>
            <w:r w:rsidR="002C409D">
              <w:rPr>
                <w:rFonts w:ascii="Arial" w:hAnsi="Arial"/>
                <w:bCs/>
                <w:iCs/>
                <w:sz w:val="20"/>
              </w:rPr>
              <w:t xml:space="preserve"> (1 year old or older)</w:t>
            </w:r>
            <w:r w:rsidR="00EA4D7D">
              <w:rPr>
                <w:rFonts w:ascii="Arial" w:hAnsi="Arial"/>
                <w:bCs/>
                <w:iCs/>
                <w:sz w:val="20"/>
              </w:rPr>
              <w:t xml:space="preserve">. The skip goes to N2214A / C3254A to ask who decided about the child’s health care. </w:t>
            </w:r>
          </w:p>
          <w:p w14:paraId="4FEEB756" w14:textId="77777777" w:rsidR="00EA4D7D" w:rsidRDefault="00EA4D7D"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p>
          <w:p w14:paraId="0CFB379B" w14:textId="2B72FBD3" w:rsidR="00EA4D7D" w:rsidRPr="009E725B" w:rsidRDefault="00FC0330"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Cs/>
                <w:iCs/>
                <w:sz w:val="20"/>
              </w:rPr>
              <w:t>Th</w:t>
            </w:r>
            <w:r w:rsidR="004261D7">
              <w:rPr>
                <w:rFonts w:ascii="Arial" w:hAnsi="Arial"/>
                <w:bCs/>
                <w:iCs/>
                <w:sz w:val="20"/>
              </w:rPr>
              <w:t>e only groups not covered by one o</w:t>
            </w:r>
            <w:r w:rsidR="007E0A4B">
              <w:rPr>
                <w:rFonts w:ascii="Arial" w:hAnsi="Arial"/>
                <w:bCs/>
                <w:iCs/>
                <w:sz w:val="20"/>
              </w:rPr>
              <w:t>f the above skip instructions are</w:t>
            </w:r>
            <w:r w:rsidR="004261D7">
              <w:rPr>
                <w:rFonts w:ascii="Arial" w:hAnsi="Arial"/>
                <w:bCs/>
                <w:iCs/>
                <w:sz w:val="20"/>
              </w:rPr>
              <w:t xml:space="preserve"> neonates and infants who</w:t>
            </w:r>
            <w:r w:rsidR="007E0A4B">
              <w:rPr>
                <w:rFonts w:ascii="Arial" w:hAnsi="Arial"/>
                <w:bCs/>
                <w:iCs/>
                <w:sz w:val="20"/>
              </w:rPr>
              <w:t>se illness began at home with an SBA or TBA who the respondent says provided some care for the child. These groups do not skip, so they go directly to the next question (N2213A / C3253A) to ask whether the birth attendant referred the child.</w:t>
            </w:r>
          </w:p>
        </w:tc>
      </w:tr>
      <w:tr w:rsidR="00BC7945" w:rsidRPr="006E387A" w14:paraId="131939F9" w14:textId="77777777" w:rsidTr="00CB4044">
        <w:trPr>
          <w:cantSplit/>
          <w:trHeight w:val="278"/>
        </w:trPr>
        <w:tc>
          <w:tcPr>
            <w:tcW w:w="1044" w:type="dxa"/>
            <w:gridSpan w:val="3"/>
            <w:shd w:val="clear" w:color="auto" w:fill="DCF5D9"/>
            <w:tcMar>
              <w:top w:w="72" w:type="dxa"/>
              <w:left w:w="72" w:type="dxa"/>
              <w:bottom w:w="72" w:type="dxa"/>
              <w:right w:w="72" w:type="dxa"/>
            </w:tcMar>
          </w:tcPr>
          <w:p w14:paraId="394E9782" w14:textId="77777777" w:rsidR="00BC7945" w:rsidRDefault="00BC7945"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N2213A</w:t>
            </w:r>
          </w:p>
          <w:p w14:paraId="52857B1C" w14:textId="7A507793" w:rsidR="00BC7945" w:rsidRPr="006E387A" w:rsidDel="00416E09" w:rsidRDefault="00BC7945"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C3253A</w:t>
            </w:r>
          </w:p>
        </w:tc>
        <w:tc>
          <w:tcPr>
            <w:tcW w:w="9769" w:type="dxa"/>
            <w:gridSpan w:val="10"/>
            <w:shd w:val="clear" w:color="auto" w:fill="DCF5D9"/>
          </w:tcPr>
          <w:p w14:paraId="3540A1C4" w14:textId="1390DC2E" w:rsidR="00BC7945" w:rsidRPr="009E725B" w:rsidRDefault="00BC7945" w:rsidP="00BC794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sz w:val="20"/>
              </w:rPr>
            </w:pPr>
            <w:r w:rsidRPr="009E725B">
              <w:rPr>
                <w:rFonts w:ascii="Arial" w:hAnsi="Arial"/>
                <w:i/>
                <w:sz w:val="20"/>
              </w:rPr>
              <w:t>Ask N2213A</w:t>
            </w:r>
            <w:r w:rsidR="00865203">
              <w:rPr>
                <w:rFonts w:ascii="Arial" w:hAnsi="Arial"/>
                <w:i/>
                <w:sz w:val="20"/>
              </w:rPr>
              <w:t xml:space="preserve"> / C3253A</w:t>
            </w:r>
            <w:r w:rsidRPr="009E725B">
              <w:rPr>
                <w:rFonts w:ascii="Arial" w:hAnsi="Arial"/>
                <w:i/>
                <w:sz w:val="20"/>
              </w:rPr>
              <w:t xml:space="preserve"> only if </w:t>
            </w:r>
            <w:r w:rsidR="00865203">
              <w:rPr>
                <w:rFonts w:ascii="Arial" w:hAnsi="Arial"/>
                <w:i/>
                <w:sz w:val="20"/>
              </w:rPr>
              <w:t>(</w:t>
            </w:r>
            <w:r w:rsidRPr="009E725B">
              <w:rPr>
                <w:rFonts w:ascii="Arial" w:hAnsi="Arial"/>
                <w:i/>
                <w:sz w:val="20"/>
              </w:rPr>
              <w:t xml:space="preserve">newborn’s </w:t>
            </w:r>
            <w:r w:rsidR="00865203">
              <w:rPr>
                <w:rFonts w:ascii="Arial" w:hAnsi="Arial"/>
                <w:i/>
                <w:sz w:val="20"/>
              </w:rPr>
              <w:t xml:space="preserve">/ 28 day-11 month old’s) </w:t>
            </w:r>
            <w:r w:rsidRPr="009E725B">
              <w:rPr>
                <w:rFonts w:ascii="Arial" w:hAnsi="Arial"/>
                <w:i/>
                <w:sz w:val="20"/>
              </w:rPr>
              <w:t>illness began at home with a</w:t>
            </w:r>
            <w:r w:rsidR="008C3FF6">
              <w:rPr>
                <w:rFonts w:ascii="Arial" w:hAnsi="Arial"/>
                <w:i/>
                <w:sz w:val="20"/>
              </w:rPr>
              <w:t>n SBA or TBA (N2210=2)</w:t>
            </w:r>
            <w:r w:rsidRPr="009E725B">
              <w:rPr>
                <w:rFonts w:ascii="Arial" w:hAnsi="Arial"/>
                <w:i/>
                <w:sz w:val="20"/>
              </w:rPr>
              <w:t>.</w:t>
            </w:r>
          </w:p>
          <w:p w14:paraId="0B8AA70F" w14:textId="77777777" w:rsidR="00BC7945" w:rsidRPr="009E725B" w:rsidRDefault="00BC7945" w:rsidP="00BC7945">
            <w:pPr>
              <w:keepNext/>
              <w:widowControl/>
              <w:tabs>
                <w:tab w:val="left" w:pos="-710"/>
                <w:tab w:val="left" w:pos="0"/>
                <w:tab w:val="num" w:pos="569"/>
                <w:tab w:val="left" w:pos="720"/>
                <w:tab w:val="left" w:pos="1062"/>
                <w:tab w:val="left" w:pos="1242"/>
                <w:tab w:val="left" w:pos="1692"/>
              </w:tabs>
              <w:outlineLvl w:val="1"/>
              <w:rPr>
                <w:rFonts w:ascii="Arial" w:eastAsia="Calibri" w:hAnsi="Arial"/>
                <w:snapToGrid/>
                <w:sz w:val="20"/>
              </w:rPr>
            </w:pPr>
          </w:p>
          <w:p w14:paraId="41EBAA0B" w14:textId="39994F8D" w:rsidR="00BC7945" w:rsidRDefault="00BC7945" w:rsidP="00BC7945">
            <w:pPr>
              <w:rPr>
                <w:rFonts w:ascii="Arial" w:eastAsia="Calibri" w:hAnsi="Arial"/>
                <w:b/>
                <w:snapToGrid/>
                <w:sz w:val="20"/>
              </w:rPr>
            </w:pPr>
            <w:r w:rsidRPr="009E725B">
              <w:rPr>
                <w:rFonts w:ascii="Arial" w:eastAsia="Calibri" w:hAnsi="Arial"/>
                <w:b/>
                <w:snapToGrid/>
                <w:sz w:val="20"/>
              </w:rPr>
              <w:t xml:space="preserve">Did the </w:t>
            </w:r>
            <w:r w:rsidR="008C3FF6">
              <w:rPr>
                <w:rFonts w:ascii="Arial" w:eastAsia="Calibri" w:hAnsi="Arial"/>
                <w:b/>
                <w:snapToGrid/>
                <w:sz w:val="20"/>
              </w:rPr>
              <w:t>SBA/TBA</w:t>
            </w:r>
            <w:r w:rsidRPr="009E725B">
              <w:rPr>
                <w:rFonts w:ascii="Arial" w:eastAsia="Calibri" w:hAnsi="Arial"/>
                <w:b/>
                <w:snapToGrid/>
                <w:sz w:val="20"/>
              </w:rPr>
              <w:t xml:space="preserve"> refer &lt;NAME&gt; to a health facility?</w:t>
            </w:r>
          </w:p>
          <w:p w14:paraId="32D9BE41" w14:textId="77777777" w:rsidR="00865203" w:rsidRDefault="00865203" w:rsidP="00BC7945">
            <w:pPr>
              <w:rPr>
                <w:rFonts w:ascii="Arial" w:eastAsia="Calibri" w:hAnsi="Arial"/>
                <w:b/>
                <w:snapToGrid/>
                <w:sz w:val="20"/>
              </w:rPr>
            </w:pPr>
          </w:p>
          <w:p w14:paraId="2589388C" w14:textId="0E4CF2F3" w:rsidR="00865203" w:rsidRPr="008F3F43" w:rsidRDefault="00865203" w:rsidP="00865203">
            <w:pPr>
              <w:pStyle w:val="1AutoList4"/>
              <w:tabs>
                <w:tab w:val="clear" w:pos="720"/>
              </w:tabs>
              <w:ind w:left="-18" w:firstLine="0"/>
              <w:jc w:val="left"/>
              <w:rPr>
                <w:rFonts w:ascii="Arial" w:hAnsi="Arial" w:cs="Arial"/>
                <w:sz w:val="20"/>
              </w:rPr>
            </w:pPr>
            <w:r w:rsidRPr="008F3F43">
              <w:rPr>
                <w:rFonts w:ascii="Arial" w:hAnsi="Arial"/>
                <w:b/>
                <w:sz w:val="20"/>
              </w:rPr>
              <w:t xml:space="preserve">Why ask this: </w:t>
            </w:r>
            <w:r w:rsidR="002B12FB">
              <w:rPr>
                <w:rFonts w:ascii="Arial" w:hAnsi="Arial" w:cs="Arial"/>
                <w:sz w:val="20"/>
              </w:rPr>
              <w:t>If the neonate’s or infant’s illness started</w:t>
            </w:r>
            <w:r w:rsidR="00446C08">
              <w:rPr>
                <w:rFonts w:ascii="Arial" w:hAnsi="Arial" w:cs="Arial"/>
                <w:sz w:val="20"/>
              </w:rPr>
              <w:t xml:space="preserve"> soon after birth,</w:t>
            </w:r>
            <w:r w:rsidR="002B12FB">
              <w:rPr>
                <w:rFonts w:ascii="Arial" w:hAnsi="Arial" w:cs="Arial"/>
                <w:sz w:val="20"/>
              </w:rPr>
              <w:t xml:space="preserve"> while they were still at (their mother’s or another) home with their (</w:t>
            </w:r>
            <w:r w:rsidR="008C3FF6">
              <w:rPr>
                <w:rFonts w:ascii="Arial" w:hAnsi="Arial" w:cs="Arial"/>
                <w:sz w:val="20"/>
              </w:rPr>
              <w:t xml:space="preserve">skilled or </w:t>
            </w:r>
            <w:r w:rsidR="002B12FB">
              <w:rPr>
                <w:rFonts w:ascii="Arial" w:hAnsi="Arial" w:cs="Arial"/>
                <w:sz w:val="20"/>
              </w:rPr>
              <w:t xml:space="preserve">traditional) birth attendant, then we </w:t>
            </w:r>
            <w:r w:rsidR="00446C08">
              <w:rPr>
                <w:rFonts w:ascii="Arial" w:hAnsi="Arial" w:cs="Arial"/>
                <w:sz w:val="20"/>
              </w:rPr>
              <w:t xml:space="preserve">want </w:t>
            </w:r>
            <w:r w:rsidR="002B12FB">
              <w:rPr>
                <w:rFonts w:ascii="Arial" w:hAnsi="Arial" w:cs="Arial"/>
                <w:sz w:val="20"/>
              </w:rPr>
              <w:t>to know if the birth attendant referred the child to a hea</w:t>
            </w:r>
            <w:r w:rsidR="00446C08">
              <w:rPr>
                <w:rFonts w:ascii="Arial" w:hAnsi="Arial" w:cs="Arial"/>
                <w:sz w:val="20"/>
              </w:rPr>
              <w:t xml:space="preserve">lth </w:t>
            </w:r>
            <w:r w:rsidR="00B534CE">
              <w:rPr>
                <w:rFonts w:ascii="Arial" w:hAnsi="Arial" w:cs="Arial"/>
                <w:sz w:val="20"/>
              </w:rPr>
              <w:t>facility</w:t>
            </w:r>
            <w:r w:rsidR="002B12FB">
              <w:rPr>
                <w:rFonts w:ascii="Arial" w:hAnsi="Arial" w:cs="Arial"/>
                <w:sz w:val="20"/>
              </w:rPr>
              <w:t xml:space="preserve">. Even a midwife or other skilled birth attendant who delivers a baby outside of a facility can provide only very limited care for a very sick newborn. Therefore, it is best if they refer the child to a health facility </w:t>
            </w:r>
            <w:r w:rsidR="00446C08">
              <w:rPr>
                <w:rFonts w:ascii="Arial" w:hAnsi="Arial" w:cs="Arial"/>
                <w:sz w:val="20"/>
              </w:rPr>
              <w:t>where they can receive more advanced care.</w:t>
            </w:r>
          </w:p>
          <w:p w14:paraId="1C4B28CE" w14:textId="77777777" w:rsidR="00865203" w:rsidRPr="00151402" w:rsidRDefault="00865203" w:rsidP="00865203">
            <w:pPr>
              <w:pStyle w:val="1AutoList4"/>
              <w:tabs>
                <w:tab w:val="clear" w:pos="720"/>
              </w:tabs>
              <w:ind w:left="-18" w:firstLine="0"/>
              <w:jc w:val="left"/>
              <w:rPr>
                <w:rFonts w:ascii="Arial" w:hAnsi="Arial"/>
                <w:sz w:val="20"/>
                <w:highlight w:val="yellow"/>
              </w:rPr>
            </w:pPr>
          </w:p>
          <w:p w14:paraId="65D0B76A" w14:textId="2AADBDB2" w:rsidR="00865203" w:rsidRPr="00986B20" w:rsidRDefault="00865203" w:rsidP="00B534CE">
            <w:pPr>
              <w:rPr>
                <w:rFonts w:ascii="Arial" w:hAnsi="Arial" w:cs="Arial"/>
                <w:b/>
                <w:bCs/>
                <w:i/>
                <w:sz w:val="20"/>
              </w:rPr>
            </w:pPr>
            <w:r w:rsidRPr="00601847">
              <w:rPr>
                <w:rFonts w:ascii="Arial" w:hAnsi="Arial"/>
                <w:b/>
                <w:sz w:val="20"/>
              </w:rPr>
              <w:t>How to do it:</w:t>
            </w:r>
            <w:r w:rsidRPr="00601847">
              <w:rPr>
                <w:rFonts w:ascii="Arial" w:hAnsi="Arial"/>
                <w:sz w:val="20"/>
              </w:rPr>
              <w:t xml:space="preserve"> Record</w:t>
            </w:r>
            <w:r w:rsidR="00446C08">
              <w:rPr>
                <w:rFonts w:ascii="Arial" w:hAnsi="Arial"/>
                <w:sz w:val="20"/>
              </w:rPr>
              <w:t xml:space="preserve"> one answer: “</w:t>
            </w:r>
            <w:r w:rsidR="00B534CE">
              <w:rPr>
                <w:rFonts w:ascii="Arial" w:hAnsi="Arial"/>
                <w:sz w:val="20"/>
              </w:rPr>
              <w:t xml:space="preserve">1” if </w:t>
            </w:r>
            <w:r w:rsidR="00446C08">
              <w:rPr>
                <w:rFonts w:ascii="Arial" w:hAnsi="Arial"/>
                <w:sz w:val="20"/>
              </w:rPr>
              <w:t>Yes,” “</w:t>
            </w:r>
            <w:r w:rsidR="00B534CE">
              <w:rPr>
                <w:rFonts w:ascii="Arial" w:hAnsi="Arial"/>
                <w:sz w:val="20"/>
              </w:rPr>
              <w:t>2” if No</w:t>
            </w:r>
            <w:r w:rsidR="00446C08">
              <w:rPr>
                <w:rFonts w:ascii="Arial" w:hAnsi="Arial"/>
                <w:sz w:val="20"/>
              </w:rPr>
              <w:t xml:space="preserve"> or </w:t>
            </w:r>
            <w:r w:rsidR="00B534CE">
              <w:rPr>
                <w:rFonts w:ascii="Arial" w:hAnsi="Arial"/>
                <w:sz w:val="20"/>
              </w:rPr>
              <w:t xml:space="preserve">“9” if </w:t>
            </w:r>
            <w:r w:rsidR="00446C08">
              <w:rPr>
                <w:rFonts w:ascii="Arial" w:hAnsi="Arial"/>
                <w:sz w:val="20"/>
              </w:rPr>
              <w:t xml:space="preserve">“Don’t know.” </w:t>
            </w:r>
            <w:r w:rsidR="001A1120" w:rsidRPr="009E725B">
              <w:rPr>
                <w:rFonts w:ascii="Arial" w:hAnsi="Arial"/>
                <w:b/>
                <w:bCs/>
                <w:i/>
                <w:iCs/>
                <w:sz w:val="20"/>
              </w:rPr>
              <w:t>Skip:</w:t>
            </w:r>
            <w:r w:rsidR="001A1120">
              <w:rPr>
                <w:rFonts w:ascii="Arial" w:hAnsi="Arial"/>
                <w:sz w:val="20"/>
              </w:rPr>
              <w:t xml:space="preserve"> If the answer is “2</w:t>
            </w:r>
            <w:r w:rsidR="00B534CE">
              <w:rPr>
                <w:rFonts w:ascii="Arial" w:hAnsi="Arial"/>
                <w:sz w:val="20"/>
              </w:rPr>
              <w:t>,</w:t>
            </w:r>
            <w:r w:rsidR="001A1120">
              <w:rPr>
                <w:rFonts w:ascii="Arial" w:hAnsi="Arial"/>
                <w:sz w:val="20"/>
              </w:rPr>
              <w:t xml:space="preserve">” skip to </w:t>
            </w:r>
            <w:r w:rsidR="00B81902" w:rsidRPr="00B81902">
              <w:rPr>
                <w:rFonts w:ascii="Arial" w:hAnsi="Arial"/>
                <w:sz w:val="20"/>
              </w:rPr>
              <w:t xml:space="preserve">N2213D </w:t>
            </w:r>
            <w:r w:rsidR="00B81902">
              <w:rPr>
                <w:rFonts w:ascii="Arial" w:hAnsi="Arial"/>
                <w:sz w:val="20"/>
              </w:rPr>
              <w:t xml:space="preserve">/ </w:t>
            </w:r>
            <w:r w:rsidR="001A1120">
              <w:rPr>
                <w:rFonts w:ascii="Arial" w:hAnsi="Arial"/>
                <w:sz w:val="20"/>
              </w:rPr>
              <w:t>C3253D.</w:t>
            </w:r>
          </w:p>
        </w:tc>
      </w:tr>
      <w:tr w:rsidR="00F27AAE" w:rsidRPr="006E387A" w14:paraId="5AD6B2D7" w14:textId="77777777" w:rsidTr="00CB4044">
        <w:trPr>
          <w:cantSplit/>
          <w:trHeight w:val="278"/>
        </w:trPr>
        <w:tc>
          <w:tcPr>
            <w:tcW w:w="1044" w:type="dxa"/>
            <w:gridSpan w:val="3"/>
            <w:shd w:val="clear" w:color="auto" w:fill="DCF5D9"/>
            <w:tcMar>
              <w:top w:w="72" w:type="dxa"/>
              <w:left w:w="72" w:type="dxa"/>
              <w:bottom w:w="72" w:type="dxa"/>
              <w:right w:w="72" w:type="dxa"/>
            </w:tcMar>
          </w:tcPr>
          <w:p w14:paraId="4FE663FF" w14:textId="74EACDCE"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N2213B</w:t>
            </w:r>
          </w:p>
          <w:p w14:paraId="6EE63DF6" w14:textId="30FEC236"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C3253B</w:t>
            </w:r>
          </w:p>
          <w:p w14:paraId="62FBFF42"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69" w:type="dxa"/>
            <w:gridSpan w:val="10"/>
            <w:shd w:val="clear" w:color="auto" w:fill="DCF5D9"/>
          </w:tcPr>
          <w:p w14:paraId="678C4420" w14:textId="3D4A4618" w:rsidR="00F27AAE" w:rsidRPr="009E725B" w:rsidRDefault="00126AE7" w:rsidP="009E725B">
            <w:pPr>
              <w:widowControl/>
              <w:rPr>
                <w:rFonts w:ascii="Arial" w:eastAsia="Calibri" w:hAnsi="Arial"/>
                <w:i/>
                <w:snapToGrid/>
                <w:sz w:val="20"/>
              </w:rPr>
            </w:pPr>
            <w:r w:rsidRPr="009E725B">
              <w:rPr>
                <w:rFonts w:ascii="Arial" w:eastAsia="Calibri" w:hAnsi="Arial"/>
                <w:b/>
                <w:bCs/>
                <w:snapToGrid/>
                <w:sz w:val="20"/>
              </w:rPr>
              <w:t>To where was &lt;NAME&gt; referred?</w:t>
            </w:r>
            <w:r w:rsidR="00B62C50" w:rsidRPr="009E725B">
              <w:rPr>
                <w:rFonts w:ascii="Arial" w:eastAsia="Calibri" w:hAnsi="Arial"/>
                <w:b/>
                <w:bCs/>
                <w:snapToGrid/>
                <w:sz w:val="20"/>
              </w:rPr>
              <w:t xml:space="preserve"> </w:t>
            </w:r>
            <w:r w:rsidRPr="009E725B">
              <w:rPr>
                <w:rFonts w:ascii="Arial" w:eastAsia="Calibri" w:hAnsi="Arial"/>
                <w:i/>
                <w:snapToGrid/>
                <w:sz w:val="20"/>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p w14:paraId="2A37E66B" w14:textId="77777777" w:rsidR="005E28E2" w:rsidRDefault="005E28E2" w:rsidP="00126AE7">
            <w:pPr>
              <w:rPr>
                <w:rFonts w:ascii="Arial" w:eastAsia="Calibri" w:hAnsi="Arial"/>
                <w:i/>
                <w:snapToGrid/>
                <w:sz w:val="18"/>
                <w:szCs w:val="18"/>
              </w:rPr>
            </w:pPr>
          </w:p>
          <w:p w14:paraId="4AA561F9" w14:textId="0BD35FDF" w:rsidR="005E28E2" w:rsidRPr="009E725B" w:rsidRDefault="005E28E2" w:rsidP="00126AE7">
            <w:pPr>
              <w:rPr>
                <w:rFonts w:ascii="Arial" w:hAnsi="Arial"/>
                <w:bCs/>
                <w:sz w:val="20"/>
              </w:rPr>
            </w:pPr>
            <w:r w:rsidRPr="008F3F43">
              <w:rPr>
                <w:rFonts w:ascii="Arial" w:hAnsi="Arial"/>
                <w:b/>
                <w:sz w:val="20"/>
              </w:rPr>
              <w:t>Why ask this:</w:t>
            </w:r>
            <w:r w:rsidR="00EF51D7">
              <w:rPr>
                <w:rFonts w:ascii="Arial" w:hAnsi="Arial"/>
                <w:b/>
                <w:sz w:val="20"/>
              </w:rPr>
              <w:t xml:space="preserve"> </w:t>
            </w:r>
            <w:r w:rsidR="000C4786" w:rsidRPr="009E725B">
              <w:rPr>
                <w:rFonts w:ascii="Arial" w:hAnsi="Arial"/>
                <w:bCs/>
                <w:sz w:val="20"/>
              </w:rPr>
              <w:t xml:space="preserve">Identifying the type of referral facility may provide some information about the </w:t>
            </w:r>
            <w:r w:rsidR="00837EB2">
              <w:rPr>
                <w:rFonts w:ascii="Arial" w:hAnsi="Arial"/>
                <w:bCs/>
                <w:sz w:val="20"/>
              </w:rPr>
              <w:t xml:space="preserve">level of need </w:t>
            </w:r>
            <w:r w:rsidR="00747269">
              <w:rPr>
                <w:rFonts w:ascii="Arial" w:hAnsi="Arial"/>
                <w:bCs/>
                <w:sz w:val="20"/>
              </w:rPr>
              <w:t>the SBA/TBA assessed for</w:t>
            </w:r>
            <w:r w:rsidR="00837EB2">
              <w:rPr>
                <w:rFonts w:ascii="Arial" w:hAnsi="Arial"/>
                <w:bCs/>
                <w:sz w:val="20"/>
              </w:rPr>
              <w:t xml:space="preserve"> the baby</w:t>
            </w:r>
            <w:r w:rsidR="00AD7A44">
              <w:rPr>
                <w:rFonts w:ascii="Arial" w:hAnsi="Arial"/>
                <w:bCs/>
                <w:sz w:val="20"/>
              </w:rPr>
              <w:t>/child</w:t>
            </w:r>
            <w:r w:rsidR="007F2775" w:rsidRPr="009E725B">
              <w:rPr>
                <w:rFonts w:ascii="Arial" w:hAnsi="Arial"/>
                <w:bCs/>
                <w:sz w:val="20"/>
              </w:rPr>
              <w:t xml:space="preserve">. </w:t>
            </w:r>
            <w:r w:rsidR="00EF51D7" w:rsidRPr="009E725B">
              <w:rPr>
                <w:rFonts w:ascii="Arial" w:hAnsi="Arial"/>
                <w:bCs/>
                <w:sz w:val="20"/>
              </w:rPr>
              <w:t>Knowing the name of the facility might help determine its type.</w:t>
            </w:r>
          </w:p>
          <w:p w14:paraId="0323135A" w14:textId="77777777" w:rsidR="005E28E2" w:rsidRDefault="005E28E2" w:rsidP="00126AE7">
            <w:pPr>
              <w:rPr>
                <w:rFonts w:ascii="Arial" w:hAnsi="Arial"/>
                <w:b/>
                <w:sz w:val="20"/>
              </w:rPr>
            </w:pPr>
          </w:p>
          <w:p w14:paraId="787C7D0F" w14:textId="584DFA9E" w:rsidR="005E28E2" w:rsidRPr="00477046" w:rsidRDefault="005E28E2" w:rsidP="00126AE7">
            <w:pPr>
              <w:rPr>
                <w:rFonts w:ascii="Arial" w:hAnsi="Arial" w:cs="Arial"/>
                <w:b/>
                <w:bCs/>
                <w:iCs/>
                <w:sz w:val="20"/>
              </w:rPr>
            </w:pPr>
            <w:r w:rsidRPr="00601847">
              <w:rPr>
                <w:rFonts w:ascii="Arial" w:hAnsi="Arial"/>
                <w:b/>
                <w:sz w:val="20"/>
              </w:rPr>
              <w:t>How to do it:</w:t>
            </w:r>
            <w:r w:rsidR="00837EB2">
              <w:rPr>
                <w:rFonts w:ascii="Arial" w:hAnsi="Arial"/>
                <w:b/>
                <w:sz w:val="20"/>
              </w:rPr>
              <w:t xml:space="preserve"> </w:t>
            </w:r>
            <w:r w:rsidR="00837EB2" w:rsidRPr="009E725B">
              <w:rPr>
                <w:rFonts w:ascii="Arial" w:hAnsi="Arial"/>
                <w:bCs/>
                <w:sz w:val="20"/>
              </w:rPr>
              <w:t>Select the type of facility and then write the name of the provider/facility in the open text field.</w:t>
            </w:r>
          </w:p>
        </w:tc>
      </w:tr>
      <w:tr w:rsidR="00F27AAE" w:rsidRPr="006E387A" w14:paraId="0B95E135" w14:textId="77777777" w:rsidTr="00CB4044">
        <w:trPr>
          <w:cantSplit/>
          <w:trHeight w:val="278"/>
        </w:trPr>
        <w:tc>
          <w:tcPr>
            <w:tcW w:w="1044" w:type="dxa"/>
            <w:gridSpan w:val="3"/>
            <w:shd w:val="clear" w:color="auto" w:fill="DCF5D9"/>
            <w:tcMar>
              <w:top w:w="72" w:type="dxa"/>
              <w:left w:w="72" w:type="dxa"/>
              <w:bottom w:w="72" w:type="dxa"/>
              <w:right w:w="72" w:type="dxa"/>
            </w:tcMar>
          </w:tcPr>
          <w:p w14:paraId="5497047A" w14:textId="4711B172"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N2213C</w:t>
            </w:r>
          </w:p>
          <w:p w14:paraId="0CD14E8A" w14:textId="56C2E048"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C3253C</w:t>
            </w:r>
          </w:p>
          <w:p w14:paraId="247B2824"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69" w:type="dxa"/>
            <w:gridSpan w:val="10"/>
            <w:shd w:val="clear" w:color="auto" w:fill="DCF5D9"/>
          </w:tcPr>
          <w:p w14:paraId="591FCF08" w14:textId="77777777" w:rsidR="00F27AAE" w:rsidRPr="009E725B" w:rsidRDefault="00991DBD" w:rsidP="002F7E4C">
            <w:pPr>
              <w:rPr>
                <w:rFonts w:ascii="Arial" w:hAnsi="Arial"/>
                <w:b/>
                <w:bCs/>
                <w:sz w:val="18"/>
                <w:szCs w:val="18"/>
              </w:rPr>
            </w:pPr>
            <w:r w:rsidRPr="009E725B">
              <w:rPr>
                <w:rFonts w:ascii="Arial" w:hAnsi="Arial"/>
                <w:b/>
                <w:bCs/>
                <w:sz w:val="18"/>
                <w:szCs w:val="18"/>
              </w:rPr>
              <w:t>Did the SBA/TBA arrange transportation for &lt;NAME&gt; to reach the referral facility?</w:t>
            </w:r>
          </w:p>
          <w:p w14:paraId="6FD1E646" w14:textId="77777777" w:rsidR="005E28E2" w:rsidRDefault="005E28E2" w:rsidP="002F7E4C">
            <w:pPr>
              <w:rPr>
                <w:rFonts w:ascii="Arial" w:hAnsi="Arial"/>
                <w:sz w:val="18"/>
                <w:szCs w:val="18"/>
              </w:rPr>
            </w:pPr>
          </w:p>
          <w:p w14:paraId="25F86FB9" w14:textId="4CC7875C" w:rsidR="005E28E2" w:rsidRDefault="005E28E2" w:rsidP="002F7E4C">
            <w:pPr>
              <w:rPr>
                <w:rFonts w:ascii="Arial" w:hAnsi="Arial"/>
                <w:b/>
                <w:sz w:val="20"/>
              </w:rPr>
            </w:pPr>
            <w:r w:rsidRPr="008F3F43">
              <w:rPr>
                <w:rFonts w:ascii="Arial" w:hAnsi="Arial"/>
                <w:b/>
                <w:sz w:val="20"/>
              </w:rPr>
              <w:t>Why ask this:</w:t>
            </w:r>
            <w:r w:rsidR="00B7177A">
              <w:rPr>
                <w:rFonts w:ascii="Arial" w:hAnsi="Arial"/>
                <w:b/>
                <w:sz w:val="20"/>
              </w:rPr>
              <w:t xml:space="preserve"> </w:t>
            </w:r>
            <w:r w:rsidR="00B7177A" w:rsidRPr="009E725B">
              <w:rPr>
                <w:rFonts w:ascii="Arial" w:hAnsi="Arial"/>
                <w:bCs/>
                <w:sz w:val="20"/>
              </w:rPr>
              <w:t>Arranging for transportation is a component of quality of care for referral services.</w:t>
            </w:r>
          </w:p>
          <w:p w14:paraId="08E55471" w14:textId="77777777" w:rsidR="005E28E2" w:rsidRDefault="005E28E2" w:rsidP="002F7E4C">
            <w:pPr>
              <w:rPr>
                <w:rFonts w:ascii="Arial" w:hAnsi="Arial"/>
                <w:b/>
                <w:sz w:val="20"/>
              </w:rPr>
            </w:pPr>
          </w:p>
          <w:p w14:paraId="23BFAE7E" w14:textId="74AB612F" w:rsidR="005E28E2" w:rsidRPr="00BC7945" w:rsidRDefault="005E28E2" w:rsidP="002F7E4C">
            <w:pPr>
              <w:rPr>
                <w:rFonts w:ascii="Arial" w:hAnsi="Arial" w:cs="Arial"/>
                <w:b/>
                <w:bCs/>
                <w:sz w:val="20"/>
              </w:rPr>
            </w:pPr>
            <w:r w:rsidRPr="00601847">
              <w:rPr>
                <w:rFonts w:ascii="Arial" w:hAnsi="Arial"/>
                <w:b/>
                <w:sz w:val="20"/>
              </w:rPr>
              <w:t>How to do it:</w:t>
            </w:r>
            <w:r w:rsidR="00D860B8">
              <w:rPr>
                <w:rFonts w:ascii="Arial" w:hAnsi="Arial"/>
                <w:b/>
                <w:sz w:val="20"/>
              </w:rPr>
              <w:t xml:space="preserve"> </w:t>
            </w:r>
            <w:r w:rsidR="00D860B8" w:rsidRPr="00601847">
              <w:rPr>
                <w:rFonts w:ascii="Arial" w:hAnsi="Arial"/>
                <w:sz w:val="20"/>
              </w:rPr>
              <w:t>Record</w:t>
            </w:r>
            <w:r w:rsidR="00D860B8">
              <w:rPr>
                <w:rFonts w:ascii="Arial" w:hAnsi="Arial"/>
                <w:sz w:val="20"/>
              </w:rPr>
              <w:t xml:space="preserve"> one answer: “Yes,” “No” or “Don’t know.” Then continue with the next question.</w:t>
            </w:r>
          </w:p>
        </w:tc>
      </w:tr>
      <w:tr w:rsidR="00F27AAE" w:rsidRPr="006E387A" w14:paraId="7F026787" w14:textId="77777777" w:rsidTr="00CB4044">
        <w:trPr>
          <w:cantSplit/>
          <w:trHeight w:val="278"/>
        </w:trPr>
        <w:tc>
          <w:tcPr>
            <w:tcW w:w="1044" w:type="dxa"/>
            <w:gridSpan w:val="3"/>
            <w:shd w:val="clear" w:color="auto" w:fill="DCF5D9"/>
            <w:tcMar>
              <w:top w:w="72" w:type="dxa"/>
              <w:left w:w="72" w:type="dxa"/>
              <w:bottom w:w="72" w:type="dxa"/>
              <w:right w:w="72" w:type="dxa"/>
            </w:tcMar>
          </w:tcPr>
          <w:p w14:paraId="4093AA2A" w14:textId="0D22FEFA"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N2213D</w:t>
            </w:r>
          </w:p>
          <w:p w14:paraId="129C87FA" w14:textId="6D70F079"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C3253D</w:t>
            </w:r>
          </w:p>
          <w:p w14:paraId="6424C7C4"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69" w:type="dxa"/>
            <w:gridSpan w:val="10"/>
            <w:shd w:val="clear" w:color="auto" w:fill="DCF5D9"/>
          </w:tcPr>
          <w:p w14:paraId="7830E320" w14:textId="77777777" w:rsidR="00F27AAE" w:rsidRPr="009E725B" w:rsidRDefault="005E28E2" w:rsidP="002F7E4C">
            <w:pPr>
              <w:rPr>
                <w:rFonts w:ascii="Arial" w:hAnsi="Arial"/>
                <w:sz w:val="20"/>
              </w:rPr>
            </w:pPr>
            <w:r w:rsidRPr="009E725B">
              <w:rPr>
                <w:rFonts w:ascii="Arial" w:hAnsi="Arial"/>
                <w:sz w:val="20"/>
              </w:rPr>
              <w:t>Was &lt;NAME&gt; alive when s/he left the SBA/TBA?</w:t>
            </w:r>
          </w:p>
          <w:p w14:paraId="644378DA" w14:textId="77777777" w:rsidR="005E28E2" w:rsidRDefault="005E28E2" w:rsidP="002F7E4C">
            <w:pPr>
              <w:rPr>
                <w:rFonts w:ascii="Arial" w:hAnsi="Arial"/>
                <w:sz w:val="18"/>
                <w:szCs w:val="18"/>
              </w:rPr>
            </w:pPr>
          </w:p>
          <w:p w14:paraId="02CA4384" w14:textId="13023A14" w:rsidR="005E28E2" w:rsidRDefault="005E28E2" w:rsidP="002F7E4C">
            <w:pPr>
              <w:rPr>
                <w:rFonts w:ascii="Arial" w:hAnsi="Arial"/>
                <w:b/>
                <w:sz w:val="20"/>
              </w:rPr>
            </w:pPr>
            <w:r w:rsidRPr="008F3F43">
              <w:rPr>
                <w:rFonts w:ascii="Arial" w:hAnsi="Arial"/>
                <w:b/>
                <w:sz w:val="20"/>
              </w:rPr>
              <w:t>Why ask this:</w:t>
            </w:r>
            <w:r w:rsidR="008B05E5">
              <w:rPr>
                <w:rFonts w:ascii="Arial" w:hAnsi="Arial"/>
                <w:b/>
                <w:sz w:val="20"/>
              </w:rPr>
              <w:t xml:space="preserve"> </w:t>
            </w:r>
            <w:r w:rsidR="008B05E5" w:rsidRPr="009E725B">
              <w:rPr>
                <w:rFonts w:ascii="Arial" w:hAnsi="Arial"/>
                <w:bCs/>
                <w:sz w:val="20"/>
              </w:rPr>
              <w:t>This is a screening question for the next set of questions.</w:t>
            </w:r>
          </w:p>
          <w:p w14:paraId="46DC7561" w14:textId="77777777" w:rsidR="005E28E2" w:rsidRDefault="005E28E2" w:rsidP="002F7E4C">
            <w:pPr>
              <w:rPr>
                <w:rFonts w:ascii="Arial" w:hAnsi="Arial"/>
                <w:b/>
                <w:sz w:val="20"/>
              </w:rPr>
            </w:pPr>
          </w:p>
          <w:p w14:paraId="72108670" w14:textId="1CD40226" w:rsidR="005E28E2" w:rsidRPr="00BC7945" w:rsidRDefault="005E28E2">
            <w:pPr>
              <w:rPr>
                <w:rFonts w:ascii="Arial" w:hAnsi="Arial" w:cs="Arial"/>
                <w:b/>
                <w:bCs/>
                <w:sz w:val="20"/>
              </w:rPr>
            </w:pPr>
            <w:r w:rsidRPr="00601847">
              <w:rPr>
                <w:rFonts w:ascii="Arial" w:hAnsi="Arial"/>
                <w:b/>
                <w:sz w:val="20"/>
              </w:rPr>
              <w:t>How to do it:</w:t>
            </w:r>
            <w:r w:rsidR="00D860B8" w:rsidRPr="00601847">
              <w:rPr>
                <w:rFonts w:ascii="Arial" w:hAnsi="Arial"/>
                <w:sz w:val="20"/>
              </w:rPr>
              <w:t xml:space="preserve"> Record</w:t>
            </w:r>
            <w:r w:rsidR="00D860B8">
              <w:rPr>
                <w:rFonts w:ascii="Arial" w:hAnsi="Arial"/>
                <w:sz w:val="20"/>
              </w:rPr>
              <w:t xml:space="preserve"> one answer: “</w:t>
            </w:r>
            <w:r w:rsidR="000428B0">
              <w:rPr>
                <w:rFonts w:ascii="Arial" w:hAnsi="Arial"/>
                <w:sz w:val="20"/>
              </w:rPr>
              <w:t xml:space="preserve">1. </w:t>
            </w:r>
            <w:r w:rsidR="00D860B8">
              <w:rPr>
                <w:rFonts w:ascii="Arial" w:hAnsi="Arial"/>
                <w:sz w:val="20"/>
              </w:rPr>
              <w:t>Yes, left alive” or “</w:t>
            </w:r>
            <w:r w:rsidR="000428B0">
              <w:rPr>
                <w:rFonts w:ascii="Arial" w:hAnsi="Arial"/>
                <w:sz w:val="20"/>
              </w:rPr>
              <w:t xml:space="preserve">2. </w:t>
            </w:r>
            <w:r w:rsidR="00D860B8">
              <w:rPr>
                <w:rFonts w:ascii="Arial" w:hAnsi="Arial"/>
                <w:sz w:val="20"/>
              </w:rPr>
              <w:t xml:space="preserve">No, died at this provider.” </w:t>
            </w:r>
            <w:r w:rsidR="009C4BC4" w:rsidRPr="009E725B">
              <w:rPr>
                <w:rFonts w:ascii="Arial" w:hAnsi="Arial"/>
                <w:b/>
                <w:bCs/>
                <w:i/>
                <w:iCs/>
                <w:sz w:val="20"/>
              </w:rPr>
              <w:t>Skip:</w:t>
            </w:r>
            <w:r w:rsidR="009C4BC4">
              <w:rPr>
                <w:rFonts w:ascii="Arial" w:hAnsi="Arial"/>
                <w:sz w:val="20"/>
              </w:rPr>
              <w:t xml:space="preserve"> </w:t>
            </w:r>
            <w:r w:rsidR="000428B0">
              <w:rPr>
                <w:rFonts w:ascii="Arial" w:hAnsi="Arial"/>
                <w:sz w:val="20"/>
              </w:rPr>
              <w:t>If “No, died at this provider.” Then s</w:t>
            </w:r>
            <w:r w:rsidR="00D860B8">
              <w:rPr>
                <w:rFonts w:ascii="Arial" w:hAnsi="Arial"/>
                <w:sz w:val="20"/>
              </w:rPr>
              <w:t>kip to N2271</w:t>
            </w:r>
            <w:r w:rsidR="00C05D6C">
              <w:rPr>
                <w:rFonts w:ascii="Arial" w:hAnsi="Arial"/>
                <w:sz w:val="20"/>
              </w:rPr>
              <w:t>/C3351</w:t>
            </w:r>
            <w:r w:rsidR="000428B0">
              <w:rPr>
                <w:rFonts w:ascii="Arial" w:hAnsi="Arial"/>
                <w:sz w:val="20"/>
              </w:rPr>
              <w:t>.</w:t>
            </w:r>
            <w:r w:rsidR="00D860B8">
              <w:rPr>
                <w:rFonts w:ascii="Arial" w:hAnsi="Arial"/>
                <w:sz w:val="20"/>
              </w:rPr>
              <w:t xml:space="preserve"> </w:t>
            </w:r>
          </w:p>
        </w:tc>
      </w:tr>
      <w:tr w:rsidR="002C113C" w:rsidRPr="006E387A" w14:paraId="68B15A8E" w14:textId="77777777" w:rsidTr="00CB4044">
        <w:trPr>
          <w:cantSplit/>
          <w:trHeight w:val="28"/>
        </w:trPr>
        <w:tc>
          <w:tcPr>
            <w:tcW w:w="10813" w:type="dxa"/>
            <w:gridSpan w:val="13"/>
            <w:tcBorders>
              <w:right w:val="single" w:sz="4" w:space="0" w:color="000000"/>
            </w:tcBorders>
            <w:shd w:val="clear" w:color="auto" w:fill="DCF5D9"/>
            <w:tcMar>
              <w:top w:w="72" w:type="dxa"/>
              <w:left w:w="72" w:type="dxa"/>
              <w:bottom w:w="72" w:type="dxa"/>
              <w:right w:w="72" w:type="dxa"/>
            </w:tcMar>
          </w:tcPr>
          <w:p w14:paraId="361F4546" w14:textId="65ADAA13" w:rsidR="000428B0" w:rsidRPr="006E387A" w:rsidRDefault="002C113C">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The next question is where the adult form</w:t>
            </w:r>
            <w:r w:rsidR="004868A7">
              <w:rPr>
                <w:rFonts w:ascii="Arial" w:hAnsi="Arial" w:cs="Arial"/>
                <w:b/>
                <w:sz w:val="20"/>
              </w:rPr>
              <w:t>at comes back into the picture.</w:t>
            </w:r>
          </w:p>
        </w:tc>
      </w:tr>
      <w:tr w:rsidR="008F3774" w:rsidRPr="006E387A" w14:paraId="5E987709" w14:textId="77777777" w:rsidTr="00CB4044">
        <w:trPr>
          <w:cantSplit/>
          <w:trHeight w:val="278"/>
        </w:trPr>
        <w:tc>
          <w:tcPr>
            <w:tcW w:w="1044" w:type="dxa"/>
            <w:gridSpan w:val="3"/>
            <w:tcBorders>
              <w:bottom w:val="single" w:sz="4" w:space="0" w:color="auto"/>
            </w:tcBorders>
            <w:shd w:val="clear" w:color="auto" w:fill="DCF5D9"/>
            <w:tcMar>
              <w:top w:w="72" w:type="dxa"/>
              <w:left w:w="72" w:type="dxa"/>
              <w:bottom w:w="72" w:type="dxa"/>
              <w:right w:w="72" w:type="dxa"/>
            </w:tcMar>
          </w:tcPr>
          <w:p w14:paraId="46571C56" w14:textId="587F4133" w:rsidR="007F5F4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N2214</w:t>
            </w:r>
            <w:r w:rsidR="00841BBE">
              <w:rPr>
                <w:rFonts w:ascii="Arial" w:hAnsi="Arial" w:cs="Arial"/>
                <w:b/>
                <w:sz w:val="20"/>
              </w:rPr>
              <w:t>A</w:t>
            </w:r>
          </w:p>
          <w:p w14:paraId="7F1B6955" w14:textId="18A19854" w:rsidR="007F5F4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C3254</w:t>
            </w:r>
            <w:r w:rsidR="00841BBE">
              <w:rPr>
                <w:rFonts w:ascii="Arial" w:hAnsi="Arial" w:cs="Arial"/>
                <w:b/>
                <w:sz w:val="20"/>
              </w:rPr>
              <w:t>A</w:t>
            </w:r>
          </w:p>
          <w:p w14:paraId="3AC07CE7" w14:textId="4E01E46C" w:rsidR="008F377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A4253</w:t>
            </w:r>
            <w:r w:rsidR="00841BBE">
              <w:rPr>
                <w:rFonts w:ascii="Arial" w:hAnsi="Arial" w:cs="Arial"/>
                <w:b/>
                <w:sz w:val="20"/>
              </w:rPr>
              <w:t>A</w:t>
            </w:r>
          </w:p>
        </w:tc>
        <w:tc>
          <w:tcPr>
            <w:tcW w:w="9769" w:type="dxa"/>
            <w:gridSpan w:val="10"/>
            <w:tcBorders>
              <w:bottom w:val="single" w:sz="4" w:space="0" w:color="auto"/>
            </w:tcBorders>
            <w:shd w:val="clear" w:color="auto" w:fill="DCF5D9"/>
          </w:tcPr>
          <w:p w14:paraId="61CA46AD" w14:textId="536FFAD9" w:rsidR="002F7E4C" w:rsidRDefault="002F7E4C" w:rsidP="002F7E4C">
            <w:pPr>
              <w:rPr>
                <w:rFonts w:ascii="Arial" w:hAnsi="Arial" w:cs="Arial"/>
                <w:i/>
                <w:sz w:val="20"/>
              </w:rPr>
            </w:pPr>
            <w:r w:rsidRPr="009E725B">
              <w:rPr>
                <w:rFonts w:ascii="Arial" w:hAnsi="Arial" w:cs="Arial"/>
                <w:b/>
                <w:bCs/>
                <w:sz w:val="20"/>
              </w:rPr>
              <w:t>Please tell me, who was involved in the decision about whether, when and where to take the baby</w:t>
            </w:r>
            <w:r w:rsidR="000F5403">
              <w:rPr>
                <w:rFonts w:ascii="Arial" w:hAnsi="Arial" w:cs="Arial"/>
                <w:b/>
                <w:bCs/>
                <w:sz w:val="20"/>
              </w:rPr>
              <w:t xml:space="preserve"> / child / &lt;NAME&gt; </w:t>
            </w:r>
            <w:r w:rsidRPr="009E725B">
              <w:rPr>
                <w:rFonts w:ascii="Arial" w:hAnsi="Arial" w:cs="Arial"/>
                <w:b/>
                <w:bCs/>
                <w:sz w:val="20"/>
              </w:rPr>
              <w:t>for health care?</w:t>
            </w:r>
            <w:r w:rsidR="00796570">
              <w:rPr>
                <w:rFonts w:ascii="Arial" w:hAnsi="Arial" w:cs="Arial"/>
                <w:i/>
                <w:sz w:val="20"/>
              </w:rPr>
              <w:t xml:space="preserve"> </w:t>
            </w:r>
            <w:r w:rsidRPr="002F7E4C">
              <w:rPr>
                <w:rFonts w:ascii="Arial" w:hAnsi="Arial" w:cs="Arial"/>
                <w:i/>
                <w:sz w:val="20"/>
              </w:rPr>
              <w:t xml:space="preserve">Prompt: </w:t>
            </w:r>
            <w:r w:rsidRPr="009E725B">
              <w:rPr>
                <w:rFonts w:ascii="Arial" w:hAnsi="Arial" w:cs="Arial"/>
                <w:b/>
                <w:bCs/>
                <w:sz w:val="20"/>
              </w:rPr>
              <w:t>Was there anyone else?</w:t>
            </w:r>
            <w:r w:rsidR="00796570" w:rsidRPr="009E725B">
              <w:rPr>
                <w:rFonts w:ascii="Arial" w:hAnsi="Arial" w:cs="Arial"/>
                <w:b/>
                <w:bCs/>
                <w:sz w:val="20"/>
              </w:rPr>
              <w:t xml:space="preserve"> </w:t>
            </w:r>
            <w:r w:rsidR="00796570" w:rsidRPr="008F3F43">
              <w:rPr>
                <w:rFonts w:ascii="Arial" w:hAnsi="Arial" w:cs="Arial"/>
                <w:i/>
                <w:sz w:val="20"/>
              </w:rPr>
              <w:t>[</w:t>
            </w:r>
            <w:r w:rsidRPr="002F7E4C">
              <w:rPr>
                <w:rFonts w:ascii="Arial" w:hAnsi="Arial" w:cs="Arial"/>
                <w:i/>
                <w:sz w:val="20"/>
              </w:rPr>
              <w:t>Multiple answers allowed.</w:t>
            </w:r>
            <w:r w:rsidR="00796570">
              <w:rPr>
                <w:rFonts w:ascii="Arial" w:hAnsi="Arial" w:cs="Arial"/>
                <w:i/>
                <w:sz w:val="20"/>
              </w:rPr>
              <w:t>]</w:t>
            </w:r>
          </w:p>
          <w:p w14:paraId="13DA9630" w14:textId="77777777" w:rsidR="002F7E4C" w:rsidRDefault="002F7E4C" w:rsidP="002F7E4C">
            <w:pPr>
              <w:rPr>
                <w:rFonts w:ascii="Arial" w:hAnsi="Arial" w:cs="Arial"/>
                <w:i/>
                <w:sz w:val="20"/>
              </w:rPr>
            </w:pPr>
          </w:p>
          <w:p w14:paraId="783ED61A" w14:textId="77777777" w:rsidR="008F3774" w:rsidRPr="008F3F43" w:rsidRDefault="008F3774" w:rsidP="00645068">
            <w:pPr>
              <w:pStyle w:val="1AutoList4"/>
              <w:tabs>
                <w:tab w:val="clear" w:pos="720"/>
              </w:tabs>
              <w:ind w:left="-18" w:firstLine="0"/>
              <w:jc w:val="left"/>
              <w:rPr>
                <w:rFonts w:ascii="Arial" w:hAnsi="Arial" w:cs="Arial"/>
                <w:sz w:val="20"/>
              </w:rPr>
            </w:pPr>
            <w:r w:rsidRPr="008F3F43">
              <w:rPr>
                <w:rFonts w:ascii="Arial" w:hAnsi="Arial"/>
                <w:b/>
                <w:sz w:val="20"/>
              </w:rPr>
              <w:t xml:space="preserve">Why ask this: </w:t>
            </w:r>
            <w:r w:rsidRPr="008F3F43">
              <w:rPr>
                <w:rFonts w:ascii="Arial" w:hAnsi="Arial" w:cs="Arial"/>
                <w:sz w:val="20"/>
              </w:rPr>
              <w:t>The child’s caregiver is usually her/his mother. However, certain family members other than the mother often are the main decision makers about w</w:t>
            </w:r>
            <w:r w:rsidR="00D94E8C" w:rsidRPr="008F3F43">
              <w:rPr>
                <w:rFonts w:ascii="Arial" w:hAnsi="Arial" w:cs="Arial"/>
                <w:sz w:val="20"/>
              </w:rPr>
              <w:t>hat do for the child’s illness. For an adult, the person him or herself or another family member might have decided where to seek care.</w:t>
            </w:r>
          </w:p>
          <w:p w14:paraId="1DA88D65" w14:textId="77777777" w:rsidR="008F3774" w:rsidRPr="00151402" w:rsidRDefault="008F3774" w:rsidP="00645068">
            <w:pPr>
              <w:pStyle w:val="1AutoList4"/>
              <w:tabs>
                <w:tab w:val="clear" w:pos="720"/>
              </w:tabs>
              <w:ind w:left="-18" w:firstLine="0"/>
              <w:jc w:val="left"/>
              <w:rPr>
                <w:rFonts w:ascii="Arial" w:hAnsi="Arial"/>
                <w:sz w:val="20"/>
                <w:highlight w:val="yellow"/>
              </w:rPr>
            </w:pPr>
          </w:p>
          <w:p w14:paraId="5D27E567" w14:textId="61386D1B" w:rsidR="008F3774" w:rsidRPr="006E387A" w:rsidRDefault="008F3774" w:rsidP="009E725B">
            <w:pPr>
              <w:rPr>
                <w:rFonts w:ascii="Arial" w:hAnsi="Arial" w:cs="Arial"/>
                <w:iCs/>
                <w:sz w:val="20"/>
              </w:rPr>
            </w:pPr>
            <w:r w:rsidRPr="00601847">
              <w:rPr>
                <w:rFonts w:ascii="Arial" w:hAnsi="Arial"/>
                <w:b/>
                <w:sz w:val="20"/>
              </w:rPr>
              <w:t>How to do it:</w:t>
            </w:r>
            <w:r w:rsidRPr="00601847">
              <w:rPr>
                <w:rFonts w:ascii="Arial" w:hAnsi="Arial"/>
                <w:sz w:val="20"/>
              </w:rPr>
              <w:t xml:space="preserve"> Record </w:t>
            </w:r>
            <w:r w:rsidR="008F3F43" w:rsidRPr="00601847">
              <w:rPr>
                <w:rFonts w:ascii="Arial" w:hAnsi="Arial"/>
                <w:sz w:val="20"/>
              </w:rPr>
              <w:t>all answers that apply</w:t>
            </w:r>
            <w:r w:rsidRPr="00601847">
              <w:rPr>
                <w:rFonts w:ascii="Arial" w:hAnsi="Arial"/>
                <w:sz w:val="20"/>
              </w:rPr>
              <w:t xml:space="preserve">. If more than one person decided, probe to </w:t>
            </w:r>
            <w:r w:rsidR="008F3F43" w:rsidRPr="00601847">
              <w:rPr>
                <w:rFonts w:ascii="Arial" w:hAnsi="Arial"/>
                <w:sz w:val="20"/>
              </w:rPr>
              <w:t>identify all individuals involved in the decision-making</w:t>
            </w:r>
            <w:r w:rsidRPr="00601847">
              <w:rPr>
                <w:rFonts w:ascii="Arial" w:hAnsi="Arial"/>
                <w:sz w:val="20"/>
              </w:rPr>
              <w:t>.</w:t>
            </w:r>
            <w:r w:rsidR="00351509">
              <w:rPr>
                <w:rFonts w:ascii="Arial" w:hAnsi="Arial"/>
                <w:sz w:val="20"/>
              </w:rPr>
              <w:t xml:space="preserve"> Note that the possible response choices for adult deaths are somewhat different than for neonatal and child deaths.</w:t>
            </w:r>
            <w:r w:rsidRPr="00601847">
              <w:rPr>
                <w:rFonts w:ascii="Arial" w:hAnsi="Arial"/>
                <w:sz w:val="20"/>
              </w:rPr>
              <w:t xml:space="preserve"> Also see general instruction </w:t>
            </w:r>
            <w:r w:rsidR="00D96682">
              <w:rPr>
                <w:rFonts w:ascii="Arial" w:hAnsi="Arial"/>
                <w:sz w:val="20"/>
              </w:rPr>
              <w:t>7</w:t>
            </w:r>
            <w:r w:rsidRPr="00601847">
              <w:rPr>
                <w:rFonts w:ascii="Arial" w:hAnsi="Arial"/>
                <w:sz w:val="20"/>
              </w:rPr>
              <w:t>.</w:t>
            </w:r>
            <w:r w:rsidR="00357400">
              <w:rPr>
                <w:rFonts w:ascii="Arial" w:hAnsi="Arial"/>
                <w:sz w:val="20"/>
              </w:rPr>
              <w:t xml:space="preserve"> </w:t>
            </w:r>
            <w:r w:rsidR="00357400" w:rsidRPr="006E387A">
              <w:rPr>
                <w:rFonts w:ascii="Arial" w:hAnsi="Arial"/>
                <w:b/>
                <w:i/>
                <w:sz w:val="20"/>
              </w:rPr>
              <w:t>Skip:</w:t>
            </w:r>
            <w:r w:rsidR="00357400">
              <w:rPr>
                <w:rFonts w:ascii="Arial" w:hAnsi="Arial"/>
                <w:sz w:val="20"/>
              </w:rPr>
              <w:t xml:space="preserve"> If the answer is “9</w:t>
            </w:r>
            <w:r w:rsidR="00357400" w:rsidRPr="006E387A">
              <w:rPr>
                <w:rFonts w:ascii="Arial" w:hAnsi="Arial"/>
                <w:sz w:val="20"/>
              </w:rPr>
              <w:t>”</w:t>
            </w:r>
            <w:r w:rsidR="00357400">
              <w:rPr>
                <w:rFonts w:ascii="Arial" w:hAnsi="Arial"/>
                <w:sz w:val="20"/>
              </w:rPr>
              <w:t xml:space="preserve"> Don’t know,</w:t>
            </w:r>
            <w:r w:rsidR="00357400" w:rsidRPr="006E387A">
              <w:rPr>
                <w:rFonts w:ascii="Arial" w:hAnsi="Arial"/>
                <w:sz w:val="20"/>
              </w:rPr>
              <w:t xml:space="preserve"> skip to N221</w:t>
            </w:r>
            <w:r w:rsidR="00357400">
              <w:rPr>
                <w:rFonts w:ascii="Arial" w:hAnsi="Arial"/>
                <w:sz w:val="20"/>
              </w:rPr>
              <w:t>5</w:t>
            </w:r>
            <w:r w:rsidR="00C90E69">
              <w:rPr>
                <w:rFonts w:ascii="Arial" w:hAnsi="Arial"/>
                <w:sz w:val="20"/>
              </w:rPr>
              <w:t xml:space="preserve"> </w:t>
            </w:r>
            <w:r w:rsidR="00357400">
              <w:rPr>
                <w:rFonts w:ascii="Arial" w:hAnsi="Arial"/>
                <w:sz w:val="20"/>
              </w:rPr>
              <w:t>/</w:t>
            </w:r>
            <w:r w:rsidR="00C90E69">
              <w:rPr>
                <w:rFonts w:ascii="Arial" w:hAnsi="Arial"/>
                <w:sz w:val="20"/>
              </w:rPr>
              <w:t xml:space="preserve"> </w:t>
            </w:r>
            <w:r w:rsidR="00357400">
              <w:rPr>
                <w:rFonts w:ascii="Arial" w:hAnsi="Arial"/>
                <w:sz w:val="20"/>
              </w:rPr>
              <w:t>C3255</w:t>
            </w:r>
            <w:r w:rsidR="00C90E69">
              <w:rPr>
                <w:rFonts w:ascii="Arial" w:hAnsi="Arial"/>
                <w:sz w:val="20"/>
              </w:rPr>
              <w:t xml:space="preserve"> </w:t>
            </w:r>
            <w:r w:rsidR="00357400">
              <w:rPr>
                <w:rFonts w:ascii="Arial" w:hAnsi="Arial"/>
                <w:sz w:val="20"/>
              </w:rPr>
              <w:t>/</w:t>
            </w:r>
            <w:r w:rsidR="00C90E69">
              <w:rPr>
                <w:rFonts w:ascii="Arial" w:hAnsi="Arial"/>
                <w:sz w:val="20"/>
              </w:rPr>
              <w:t xml:space="preserve"> </w:t>
            </w:r>
            <w:r w:rsidR="00357400">
              <w:rPr>
                <w:rFonts w:ascii="Arial" w:hAnsi="Arial"/>
                <w:sz w:val="20"/>
              </w:rPr>
              <w:t>A4254.</w:t>
            </w:r>
            <w:r w:rsidR="00CE3D84" w:rsidRPr="006E387A">
              <w:rPr>
                <w:rFonts w:ascii="Arial" w:hAnsi="Arial" w:cs="Arial"/>
                <w:iCs/>
                <w:sz w:val="20"/>
              </w:rPr>
              <w:t xml:space="preserve"> </w:t>
            </w:r>
          </w:p>
        </w:tc>
      </w:tr>
      <w:tr w:rsidR="00151402" w:rsidRPr="006E387A" w14:paraId="135F92F8" w14:textId="77777777" w:rsidTr="00CB4044">
        <w:trPr>
          <w:cantSplit/>
          <w:trHeight w:val="278"/>
        </w:trPr>
        <w:tc>
          <w:tcPr>
            <w:tcW w:w="1044" w:type="dxa"/>
            <w:gridSpan w:val="3"/>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12DFD1C9" w14:textId="5EA6FBF7" w:rsidR="005F3E09" w:rsidRPr="006E387A" w:rsidRDefault="005F3E09" w:rsidP="005F3E0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N2214</w:t>
            </w:r>
            <w:r>
              <w:rPr>
                <w:rFonts w:ascii="Arial" w:hAnsi="Arial" w:cs="Arial"/>
                <w:b/>
                <w:sz w:val="20"/>
              </w:rPr>
              <w:t>B</w:t>
            </w:r>
          </w:p>
          <w:p w14:paraId="2F7FC74A" w14:textId="7C3B7F54" w:rsidR="005F3E09" w:rsidRPr="006E387A" w:rsidRDefault="005F3E09" w:rsidP="005F3E0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C3254</w:t>
            </w:r>
            <w:r>
              <w:rPr>
                <w:rFonts w:ascii="Arial" w:hAnsi="Arial" w:cs="Arial"/>
                <w:b/>
                <w:sz w:val="20"/>
              </w:rPr>
              <w:t>B</w:t>
            </w:r>
          </w:p>
          <w:p w14:paraId="0544910E" w14:textId="3F2A9B5A" w:rsidR="006C5EDA" w:rsidRPr="006F5EE2" w:rsidDel="00416E09" w:rsidRDefault="005F3E09" w:rsidP="00151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A4253</w:t>
            </w:r>
            <w:r>
              <w:rPr>
                <w:rFonts w:ascii="Arial" w:hAnsi="Arial" w:cs="Arial"/>
                <w:b/>
                <w:sz w:val="20"/>
              </w:rPr>
              <w:t>B</w:t>
            </w:r>
          </w:p>
        </w:tc>
        <w:tc>
          <w:tcPr>
            <w:tcW w:w="9769" w:type="dxa"/>
            <w:gridSpan w:val="10"/>
            <w:tcBorders>
              <w:top w:val="single" w:sz="4" w:space="0" w:color="auto"/>
              <w:left w:val="single" w:sz="4" w:space="0" w:color="auto"/>
              <w:bottom w:val="single" w:sz="4" w:space="0" w:color="auto"/>
              <w:right w:val="single" w:sz="4" w:space="0" w:color="auto"/>
            </w:tcBorders>
            <w:shd w:val="clear" w:color="auto" w:fill="DCF5D9"/>
          </w:tcPr>
          <w:p w14:paraId="58A71C50" w14:textId="77777777" w:rsidR="00151402" w:rsidRPr="00457715" w:rsidRDefault="00151402" w:rsidP="00151402">
            <w:pPr>
              <w:rPr>
                <w:rFonts w:ascii="Arial" w:hAnsi="Arial"/>
                <w:b/>
                <w:bCs/>
                <w:sz w:val="20"/>
              </w:rPr>
            </w:pPr>
            <w:r w:rsidRPr="00457715">
              <w:rPr>
                <w:rFonts w:ascii="Arial" w:hAnsi="Arial"/>
                <w:b/>
                <w:bCs/>
                <w:sz w:val="20"/>
              </w:rPr>
              <w:t>Who had the strongest voice in the decision?</w:t>
            </w:r>
          </w:p>
          <w:p w14:paraId="01B7AB25" w14:textId="77777777" w:rsidR="006F5EE2" w:rsidRDefault="006F5EE2" w:rsidP="00151402">
            <w:pPr>
              <w:rPr>
                <w:rFonts w:ascii="Arial" w:hAnsi="Arial"/>
                <w:sz w:val="20"/>
              </w:rPr>
            </w:pPr>
          </w:p>
          <w:p w14:paraId="53EC3721" w14:textId="14F05E04" w:rsidR="006F5EE2" w:rsidRPr="006F5EE2" w:rsidRDefault="006F5EE2" w:rsidP="00151402">
            <w:pPr>
              <w:rPr>
                <w:rFonts w:ascii="Arial" w:hAnsi="Arial"/>
                <w:b/>
                <w:bCs/>
                <w:sz w:val="20"/>
              </w:rPr>
            </w:pPr>
            <w:r w:rsidRPr="006F5EE2">
              <w:rPr>
                <w:rFonts w:ascii="Arial" w:hAnsi="Arial"/>
                <w:b/>
                <w:bCs/>
                <w:sz w:val="20"/>
              </w:rPr>
              <w:t>Why ask this:</w:t>
            </w:r>
            <w:r w:rsidR="00883CDF">
              <w:rPr>
                <w:rFonts w:ascii="Arial" w:hAnsi="Arial"/>
                <w:b/>
                <w:bCs/>
                <w:sz w:val="20"/>
              </w:rPr>
              <w:t xml:space="preserve"> </w:t>
            </w:r>
            <w:r w:rsidR="00883CDF" w:rsidRPr="00883CDF">
              <w:rPr>
                <w:rFonts w:ascii="Arial" w:hAnsi="Arial"/>
                <w:sz w:val="20"/>
              </w:rPr>
              <w:t xml:space="preserve">Although several people may have been involved in the decision, it is helpful to know who </w:t>
            </w:r>
            <w:r w:rsidR="00B53DB7" w:rsidRPr="00883CDF">
              <w:rPr>
                <w:rFonts w:ascii="Arial" w:hAnsi="Arial"/>
                <w:sz w:val="20"/>
              </w:rPr>
              <w:t>the main decision-maker was</w:t>
            </w:r>
            <w:r w:rsidR="00883CDF" w:rsidRPr="00883CDF">
              <w:rPr>
                <w:rFonts w:ascii="Arial" w:hAnsi="Arial"/>
                <w:sz w:val="20"/>
              </w:rPr>
              <w:t>.</w:t>
            </w:r>
          </w:p>
          <w:p w14:paraId="69FAC292" w14:textId="77777777" w:rsidR="006F5EE2" w:rsidRDefault="006F5EE2" w:rsidP="00151402">
            <w:pPr>
              <w:rPr>
                <w:rFonts w:ascii="Arial" w:hAnsi="Arial"/>
                <w:sz w:val="20"/>
              </w:rPr>
            </w:pPr>
          </w:p>
          <w:p w14:paraId="327D7E35" w14:textId="6096B32B" w:rsidR="006F5EE2" w:rsidRPr="006F5EE2" w:rsidRDefault="006F5EE2">
            <w:pPr>
              <w:rPr>
                <w:rFonts w:ascii="Arial" w:hAnsi="Arial" w:cs="Arial"/>
                <w:b/>
                <w:bCs/>
                <w:i/>
                <w:sz w:val="20"/>
              </w:rPr>
            </w:pPr>
            <w:r w:rsidRPr="006F5EE2">
              <w:rPr>
                <w:rFonts w:ascii="Arial" w:hAnsi="Arial"/>
                <w:b/>
                <w:bCs/>
                <w:sz w:val="20"/>
              </w:rPr>
              <w:t>How to do it:</w:t>
            </w:r>
            <w:r w:rsidR="00883CDF">
              <w:rPr>
                <w:rFonts w:ascii="Arial" w:hAnsi="Arial"/>
                <w:b/>
                <w:bCs/>
                <w:sz w:val="20"/>
              </w:rPr>
              <w:t xml:space="preserve"> </w:t>
            </w:r>
            <w:r w:rsidR="00883CDF" w:rsidRPr="00883CDF">
              <w:rPr>
                <w:rFonts w:ascii="Arial" w:hAnsi="Arial"/>
                <w:sz w:val="20"/>
              </w:rPr>
              <w:t xml:space="preserve">Select the </w:t>
            </w:r>
            <w:r w:rsidR="006A3581">
              <w:rPr>
                <w:rFonts w:ascii="Arial" w:hAnsi="Arial"/>
                <w:sz w:val="20"/>
              </w:rPr>
              <w:t>person</w:t>
            </w:r>
            <w:r w:rsidR="00883CDF" w:rsidRPr="00883CDF">
              <w:rPr>
                <w:rFonts w:ascii="Arial" w:hAnsi="Arial"/>
                <w:sz w:val="20"/>
              </w:rPr>
              <w:t xml:space="preserve"> with the strongest voice in the decision. Also refer to general instruction 8.</w:t>
            </w:r>
          </w:p>
        </w:tc>
      </w:tr>
      <w:tr w:rsidR="00F86221" w:rsidRPr="006E387A" w14:paraId="12BD0270" w14:textId="77777777" w:rsidTr="00CB4044">
        <w:trPr>
          <w:cantSplit/>
          <w:trHeight w:val="62"/>
        </w:trPr>
        <w:tc>
          <w:tcPr>
            <w:tcW w:w="1044" w:type="dxa"/>
            <w:gridSpan w:val="3"/>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4DEC402" w14:textId="77777777" w:rsidR="00F86221"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9E725B">
              <w:rPr>
                <w:rFonts w:ascii="Arial" w:hAnsi="Arial"/>
                <w:b/>
                <w:bCs/>
                <w:sz w:val="20"/>
              </w:rPr>
              <w:t>N2215</w:t>
            </w:r>
          </w:p>
          <w:p w14:paraId="089D614D" w14:textId="77777777" w:rsidR="00F86221"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C3255</w:t>
            </w:r>
          </w:p>
          <w:p w14:paraId="02573CF7" w14:textId="563EAD84" w:rsidR="00F86221" w:rsidRPr="009E725B"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A4254</w:t>
            </w:r>
          </w:p>
        </w:tc>
        <w:tc>
          <w:tcPr>
            <w:tcW w:w="9769" w:type="dxa"/>
            <w:gridSpan w:val="10"/>
            <w:tcBorders>
              <w:bottom w:val="single" w:sz="4" w:space="0" w:color="auto"/>
            </w:tcBorders>
            <w:shd w:val="clear" w:color="auto" w:fill="DCF5D9"/>
          </w:tcPr>
          <w:p w14:paraId="67CA7352" w14:textId="106472E8" w:rsidR="00F86221" w:rsidRDefault="00F86221" w:rsidP="00E37008">
            <w:pPr>
              <w:rPr>
                <w:rFonts w:ascii="Arial" w:hAnsi="Arial" w:cs="Arial"/>
                <w:b/>
                <w:bCs/>
                <w:sz w:val="20"/>
              </w:rPr>
            </w:pPr>
            <w:r w:rsidRPr="001D61BE">
              <w:rPr>
                <w:rFonts w:ascii="Arial" w:hAnsi="Arial" w:cs="Arial"/>
                <w:b/>
                <w:bCs/>
                <w:sz w:val="20"/>
              </w:rPr>
              <w:t>Some people say they have no problems accessing health care. Others say they have problems accessing care.</w:t>
            </w:r>
          </w:p>
          <w:p w14:paraId="5CB6F558" w14:textId="77777777" w:rsidR="00F86221" w:rsidRPr="001D61BE" w:rsidRDefault="00F86221" w:rsidP="00E37008">
            <w:pPr>
              <w:rPr>
                <w:rFonts w:ascii="Arial" w:hAnsi="Arial" w:cs="Arial"/>
                <w:b/>
                <w:bCs/>
                <w:sz w:val="20"/>
              </w:rPr>
            </w:pPr>
          </w:p>
          <w:p w14:paraId="71EF18AB" w14:textId="62E79E80" w:rsidR="00F86221" w:rsidRPr="00E729F0" w:rsidRDefault="00F86221" w:rsidP="00E37008">
            <w:pPr>
              <w:rPr>
                <w:rFonts w:ascii="Arial" w:hAnsi="Arial" w:cs="Arial"/>
                <w:b/>
                <w:sz w:val="20"/>
              </w:rPr>
            </w:pPr>
            <w:r w:rsidRPr="001D61BE">
              <w:rPr>
                <w:rFonts w:ascii="Arial" w:hAnsi="Arial" w:cs="Arial"/>
                <w:bCs/>
                <w:i/>
                <w:sz w:val="20"/>
              </w:rPr>
              <w:t xml:space="preserve">If </w:t>
            </w:r>
            <w:r>
              <w:rPr>
                <w:rFonts w:ascii="Arial" w:hAnsi="Arial" w:cs="Arial"/>
                <w:bCs/>
                <w:i/>
                <w:sz w:val="20"/>
              </w:rPr>
              <w:t xml:space="preserve">the </w:t>
            </w:r>
            <w:r w:rsidR="00E51A11">
              <w:rPr>
                <w:rFonts w:ascii="Arial" w:hAnsi="Arial" w:cs="Arial"/>
                <w:bCs/>
                <w:i/>
                <w:sz w:val="20"/>
              </w:rPr>
              <w:t xml:space="preserve">deceased </w:t>
            </w:r>
            <w:r w:rsidR="002E357E">
              <w:rPr>
                <w:rFonts w:ascii="Arial" w:hAnsi="Arial" w:cs="Arial"/>
                <w:bCs/>
                <w:i/>
                <w:sz w:val="20"/>
              </w:rPr>
              <w:t>(</w:t>
            </w:r>
            <w:r>
              <w:rPr>
                <w:rFonts w:ascii="Arial" w:hAnsi="Arial" w:cs="Arial"/>
                <w:bCs/>
                <w:i/>
                <w:sz w:val="20"/>
              </w:rPr>
              <w:t xml:space="preserve">child </w:t>
            </w:r>
            <w:r w:rsidR="002E357E">
              <w:rPr>
                <w:rFonts w:ascii="Arial" w:hAnsi="Arial" w:cs="Arial"/>
                <w:bCs/>
                <w:i/>
                <w:sz w:val="20"/>
              </w:rPr>
              <w:t xml:space="preserve">/ </w:t>
            </w:r>
            <w:r>
              <w:rPr>
                <w:rFonts w:ascii="Arial" w:hAnsi="Arial" w:cs="Arial"/>
                <w:bCs/>
                <w:i/>
                <w:sz w:val="20"/>
              </w:rPr>
              <w:t>adult</w:t>
            </w:r>
            <w:r w:rsidR="002E357E">
              <w:rPr>
                <w:rFonts w:ascii="Arial" w:hAnsi="Arial" w:cs="Arial"/>
                <w:bCs/>
                <w:i/>
                <w:sz w:val="20"/>
              </w:rPr>
              <w:t>)</w:t>
            </w:r>
            <w:r>
              <w:rPr>
                <w:rFonts w:ascii="Arial" w:hAnsi="Arial" w:cs="Arial"/>
                <w:bCs/>
                <w:i/>
                <w:sz w:val="20"/>
              </w:rPr>
              <w:t xml:space="preserve"> was never taken or went to a health provider, </w:t>
            </w:r>
            <w:r w:rsidRPr="001D61BE">
              <w:rPr>
                <w:rFonts w:ascii="Arial" w:hAnsi="Arial" w:cs="Arial"/>
                <w:bCs/>
                <w:i/>
                <w:sz w:val="20"/>
              </w:rPr>
              <w:t>ask:</w:t>
            </w:r>
            <w:r w:rsidRPr="00E729F0">
              <w:rPr>
                <w:rFonts w:ascii="Arial" w:hAnsi="Arial" w:cs="Arial"/>
                <w:b/>
                <w:sz w:val="20"/>
              </w:rPr>
              <w:t xml:space="preserve"> </w:t>
            </w:r>
            <w:r>
              <w:rPr>
                <w:rFonts w:ascii="Arial" w:hAnsi="Arial" w:cs="Arial"/>
                <w:b/>
                <w:sz w:val="20"/>
              </w:rPr>
              <w:t xml:space="preserve">What about </w:t>
            </w:r>
            <w:r w:rsidR="002E357E">
              <w:rPr>
                <w:rFonts w:ascii="Arial" w:hAnsi="Arial" w:cs="Arial"/>
                <w:b/>
                <w:sz w:val="20"/>
              </w:rPr>
              <w:t>(</w:t>
            </w:r>
            <w:r>
              <w:rPr>
                <w:rFonts w:ascii="Arial" w:hAnsi="Arial" w:cs="Arial"/>
                <w:b/>
                <w:sz w:val="20"/>
              </w:rPr>
              <w:t xml:space="preserve">you </w:t>
            </w:r>
            <w:r w:rsidR="002E357E">
              <w:rPr>
                <w:rFonts w:ascii="Arial" w:hAnsi="Arial" w:cs="Arial"/>
                <w:b/>
                <w:sz w:val="20"/>
              </w:rPr>
              <w:t xml:space="preserve">/ </w:t>
            </w:r>
            <w:r w:rsidR="0079021D">
              <w:rPr>
                <w:rFonts w:ascii="Arial" w:hAnsi="Arial" w:cs="Arial"/>
                <w:b/>
                <w:sz w:val="20"/>
              </w:rPr>
              <w:t>&lt;NAME&gt;</w:t>
            </w:r>
            <w:r>
              <w:rPr>
                <w:rFonts w:ascii="Arial" w:hAnsi="Arial" w:cs="Arial"/>
                <w:b/>
                <w:sz w:val="20"/>
              </w:rPr>
              <w:t xml:space="preserve">)? </w:t>
            </w:r>
            <w:r w:rsidRPr="00E729F0">
              <w:rPr>
                <w:rFonts w:ascii="Arial" w:hAnsi="Arial" w:cs="Arial"/>
                <w:b/>
                <w:sz w:val="20"/>
              </w:rPr>
              <w:t xml:space="preserve">Did </w:t>
            </w:r>
            <w:r w:rsidR="002E357E">
              <w:rPr>
                <w:rFonts w:ascii="Arial" w:hAnsi="Arial" w:cs="Arial"/>
                <w:b/>
                <w:sz w:val="20"/>
              </w:rPr>
              <w:t>(</w:t>
            </w:r>
            <w:r w:rsidRPr="00E729F0">
              <w:rPr>
                <w:rFonts w:ascii="Arial" w:hAnsi="Arial" w:cs="Arial"/>
                <w:b/>
                <w:sz w:val="20"/>
              </w:rPr>
              <w:t xml:space="preserve">you </w:t>
            </w:r>
            <w:r w:rsidR="002E357E">
              <w:rPr>
                <w:rFonts w:ascii="Arial" w:hAnsi="Arial" w:cs="Arial"/>
                <w:b/>
                <w:sz w:val="20"/>
              </w:rPr>
              <w:t xml:space="preserve">/ </w:t>
            </w:r>
            <w:r>
              <w:rPr>
                <w:rFonts w:ascii="Arial" w:hAnsi="Arial" w:cs="Arial"/>
                <w:b/>
                <w:sz w:val="20"/>
              </w:rPr>
              <w:t>(</w:t>
            </w:r>
            <w:r w:rsidR="0079021D">
              <w:rPr>
                <w:rFonts w:ascii="Arial" w:hAnsi="Arial" w:cs="Arial"/>
                <w:b/>
                <w:sz w:val="20"/>
              </w:rPr>
              <w:t>s/he</w:t>
            </w:r>
            <w:r w:rsidRPr="00E729F0">
              <w:rPr>
                <w:rFonts w:ascii="Arial" w:hAnsi="Arial" w:cs="Arial"/>
                <w:b/>
                <w:sz w:val="20"/>
              </w:rPr>
              <w:t xml:space="preserve">) </w:t>
            </w:r>
            <w:r>
              <w:rPr>
                <w:rFonts w:ascii="Arial" w:hAnsi="Arial" w:cs="Arial"/>
                <w:b/>
                <w:sz w:val="20"/>
              </w:rPr>
              <w:t>experience</w:t>
            </w:r>
            <w:r w:rsidRPr="00E729F0">
              <w:rPr>
                <w:rFonts w:ascii="Arial" w:hAnsi="Arial" w:cs="Arial"/>
                <w:b/>
                <w:sz w:val="20"/>
              </w:rPr>
              <w:t xml:space="preserve"> any problems that </w:t>
            </w:r>
            <w:r w:rsidR="0079021D">
              <w:rPr>
                <w:rFonts w:ascii="Arial" w:hAnsi="Arial" w:cs="Arial"/>
                <w:b/>
                <w:sz w:val="20"/>
              </w:rPr>
              <w:t>(</w:t>
            </w:r>
            <w:r w:rsidRPr="00E729F0">
              <w:rPr>
                <w:rFonts w:ascii="Arial" w:hAnsi="Arial" w:cs="Arial"/>
                <w:b/>
                <w:sz w:val="20"/>
              </w:rPr>
              <w:t xml:space="preserve">kept you </w:t>
            </w:r>
            <w:r w:rsidR="00E51A11">
              <w:rPr>
                <w:rFonts w:ascii="Arial" w:hAnsi="Arial" w:cs="Arial"/>
                <w:b/>
                <w:sz w:val="20"/>
              </w:rPr>
              <w:t xml:space="preserve">from taking </w:t>
            </w:r>
            <w:r w:rsidR="0079021D">
              <w:rPr>
                <w:rFonts w:ascii="Arial" w:hAnsi="Arial" w:cs="Arial"/>
                <w:b/>
                <w:sz w:val="20"/>
              </w:rPr>
              <w:t xml:space="preserve">&lt;NAME&gt; for health care / that kept her/him from seeking care) </w:t>
            </w:r>
            <w:r w:rsidR="00E51A11">
              <w:rPr>
                <w:rFonts w:ascii="Arial" w:hAnsi="Arial" w:cs="Arial"/>
                <w:b/>
                <w:sz w:val="20"/>
              </w:rPr>
              <w:t>during the illness</w:t>
            </w:r>
            <w:r w:rsidRPr="00E729F0">
              <w:rPr>
                <w:rFonts w:ascii="Arial" w:hAnsi="Arial" w:cs="Arial"/>
                <w:b/>
                <w:sz w:val="20"/>
              </w:rPr>
              <w:t>?</w:t>
            </w:r>
          </w:p>
          <w:p w14:paraId="7C9240F1" w14:textId="77777777" w:rsidR="00F86221" w:rsidRPr="00E729F0" w:rsidRDefault="00F86221" w:rsidP="00E37008">
            <w:pPr>
              <w:rPr>
                <w:rFonts w:ascii="Arial" w:hAnsi="Arial" w:cs="Arial"/>
                <w:b/>
                <w:sz w:val="20"/>
              </w:rPr>
            </w:pPr>
            <w:r w:rsidRPr="00E729F0">
              <w:rPr>
                <w:rFonts w:ascii="Arial" w:hAnsi="Arial" w:cs="Arial"/>
                <w:b/>
                <w:sz w:val="20"/>
              </w:rPr>
              <w:t xml:space="preserve"> </w:t>
            </w:r>
          </w:p>
          <w:p w14:paraId="11D26240" w14:textId="1870BD41" w:rsidR="00F86221" w:rsidRDefault="00F86221" w:rsidP="00E37008">
            <w:pPr>
              <w:rPr>
                <w:rFonts w:ascii="Arial" w:hAnsi="Arial" w:cs="Arial"/>
                <w:b/>
                <w:sz w:val="20"/>
              </w:rPr>
            </w:pPr>
            <w:r w:rsidRPr="001D61BE">
              <w:rPr>
                <w:rFonts w:ascii="Arial" w:hAnsi="Arial" w:cs="Arial"/>
                <w:bCs/>
                <w:i/>
                <w:sz w:val="20"/>
              </w:rPr>
              <w:t xml:space="preserve">If </w:t>
            </w:r>
            <w:r w:rsidR="00E51A11">
              <w:rPr>
                <w:rFonts w:ascii="Arial" w:hAnsi="Arial" w:cs="Arial"/>
                <w:bCs/>
                <w:i/>
                <w:sz w:val="20"/>
              </w:rPr>
              <w:t xml:space="preserve">the deceased </w:t>
            </w:r>
            <w:r w:rsidR="002E357E">
              <w:rPr>
                <w:rFonts w:ascii="Arial" w:hAnsi="Arial" w:cs="Arial"/>
                <w:bCs/>
                <w:i/>
                <w:sz w:val="20"/>
              </w:rPr>
              <w:t>(</w:t>
            </w:r>
            <w:r w:rsidR="00E51A11">
              <w:rPr>
                <w:rFonts w:ascii="Arial" w:hAnsi="Arial" w:cs="Arial"/>
                <w:bCs/>
                <w:i/>
                <w:sz w:val="20"/>
              </w:rPr>
              <w:t xml:space="preserve">child </w:t>
            </w:r>
            <w:r w:rsidR="002E357E">
              <w:rPr>
                <w:rFonts w:ascii="Arial" w:hAnsi="Arial" w:cs="Arial"/>
                <w:bCs/>
                <w:i/>
                <w:sz w:val="20"/>
              </w:rPr>
              <w:t>/ a</w:t>
            </w:r>
            <w:r w:rsidR="00E51A11">
              <w:rPr>
                <w:rFonts w:ascii="Arial" w:hAnsi="Arial" w:cs="Arial"/>
                <w:bCs/>
                <w:i/>
                <w:sz w:val="20"/>
              </w:rPr>
              <w:t>dult</w:t>
            </w:r>
            <w:r w:rsidR="002E357E">
              <w:rPr>
                <w:rFonts w:ascii="Arial" w:hAnsi="Arial" w:cs="Arial"/>
                <w:bCs/>
                <w:i/>
                <w:sz w:val="20"/>
              </w:rPr>
              <w:t>)</w:t>
            </w:r>
            <w:r w:rsidR="00E51A11">
              <w:rPr>
                <w:rFonts w:ascii="Arial" w:hAnsi="Arial" w:cs="Arial"/>
                <w:bCs/>
                <w:i/>
                <w:sz w:val="20"/>
              </w:rPr>
              <w:t xml:space="preserve"> was taken or sought health care, a</w:t>
            </w:r>
            <w:r w:rsidRPr="001D61BE">
              <w:rPr>
                <w:rFonts w:ascii="Arial" w:hAnsi="Arial" w:cs="Arial"/>
                <w:bCs/>
                <w:i/>
                <w:sz w:val="20"/>
              </w:rPr>
              <w:t>sk:</w:t>
            </w:r>
            <w:r w:rsidRPr="00E729F0">
              <w:rPr>
                <w:rFonts w:ascii="Arial" w:hAnsi="Arial" w:cs="Arial"/>
                <w:b/>
                <w:sz w:val="20"/>
              </w:rPr>
              <w:t xml:space="preserve"> </w:t>
            </w:r>
            <w:r>
              <w:rPr>
                <w:rFonts w:ascii="Arial" w:hAnsi="Arial" w:cs="Arial"/>
                <w:b/>
                <w:sz w:val="20"/>
              </w:rPr>
              <w:t xml:space="preserve">What about </w:t>
            </w:r>
            <w:r w:rsidR="002E357E">
              <w:rPr>
                <w:rFonts w:ascii="Arial" w:hAnsi="Arial" w:cs="Arial"/>
                <w:b/>
                <w:sz w:val="20"/>
              </w:rPr>
              <w:t>(</w:t>
            </w:r>
            <w:r>
              <w:rPr>
                <w:rFonts w:ascii="Arial" w:hAnsi="Arial" w:cs="Arial"/>
                <w:b/>
                <w:sz w:val="20"/>
              </w:rPr>
              <w:t xml:space="preserve">you </w:t>
            </w:r>
            <w:r w:rsidR="002E357E">
              <w:rPr>
                <w:rFonts w:ascii="Arial" w:hAnsi="Arial" w:cs="Arial"/>
                <w:b/>
                <w:sz w:val="20"/>
              </w:rPr>
              <w:t xml:space="preserve">/ </w:t>
            </w:r>
            <w:r w:rsidR="0079021D">
              <w:rPr>
                <w:rFonts w:ascii="Arial" w:hAnsi="Arial" w:cs="Arial"/>
                <w:b/>
                <w:sz w:val="20"/>
              </w:rPr>
              <w:t>&lt;NAME&gt;</w:t>
            </w:r>
            <w:r w:rsidR="002E357E">
              <w:rPr>
                <w:rFonts w:ascii="Arial" w:hAnsi="Arial" w:cs="Arial"/>
                <w:b/>
                <w:sz w:val="20"/>
              </w:rPr>
              <w:t>)</w:t>
            </w:r>
            <w:r>
              <w:rPr>
                <w:rFonts w:ascii="Arial" w:hAnsi="Arial" w:cs="Arial"/>
                <w:b/>
                <w:sz w:val="20"/>
              </w:rPr>
              <w:t xml:space="preserve">? </w:t>
            </w:r>
            <w:r w:rsidR="00E51A11">
              <w:rPr>
                <w:rFonts w:ascii="Arial" w:hAnsi="Arial" w:cs="Arial"/>
                <w:b/>
                <w:sz w:val="20"/>
              </w:rPr>
              <w:t xml:space="preserve">Did </w:t>
            </w:r>
            <w:r w:rsidR="002E357E">
              <w:rPr>
                <w:rFonts w:ascii="Arial" w:hAnsi="Arial" w:cs="Arial"/>
                <w:b/>
                <w:sz w:val="20"/>
              </w:rPr>
              <w:t>(</w:t>
            </w:r>
            <w:r w:rsidRPr="00E729F0">
              <w:rPr>
                <w:rFonts w:ascii="Arial" w:hAnsi="Arial" w:cs="Arial"/>
                <w:b/>
                <w:sz w:val="20"/>
              </w:rPr>
              <w:t>you</w:t>
            </w:r>
            <w:r w:rsidR="00E51A11">
              <w:rPr>
                <w:rFonts w:ascii="Arial" w:hAnsi="Arial" w:cs="Arial"/>
                <w:b/>
                <w:sz w:val="20"/>
              </w:rPr>
              <w:t xml:space="preserve"> </w:t>
            </w:r>
            <w:r w:rsidR="002E357E">
              <w:rPr>
                <w:rFonts w:ascii="Arial" w:hAnsi="Arial" w:cs="Arial"/>
                <w:b/>
                <w:sz w:val="20"/>
              </w:rPr>
              <w:t xml:space="preserve">/ </w:t>
            </w:r>
            <w:r w:rsidR="0079021D">
              <w:rPr>
                <w:rFonts w:ascii="Arial" w:hAnsi="Arial" w:cs="Arial"/>
                <w:b/>
                <w:sz w:val="20"/>
              </w:rPr>
              <w:t>s/he</w:t>
            </w:r>
            <w:r w:rsidRPr="00E729F0">
              <w:rPr>
                <w:rFonts w:ascii="Arial" w:hAnsi="Arial" w:cs="Arial"/>
                <w:b/>
                <w:sz w:val="20"/>
              </w:rPr>
              <w:t>) have to overcome any problems to</w:t>
            </w:r>
            <w:r w:rsidR="00E51A11">
              <w:rPr>
                <w:rFonts w:ascii="Arial" w:hAnsi="Arial" w:cs="Arial"/>
                <w:b/>
                <w:sz w:val="20"/>
              </w:rPr>
              <w:t xml:space="preserve"> </w:t>
            </w:r>
            <w:r w:rsidR="002E357E">
              <w:rPr>
                <w:rFonts w:ascii="Arial" w:hAnsi="Arial" w:cs="Arial"/>
                <w:b/>
                <w:sz w:val="20"/>
              </w:rPr>
              <w:t>(</w:t>
            </w:r>
            <w:r w:rsidR="00E51A11">
              <w:rPr>
                <w:rFonts w:ascii="Arial" w:hAnsi="Arial" w:cs="Arial"/>
                <w:b/>
                <w:sz w:val="20"/>
              </w:rPr>
              <w:t xml:space="preserve">take </w:t>
            </w:r>
            <w:r w:rsidR="002E357E">
              <w:rPr>
                <w:rFonts w:ascii="Arial" w:hAnsi="Arial" w:cs="Arial"/>
                <w:b/>
                <w:sz w:val="20"/>
              </w:rPr>
              <w:t xml:space="preserve">&lt;NAME&gt; / go) for </w:t>
            </w:r>
            <w:r w:rsidR="00E51A11">
              <w:rPr>
                <w:rFonts w:ascii="Arial" w:hAnsi="Arial" w:cs="Arial"/>
                <w:b/>
                <w:sz w:val="20"/>
              </w:rPr>
              <w:t>health care during the illness</w:t>
            </w:r>
            <w:r w:rsidRPr="00E729F0">
              <w:rPr>
                <w:rFonts w:ascii="Arial" w:hAnsi="Arial" w:cs="Arial"/>
                <w:b/>
                <w:sz w:val="20"/>
              </w:rPr>
              <w:t>?</w:t>
            </w:r>
          </w:p>
          <w:p w14:paraId="4F0FFF1A" w14:textId="77777777" w:rsidR="00F86221" w:rsidRPr="00E0027D" w:rsidRDefault="00F86221" w:rsidP="00E37008">
            <w:pPr>
              <w:rPr>
                <w:rFonts w:ascii="Arial" w:hAnsi="Arial" w:cs="Arial"/>
                <w:b/>
                <w:sz w:val="20"/>
              </w:rPr>
            </w:pPr>
          </w:p>
          <w:p w14:paraId="33BA57B8" w14:textId="5D1EC7F6" w:rsidR="00F86221" w:rsidRPr="00262FBF" w:rsidRDefault="00F86221" w:rsidP="00E37008">
            <w:pPr>
              <w:rPr>
                <w:rFonts w:ascii="Arial" w:hAnsi="Arial" w:cs="Arial"/>
                <w:b/>
                <w:sz w:val="20"/>
              </w:rPr>
            </w:pPr>
            <w:r w:rsidRPr="00E0027D">
              <w:rPr>
                <w:rFonts w:ascii="Arial" w:hAnsi="Arial" w:cs="Arial"/>
                <w:b/>
                <w:sz w:val="20"/>
              </w:rPr>
              <w:t xml:space="preserve">Why ask this: </w:t>
            </w:r>
            <w:r w:rsidRPr="00262FBF">
              <w:rPr>
                <w:rFonts w:ascii="Arial" w:hAnsi="Arial" w:cs="Arial"/>
                <w:bCs/>
                <w:sz w:val="20"/>
              </w:rPr>
              <w:t xml:space="preserve">We ask this for all </w:t>
            </w:r>
            <w:r w:rsidR="007125BF">
              <w:rPr>
                <w:rFonts w:ascii="Arial" w:hAnsi="Arial" w:cs="Arial"/>
                <w:bCs/>
                <w:sz w:val="20"/>
              </w:rPr>
              <w:t>child caregivers and deceased adults</w:t>
            </w:r>
            <w:r w:rsidR="00B14AA7">
              <w:rPr>
                <w:rFonts w:ascii="Arial" w:hAnsi="Arial" w:cs="Arial"/>
                <w:bCs/>
                <w:sz w:val="20"/>
              </w:rPr>
              <w:t>, including those who sought health care, to</w:t>
            </w:r>
            <w:r w:rsidRPr="00262FBF">
              <w:rPr>
                <w:rFonts w:ascii="Arial" w:hAnsi="Arial" w:cs="Arial"/>
                <w:bCs/>
                <w:sz w:val="20"/>
              </w:rPr>
              <w:t xml:space="preserve"> </w:t>
            </w:r>
            <w:r w:rsidR="00B14AA7">
              <w:rPr>
                <w:rFonts w:ascii="Arial" w:hAnsi="Arial" w:cs="Arial"/>
                <w:bCs/>
                <w:sz w:val="20"/>
              </w:rPr>
              <w:t xml:space="preserve">determine if they </w:t>
            </w:r>
            <w:r w:rsidRPr="00262FBF">
              <w:rPr>
                <w:rFonts w:ascii="Arial" w:hAnsi="Arial" w:cs="Arial"/>
                <w:bCs/>
                <w:sz w:val="20"/>
              </w:rPr>
              <w:t>had a</w:t>
            </w:r>
            <w:r w:rsidR="00B14AA7">
              <w:rPr>
                <w:rFonts w:ascii="Arial" w:hAnsi="Arial" w:cs="Arial"/>
                <w:bCs/>
                <w:sz w:val="20"/>
              </w:rPr>
              <w:t>ny</w:t>
            </w:r>
            <w:r w:rsidRPr="00262FBF">
              <w:rPr>
                <w:rFonts w:ascii="Arial" w:hAnsi="Arial" w:cs="Arial"/>
                <w:bCs/>
                <w:sz w:val="20"/>
              </w:rPr>
              <w:t xml:space="preserve"> constraint</w:t>
            </w:r>
            <w:r w:rsidR="00B14AA7">
              <w:rPr>
                <w:rFonts w:ascii="Arial" w:hAnsi="Arial" w:cs="Arial"/>
                <w:bCs/>
                <w:sz w:val="20"/>
              </w:rPr>
              <w:t xml:space="preserve">s that kept them </w:t>
            </w:r>
            <w:r w:rsidR="007125BF">
              <w:rPr>
                <w:rFonts w:ascii="Arial" w:hAnsi="Arial" w:cs="Arial"/>
                <w:bCs/>
                <w:sz w:val="20"/>
              </w:rPr>
              <w:t xml:space="preserve">for seeking care </w:t>
            </w:r>
            <w:r w:rsidR="00B14AA7">
              <w:rPr>
                <w:rFonts w:ascii="Arial" w:hAnsi="Arial" w:cs="Arial"/>
                <w:bCs/>
                <w:sz w:val="20"/>
              </w:rPr>
              <w:t xml:space="preserve">or that they had to overcome in order to seek care, </w:t>
            </w:r>
            <w:r w:rsidR="007125BF">
              <w:rPr>
                <w:rFonts w:ascii="Arial" w:hAnsi="Arial" w:cs="Arial"/>
                <w:bCs/>
                <w:sz w:val="20"/>
              </w:rPr>
              <w:t>during the fatal illness</w:t>
            </w:r>
            <w:r w:rsidR="00B14AA7">
              <w:rPr>
                <w:rFonts w:ascii="Arial" w:hAnsi="Arial" w:cs="Arial"/>
                <w:bCs/>
                <w:sz w:val="20"/>
              </w:rPr>
              <w:t xml:space="preserve">. </w:t>
            </w:r>
          </w:p>
          <w:p w14:paraId="0EC40E6E" w14:textId="77777777" w:rsidR="00F86221" w:rsidRPr="00262FBF" w:rsidRDefault="00F86221" w:rsidP="00E37008">
            <w:pPr>
              <w:rPr>
                <w:rFonts w:ascii="Arial" w:hAnsi="Arial" w:cs="Arial"/>
                <w:b/>
                <w:sz w:val="20"/>
              </w:rPr>
            </w:pPr>
          </w:p>
          <w:p w14:paraId="126A4A9C" w14:textId="1E9D842F" w:rsidR="00F86221" w:rsidRPr="00927BB6" w:rsidRDefault="00F86221">
            <w:pPr>
              <w:rPr>
                <w:rFonts w:ascii="Arial" w:hAnsi="Arial" w:cs="Arial"/>
                <w:b/>
                <w:sz w:val="20"/>
              </w:rPr>
            </w:pPr>
            <w:r w:rsidRPr="00262FBF">
              <w:rPr>
                <w:rFonts w:ascii="Arial" w:hAnsi="Arial" w:cs="Arial"/>
                <w:b/>
                <w:sz w:val="20"/>
              </w:rPr>
              <w:t xml:space="preserve">How to do it: </w:t>
            </w:r>
            <w:r w:rsidRPr="006E387A">
              <w:rPr>
                <w:rFonts w:ascii="Arial" w:hAnsi="Arial"/>
                <w:sz w:val="20"/>
              </w:rPr>
              <w:t xml:space="preserve">Record 1” if Yes, “2” if No, or “9” if Don’t know. </w:t>
            </w:r>
            <w:r w:rsidRPr="006E387A">
              <w:rPr>
                <w:rFonts w:ascii="Arial" w:hAnsi="Arial"/>
                <w:b/>
                <w:i/>
                <w:sz w:val="20"/>
              </w:rPr>
              <w:t>Skip:</w:t>
            </w:r>
            <w:r w:rsidRPr="006E387A">
              <w:rPr>
                <w:rFonts w:ascii="Arial" w:hAnsi="Arial"/>
                <w:sz w:val="20"/>
              </w:rPr>
              <w:t xml:space="preserve"> If the ans</w:t>
            </w:r>
            <w:r w:rsidR="007125BF">
              <w:rPr>
                <w:rFonts w:ascii="Arial" w:hAnsi="Arial"/>
                <w:sz w:val="20"/>
              </w:rPr>
              <w:t xml:space="preserve">wer is “2” or “9,” skip to </w:t>
            </w:r>
            <w:r w:rsidR="00D26F84">
              <w:rPr>
                <w:rFonts w:ascii="Arial" w:hAnsi="Arial"/>
                <w:sz w:val="20"/>
              </w:rPr>
              <w:t>Inst_1</w:t>
            </w:r>
            <w:r w:rsidR="00B81902">
              <w:rPr>
                <w:rFonts w:ascii="Arial" w:hAnsi="Arial"/>
                <w:sz w:val="20"/>
              </w:rPr>
              <w:t>1</w:t>
            </w:r>
            <w:r w:rsidR="00D26F84">
              <w:rPr>
                <w:rFonts w:ascii="Arial" w:hAnsi="Arial"/>
                <w:sz w:val="20"/>
              </w:rPr>
              <w:t>a (neonates) / Inst_1</w:t>
            </w:r>
            <w:r w:rsidR="001A1120">
              <w:rPr>
                <w:rFonts w:ascii="Arial" w:hAnsi="Arial"/>
                <w:sz w:val="20"/>
              </w:rPr>
              <w:t>0</w:t>
            </w:r>
            <w:r w:rsidR="00D26F84">
              <w:rPr>
                <w:rFonts w:ascii="Arial" w:hAnsi="Arial"/>
                <w:sz w:val="20"/>
              </w:rPr>
              <w:t>a (children)</w:t>
            </w:r>
            <w:r w:rsidR="00872EF8">
              <w:rPr>
                <w:rFonts w:ascii="Arial" w:hAnsi="Arial"/>
                <w:sz w:val="20"/>
              </w:rPr>
              <w:t xml:space="preserve"> / Inst_2a (adults)</w:t>
            </w:r>
            <w:r w:rsidR="00D26F84">
              <w:rPr>
                <w:rFonts w:ascii="Arial" w:hAnsi="Arial"/>
                <w:sz w:val="20"/>
              </w:rPr>
              <w:t>.</w:t>
            </w:r>
          </w:p>
        </w:tc>
      </w:tr>
      <w:tr w:rsidR="00F86221" w:rsidRPr="006E387A" w14:paraId="7911B747" w14:textId="77777777" w:rsidTr="00CB4044">
        <w:trPr>
          <w:cantSplit/>
          <w:trHeight w:val="20"/>
        </w:trPr>
        <w:tc>
          <w:tcPr>
            <w:tcW w:w="1044" w:type="dxa"/>
            <w:gridSpan w:val="3"/>
            <w:tcBorders>
              <w:left w:val="single" w:sz="4" w:space="0" w:color="000000"/>
              <w:right w:val="single" w:sz="4" w:space="0" w:color="000000"/>
            </w:tcBorders>
            <w:shd w:val="clear" w:color="auto" w:fill="DCF5D9"/>
          </w:tcPr>
          <w:p w14:paraId="6CD57EBA" w14:textId="68BD5ABE" w:rsidR="007125BF" w:rsidRDefault="007125BF" w:rsidP="007125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N2216</w:t>
            </w:r>
          </w:p>
          <w:p w14:paraId="556B8C25" w14:textId="6B10EA1A" w:rsidR="007125BF" w:rsidRDefault="007125BF" w:rsidP="007125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C3256</w:t>
            </w:r>
          </w:p>
          <w:p w14:paraId="78134C44" w14:textId="56280209" w:rsidR="00F86221" w:rsidRPr="006E387A" w:rsidRDefault="007125BF" w:rsidP="007125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Pr>
                <w:rFonts w:ascii="Arial" w:hAnsi="Arial"/>
                <w:b/>
                <w:bCs/>
                <w:sz w:val="20"/>
              </w:rPr>
              <w:t>A4255</w:t>
            </w:r>
          </w:p>
        </w:tc>
        <w:tc>
          <w:tcPr>
            <w:tcW w:w="9769" w:type="dxa"/>
            <w:gridSpan w:val="10"/>
            <w:tcBorders>
              <w:left w:val="single" w:sz="4" w:space="0" w:color="000000"/>
              <w:right w:val="single" w:sz="4" w:space="0" w:color="000000"/>
            </w:tcBorders>
            <w:shd w:val="clear" w:color="auto" w:fill="DCF5D9"/>
          </w:tcPr>
          <w:p w14:paraId="1761B4C8" w14:textId="084AC23C" w:rsidR="00F86221" w:rsidRPr="006E387A" w:rsidRDefault="00F86221" w:rsidP="00E37008">
            <w:pPr>
              <w:rPr>
                <w:rFonts w:ascii="Arial" w:hAnsi="Arial" w:cs="Arial"/>
                <w:iCs/>
                <w:sz w:val="20"/>
              </w:rPr>
            </w:pPr>
            <w:r w:rsidRPr="006E387A">
              <w:rPr>
                <w:rFonts w:ascii="Arial" w:hAnsi="Arial" w:cs="Arial"/>
                <w:b/>
                <w:sz w:val="20"/>
              </w:rPr>
              <w:t xml:space="preserve">What </w:t>
            </w:r>
            <w:r>
              <w:rPr>
                <w:rFonts w:ascii="Arial" w:hAnsi="Arial" w:cs="Arial"/>
                <w:b/>
                <w:sz w:val="20"/>
              </w:rPr>
              <w:t>were the main</w:t>
            </w:r>
            <w:r w:rsidRPr="006E387A">
              <w:rPr>
                <w:rFonts w:ascii="Arial" w:hAnsi="Arial" w:cs="Arial"/>
                <w:b/>
                <w:sz w:val="20"/>
              </w:rPr>
              <w:t xml:space="preserve"> problems (you / s</w:t>
            </w:r>
            <w:r w:rsidR="00BE3B27">
              <w:rPr>
                <w:rFonts w:ascii="Arial" w:hAnsi="Arial" w:cs="Arial"/>
                <w:b/>
                <w:sz w:val="20"/>
              </w:rPr>
              <w:t>/</w:t>
            </w:r>
            <w:r w:rsidRPr="006E387A">
              <w:rPr>
                <w:rFonts w:ascii="Arial" w:hAnsi="Arial" w:cs="Arial"/>
                <w:b/>
                <w:sz w:val="20"/>
              </w:rPr>
              <w:t xml:space="preserve">he) </w:t>
            </w:r>
            <w:r>
              <w:rPr>
                <w:rFonts w:ascii="Arial" w:hAnsi="Arial" w:cs="Arial"/>
                <w:b/>
                <w:sz w:val="20"/>
              </w:rPr>
              <w:t>had</w:t>
            </w:r>
            <w:r w:rsidRPr="006E387A">
              <w:rPr>
                <w:rFonts w:ascii="Arial" w:hAnsi="Arial" w:cs="Arial"/>
                <w:b/>
                <w:sz w:val="20"/>
              </w:rPr>
              <w:t xml:space="preserve">? </w:t>
            </w:r>
            <w:r w:rsidRPr="009E725B">
              <w:rPr>
                <w:rFonts w:ascii="Arial" w:hAnsi="Arial" w:cs="Arial"/>
                <w:bCs/>
                <w:i/>
                <w:iCs/>
                <w:sz w:val="20"/>
              </w:rPr>
              <w:t>Prompt:</w:t>
            </w:r>
            <w:r w:rsidRPr="006E387A">
              <w:rPr>
                <w:rFonts w:ascii="Arial" w:hAnsi="Arial" w:cs="Arial"/>
                <w:b/>
                <w:sz w:val="20"/>
              </w:rPr>
              <w:t xml:space="preserve"> Was there anything else? </w:t>
            </w:r>
            <w:r w:rsidRPr="006E387A">
              <w:rPr>
                <w:rFonts w:ascii="Arial" w:hAnsi="Arial" w:cs="Arial"/>
                <w:i/>
                <w:iCs/>
                <w:sz w:val="20"/>
              </w:rPr>
              <w:t>[Multiple answers allowed.]</w:t>
            </w:r>
          </w:p>
          <w:p w14:paraId="1A611BAC" w14:textId="77777777" w:rsidR="00F86221" w:rsidRPr="006E387A" w:rsidRDefault="00F86221" w:rsidP="00E37008">
            <w:pPr>
              <w:rPr>
                <w:rFonts w:ascii="Arial" w:hAnsi="Arial" w:cs="Arial"/>
                <w:iCs/>
                <w:sz w:val="20"/>
              </w:rPr>
            </w:pPr>
          </w:p>
          <w:p w14:paraId="1A6F661C" w14:textId="77CCB11D" w:rsidR="00F86221" w:rsidRPr="006E387A" w:rsidRDefault="00F86221" w:rsidP="00E3700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sz w:val="20"/>
              </w:rPr>
            </w:pPr>
            <w:r w:rsidRPr="006E387A">
              <w:rPr>
                <w:rFonts w:ascii="Arial" w:hAnsi="Arial" w:cs="Arial"/>
                <w:b/>
                <w:noProof/>
                <w:snapToGrid/>
                <w:sz w:val="20"/>
                <w:lang w:bidi="hi-IN"/>
              </w:rPr>
              <w:t>Why ask this:</w:t>
            </w:r>
            <w:r w:rsidRPr="006E387A">
              <w:rPr>
                <w:rFonts w:ascii="Arial" w:hAnsi="Arial" w:cs="Arial"/>
                <w:noProof/>
                <w:snapToGrid/>
                <w:sz w:val="20"/>
                <w:lang w:bidi="hi-IN"/>
              </w:rPr>
              <w:t xml:space="preserve"> </w:t>
            </w:r>
            <w:r w:rsidRPr="006E387A">
              <w:rPr>
                <w:rFonts w:ascii="Arial" w:hAnsi="Arial" w:cs="Arial"/>
                <w:sz w:val="20"/>
              </w:rPr>
              <w:t xml:space="preserve">We ask this question for all </w:t>
            </w:r>
            <w:r w:rsidR="00BE3B27">
              <w:rPr>
                <w:rFonts w:ascii="Arial" w:hAnsi="Arial" w:cs="Arial"/>
                <w:sz w:val="20"/>
              </w:rPr>
              <w:t>child caregivers and deceased adults</w:t>
            </w:r>
            <w:r w:rsidRPr="006E387A">
              <w:rPr>
                <w:rFonts w:ascii="Arial" w:hAnsi="Arial" w:cs="Arial"/>
                <w:sz w:val="20"/>
              </w:rPr>
              <w:t xml:space="preserve"> who had a constraint </w:t>
            </w:r>
            <w:r w:rsidR="00BE3B27">
              <w:rPr>
                <w:rFonts w:ascii="Arial" w:hAnsi="Arial" w:cs="Arial"/>
                <w:sz w:val="20"/>
              </w:rPr>
              <w:t>for seeking health care during the fatal illness</w:t>
            </w:r>
            <w:r>
              <w:rPr>
                <w:rFonts w:ascii="Arial" w:hAnsi="Arial" w:cs="Arial"/>
                <w:sz w:val="20"/>
              </w:rPr>
              <w:t xml:space="preserve"> </w:t>
            </w:r>
            <w:r w:rsidRPr="006E387A">
              <w:rPr>
                <w:rFonts w:ascii="Arial" w:hAnsi="Arial" w:cs="Arial"/>
                <w:sz w:val="20"/>
              </w:rPr>
              <w:t xml:space="preserve">even if they were able to overcome the constraints. This might allow us better understand which constraints </w:t>
            </w:r>
            <w:r w:rsidR="00BE3B27">
              <w:rPr>
                <w:rFonts w:ascii="Arial" w:hAnsi="Arial" w:cs="Arial"/>
                <w:sz w:val="20"/>
              </w:rPr>
              <w:t>people</w:t>
            </w:r>
            <w:r w:rsidRPr="006E387A">
              <w:rPr>
                <w:rFonts w:ascii="Arial" w:hAnsi="Arial" w:cs="Arial"/>
                <w:sz w:val="20"/>
              </w:rPr>
              <w:t xml:space="preserve"> are able to overcome or not, and so focus on developing interventions for those that are more problematic.</w:t>
            </w:r>
          </w:p>
          <w:p w14:paraId="3EAD04BB" w14:textId="77777777" w:rsidR="00F86221" w:rsidRPr="006E387A" w:rsidRDefault="00F86221" w:rsidP="00E3700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b/>
                <w:noProof/>
                <w:snapToGrid/>
                <w:sz w:val="20"/>
                <w:lang w:bidi="hi-IN"/>
              </w:rPr>
            </w:pPr>
          </w:p>
          <w:p w14:paraId="0E9B5B7E" w14:textId="43855BC9" w:rsidR="00F86221" w:rsidRPr="006E387A" w:rsidRDefault="00F86221">
            <w:pPr>
              <w:pStyle w:val="1AutoList4"/>
              <w:tabs>
                <w:tab w:val="clear" w:pos="720"/>
              </w:tabs>
              <w:ind w:left="-18" w:firstLine="0"/>
              <w:jc w:val="left"/>
              <w:rPr>
                <w:rFonts w:ascii="Arial" w:hAnsi="Arial" w:cs="Arial"/>
                <w:noProof/>
                <w:snapToGrid/>
                <w:sz w:val="20"/>
                <w:lang w:bidi="hi-IN"/>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the problems that most closely match the respondent’s answers. Continue to prompt and mark the responses until the respondent says there were no other problems. “Someone else” in response 4 means someone other than the </w:t>
            </w:r>
            <w:r w:rsidR="00BE3B27">
              <w:rPr>
                <w:rFonts w:ascii="Arial" w:hAnsi="Arial" w:cs="Arial"/>
                <w:noProof/>
                <w:snapToGrid/>
                <w:sz w:val="20"/>
                <w:lang w:bidi="hi-IN"/>
              </w:rPr>
              <w:t>child’s caregiver or the deceased adult</w:t>
            </w:r>
            <w:r w:rsidRPr="006E387A">
              <w:rPr>
                <w:rFonts w:ascii="Arial" w:hAnsi="Arial" w:cs="Arial"/>
                <w:noProof/>
                <w:snapToGrid/>
                <w:sz w:val="20"/>
                <w:lang w:bidi="hi-IN"/>
              </w:rPr>
              <w:t xml:space="preserve">. </w:t>
            </w:r>
            <w:r>
              <w:rPr>
                <w:rFonts w:ascii="Arial" w:hAnsi="Arial" w:cs="Arial"/>
                <w:noProof/>
                <w:snapToGrid/>
                <w:sz w:val="20"/>
                <w:lang w:bidi="hi-IN"/>
              </w:rPr>
              <w:t>Mark ‘99’ Don’t know only if the respondent can’t name any of the problems s</w:t>
            </w:r>
            <w:r w:rsidR="00BE3B27">
              <w:rPr>
                <w:rFonts w:ascii="Arial" w:hAnsi="Arial" w:cs="Arial"/>
                <w:noProof/>
                <w:snapToGrid/>
                <w:sz w:val="20"/>
                <w:lang w:bidi="hi-IN"/>
              </w:rPr>
              <w:t>/</w:t>
            </w:r>
            <w:r>
              <w:rPr>
                <w:rFonts w:ascii="Arial" w:hAnsi="Arial" w:cs="Arial"/>
                <w:noProof/>
                <w:snapToGrid/>
                <w:sz w:val="20"/>
                <w:lang w:bidi="hi-IN"/>
              </w:rPr>
              <w:t xml:space="preserve">he had. </w:t>
            </w:r>
            <w:r w:rsidRPr="006E387A">
              <w:rPr>
                <w:rFonts w:ascii="Arial" w:hAnsi="Arial" w:cs="Arial"/>
                <w:noProof/>
                <w:snapToGrid/>
                <w:sz w:val="20"/>
                <w:lang w:bidi="hi-IN"/>
              </w:rPr>
              <w:t>Also see general instructions 2, 7 and 8.</w:t>
            </w:r>
          </w:p>
        </w:tc>
      </w:tr>
      <w:tr w:rsidR="008F3774" w:rsidRPr="006E387A" w14:paraId="2E4809E3" w14:textId="77777777" w:rsidTr="00CB4044">
        <w:trPr>
          <w:cantSplit/>
          <w:trHeight w:val="103"/>
        </w:trPr>
        <w:tc>
          <w:tcPr>
            <w:tcW w:w="10813" w:type="dxa"/>
            <w:gridSpan w:val="13"/>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5C11FEEC" w14:textId="1D0C5D2C" w:rsidR="003E1D8E" w:rsidRDefault="003E1D8E"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Pr>
                <w:rFonts w:ascii="Arial" w:eastAsia="Calibri" w:hAnsi="Arial"/>
                <w:b/>
                <w:bCs/>
                <w:i/>
                <w:iCs/>
                <w:snapToGrid/>
                <w:sz w:val="20"/>
              </w:rPr>
              <w:t>(Neonates)</w:t>
            </w:r>
          </w:p>
          <w:p w14:paraId="7AA68E5A" w14:textId="6011CDD0" w:rsidR="009F07A5" w:rsidRDefault="009F07A5"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B57DEF">
              <w:rPr>
                <w:rFonts w:ascii="Arial" w:eastAsia="Calibri" w:hAnsi="Arial"/>
                <w:b/>
                <w:bCs/>
                <w:i/>
                <w:iCs/>
                <w:snapToGrid/>
                <w:sz w:val="20"/>
              </w:rPr>
              <w:t>Inst_1</w:t>
            </w:r>
            <w:r w:rsidR="00B81902">
              <w:rPr>
                <w:rFonts w:ascii="Arial" w:eastAsia="Calibri" w:hAnsi="Arial"/>
                <w:b/>
                <w:bCs/>
                <w:i/>
                <w:iCs/>
                <w:snapToGrid/>
                <w:sz w:val="20"/>
              </w:rPr>
              <w:t>1</w:t>
            </w:r>
            <w:r w:rsidRPr="00B57DEF">
              <w:rPr>
                <w:rFonts w:ascii="Arial" w:eastAsia="Calibri" w:hAnsi="Arial"/>
                <w:b/>
                <w:bCs/>
                <w:i/>
                <w:iCs/>
                <w:snapToGrid/>
                <w:sz w:val="20"/>
              </w:rPr>
              <w:t>a: If N2212 = 2 (No care given or sought) → N2271</w:t>
            </w:r>
          </w:p>
          <w:p w14:paraId="26118F6A" w14:textId="77777777" w:rsidR="00A408D2" w:rsidRPr="00B57DEF" w:rsidRDefault="00A408D2"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p>
          <w:p w14:paraId="62AFFC91" w14:textId="2F3B218D" w:rsidR="009F07A5" w:rsidRDefault="009F07A5"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D412C6">
              <w:rPr>
                <w:rFonts w:ascii="Arial" w:eastAsia="Calibri" w:hAnsi="Arial"/>
                <w:b/>
                <w:bCs/>
                <w:i/>
                <w:iCs/>
                <w:snapToGrid/>
                <w:sz w:val="20"/>
              </w:rPr>
              <w:t>Inst_1</w:t>
            </w:r>
            <w:r w:rsidR="00B81902">
              <w:rPr>
                <w:rFonts w:ascii="Arial" w:eastAsia="Calibri" w:hAnsi="Arial"/>
                <w:b/>
                <w:bCs/>
                <w:i/>
                <w:iCs/>
                <w:snapToGrid/>
                <w:sz w:val="20"/>
              </w:rPr>
              <w:t>1</w:t>
            </w:r>
            <w:r w:rsidRPr="00D412C6">
              <w:rPr>
                <w:rFonts w:ascii="Arial" w:eastAsia="Calibri" w:hAnsi="Arial"/>
                <w:b/>
                <w:bCs/>
                <w:i/>
                <w:iCs/>
                <w:snapToGrid/>
                <w:sz w:val="20"/>
              </w:rPr>
              <w:t>b: If N2213 ≠ “Health provider” (Never took to a health provider) → N2247</w:t>
            </w:r>
          </w:p>
          <w:p w14:paraId="120C0418" w14:textId="77777777" w:rsidR="00BF337E" w:rsidRPr="00BF337E" w:rsidRDefault="00BF337E" w:rsidP="00BF337E">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t xml:space="preserve">(If N2210=2 (neonate delivered at home with an SBA/TBA), </w:t>
            </w:r>
          </w:p>
          <w:p w14:paraId="60149E5B" w14:textId="7205C9EF" w:rsidR="00BF337E" w:rsidRPr="009C287B" w:rsidRDefault="00BF337E" w:rsidP="00BF337E">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BF337E">
              <w:rPr>
                <w:rFonts w:ascii="Arial" w:eastAsia="Calibri" w:hAnsi="Arial"/>
                <w:b/>
                <w:bCs/>
                <w:i/>
                <w:iCs/>
                <w:snapToGrid/>
                <w:sz w:val="20"/>
                <w:szCs w:val="22"/>
              </w:rPr>
              <w:t>then “Health provider” does not include “CHW, nurse or midwife” in N2213 action row 1)</w:t>
            </w:r>
          </w:p>
          <w:p w14:paraId="7AD5CC2E" w14:textId="35DC00DE" w:rsidR="009F07A5" w:rsidRDefault="009F07A5"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6F483159" w14:textId="229B9251" w:rsidR="003E1D8E" w:rsidRDefault="003E1D8E"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Pr>
                <w:rFonts w:ascii="Arial" w:eastAsia="Calibri" w:hAnsi="Arial"/>
                <w:b/>
                <w:bCs/>
                <w:i/>
                <w:iCs/>
                <w:snapToGrid/>
                <w:sz w:val="20"/>
              </w:rPr>
              <w:t>(Children)</w:t>
            </w:r>
          </w:p>
          <w:p w14:paraId="6818681A" w14:textId="34054E7B" w:rsidR="00A408D2" w:rsidRDefault="009F07A5" w:rsidP="00A408D2">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796570">
              <w:rPr>
                <w:rFonts w:ascii="Arial" w:eastAsia="Calibri" w:hAnsi="Arial"/>
                <w:b/>
                <w:bCs/>
                <w:i/>
                <w:iCs/>
                <w:snapToGrid/>
                <w:sz w:val="20"/>
              </w:rPr>
              <w:t>Inst_</w:t>
            </w:r>
            <w:r w:rsidRPr="00A43042">
              <w:rPr>
                <w:rFonts w:ascii="Arial" w:eastAsia="Calibri" w:hAnsi="Arial"/>
                <w:b/>
                <w:bCs/>
                <w:i/>
                <w:iCs/>
                <w:snapToGrid/>
                <w:sz w:val="20"/>
              </w:rPr>
              <w:t>1</w:t>
            </w:r>
            <w:r w:rsidR="001A1120">
              <w:rPr>
                <w:rFonts w:ascii="Arial" w:eastAsia="Calibri" w:hAnsi="Arial"/>
                <w:b/>
                <w:bCs/>
                <w:i/>
                <w:iCs/>
                <w:snapToGrid/>
                <w:sz w:val="20"/>
              </w:rPr>
              <w:t>0</w:t>
            </w:r>
            <w:r w:rsidR="008D3EB9">
              <w:rPr>
                <w:rFonts w:ascii="Arial" w:eastAsia="Calibri" w:hAnsi="Arial"/>
                <w:b/>
                <w:bCs/>
                <w:i/>
                <w:iCs/>
                <w:snapToGrid/>
                <w:sz w:val="20"/>
              </w:rPr>
              <w:t>a</w:t>
            </w:r>
            <w:r w:rsidRPr="00A43042">
              <w:rPr>
                <w:rFonts w:ascii="Arial" w:eastAsia="Calibri" w:hAnsi="Arial"/>
                <w:b/>
                <w:bCs/>
                <w:i/>
                <w:iCs/>
                <w:snapToGrid/>
                <w:sz w:val="20"/>
              </w:rPr>
              <w:t xml:space="preserve">: If </w:t>
            </w:r>
            <w:r w:rsidRPr="00A43042">
              <w:rPr>
                <w:rFonts w:ascii="Arial" w:eastAsia="Calibri" w:hAnsi="Arial"/>
                <w:b/>
                <w:snapToGrid/>
                <w:sz w:val="20"/>
              </w:rPr>
              <w:t xml:space="preserve">C3252 </w:t>
            </w:r>
            <w:r w:rsidR="008F5334">
              <w:rPr>
                <w:rFonts w:ascii="Arial" w:eastAsia="Calibri" w:hAnsi="Arial"/>
                <w:b/>
                <w:snapToGrid/>
                <w:sz w:val="20"/>
              </w:rPr>
              <w:t>=2</w:t>
            </w:r>
            <w:r w:rsidRPr="00A43042">
              <w:rPr>
                <w:rFonts w:ascii="Arial" w:eastAsia="Calibri" w:hAnsi="Arial"/>
                <w:b/>
                <w:snapToGrid/>
                <w:sz w:val="20"/>
              </w:rPr>
              <w:t xml:space="preserve"> </w:t>
            </w:r>
            <w:r w:rsidRPr="00A43042">
              <w:rPr>
                <w:rFonts w:ascii="Arial" w:eastAsia="Calibri" w:hAnsi="Arial"/>
                <w:b/>
                <w:bCs/>
                <w:i/>
                <w:iCs/>
                <w:snapToGrid/>
                <w:sz w:val="20"/>
              </w:rPr>
              <w:t>(No</w:t>
            </w:r>
            <w:r w:rsidR="00A408D2">
              <w:rPr>
                <w:rFonts w:ascii="Arial" w:eastAsia="Calibri" w:hAnsi="Arial"/>
                <w:b/>
                <w:bCs/>
                <w:i/>
                <w:iCs/>
                <w:snapToGrid/>
                <w:sz w:val="20"/>
              </w:rPr>
              <w:t xml:space="preserve"> care given or sought) → C3351</w:t>
            </w:r>
          </w:p>
          <w:p w14:paraId="4AA0983B" w14:textId="77777777" w:rsidR="00A408D2" w:rsidRPr="00A43042" w:rsidRDefault="00A408D2" w:rsidP="00A408D2">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p>
          <w:p w14:paraId="72480C47" w14:textId="4B628587" w:rsidR="00AD7A44" w:rsidRDefault="009F07A5" w:rsidP="009F07A5">
            <w:pPr>
              <w:widowControl/>
              <w:spacing w:line="276" w:lineRule="auto"/>
              <w:jc w:val="center"/>
              <w:rPr>
                <w:rFonts w:ascii="Arial" w:eastAsia="Calibri" w:hAnsi="Arial" w:cs="Arial"/>
                <w:b/>
                <w:snapToGrid/>
                <w:color w:val="000000"/>
                <w:sz w:val="20"/>
              </w:rPr>
            </w:pPr>
            <w:r w:rsidRPr="00A43042">
              <w:rPr>
                <w:rFonts w:ascii="Arial" w:eastAsia="Calibri" w:hAnsi="Arial"/>
                <w:b/>
                <w:bCs/>
                <w:i/>
                <w:iCs/>
                <w:snapToGrid/>
                <w:sz w:val="20"/>
              </w:rPr>
              <w:t>Inst_1</w:t>
            </w:r>
            <w:r w:rsidR="001A1120">
              <w:rPr>
                <w:rFonts w:ascii="Arial" w:eastAsia="Calibri" w:hAnsi="Arial"/>
                <w:b/>
                <w:bCs/>
                <w:i/>
                <w:iCs/>
                <w:snapToGrid/>
                <w:sz w:val="20"/>
              </w:rPr>
              <w:t>0</w:t>
            </w:r>
            <w:r w:rsidR="008D3EB9">
              <w:rPr>
                <w:rFonts w:ascii="Arial" w:eastAsia="Calibri" w:hAnsi="Arial"/>
                <w:b/>
                <w:bCs/>
                <w:i/>
                <w:iCs/>
                <w:snapToGrid/>
                <w:sz w:val="20"/>
              </w:rPr>
              <w:t>b</w:t>
            </w:r>
            <w:r w:rsidRPr="00A43042">
              <w:rPr>
                <w:rFonts w:ascii="Arial" w:eastAsia="Calibri" w:hAnsi="Arial"/>
                <w:b/>
                <w:bCs/>
                <w:i/>
                <w:iCs/>
                <w:snapToGrid/>
                <w:sz w:val="20"/>
              </w:rPr>
              <w:t xml:space="preserve">: If </w:t>
            </w:r>
            <w:r w:rsidRPr="00A43042">
              <w:rPr>
                <w:rFonts w:ascii="Arial" w:eastAsia="Calibri" w:hAnsi="Arial"/>
                <w:b/>
                <w:snapToGrid/>
                <w:sz w:val="20"/>
              </w:rPr>
              <w:t xml:space="preserve">C3253 </w:t>
            </w:r>
            <w:r w:rsidRPr="00A43042">
              <w:rPr>
                <w:rFonts w:ascii="Arial" w:eastAsia="Calibri" w:hAnsi="Arial" w:cs="Arial"/>
                <w:b/>
                <w:bCs/>
                <w:i/>
                <w:iCs/>
                <w:snapToGrid/>
                <w:sz w:val="20"/>
              </w:rPr>
              <w:t>≠</w:t>
            </w:r>
            <w:r w:rsidRPr="00A43042">
              <w:rPr>
                <w:rFonts w:ascii="Arial" w:eastAsia="Calibri" w:hAnsi="Arial"/>
                <w:b/>
                <w:bCs/>
                <w:i/>
                <w:iCs/>
                <w:snapToGrid/>
                <w:sz w:val="20"/>
              </w:rPr>
              <w:t xml:space="preserve"> “Health provider” (</w:t>
            </w:r>
            <w:r w:rsidRPr="00A43042">
              <w:rPr>
                <w:rFonts w:ascii="Arial" w:eastAsia="Calibri" w:hAnsi="Arial"/>
                <w:b/>
                <w:bCs/>
                <w:i/>
                <w:iCs/>
                <w:snapToGrid/>
                <w:sz w:val="20"/>
                <w:u w:val="single"/>
              </w:rPr>
              <w:t>Never</w:t>
            </w:r>
            <w:r w:rsidRPr="00A43042">
              <w:rPr>
                <w:rFonts w:ascii="Arial" w:eastAsia="Calibri" w:hAnsi="Arial"/>
                <w:b/>
                <w:bCs/>
                <w:i/>
                <w:iCs/>
                <w:snapToGrid/>
                <w:sz w:val="20"/>
              </w:rPr>
              <w:t xml:space="preserve"> </w:t>
            </w:r>
            <w:r w:rsidRPr="00A43042">
              <w:rPr>
                <w:rFonts w:ascii="Arial" w:eastAsia="Calibri" w:hAnsi="Arial"/>
                <w:b/>
                <w:bCs/>
                <w:i/>
                <w:iCs/>
                <w:snapToGrid/>
                <w:sz w:val="20"/>
                <w:u w:val="single"/>
              </w:rPr>
              <w:t>took</w:t>
            </w:r>
            <w:r w:rsidRPr="00A43042">
              <w:rPr>
                <w:rFonts w:ascii="Arial" w:eastAsia="Calibri" w:hAnsi="Arial"/>
                <w:b/>
                <w:bCs/>
                <w:i/>
                <w:iCs/>
                <w:snapToGrid/>
                <w:sz w:val="20"/>
              </w:rPr>
              <w:t xml:space="preserve"> to a health provider) → </w:t>
            </w:r>
            <w:r w:rsidRPr="00A43042">
              <w:rPr>
                <w:rFonts w:ascii="Arial" w:eastAsia="Calibri" w:hAnsi="Arial" w:cs="Arial"/>
                <w:b/>
                <w:snapToGrid/>
                <w:color w:val="000000"/>
                <w:sz w:val="20"/>
              </w:rPr>
              <w:t xml:space="preserve">C3287 </w:t>
            </w:r>
          </w:p>
          <w:p w14:paraId="2CD772C1" w14:textId="77777777" w:rsidR="00AD7A44" w:rsidRPr="00AD7A44" w:rsidRDefault="00AD7A44" w:rsidP="00AD7A44">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AD7A44">
              <w:rPr>
                <w:rFonts w:ascii="Arial" w:eastAsia="Calibri" w:hAnsi="Arial"/>
                <w:b/>
                <w:bCs/>
                <w:i/>
                <w:iCs/>
                <w:snapToGrid/>
                <w:sz w:val="20"/>
                <w:szCs w:val="22"/>
              </w:rPr>
              <w:t>(If C3250=2 (28 day-11 month old delivered at home with an SBA/TBA),</w:t>
            </w:r>
          </w:p>
          <w:p w14:paraId="78521384" w14:textId="605A1341" w:rsidR="009F07A5" w:rsidRPr="006E387A" w:rsidRDefault="00AD7A44" w:rsidP="00AD7A44">
            <w:pPr>
              <w:widowControl/>
              <w:spacing w:line="276" w:lineRule="auto"/>
              <w:jc w:val="center"/>
              <w:rPr>
                <w:rFonts w:ascii="Arial" w:eastAsia="Calibri" w:hAnsi="Arial" w:cs="Arial"/>
                <w:snapToGrid/>
                <w:color w:val="000000"/>
                <w:sz w:val="20"/>
              </w:rPr>
            </w:pPr>
            <w:r w:rsidRPr="00AD7A44">
              <w:rPr>
                <w:rFonts w:ascii="Arial" w:eastAsia="Calibri" w:hAnsi="Arial"/>
                <w:b/>
                <w:bCs/>
                <w:i/>
                <w:iCs/>
                <w:snapToGrid/>
                <w:sz w:val="20"/>
                <w:szCs w:val="22"/>
              </w:rPr>
              <w:t>then “Health provider” does not include “CHW, nurse or midwife” in C3253 action row 1)</w:t>
            </w:r>
            <w:r w:rsidR="009F07A5" w:rsidRPr="006E387A">
              <w:rPr>
                <w:rFonts w:ascii="Arial" w:eastAsia="Calibri" w:hAnsi="Arial" w:cs="Arial"/>
                <w:b/>
                <w:snapToGrid/>
                <w:color w:val="000000"/>
                <w:sz w:val="20"/>
              </w:rPr>
              <w:t xml:space="preserve"> </w:t>
            </w:r>
            <w:r w:rsidR="009F07A5">
              <w:rPr>
                <w:rFonts w:ascii="Arial" w:eastAsia="Calibri" w:hAnsi="Arial" w:cs="Arial"/>
                <w:b/>
                <w:snapToGrid/>
                <w:color w:val="000000"/>
                <w:sz w:val="20"/>
              </w:rPr>
              <w:t xml:space="preserve">     </w:t>
            </w:r>
          </w:p>
          <w:p w14:paraId="541A20E2" w14:textId="31C63716" w:rsidR="009F07A5" w:rsidRDefault="009F07A5"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1C3C1BF7" w14:textId="602991BC" w:rsidR="003E1D8E" w:rsidRDefault="003E1D8E"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t>(Adults)</w:t>
            </w:r>
          </w:p>
          <w:p w14:paraId="7C972C75" w14:textId="3FB10387" w:rsidR="00DE35BB" w:rsidRDefault="003A73D6"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A56B0C">
              <w:rPr>
                <w:rFonts w:ascii="Arial" w:hAnsi="Arial"/>
                <w:b/>
                <w:bCs/>
                <w:i/>
                <w:iCs/>
                <w:sz w:val="20"/>
              </w:rPr>
              <w:t>Inst</w:t>
            </w:r>
            <w:r w:rsidR="00830586">
              <w:rPr>
                <w:rFonts w:ascii="Arial" w:hAnsi="Arial"/>
                <w:b/>
                <w:bCs/>
                <w:i/>
                <w:iCs/>
                <w:sz w:val="20"/>
              </w:rPr>
              <w:t>_</w:t>
            </w:r>
            <w:r w:rsidR="009F07A5">
              <w:rPr>
                <w:rFonts w:ascii="Arial" w:hAnsi="Arial"/>
                <w:b/>
                <w:bCs/>
                <w:i/>
                <w:iCs/>
                <w:sz w:val="20"/>
              </w:rPr>
              <w:t>2a</w:t>
            </w:r>
            <w:r w:rsidRPr="00A56B0C">
              <w:rPr>
                <w:rFonts w:ascii="Arial" w:hAnsi="Arial"/>
                <w:b/>
                <w:bCs/>
                <w:i/>
                <w:iCs/>
                <w:sz w:val="20"/>
              </w:rPr>
              <w:t xml:space="preserve">: If </w:t>
            </w:r>
            <w:r w:rsidRPr="00F15715">
              <w:rPr>
                <w:rFonts w:ascii="Arial" w:hAnsi="Arial"/>
                <w:b/>
                <w:bCs/>
                <w:i/>
                <w:iCs/>
                <w:sz w:val="20"/>
              </w:rPr>
              <w:t>A4251</w:t>
            </w:r>
            <w:r w:rsidRPr="00A56B0C">
              <w:rPr>
                <w:rFonts w:ascii="Arial" w:hAnsi="Arial"/>
                <w:b/>
                <w:bCs/>
                <w:i/>
                <w:iCs/>
                <w:sz w:val="20"/>
              </w:rPr>
              <w:t xml:space="preserve"> = 2 (No care given or sought) </w:t>
            </w:r>
            <w:r w:rsidR="0089365E">
              <w:rPr>
                <w:rFonts w:ascii="Arial" w:hAnsi="Arial"/>
                <w:b/>
                <w:bCs/>
                <w:i/>
                <w:iCs/>
                <w:sz w:val="20"/>
              </w:rPr>
              <w:t>→ A</w:t>
            </w:r>
            <w:r w:rsidR="00010283">
              <w:rPr>
                <w:rFonts w:ascii="Arial" w:hAnsi="Arial"/>
                <w:b/>
                <w:bCs/>
                <w:i/>
                <w:iCs/>
                <w:sz w:val="20"/>
              </w:rPr>
              <w:t>4351</w:t>
            </w:r>
          </w:p>
          <w:p w14:paraId="04E136D3" w14:textId="77777777" w:rsidR="00A408D2" w:rsidRPr="00A56B0C" w:rsidRDefault="00A408D2"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0C73B2D7" w14:textId="06B37A6A" w:rsidR="003A73D6" w:rsidRPr="002B0128" w:rsidRDefault="009F07A5" w:rsidP="003A73D6">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A56B0C">
              <w:rPr>
                <w:rFonts w:ascii="Arial" w:hAnsi="Arial"/>
                <w:b/>
                <w:bCs/>
                <w:i/>
                <w:iCs/>
                <w:sz w:val="20"/>
              </w:rPr>
              <w:t>Inst</w:t>
            </w:r>
            <w:r>
              <w:rPr>
                <w:rFonts w:ascii="Arial" w:hAnsi="Arial"/>
                <w:b/>
                <w:bCs/>
                <w:i/>
                <w:iCs/>
                <w:sz w:val="20"/>
              </w:rPr>
              <w:t>_2b</w:t>
            </w:r>
            <w:r w:rsidRPr="00A56B0C">
              <w:rPr>
                <w:rFonts w:ascii="Arial" w:hAnsi="Arial"/>
                <w:b/>
                <w:bCs/>
                <w:i/>
                <w:iCs/>
                <w:sz w:val="20"/>
              </w:rPr>
              <w:t>:</w:t>
            </w:r>
            <w:r>
              <w:rPr>
                <w:rFonts w:ascii="Arial" w:hAnsi="Arial"/>
                <w:b/>
                <w:bCs/>
                <w:i/>
                <w:iCs/>
                <w:sz w:val="20"/>
              </w:rPr>
              <w:t xml:space="preserve"> </w:t>
            </w:r>
            <w:r w:rsidR="003A73D6" w:rsidRPr="00A56B0C">
              <w:rPr>
                <w:rFonts w:ascii="Arial" w:hAnsi="Arial"/>
                <w:b/>
                <w:bCs/>
                <w:i/>
                <w:iCs/>
                <w:sz w:val="20"/>
              </w:rPr>
              <w:t xml:space="preserve">If A4252 </w:t>
            </w:r>
            <w:r w:rsidR="003A73D6" w:rsidRPr="00A56B0C">
              <w:rPr>
                <w:rFonts w:ascii="Arial" w:hAnsi="Arial" w:cs="Arial"/>
                <w:b/>
                <w:bCs/>
                <w:i/>
                <w:iCs/>
                <w:sz w:val="20"/>
              </w:rPr>
              <w:t>≠</w:t>
            </w:r>
            <w:r w:rsidR="003A73D6" w:rsidRPr="00A56B0C">
              <w:rPr>
                <w:rFonts w:ascii="Arial" w:hAnsi="Arial"/>
                <w:b/>
                <w:bCs/>
                <w:i/>
                <w:iCs/>
                <w:sz w:val="20"/>
              </w:rPr>
              <w:t xml:space="preserve"> </w:t>
            </w:r>
            <w:r w:rsidR="003A73D6" w:rsidRPr="008015E4">
              <w:rPr>
                <w:rFonts w:ascii="Arial" w:hAnsi="Arial"/>
                <w:b/>
                <w:bCs/>
                <w:i/>
                <w:iCs/>
                <w:sz w:val="20"/>
              </w:rPr>
              <w:t>“Health provider” (</w:t>
            </w:r>
            <w:r w:rsidR="003A73D6" w:rsidRPr="00C8262C">
              <w:rPr>
                <w:rFonts w:ascii="Arial" w:hAnsi="Arial"/>
                <w:b/>
                <w:bCs/>
                <w:i/>
                <w:iCs/>
                <w:sz w:val="20"/>
                <w:u w:val="single"/>
              </w:rPr>
              <w:t>Never</w:t>
            </w:r>
            <w:r w:rsidR="003A73D6" w:rsidRPr="00EE75F9">
              <w:rPr>
                <w:rFonts w:ascii="Arial" w:hAnsi="Arial"/>
                <w:b/>
                <w:bCs/>
                <w:i/>
                <w:iCs/>
                <w:sz w:val="20"/>
              </w:rPr>
              <w:t xml:space="preserve"> </w:t>
            </w:r>
            <w:r w:rsidR="003A73D6" w:rsidRPr="006C7B4E">
              <w:rPr>
                <w:rFonts w:ascii="Arial" w:hAnsi="Arial"/>
                <w:b/>
                <w:bCs/>
                <w:i/>
                <w:iCs/>
                <w:sz w:val="20"/>
                <w:u w:val="single"/>
              </w:rPr>
              <w:t>took</w:t>
            </w:r>
            <w:r w:rsidR="003A73D6" w:rsidRPr="006C7B4E">
              <w:rPr>
                <w:rFonts w:ascii="Arial" w:hAnsi="Arial"/>
                <w:b/>
                <w:bCs/>
                <w:i/>
                <w:iCs/>
                <w:sz w:val="20"/>
              </w:rPr>
              <w:t xml:space="preserve"> to a health provider) → </w:t>
            </w:r>
            <w:r w:rsidR="003A73D6" w:rsidRPr="00531E28">
              <w:rPr>
                <w:rFonts w:ascii="Arial" w:hAnsi="Arial"/>
                <w:b/>
                <w:bCs/>
                <w:i/>
                <w:iCs/>
                <w:sz w:val="20"/>
              </w:rPr>
              <w:t>A4</w:t>
            </w:r>
            <w:r w:rsidR="00010283">
              <w:rPr>
                <w:rFonts w:ascii="Arial" w:hAnsi="Arial"/>
                <w:b/>
                <w:bCs/>
                <w:i/>
                <w:iCs/>
                <w:sz w:val="20"/>
              </w:rPr>
              <w:t>283</w:t>
            </w:r>
          </w:p>
          <w:p w14:paraId="7D6B658F" w14:textId="77777777" w:rsidR="00AA61BB" w:rsidRPr="006E387A" w:rsidRDefault="00AA61B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bCs/>
                <w:i/>
                <w:iCs/>
                <w:sz w:val="20"/>
                <w:u w:val="single"/>
              </w:rPr>
            </w:pPr>
          </w:p>
          <w:p w14:paraId="23B350D2" w14:textId="1860CECD" w:rsidR="00BC7E6E" w:rsidRPr="006E387A" w:rsidRDefault="00BC7E6E"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Cs/>
                <w:iCs/>
                <w:sz w:val="20"/>
              </w:rPr>
            </w:pPr>
            <w:r w:rsidRPr="006E387A">
              <w:rPr>
                <w:rFonts w:ascii="Arial" w:hAnsi="Arial" w:cs="Arial"/>
                <w:bCs/>
                <w:iCs/>
                <w:sz w:val="20"/>
              </w:rPr>
              <w:t>If no care</w:t>
            </w:r>
            <w:r w:rsidR="00A408D2">
              <w:rPr>
                <w:rFonts w:ascii="Arial" w:hAnsi="Arial" w:cs="Arial"/>
                <w:bCs/>
                <w:iCs/>
                <w:sz w:val="20"/>
              </w:rPr>
              <w:t xml:space="preserve"> of</w:t>
            </w:r>
            <w:r w:rsidR="005B3E09" w:rsidRPr="006E387A">
              <w:rPr>
                <w:rFonts w:ascii="Arial" w:hAnsi="Arial" w:cs="Arial"/>
                <w:bCs/>
                <w:iCs/>
                <w:sz w:val="20"/>
              </w:rPr>
              <w:t xml:space="preserve"> any type</w:t>
            </w:r>
            <w:r w:rsidRPr="006E387A">
              <w:rPr>
                <w:rFonts w:ascii="Arial" w:hAnsi="Arial" w:cs="Arial"/>
                <w:bCs/>
                <w:iCs/>
                <w:sz w:val="20"/>
              </w:rPr>
              <w:t xml:space="preserve"> was given or sought, then the </w:t>
            </w:r>
            <w:r w:rsidR="005B3E09" w:rsidRPr="006E387A">
              <w:rPr>
                <w:rFonts w:ascii="Arial" w:hAnsi="Arial" w:cs="Arial"/>
                <w:bCs/>
                <w:iCs/>
                <w:sz w:val="20"/>
              </w:rPr>
              <w:t>interview proceeds t</w:t>
            </w:r>
            <w:r w:rsidRPr="006E387A">
              <w:rPr>
                <w:rFonts w:ascii="Arial" w:hAnsi="Arial" w:cs="Arial"/>
                <w:bCs/>
                <w:iCs/>
                <w:sz w:val="20"/>
              </w:rPr>
              <w:t>o</w:t>
            </w:r>
            <w:r w:rsidR="005B3E09" w:rsidRPr="006E387A">
              <w:rPr>
                <w:rFonts w:ascii="Arial" w:hAnsi="Arial" w:cs="Arial"/>
                <w:bCs/>
                <w:iCs/>
                <w:sz w:val="20"/>
              </w:rPr>
              <w:t xml:space="preserve"> ask about the death certificate</w:t>
            </w:r>
            <w:r w:rsidRPr="006E387A">
              <w:rPr>
                <w:rFonts w:ascii="Arial" w:hAnsi="Arial" w:cs="Arial"/>
                <w:bCs/>
                <w:iCs/>
                <w:sz w:val="20"/>
              </w:rPr>
              <w:t>.</w:t>
            </w:r>
          </w:p>
          <w:p w14:paraId="1C240E5F" w14:textId="762DA036" w:rsidR="008F3774" w:rsidRPr="006E387A" w:rsidRDefault="00CD03C5"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Cs/>
                <w:iCs/>
                <w:sz w:val="20"/>
              </w:rPr>
            </w:pPr>
            <w:r w:rsidRPr="006E387A">
              <w:rPr>
                <w:rFonts w:ascii="Arial" w:hAnsi="Arial" w:cs="Arial"/>
                <w:bCs/>
                <w:iCs/>
                <w:sz w:val="20"/>
              </w:rPr>
              <w:t>N2217</w:t>
            </w:r>
            <w:r w:rsidR="000D49D2" w:rsidRPr="006E387A">
              <w:rPr>
                <w:rFonts w:ascii="Arial" w:hAnsi="Arial" w:cs="Arial"/>
                <w:bCs/>
                <w:iCs/>
                <w:sz w:val="20"/>
              </w:rPr>
              <w:t>-N2246</w:t>
            </w:r>
            <w:r w:rsidRPr="006E387A">
              <w:rPr>
                <w:rFonts w:ascii="Arial" w:hAnsi="Arial" w:cs="Arial"/>
                <w:bCs/>
                <w:iCs/>
                <w:sz w:val="20"/>
              </w:rPr>
              <w:t xml:space="preserve"> / C3257</w:t>
            </w:r>
            <w:r w:rsidR="000D49D2" w:rsidRPr="006E387A">
              <w:rPr>
                <w:rFonts w:ascii="Arial" w:hAnsi="Arial" w:cs="Arial"/>
                <w:bCs/>
                <w:iCs/>
                <w:sz w:val="20"/>
              </w:rPr>
              <w:t>-C3286</w:t>
            </w:r>
            <w:r w:rsidRPr="006E387A">
              <w:rPr>
                <w:rFonts w:ascii="Arial" w:hAnsi="Arial" w:cs="Arial"/>
                <w:bCs/>
                <w:iCs/>
                <w:sz w:val="20"/>
              </w:rPr>
              <w:t xml:space="preserve"> / A4256</w:t>
            </w:r>
            <w:r w:rsidR="000D49D2" w:rsidRPr="006E387A">
              <w:rPr>
                <w:rFonts w:ascii="Arial" w:hAnsi="Arial" w:cs="Arial"/>
                <w:bCs/>
                <w:iCs/>
                <w:sz w:val="20"/>
              </w:rPr>
              <w:t>-A4282</w:t>
            </w:r>
            <w:r w:rsidR="008D3EB9">
              <w:rPr>
                <w:rFonts w:ascii="Arial" w:hAnsi="Arial" w:cs="Arial"/>
                <w:bCs/>
                <w:iCs/>
                <w:sz w:val="20"/>
              </w:rPr>
              <w:t xml:space="preserve"> </w:t>
            </w:r>
            <w:r w:rsidR="008F3774" w:rsidRPr="006E387A">
              <w:rPr>
                <w:rFonts w:ascii="Arial" w:hAnsi="Arial" w:cs="Arial"/>
                <w:bCs/>
                <w:iCs/>
                <w:sz w:val="20"/>
              </w:rPr>
              <w:t xml:space="preserve">are about care the </w:t>
            </w:r>
            <w:r w:rsidR="00DE68E6" w:rsidRPr="006E387A">
              <w:rPr>
                <w:rFonts w:ascii="Arial" w:hAnsi="Arial" w:cs="Arial"/>
                <w:bCs/>
                <w:iCs/>
                <w:sz w:val="20"/>
              </w:rPr>
              <w:t>deceased</w:t>
            </w:r>
            <w:r w:rsidR="008F3774" w:rsidRPr="006E387A">
              <w:rPr>
                <w:rFonts w:ascii="Arial" w:hAnsi="Arial" w:cs="Arial"/>
                <w:bCs/>
                <w:iCs/>
                <w:sz w:val="20"/>
              </w:rPr>
              <w:t xml:space="preserve"> </w:t>
            </w:r>
            <w:r w:rsidR="008D3EB9">
              <w:rPr>
                <w:rFonts w:ascii="Arial" w:hAnsi="Arial" w:cs="Arial"/>
                <w:bCs/>
                <w:iCs/>
                <w:sz w:val="20"/>
              </w:rPr>
              <w:t xml:space="preserve">person </w:t>
            </w:r>
            <w:r w:rsidR="008F3774" w:rsidRPr="006E387A">
              <w:rPr>
                <w:rFonts w:ascii="Arial" w:hAnsi="Arial" w:cs="Arial"/>
                <w:bCs/>
                <w:iCs/>
                <w:sz w:val="20"/>
              </w:rPr>
              <w:t>received from one or more health</w:t>
            </w:r>
            <w:r w:rsidR="00C617A3" w:rsidRPr="006E387A">
              <w:rPr>
                <w:rFonts w:ascii="Arial" w:hAnsi="Arial" w:cs="Arial"/>
                <w:bCs/>
                <w:iCs/>
                <w:sz w:val="20"/>
              </w:rPr>
              <w:t xml:space="preserve"> care</w:t>
            </w:r>
            <w:r w:rsidR="008F3774" w:rsidRPr="006E387A">
              <w:rPr>
                <w:rFonts w:ascii="Arial" w:hAnsi="Arial" w:cs="Arial"/>
                <w:bCs/>
                <w:iCs/>
                <w:sz w:val="20"/>
              </w:rPr>
              <w:t xml:space="preserve"> providers. Therefore, these ques</w:t>
            </w:r>
            <w:r w:rsidR="00DE68E6" w:rsidRPr="006E387A">
              <w:rPr>
                <w:rFonts w:ascii="Arial" w:hAnsi="Arial" w:cs="Arial"/>
                <w:bCs/>
                <w:iCs/>
                <w:sz w:val="20"/>
              </w:rPr>
              <w:t>tions are not asked if the person</w:t>
            </w:r>
            <w:r w:rsidR="008F3774" w:rsidRPr="006E387A">
              <w:rPr>
                <w:rFonts w:ascii="Arial" w:hAnsi="Arial" w:cs="Arial"/>
                <w:bCs/>
                <w:iCs/>
                <w:sz w:val="20"/>
              </w:rPr>
              <w:t xml:space="preserve"> was not taken to a provider.</w:t>
            </w:r>
          </w:p>
        </w:tc>
      </w:tr>
      <w:tr w:rsidR="008F3774" w:rsidRPr="006E387A" w14:paraId="6EBFB92B" w14:textId="77777777" w:rsidTr="00CB4044">
        <w:trPr>
          <w:cantSplit/>
          <w:trHeight w:val="908"/>
        </w:trPr>
        <w:tc>
          <w:tcPr>
            <w:tcW w:w="1044" w:type="dxa"/>
            <w:gridSpan w:val="3"/>
            <w:shd w:val="clear" w:color="auto" w:fill="DCF5D9"/>
            <w:tcMar>
              <w:top w:w="72" w:type="dxa"/>
              <w:left w:w="72" w:type="dxa"/>
              <w:bottom w:w="72" w:type="dxa"/>
              <w:right w:w="72" w:type="dxa"/>
            </w:tcMar>
          </w:tcPr>
          <w:p w14:paraId="54ADC51C" w14:textId="355B5ECC" w:rsidR="007F5F44" w:rsidRPr="006E387A" w:rsidRDefault="007F5F44" w:rsidP="001030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N2217</w:t>
            </w:r>
          </w:p>
          <w:p w14:paraId="2DF74A17" w14:textId="7E018FB4" w:rsidR="007F5F44" w:rsidRPr="006E387A" w:rsidRDefault="007F5F44" w:rsidP="001030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C3257</w:t>
            </w:r>
          </w:p>
          <w:p w14:paraId="1CB005DC" w14:textId="0799AFBB" w:rsidR="008F3774" w:rsidRPr="006E387A" w:rsidRDefault="007F5F44" w:rsidP="001030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A4256</w:t>
            </w:r>
          </w:p>
        </w:tc>
        <w:tc>
          <w:tcPr>
            <w:tcW w:w="9769" w:type="dxa"/>
            <w:gridSpan w:val="10"/>
            <w:shd w:val="clear" w:color="auto" w:fill="DCF5D9"/>
          </w:tcPr>
          <w:p w14:paraId="27DD8BD6" w14:textId="112C09AE" w:rsidR="008F3774" w:rsidRPr="006E387A" w:rsidRDefault="00745BFE" w:rsidP="00103082">
            <w:pPr>
              <w:keepNext/>
              <w:rPr>
                <w:rFonts w:ascii="Arial" w:hAnsi="Arial" w:cs="Arial"/>
                <w:i/>
                <w:iCs/>
                <w:sz w:val="20"/>
              </w:rPr>
            </w:pPr>
            <w:r w:rsidRPr="00BF1921">
              <w:rPr>
                <w:rFonts w:ascii="Arial" w:hAnsi="Arial" w:cs="Arial"/>
                <w:i/>
                <w:sz w:val="20"/>
              </w:rPr>
              <w:t>Refer to N22</w:t>
            </w:r>
            <w:r w:rsidR="00357400">
              <w:rPr>
                <w:rFonts w:ascii="Arial" w:hAnsi="Arial" w:cs="Arial"/>
                <w:i/>
                <w:sz w:val="20"/>
              </w:rPr>
              <w:t>1</w:t>
            </w:r>
            <w:r w:rsidRPr="00BF1921">
              <w:rPr>
                <w:rFonts w:ascii="Arial" w:hAnsi="Arial" w:cs="Arial"/>
                <w:i/>
                <w:sz w:val="20"/>
              </w:rPr>
              <w:t>3</w:t>
            </w:r>
            <w:r w:rsidR="00782E89" w:rsidRPr="00BF1921">
              <w:rPr>
                <w:rFonts w:ascii="Arial" w:hAnsi="Arial" w:cs="Arial"/>
                <w:i/>
                <w:sz w:val="20"/>
              </w:rPr>
              <w:t>/C3253</w:t>
            </w:r>
            <w:r w:rsidR="00C8557B" w:rsidRPr="00BF1921">
              <w:rPr>
                <w:rFonts w:ascii="Arial" w:hAnsi="Arial" w:cs="Arial"/>
                <w:i/>
                <w:sz w:val="20"/>
              </w:rPr>
              <w:t>/</w:t>
            </w:r>
            <w:r w:rsidR="00C8557B" w:rsidRPr="00BF1921">
              <w:rPr>
                <w:rFonts w:ascii="Arial" w:hAnsi="Arial"/>
                <w:i/>
                <w:sz w:val="20"/>
              </w:rPr>
              <w:t>A4252</w:t>
            </w:r>
            <w:r w:rsidRPr="00BF1921">
              <w:rPr>
                <w:rFonts w:ascii="Arial" w:hAnsi="Arial" w:cs="Arial"/>
                <w:i/>
                <w:sz w:val="20"/>
              </w:rPr>
              <w:t xml:space="preserve"> for the first health provider and related symptoms:</w:t>
            </w:r>
            <w:r w:rsidRPr="00745BFE">
              <w:rPr>
                <w:rFonts w:ascii="Arial" w:hAnsi="Arial" w:cs="Arial"/>
                <w:i/>
                <w:sz w:val="20"/>
              </w:rPr>
              <w:t xml:space="preserve"> </w:t>
            </w:r>
            <w:r w:rsidR="008F3774" w:rsidRPr="006E387A">
              <w:rPr>
                <w:rFonts w:ascii="Arial" w:hAnsi="Arial" w:cs="Arial"/>
                <w:b/>
                <w:sz w:val="20"/>
              </w:rPr>
              <w:t xml:space="preserve">You mentioned that </w:t>
            </w:r>
            <w:r w:rsidR="00DE68E6" w:rsidRPr="006E387A">
              <w:rPr>
                <w:rFonts w:ascii="Arial" w:hAnsi="Arial" w:cs="Arial"/>
                <w:b/>
                <w:sz w:val="20"/>
              </w:rPr>
              <w:t>(</w:t>
            </w:r>
            <w:r w:rsidR="008F3774" w:rsidRPr="006E387A">
              <w:rPr>
                <w:rFonts w:ascii="Arial" w:hAnsi="Arial" w:cs="Arial"/>
                <w:b/>
                <w:sz w:val="20"/>
              </w:rPr>
              <w:t xml:space="preserve">you took &lt;NAME&gt; </w:t>
            </w:r>
            <w:r w:rsidR="00DE68E6" w:rsidRPr="006E387A">
              <w:rPr>
                <w:rFonts w:ascii="Arial" w:hAnsi="Arial" w:cs="Arial"/>
                <w:b/>
                <w:sz w:val="20"/>
              </w:rPr>
              <w:t xml:space="preserve">/ &lt;NAME&gt; went) </w:t>
            </w:r>
            <w:r w:rsidR="008F3774" w:rsidRPr="006E387A">
              <w:rPr>
                <w:rFonts w:ascii="Arial" w:hAnsi="Arial" w:cs="Arial"/>
                <w:b/>
                <w:sz w:val="20"/>
              </w:rPr>
              <w:t xml:space="preserve">to the (first) health provider, I mean </w:t>
            </w:r>
            <w:r w:rsidR="00DE68E6" w:rsidRPr="006E387A">
              <w:rPr>
                <w:rFonts w:ascii="Arial" w:hAnsi="Arial" w:cs="Arial"/>
                <w:b/>
                <w:sz w:val="20"/>
              </w:rPr>
              <w:t xml:space="preserve">the &lt;FIRST HEALTH PROVIDER&gt; with </w:t>
            </w:r>
            <w:r w:rsidR="008F3774" w:rsidRPr="006E387A">
              <w:rPr>
                <w:rFonts w:ascii="Arial" w:hAnsi="Arial" w:cs="Arial"/>
                <w:b/>
                <w:sz w:val="20"/>
              </w:rPr>
              <w:t xml:space="preserve">&lt;SYMPTOM(S)&gt;. How long had &lt;NAME&gt; had (this / these) symptom(s) when it was decided to </w:t>
            </w:r>
            <w:r w:rsidR="00DE68E6" w:rsidRPr="006E387A">
              <w:rPr>
                <w:rFonts w:ascii="Arial" w:hAnsi="Arial" w:cs="Arial"/>
                <w:b/>
                <w:sz w:val="20"/>
              </w:rPr>
              <w:t>go</w:t>
            </w:r>
            <w:r w:rsidR="008F3774" w:rsidRPr="006E387A">
              <w:rPr>
                <w:rFonts w:ascii="Arial" w:hAnsi="Arial" w:cs="Arial"/>
                <w:b/>
                <w:sz w:val="20"/>
              </w:rPr>
              <w:t xml:space="preserve"> to the &lt;FIRST HEALTH PROVIDER&gt;?</w:t>
            </w:r>
            <w:r w:rsidR="00156456" w:rsidRPr="006E387A">
              <w:rPr>
                <w:rFonts w:ascii="Arial" w:hAnsi="Arial" w:cs="Arial"/>
                <w:i/>
                <w:sz w:val="20"/>
              </w:rPr>
              <w:t xml:space="preserve"> [</w:t>
            </w:r>
            <w:r w:rsidR="008F3774" w:rsidRPr="006E387A">
              <w:rPr>
                <w:rFonts w:ascii="Arial" w:hAnsi="Arial" w:cs="Arial"/>
                <w:i/>
                <w:sz w:val="20"/>
              </w:rPr>
              <w:t xml:space="preserve">Read “…to the first…” if took or tried to take to more than one health provider.] </w:t>
            </w:r>
            <w:r w:rsidR="008F3774" w:rsidRPr="006E387A">
              <w:rPr>
                <w:rFonts w:ascii="Arial" w:hAnsi="Arial" w:cs="Arial"/>
                <w:i/>
                <w:iCs/>
                <w:sz w:val="20"/>
              </w:rPr>
              <w:t>[Mark days, hours &amp;/or minutes as needed: e.g. 00 day, 02 hours, 10 minutes]</w:t>
            </w:r>
          </w:p>
          <w:p w14:paraId="794A4C15" w14:textId="77777777" w:rsidR="008F3774" w:rsidRPr="006E387A" w:rsidRDefault="008F3774" w:rsidP="00103082">
            <w:pPr>
              <w:keepNext/>
              <w:rPr>
                <w:rFonts w:ascii="Arial" w:hAnsi="Arial" w:cs="Arial"/>
                <w:iCs/>
                <w:sz w:val="20"/>
              </w:rPr>
            </w:pPr>
          </w:p>
          <w:p w14:paraId="3255BC70" w14:textId="77777777" w:rsidR="008F3774" w:rsidRPr="00775F54" w:rsidRDefault="008F3774" w:rsidP="00103082">
            <w:pPr>
              <w:pStyle w:val="1AutoList4"/>
              <w:keepNext/>
              <w:tabs>
                <w:tab w:val="clear" w:pos="720"/>
              </w:tabs>
              <w:ind w:left="-18" w:firstLine="0"/>
              <w:jc w:val="left"/>
              <w:rPr>
                <w:rFonts w:ascii="Arial" w:hAnsi="Arial" w:cs="Arial"/>
                <w:sz w:val="20"/>
              </w:rPr>
            </w:pPr>
            <w:r w:rsidRPr="00775F54">
              <w:rPr>
                <w:rFonts w:ascii="Arial" w:hAnsi="Arial"/>
                <w:b/>
                <w:sz w:val="20"/>
              </w:rPr>
              <w:t xml:space="preserve">Why ask this: </w:t>
            </w:r>
            <w:r w:rsidR="00C617A3" w:rsidRPr="00775F54">
              <w:rPr>
                <w:rFonts w:ascii="Arial" w:hAnsi="Arial" w:cs="Arial"/>
                <w:sz w:val="20"/>
              </w:rPr>
              <w:t xml:space="preserve">Recognizing the symptoms that indicate a serious illness </w:t>
            </w:r>
            <w:r w:rsidR="00852443" w:rsidRPr="00775F54">
              <w:rPr>
                <w:rFonts w:ascii="Arial" w:hAnsi="Arial" w:cs="Arial"/>
                <w:sz w:val="20"/>
              </w:rPr>
              <w:t xml:space="preserve">requiring </w:t>
            </w:r>
            <w:r w:rsidR="00C617A3" w:rsidRPr="00775F54">
              <w:rPr>
                <w:rFonts w:ascii="Arial" w:hAnsi="Arial" w:cs="Arial"/>
                <w:sz w:val="20"/>
              </w:rPr>
              <w:t xml:space="preserve">health care </w:t>
            </w:r>
            <w:r w:rsidR="00852443" w:rsidRPr="00775F54">
              <w:rPr>
                <w:rFonts w:ascii="Arial" w:hAnsi="Arial" w:cs="Arial"/>
                <w:sz w:val="20"/>
              </w:rPr>
              <w:t>and quickly deciding to do seek that care is an important</w:t>
            </w:r>
            <w:r w:rsidR="00C617A3" w:rsidRPr="00775F54">
              <w:rPr>
                <w:rFonts w:ascii="Arial" w:hAnsi="Arial" w:cs="Arial"/>
                <w:sz w:val="20"/>
              </w:rPr>
              <w:t xml:space="preserve"> step </w:t>
            </w:r>
            <w:r w:rsidR="00852443" w:rsidRPr="00775F54">
              <w:rPr>
                <w:rFonts w:ascii="Arial" w:hAnsi="Arial" w:cs="Arial"/>
                <w:sz w:val="20"/>
              </w:rPr>
              <w:t xml:space="preserve">toward recovering from the illness. Taking </w:t>
            </w:r>
            <w:r w:rsidR="00EC40F7" w:rsidRPr="00775F54">
              <w:rPr>
                <w:rFonts w:ascii="Arial" w:hAnsi="Arial" w:cs="Arial"/>
                <w:sz w:val="20"/>
              </w:rPr>
              <w:t>too l</w:t>
            </w:r>
            <w:r w:rsidR="00852443" w:rsidRPr="00775F54">
              <w:rPr>
                <w:rFonts w:ascii="Arial" w:hAnsi="Arial" w:cs="Arial"/>
                <w:sz w:val="20"/>
              </w:rPr>
              <w:t xml:space="preserve">ong </w:t>
            </w:r>
            <w:r w:rsidR="00EC40F7" w:rsidRPr="00775F54">
              <w:rPr>
                <w:rFonts w:ascii="Arial" w:hAnsi="Arial" w:cs="Arial"/>
                <w:sz w:val="20"/>
              </w:rPr>
              <w:t xml:space="preserve">to make this decision </w:t>
            </w:r>
            <w:r w:rsidR="00852443" w:rsidRPr="00775F54">
              <w:rPr>
                <w:rFonts w:ascii="Arial" w:hAnsi="Arial" w:cs="Arial"/>
                <w:sz w:val="20"/>
              </w:rPr>
              <w:t xml:space="preserve">(the “first delay”) </w:t>
            </w:r>
            <w:r w:rsidR="00EC40F7" w:rsidRPr="00775F54">
              <w:rPr>
                <w:rFonts w:ascii="Arial" w:hAnsi="Arial" w:cs="Arial"/>
                <w:sz w:val="20"/>
              </w:rPr>
              <w:t>might contribute</w:t>
            </w:r>
            <w:r w:rsidR="00852443" w:rsidRPr="00775F54">
              <w:rPr>
                <w:rFonts w:ascii="Arial" w:hAnsi="Arial" w:cs="Arial"/>
                <w:sz w:val="20"/>
              </w:rPr>
              <w:t xml:space="preserve"> to the risk of dying from a serious illness.</w:t>
            </w:r>
            <w:r w:rsidR="00EC40F7" w:rsidRPr="00775F54">
              <w:rPr>
                <w:rFonts w:ascii="Arial" w:hAnsi="Arial" w:cs="Arial"/>
                <w:sz w:val="20"/>
              </w:rPr>
              <w:t xml:space="preserve"> This also helps us understand which symptoms people </w:t>
            </w:r>
            <w:r w:rsidR="004C679C" w:rsidRPr="00775F54">
              <w:rPr>
                <w:rFonts w:ascii="Arial" w:hAnsi="Arial" w:cs="Arial"/>
                <w:sz w:val="20"/>
              </w:rPr>
              <w:t>perceive to be of serious concern, and those about which they should be concerned but do not seem to recognize their severity</w:t>
            </w:r>
            <w:r w:rsidR="00EC40F7" w:rsidRPr="00775F54">
              <w:rPr>
                <w:rFonts w:ascii="Arial" w:hAnsi="Arial" w:cs="Arial"/>
                <w:sz w:val="20"/>
              </w:rPr>
              <w:t xml:space="preserve">. </w:t>
            </w:r>
          </w:p>
          <w:p w14:paraId="1E2AE371" w14:textId="77777777" w:rsidR="008F3774" w:rsidRPr="00775F54" w:rsidRDefault="008F3774" w:rsidP="00103082">
            <w:pPr>
              <w:pStyle w:val="1AutoList4"/>
              <w:keepNext/>
              <w:tabs>
                <w:tab w:val="clear" w:pos="720"/>
              </w:tabs>
              <w:ind w:left="-18" w:firstLine="0"/>
              <w:jc w:val="left"/>
              <w:rPr>
                <w:rFonts w:ascii="Arial" w:hAnsi="Arial"/>
                <w:sz w:val="20"/>
              </w:rPr>
            </w:pPr>
          </w:p>
          <w:p w14:paraId="7C83FE4D" w14:textId="57BA95C7" w:rsidR="008F3774" w:rsidRPr="00B366DE" w:rsidRDefault="008F3774" w:rsidP="00103082">
            <w:pPr>
              <w:keepNext/>
              <w:rPr>
                <w:rFonts w:ascii="Arial" w:hAnsi="Arial"/>
                <w:sz w:val="20"/>
              </w:rPr>
            </w:pPr>
            <w:r w:rsidRPr="00775F54">
              <w:rPr>
                <w:rFonts w:ascii="Arial" w:hAnsi="Arial"/>
                <w:b/>
                <w:sz w:val="20"/>
              </w:rPr>
              <w:t>How to do it:</w:t>
            </w:r>
            <w:r w:rsidRPr="00775F54">
              <w:rPr>
                <w:rFonts w:ascii="Arial" w:hAnsi="Arial"/>
                <w:sz w:val="20"/>
              </w:rPr>
              <w:t xml:space="preserve"> </w:t>
            </w:r>
            <w:r w:rsidR="00156456" w:rsidRPr="00775F54">
              <w:rPr>
                <w:rFonts w:ascii="Arial" w:hAnsi="Arial"/>
                <w:sz w:val="20"/>
              </w:rPr>
              <w:t xml:space="preserve">Record the days, hours and/or minutes, as required. Also see general instructions </w:t>
            </w:r>
            <w:r w:rsidR="007E4001" w:rsidRPr="00775F54">
              <w:rPr>
                <w:rFonts w:ascii="Arial" w:hAnsi="Arial"/>
                <w:sz w:val="20"/>
              </w:rPr>
              <w:t xml:space="preserve">2, </w:t>
            </w:r>
            <w:r w:rsidR="00F15715">
              <w:rPr>
                <w:rFonts w:ascii="Arial" w:hAnsi="Arial"/>
                <w:sz w:val="20"/>
              </w:rPr>
              <w:t xml:space="preserve">4, 5b </w:t>
            </w:r>
            <w:r w:rsidR="00857CB9">
              <w:rPr>
                <w:rFonts w:ascii="Arial" w:hAnsi="Arial"/>
                <w:sz w:val="20"/>
              </w:rPr>
              <w:t>and</w:t>
            </w:r>
            <w:r w:rsidR="00156456" w:rsidRPr="00775F54">
              <w:rPr>
                <w:rFonts w:ascii="Arial" w:hAnsi="Arial"/>
                <w:sz w:val="20"/>
              </w:rPr>
              <w:t xml:space="preserve"> 6.</w:t>
            </w:r>
            <w:r w:rsidR="00B366DE">
              <w:rPr>
                <w:rFonts w:ascii="Arial" w:hAnsi="Arial"/>
                <w:sz w:val="20"/>
              </w:rPr>
              <w:t xml:space="preserve"> </w:t>
            </w:r>
            <w:r w:rsidRPr="00775F54">
              <w:rPr>
                <w:rFonts w:ascii="Arial" w:hAnsi="Arial"/>
                <w:sz w:val="20"/>
              </w:rPr>
              <w:t xml:space="preserve">Follow the instructions to determine which health provider and symptoms to insert in the question where it says “&lt;FIRST HEALTH PROVIDER&gt;” and “&lt;SYMPTOMS&gt;.” </w:t>
            </w:r>
          </w:p>
        </w:tc>
      </w:tr>
    </w:tbl>
    <w:p w14:paraId="1188D4AC" w14:textId="77777777" w:rsidR="008A1A02" w:rsidRDefault="008A1A02" w:rsidP="00103082">
      <w:pPr>
        <w:keepNext/>
      </w:pPr>
    </w:p>
    <w:tbl>
      <w:tblPr>
        <w:tblW w:w="108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92"/>
        <w:gridCol w:w="78"/>
        <w:gridCol w:w="4243"/>
        <w:gridCol w:w="2700"/>
        <w:gridCol w:w="2600"/>
        <w:gridCol w:w="100"/>
      </w:tblGrid>
      <w:tr w:rsidR="008F3774" w:rsidRPr="006E387A" w14:paraId="45D25497" w14:textId="77777777" w:rsidTr="009148F0">
        <w:trPr>
          <w:cantSplit/>
          <w:trHeight w:val="10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vAlign w:val="center"/>
          </w:tcPr>
          <w:p w14:paraId="4C2FA7B9" w14:textId="77777777" w:rsidR="008F3774" w:rsidRPr="006E387A" w:rsidRDefault="00B50155" w:rsidP="001030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noProof/>
                <w:snapToGrid/>
                <w:sz w:val="20"/>
                <w:lang w:bidi="hi-IN"/>
              </w:rPr>
            </w:pPr>
            <w:r w:rsidRPr="006E387A">
              <w:rPr>
                <w:rFonts w:ascii="Arial" w:hAnsi="Arial" w:cs="Arial"/>
                <w:b/>
                <w:i/>
                <w:noProof/>
                <w:snapToGrid/>
                <w:sz w:val="20"/>
                <w:lang w:bidi="hi-IN"/>
              </w:rPr>
              <w:t xml:space="preserve">Formal health careseeking </w:t>
            </w:r>
            <w:r w:rsidR="008F3774" w:rsidRPr="006E387A">
              <w:rPr>
                <w:rFonts w:ascii="Arial" w:hAnsi="Arial" w:cs="Arial"/>
                <w:b/>
                <w:i/>
                <w:noProof/>
                <w:snapToGrid/>
                <w:sz w:val="20"/>
                <w:lang w:bidi="hi-IN"/>
              </w:rPr>
              <w:t>matrix:</w:t>
            </w:r>
            <w:r w:rsidR="008F3774" w:rsidRPr="006E387A">
              <w:rPr>
                <w:rFonts w:ascii="Arial" w:hAnsi="Arial" w:cs="Arial"/>
                <w:i/>
                <w:noProof/>
                <w:snapToGrid/>
                <w:sz w:val="20"/>
                <w:lang w:bidi="hi-IN"/>
              </w:rPr>
              <w:t xml:space="preserve"> Ask the following questions for the </w:t>
            </w:r>
            <w:r w:rsidR="008F3774" w:rsidRPr="006E387A">
              <w:rPr>
                <w:rFonts w:ascii="Arial" w:hAnsi="Arial" w:cs="Arial"/>
                <w:i/>
                <w:noProof/>
                <w:snapToGrid/>
                <w:sz w:val="20"/>
                <w:u w:val="single"/>
                <w:lang w:bidi="hi-IN"/>
              </w:rPr>
              <w:t>first</w:t>
            </w:r>
            <w:r w:rsidR="008F3774" w:rsidRPr="006E387A">
              <w:rPr>
                <w:rFonts w:ascii="Arial" w:hAnsi="Arial" w:cs="Arial"/>
                <w:i/>
                <w:noProof/>
                <w:snapToGrid/>
                <w:sz w:val="20"/>
                <w:lang w:bidi="hi-IN"/>
              </w:rPr>
              <w:t xml:space="preserve"> and </w:t>
            </w:r>
            <w:r w:rsidR="008F3774" w:rsidRPr="006E387A">
              <w:rPr>
                <w:rFonts w:ascii="Arial" w:hAnsi="Arial" w:cs="Arial"/>
                <w:i/>
                <w:noProof/>
                <w:snapToGrid/>
                <w:sz w:val="20"/>
                <w:u w:val="single"/>
                <w:lang w:bidi="hi-IN"/>
              </w:rPr>
              <w:t>last</w:t>
            </w:r>
            <w:r w:rsidR="008F3774" w:rsidRPr="006E387A">
              <w:rPr>
                <w:rFonts w:ascii="Arial" w:hAnsi="Arial" w:cs="Arial"/>
                <w:i/>
                <w:noProof/>
                <w:snapToGrid/>
                <w:sz w:val="20"/>
                <w:lang w:bidi="hi-IN"/>
              </w:rPr>
              <w:t xml:space="preserve"> health providers where care was sought for the fatal illness. Ask all the questions for the </w:t>
            </w:r>
            <w:r w:rsidR="009817A9" w:rsidRPr="006E387A">
              <w:rPr>
                <w:rFonts w:ascii="Arial" w:hAnsi="Arial" w:cs="Arial"/>
                <w:i/>
                <w:noProof/>
                <w:snapToGrid/>
                <w:sz w:val="20"/>
                <w:lang w:bidi="hi-IN"/>
              </w:rPr>
              <w:t xml:space="preserve">First Health Provider </w:t>
            </w:r>
            <w:r w:rsidR="008F3774" w:rsidRPr="006E387A">
              <w:rPr>
                <w:rFonts w:ascii="Arial" w:hAnsi="Arial" w:cs="Arial"/>
                <w:i/>
                <w:noProof/>
                <w:snapToGrid/>
                <w:sz w:val="20"/>
                <w:lang w:bidi="hi-IN"/>
              </w:rPr>
              <w:t xml:space="preserve">before going on to the </w:t>
            </w:r>
            <w:r w:rsidR="009817A9" w:rsidRPr="006E387A">
              <w:rPr>
                <w:rFonts w:ascii="Arial" w:hAnsi="Arial" w:cs="Arial"/>
                <w:i/>
                <w:noProof/>
                <w:snapToGrid/>
                <w:sz w:val="20"/>
                <w:lang w:bidi="hi-IN"/>
              </w:rPr>
              <w:t>Last Health Provider</w:t>
            </w:r>
            <w:r w:rsidR="008F3774" w:rsidRPr="006E387A">
              <w:rPr>
                <w:rFonts w:ascii="Arial" w:hAnsi="Arial" w:cs="Arial"/>
                <w:i/>
                <w:noProof/>
                <w:snapToGrid/>
                <w:sz w:val="20"/>
                <w:lang w:bidi="hi-IN"/>
              </w:rPr>
              <w:t>.</w:t>
            </w:r>
            <w:r w:rsidR="008F3774" w:rsidRPr="006E387A">
              <w:rPr>
                <w:rFonts w:ascii="Arial" w:hAnsi="Arial" w:cs="Arial"/>
                <w:noProof/>
                <w:snapToGrid/>
                <w:sz w:val="20"/>
                <w:lang w:bidi="hi-IN"/>
              </w:rPr>
              <w:t xml:space="preserve"> </w:t>
            </w:r>
          </w:p>
          <w:p w14:paraId="5B423CD9" w14:textId="77777777" w:rsidR="008F3774" w:rsidRPr="006E387A" w:rsidRDefault="008F3774" w:rsidP="001030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noProof/>
                <w:snapToGrid/>
                <w:sz w:val="20"/>
                <w:lang w:bidi="hi-IN"/>
              </w:rPr>
            </w:pPr>
          </w:p>
          <w:p w14:paraId="1725261A" w14:textId="77777777" w:rsidR="008F3774" w:rsidRPr="006E387A" w:rsidRDefault="008F3774" w:rsidP="00103082">
            <w:pPr>
              <w:pStyle w:val="2AutoList4"/>
              <w:keepNext/>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cs="Arial"/>
                <w:noProof/>
                <w:snapToGrid/>
                <w:sz w:val="20"/>
                <w:lang w:bidi="hi-IN"/>
              </w:rPr>
            </w:pPr>
            <w:r w:rsidRPr="006E387A">
              <w:rPr>
                <w:rFonts w:ascii="Arial" w:hAnsi="Arial" w:cs="Arial"/>
                <w:i/>
                <w:noProof/>
                <w:snapToGrid/>
                <w:sz w:val="20"/>
                <w:lang w:bidi="hi-IN"/>
              </w:rPr>
              <w:t xml:space="preserve">Before asking about the first health provider, read: </w:t>
            </w:r>
            <w:r w:rsidRPr="006E387A">
              <w:rPr>
                <w:rFonts w:ascii="Arial" w:hAnsi="Arial" w:cs="Arial"/>
                <w:b/>
                <w:noProof/>
                <w:snapToGrid/>
                <w:sz w:val="20"/>
                <w:lang w:bidi="hi-IN"/>
              </w:rPr>
              <w:t xml:space="preserve">Now I would like to ask you about </w:t>
            </w:r>
            <w:r w:rsidR="009817A9" w:rsidRPr="006E387A">
              <w:rPr>
                <w:rFonts w:ascii="Arial" w:hAnsi="Arial" w:cs="Arial"/>
                <w:b/>
                <w:noProof/>
                <w:snapToGrid/>
                <w:sz w:val="20"/>
                <w:lang w:bidi="hi-IN"/>
              </w:rPr>
              <w:t>&lt;NAME&gt;’s</w:t>
            </w:r>
            <w:r w:rsidRPr="006E387A">
              <w:rPr>
                <w:rFonts w:ascii="Arial" w:hAnsi="Arial" w:cs="Arial"/>
                <w:b/>
                <w:noProof/>
                <w:snapToGrid/>
                <w:sz w:val="20"/>
                <w:lang w:bidi="hi-IN"/>
              </w:rPr>
              <w:t xml:space="preserve"> visit</w:t>
            </w:r>
            <w:r w:rsidR="009817A9" w:rsidRPr="006E387A">
              <w:rPr>
                <w:rFonts w:ascii="Arial" w:hAnsi="Arial" w:cs="Arial"/>
                <w:b/>
                <w:noProof/>
                <w:snapToGrid/>
                <w:sz w:val="20"/>
                <w:lang w:bidi="hi-IN"/>
              </w:rPr>
              <w:t xml:space="preserve"> to the (first) health provider, I mean the &lt;FIRST HEALTH PROVIDER&gt;.</w:t>
            </w:r>
            <w:r w:rsidRPr="006E387A">
              <w:rPr>
                <w:rFonts w:ascii="Arial" w:hAnsi="Arial" w:cs="Arial"/>
                <w:noProof/>
                <w:snapToGrid/>
                <w:sz w:val="20"/>
                <w:lang w:bidi="hi-IN"/>
              </w:rPr>
              <w:t xml:space="preserve"> </w:t>
            </w:r>
            <w:r w:rsidRPr="006E387A">
              <w:rPr>
                <w:rFonts w:ascii="Arial" w:hAnsi="Arial" w:cs="Arial"/>
                <w:i/>
                <w:noProof/>
                <w:snapToGrid/>
                <w:sz w:val="20"/>
                <w:lang w:bidi="hi-IN"/>
              </w:rPr>
              <w:t xml:space="preserve">[Read “first” if went to </w:t>
            </w:r>
            <w:r w:rsidR="009817A9" w:rsidRPr="006E387A">
              <w:rPr>
                <w:rFonts w:ascii="Arial" w:hAnsi="Arial" w:cs="Arial"/>
                <w:i/>
                <w:noProof/>
                <w:snapToGrid/>
                <w:sz w:val="20"/>
                <w:lang w:bidi="hi-IN"/>
              </w:rPr>
              <w:t xml:space="preserve">or received care from </w:t>
            </w:r>
            <w:r w:rsidRPr="006E387A">
              <w:rPr>
                <w:rFonts w:ascii="Arial" w:hAnsi="Arial" w:cs="Arial"/>
                <w:i/>
                <w:noProof/>
                <w:snapToGrid/>
                <w:sz w:val="20"/>
                <w:lang w:bidi="hi-IN"/>
              </w:rPr>
              <w:t>more than one provider.]</w:t>
            </w:r>
          </w:p>
          <w:p w14:paraId="0733820D" w14:textId="77777777" w:rsidR="008F3774" w:rsidRPr="006E387A" w:rsidRDefault="008F3774" w:rsidP="00103082">
            <w:pPr>
              <w:pStyle w:val="2AutoList4"/>
              <w:keepNext/>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cs="Arial"/>
                <w:noProof/>
                <w:snapToGrid/>
                <w:sz w:val="20"/>
                <w:lang w:bidi="hi-IN"/>
              </w:rPr>
            </w:pPr>
          </w:p>
          <w:p w14:paraId="5E10CE97" w14:textId="77777777" w:rsidR="008F3774" w:rsidRPr="006E387A" w:rsidRDefault="008F3774" w:rsidP="00103082">
            <w:pPr>
              <w:pStyle w:val="2AutoList4"/>
              <w:keepNext/>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cs="Arial"/>
                <w:b/>
                <w:i/>
                <w:noProof/>
                <w:snapToGrid/>
                <w:sz w:val="20"/>
                <w:lang w:bidi="hi-IN"/>
              </w:rPr>
            </w:pPr>
            <w:r w:rsidRPr="006E387A">
              <w:rPr>
                <w:rFonts w:ascii="Arial" w:hAnsi="Arial" w:cs="Arial"/>
                <w:i/>
                <w:noProof/>
                <w:snapToGrid/>
                <w:sz w:val="20"/>
                <w:lang w:bidi="hi-IN"/>
              </w:rPr>
              <w:t>Before asking about the last health provider, read:</w:t>
            </w:r>
            <w:r w:rsidR="009817A9" w:rsidRPr="006E387A">
              <w:rPr>
                <w:rFonts w:ascii="Arial" w:hAnsi="Arial" w:cs="Arial"/>
                <w:i/>
                <w:noProof/>
                <w:snapToGrid/>
                <w:sz w:val="20"/>
                <w:lang w:bidi="hi-IN"/>
              </w:rPr>
              <w:t xml:space="preserve"> </w:t>
            </w:r>
            <w:r w:rsidRPr="006E387A">
              <w:rPr>
                <w:rFonts w:ascii="Arial" w:hAnsi="Arial" w:cs="Arial"/>
                <w:b/>
                <w:noProof/>
                <w:snapToGrid/>
                <w:sz w:val="20"/>
                <w:lang w:bidi="hi-IN"/>
              </w:rPr>
              <w:t xml:space="preserve">Now I would like to ask you about </w:t>
            </w:r>
            <w:r w:rsidR="009817A9" w:rsidRPr="006E387A">
              <w:rPr>
                <w:rFonts w:ascii="Arial" w:hAnsi="Arial" w:cs="Arial"/>
                <w:b/>
                <w:noProof/>
                <w:snapToGrid/>
                <w:sz w:val="20"/>
                <w:lang w:bidi="hi-IN"/>
              </w:rPr>
              <w:t xml:space="preserve">&lt;NAME&gt;’s </w:t>
            </w:r>
            <w:r w:rsidRPr="006E387A">
              <w:rPr>
                <w:rFonts w:ascii="Arial" w:hAnsi="Arial" w:cs="Arial"/>
                <w:b/>
                <w:noProof/>
                <w:snapToGrid/>
                <w:sz w:val="20"/>
                <w:lang w:bidi="hi-IN"/>
              </w:rPr>
              <w:t>visit to the last health provider, I mean the &lt;LAST HEALTH PROVIDER&gt;.</w:t>
            </w:r>
          </w:p>
        </w:tc>
      </w:tr>
      <w:tr w:rsidR="008F3774" w:rsidRPr="006E387A" w14:paraId="2710ADF2" w14:textId="77777777" w:rsidTr="009148F0">
        <w:trPr>
          <w:cantSplit/>
          <w:trHeight w:val="103"/>
        </w:trPr>
        <w:tc>
          <w:tcPr>
            <w:tcW w:w="5413" w:type="dxa"/>
            <w:gridSpan w:val="3"/>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vAlign w:val="bottom"/>
          </w:tcPr>
          <w:p w14:paraId="088A29A0" w14:textId="617C0517" w:rsidR="008F3774" w:rsidRPr="006E387A" w:rsidRDefault="008F3774">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center"/>
              <w:rPr>
                <w:rFonts w:ascii="Arial" w:hAnsi="Arial" w:cs="Arial"/>
                <w:b/>
                <w:noProof/>
                <w:snapToGrid/>
                <w:sz w:val="20"/>
                <w:lang w:bidi="hi-IN"/>
              </w:rPr>
            </w:pPr>
            <w:r w:rsidRPr="006E387A">
              <w:rPr>
                <w:rFonts w:ascii="Arial" w:hAnsi="Arial" w:cs="Arial"/>
                <w:b/>
                <w:noProof/>
                <w:snapToGrid/>
                <w:sz w:val="20"/>
                <w:lang w:bidi="hi-IN"/>
              </w:rPr>
              <w:t>– ILLNESS MATRIX QUESTIONS –</w:t>
            </w:r>
          </w:p>
        </w:tc>
        <w:tc>
          <w:tcPr>
            <w:tcW w:w="2700" w:type="dxa"/>
            <w:tcBorders>
              <w:top w:val="single" w:sz="4" w:space="0" w:color="000000"/>
              <w:left w:val="single" w:sz="4" w:space="0" w:color="000000"/>
              <w:bottom w:val="single" w:sz="4" w:space="0" w:color="000000"/>
              <w:right w:val="single" w:sz="4" w:space="0" w:color="000000"/>
            </w:tcBorders>
            <w:shd w:val="clear" w:color="auto" w:fill="FFFFCC"/>
            <w:tcMar>
              <w:top w:w="43" w:type="dxa"/>
              <w:left w:w="43" w:type="dxa"/>
              <w:bottom w:w="43" w:type="dxa"/>
              <w:right w:w="43" w:type="dxa"/>
            </w:tcMar>
            <w:vAlign w:val="bottom"/>
          </w:tcPr>
          <w:p w14:paraId="376B8D36" w14:textId="77777777" w:rsidR="008F3774" w:rsidRPr="006E387A" w:rsidRDefault="008F3774"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Cs/>
                <w:sz w:val="20"/>
              </w:rPr>
            </w:pPr>
            <w:r w:rsidRPr="006E387A">
              <w:rPr>
                <w:rFonts w:ascii="Arial" w:hAnsi="Arial" w:cs="Arial"/>
                <w:b/>
                <w:noProof/>
                <w:snapToGrid/>
                <w:sz w:val="20"/>
                <w:lang w:bidi="hi-IN"/>
              </w:rPr>
              <w:t>FIRST HEALTH PROVIDER</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CCECFF"/>
            <w:tcMar>
              <w:top w:w="43" w:type="dxa"/>
              <w:left w:w="43" w:type="dxa"/>
              <w:bottom w:w="43" w:type="dxa"/>
              <w:right w:w="43" w:type="dxa"/>
            </w:tcMar>
            <w:vAlign w:val="bottom"/>
          </w:tcPr>
          <w:p w14:paraId="34150FEC" w14:textId="77777777" w:rsidR="008F3774" w:rsidRPr="006E387A" w:rsidRDefault="008F3774"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Cs/>
                <w:sz w:val="20"/>
              </w:rPr>
            </w:pPr>
            <w:r w:rsidRPr="006E387A">
              <w:rPr>
                <w:rFonts w:ascii="Arial" w:hAnsi="Arial" w:cs="Arial"/>
                <w:b/>
                <w:noProof/>
                <w:snapToGrid/>
                <w:sz w:val="20"/>
                <w:lang w:bidi="hi-IN"/>
              </w:rPr>
              <w:t>LAST HEALTH PROVIDER</w:t>
            </w:r>
          </w:p>
        </w:tc>
      </w:tr>
      <w:tr w:rsidR="008F3774" w:rsidRPr="006E387A" w14:paraId="47B69150"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45EDF541" w14:textId="77777777" w:rsidR="008F3774" w:rsidRPr="006E387A" w:rsidRDefault="008F3774" w:rsidP="00645068">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54E69E5F" w14:textId="002C7F66" w:rsidR="008F3774" w:rsidRPr="006E387A" w:rsidRDefault="007F5F44" w:rsidP="00645068">
            <w:pPr>
              <w:keepNext/>
              <w:rPr>
                <w:rFonts w:ascii="Arial" w:hAnsi="Arial" w:cs="Arial"/>
                <w:b/>
                <w:bCs/>
                <w:sz w:val="20"/>
              </w:rPr>
            </w:pPr>
            <w:r w:rsidRPr="006E387A">
              <w:rPr>
                <w:rFonts w:ascii="Arial" w:hAnsi="Arial" w:cs="Arial"/>
                <w:b/>
                <w:bCs/>
                <w:sz w:val="20"/>
              </w:rPr>
              <w:t>N2218 / C3258</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2E568199" w14:textId="46202CA5" w:rsidR="008F3774" w:rsidRPr="006E387A" w:rsidRDefault="007F5F44" w:rsidP="00645068">
            <w:pPr>
              <w:keepNext/>
              <w:rPr>
                <w:rFonts w:ascii="Arial" w:hAnsi="Arial" w:cs="Arial"/>
                <w:b/>
                <w:bCs/>
                <w:sz w:val="20"/>
              </w:rPr>
            </w:pPr>
            <w:r w:rsidRPr="006E387A">
              <w:rPr>
                <w:rFonts w:ascii="Arial" w:hAnsi="Arial" w:cs="Arial"/>
                <w:b/>
                <w:bCs/>
                <w:sz w:val="20"/>
              </w:rPr>
              <w:t>N2228 / C3268</w:t>
            </w:r>
          </w:p>
        </w:tc>
      </w:tr>
      <w:tr w:rsidR="008F3774" w:rsidRPr="006E387A" w14:paraId="224A1D24" w14:textId="77777777" w:rsidTr="009148F0">
        <w:trPr>
          <w:cantSplit/>
          <w:trHeight w:val="80"/>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1F195E2" w14:textId="0E432F6D" w:rsidR="008F3774" w:rsidRPr="006E387A" w:rsidRDefault="00673720" w:rsidP="008559DB">
            <w:pPr>
              <w:rPr>
                <w:rFonts w:ascii="Arial" w:hAnsi="Arial" w:cs="Arial"/>
                <w:iCs/>
                <w:sz w:val="20"/>
              </w:rPr>
            </w:pPr>
            <w:r w:rsidRPr="006E387A">
              <w:rPr>
                <w:rFonts w:ascii="Arial" w:hAnsi="Arial"/>
                <w:i/>
                <w:iCs/>
                <w:noProof/>
                <w:sz w:val="20"/>
                <w:u w:val="single"/>
                <w:lang w:bidi="hi-IN"/>
              </w:rPr>
              <w:t>For neonatal</w:t>
            </w:r>
            <w:r w:rsidR="008A1A02">
              <w:rPr>
                <w:rFonts w:ascii="Arial" w:hAnsi="Arial"/>
                <w:i/>
                <w:iCs/>
                <w:noProof/>
                <w:sz w:val="20"/>
                <w:u w:val="single"/>
                <w:lang w:bidi="hi-IN"/>
              </w:rPr>
              <w:t xml:space="preserve"> and </w:t>
            </w:r>
            <w:r w:rsidRPr="006E387A">
              <w:rPr>
                <w:rFonts w:ascii="Arial" w:hAnsi="Arial"/>
                <w:i/>
                <w:iCs/>
                <w:noProof/>
                <w:sz w:val="20"/>
                <w:u w:val="single"/>
                <w:lang w:bidi="hi-IN"/>
              </w:rPr>
              <w:t>child deaths only:</w:t>
            </w:r>
            <w:r w:rsidRPr="006E387A">
              <w:rPr>
                <w:rFonts w:ascii="Arial" w:hAnsi="Arial"/>
                <w:sz w:val="18"/>
                <w:szCs w:val="18"/>
              </w:rPr>
              <w:t xml:space="preserve"> </w:t>
            </w:r>
            <w:r w:rsidR="008F3774" w:rsidRPr="006E387A">
              <w:rPr>
                <w:rFonts w:ascii="Arial" w:hAnsi="Arial" w:cs="Arial"/>
                <w:b/>
                <w:sz w:val="20"/>
              </w:rPr>
              <w:t>At the time when it was decided to take &lt;NAME&gt; to the &lt;FIRST/</w:t>
            </w:r>
            <w:r w:rsidR="008559DB" w:rsidRPr="006E387A">
              <w:rPr>
                <w:rFonts w:ascii="Arial" w:hAnsi="Arial" w:cs="Arial"/>
                <w:b/>
                <w:sz w:val="20"/>
              </w:rPr>
              <w:t xml:space="preserve">LAST HEALTH PROVIDER&gt;, was s/he…1) Feeding normally, feeding poorly, or not feeding at all? 2) Normally active, less active than normal, or not moving? </w:t>
            </w:r>
            <w:r w:rsidR="008F3774" w:rsidRPr="006E387A">
              <w:rPr>
                <w:rFonts w:ascii="Arial" w:hAnsi="Arial" w:cs="Arial"/>
                <w:i/>
                <w:iCs/>
                <w:sz w:val="20"/>
              </w:rPr>
              <w:t xml:space="preserve">[Read the choices </w:t>
            </w:r>
            <w:r w:rsidR="00DB7277">
              <w:rPr>
                <w:rFonts w:ascii="Arial" w:hAnsi="Arial" w:cs="Arial"/>
                <w:i/>
                <w:iCs/>
                <w:sz w:val="20"/>
              </w:rPr>
              <w:t>&amp;</w:t>
            </w:r>
            <w:r w:rsidR="0045031D" w:rsidRPr="006E387A">
              <w:rPr>
                <w:rFonts w:ascii="Arial" w:hAnsi="Arial" w:cs="Arial"/>
                <w:i/>
                <w:iCs/>
                <w:sz w:val="20"/>
              </w:rPr>
              <w:t xml:space="preserve"> mark “Normal,” “Moderate,” “Sever</w:t>
            </w:r>
            <w:r w:rsidR="008559DB" w:rsidRPr="006E387A">
              <w:rPr>
                <w:rFonts w:ascii="Arial" w:hAnsi="Arial" w:cs="Arial"/>
                <w:i/>
                <w:iCs/>
                <w:sz w:val="20"/>
              </w:rPr>
              <w:t xml:space="preserve">e” or “Don’t know” for </w:t>
            </w:r>
            <w:r w:rsidR="008F3774" w:rsidRPr="006E387A">
              <w:rPr>
                <w:rFonts w:ascii="Arial" w:hAnsi="Arial" w:cs="Arial"/>
                <w:i/>
                <w:iCs/>
                <w:sz w:val="20"/>
              </w:rPr>
              <w:t>each condition.]</w:t>
            </w:r>
          </w:p>
          <w:p w14:paraId="6C0FE78D" w14:textId="77777777" w:rsidR="008F3774" w:rsidRPr="006E387A" w:rsidRDefault="008F3774" w:rsidP="00645068">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3932EE01" w14:textId="34F643AF"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D2014" w:rsidRPr="006E387A">
              <w:rPr>
                <w:rFonts w:ascii="Arial" w:hAnsi="Arial" w:cs="Arial"/>
                <w:sz w:val="20"/>
              </w:rPr>
              <w:t xml:space="preserve">See the explanation for </w:t>
            </w:r>
            <w:r w:rsidR="00220192">
              <w:rPr>
                <w:rFonts w:ascii="Arial" w:hAnsi="Arial" w:cs="Arial"/>
                <w:sz w:val="20"/>
              </w:rPr>
              <w:t>N2211 / C3251</w:t>
            </w:r>
            <w:r w:rsidR="003D2014" w:rsidRPr="006E387A">
              <w:rPr>
                <w:rFonts w:ascii="Arial" w:hAnsi="Arial" w:cs="Arial"/>
                <w:sz w:val="20"/>
              </w:rPr>
              <w:t xml:space="preserve">. </w:t>
            </w:r>
            <w:r w:rsidR="005E31D7" w:rsidRPr="006E387A">
              <w:rPr>
                <w:rFonts w:ascii="Arial" w:hAnsi="Arial" w:cs="Arial"/>
                <w:sz w:val="20"/>
              </w:rPr>
              <w:t>By that question</w:t>
            </w:r>
            <w:r w:rsidR="003D2014" w:rsidRPr="006E387A">
              <w:rPr>
                <w:rFonts w:ascii="Arial" w:hAnsi="Arial" w:cs="Arial"/>
                <w:sz w:val="20"/>
              </w:rPr>
              <w:t xml:space="preserve">, we </w:t>
            </w:r>
            <w:r w:rsidR="005E31D7" w:rsidRPr="006E387A">
              <w:rPr>
                <w:rFonts w:ascii="Arial" w:hAnsi="Arial" w:cs="Arial"/>
                <w:sz w:val="20"/>
              </w:rPr>
              <w:t xml:space="preserve">wanted to </w:t>
            </w:r>
            <w:r w:rsidR="003D2014" w:rsidRPr="006E387A">
              <w:rPr>
                <w:rFonts w:ascii="Arial" w:hAnsi="Arial" w:cs="Arial"/>
                <w:sz w:val="20"/>
              </w:rPr>
              <w:t>determine how severe the illness was when it was first noticed that the child was sick. Here, we are estimating</w:t>
            </w:r>
            <w:r w:rsidRPr="006E387A">
              <w:rPr>
                <w:rFonts w:ascii="Arial" w:hAnsi="Arial" w:cs="Arial"/>
                <w:sz w:val="20"/>
              </w:rPr>
              <w:t xml:space="preserve"> the illness </w:t>
            </w:r>
            <w:r w:rsidR="003D2014" w:rsidRPr="006E387A">
              <w:rPr>
                <w:rFonts w:ascii="Arial" w:hAnsi="Arial" w:cs="Arial"/>
                <w:sz w:val="20"/>
              </w:rPr>
              <w:t>severity a</w:t>
            </w:r>
            <w:r w:rsidRPr="006E387A">
              <w:rPr>
                <w:rFonts w:ascii="Arial" w:hAnsi="Arial" w:cs="Arial"/>
                <w:sz w:val="20"/>
              </w:rPr>
              <w:t>t the time the decision was made</w:t>
            </w:r>
            <w:r w:rsidR="003D2014" w:rsidRPr="006E387A">
              <w:rPr>
                <w:rFonts w:ascii="Arial" w:hAnsi="Arial" w:cs="Arial"/>
                <w:sz w:val="20"/>
              </w:rPr>
              <w:t xml:space="preserve"> to seek health care</w:t>
            </w:r>
            <w:r w:rsidRPr="006E387A">
              <w:rPr>
                <w:rFonts w:ascii="Arial" w:hAnsi="Arial" w:cs="Arial"/>
                <w:sz w:val="20"/>
              </w:rPr>
              <w:t>.</w:t>
            </w:r>
            <w:r w:rsidR="00576F95" w:rsidRPr="006E387A">
              <w:rPr>
                <w:rFonts w:ascii="Arial" w:hAnsi="Arial" w:cs="Arial"/>
                <w:sz w:val="20"/>
              </w:rPr>
              <w:t xml:space="preserve"> By comparing illness severity at earlier and later points in the illness, we can track how this changed over time. </w:t>
            </w:r>
            <w:r w:rsidR="00576F95" w:rsidRPr="009E725B">
              <w:rPr>
                <w:rFonts w:ascii="Arial" w:hAnsi="Arial"/>
                <w:i/>
                <w:iCs/>
                <w:noProof/>
                <w:sz w:val="20"/>
                <w:u w:val="single"/>
                <w:lang w:bidi="hi-IN"/>
              </w:rPr>
              <w:t>For neonatal/child deaths only:</w:t>
            </w:r>
          </w:p>
          <w:p w14:paraId="71E177D9" w14:textId="77777777" w:rsidR="008F3774" w:rsidRPr="006E387A" w:rsidRDefault="008F3774" w:rsidP="00645068">
            <w:pPr>
              <w:pStyle w:val="1AutoList4"/>
              <w:tabs>
                <w:tab w:val="clear" w:pos="720"/>
              </w:tabs>
              <w:ind w:left="-18" w:firstLine="0"/>
              <w:jc w:val="left"/>
              <w:rPr>
                <w:rFonts w:ascii="Arial" w:hAnsi="Arial"/>
                <w:sz w:val="20"/>
              </w:rPr>
            </w:pPr>
          </w:p>
          <w:p w14:paraId="59580F26" w14:textId="0670B25F" w:rsidR="008F3774" w:rsidRPr="00B366DE" w:rsidRDefault="008F3774" w:rsidP="00B366DE">
            <w:pPr>
              <w:pStyle w:val="1AutoList4"/>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20"/>
              </w:rPr>
            </w:pPr>
            <w:r w:rsidRPr="006E387A">
              <w:rPr>
                <w:rFonts w:ascii="Arial" w:hAnsi="Arial"/>
                <w:b/>
                <w:sz w:val="20"/>
              </w:rPr>
              <w:t>How to do it:</w:t>
            </w:r>
            <w:r w:rsidRPr="006E387A">
              <w:rPr>
                <w:rFonts w:ascii="Arial" w:hAnsi="Arial"/>
                <w:sz w:val="20"/>
              </w:rPr>
              <w:t xml:space="preserve"> </w:t>
            </w:r>
            <w:r w:rsidR="005E31D7" w:rsidRPr="006E387A">
              <w:rPr>
                <w:rFonts w:ascii="Arial" w:hAnsi="Arial"/>
                <w:sz w:val="20"/>
              </w:rPr>
              <w:t xml:space="preserve">See “How to do it” for </w:t>
            </w:r>
            <w:r w:rsidR="00BF0576" w:rsidRPr="006E387A">
              <w:rPr>
                <w:rFonts w:ascii="Arial" w:hAnsi="Arial"/>
                <w:sz w:val="20"/>
              </w:rPr>
              <w:t>N2211 / C3251</w:t>
            </w:r>
            <w:r w:rsidR="005E31D7" w:rsidRPr="006E387A">
              <w:rPr>
                <w:rFonts w:ascii="Arial" w:hAnsi="Arial"/>
                <w:sz w:val="20"/>
              </w:rPr>
              <w:t>. Also</w:t>
            </w:r>
            <w:r w:rsidR="00B366DE">
              <w:rPr>
                <w:rFonts w:ascii="Arial" w:hAnsi="Arial"/>
                <w:sz w:val="20"/>
              </w:rPr>
              <w:t xml:space="preserve"> l</w:t>
            </w:r>
            <w:r w:rsidRPr="006E387A">
              <w:rPr>
                <w:rFonts w:ascii="Arial" w:hAnsi="Arial"/>
                <w:sz w:val="20"/>
              </w:rPr>
              <w:t xml:space="preserve">ook back at </w:t>
            </w:r>
            <w:r w:rsidR="00BF0576" w:rsidRPr="006E387A">
              <w:rPr>
                <w:rFonts w:ascii="Arial" w:hAnsi="Arial"/>
                <w:sz w:val="20"/>
              </w:rPr>
              <w:t>N2213 / C3253</w:t>
            </w:r>
            <w:r w:rsidR="00AF1882" w:rsidRPr="006E387A">
              <w:rPr>
                <w:rFonts w:ascii="Arial" w:hAnsi="Arial"/>
                <w:sz w:val="20"/>
              </w:rPr>
              <w:t xml:space="preserve"> </w:t>
            </w:r>
            <w:r w:rsidRPr="006E387A">
              <w:rPr>
                <w:rFonts w:ascii="Arial" w:hAnsi="Arial"/>
                <w:sz w:val="20"/>
              </w:rPr>
              <w:t>to determine how many health providers/facilities the child was taken to, and the type (e.g., NGO clinic, hospital) of the first and last</w:t>
            </w:r>
            <w:r w:rsidR="00551B24">
              <w:rPr>
                <w:rFonts w:ascii="Arial" w:hAnsi="Arial"/>
                <w:sz w:val="20"/>
              </w:rPr>
              <w:t xml:space="preserve"> health</w:t>
            </w:r>
            <w:r w:rsidRPr="006E387A">
              <w:rPr>
                <w:rFonts w:ascii="Arial" w:hAnsi="Arial"/>
                <w:sz w:val="20"/>
              </w:rPr>
              <w:t xml:space="preserve"> providers. Read the introductory statement in the gray box above the matrix before asking about the first or last</w:t>
            </w:r>
            <w:r w:rsidR="009126FF">
              <w:rPr>
                <w:rFonts w:ascii="Arial" w:hAnsi="Arial"/>
                <w:sz w:val="20"/>
              </w:rPr>
              <w:t xml:space="preserve"> </w:t>
            </w:r>
            <w:r w:rsidRPr="006E387A">
              <w:rPr>
                <w:rFonts w:ascii="Arial" w:hAnsi="Arial"/>
                <w:sz w:val="20"/>
              </w:rPr>
              <w:t>provider. Then, here (and in all following questions) where it says “&lt;FIRST/LAST HEALTH PROVIDER&gt;,” insert the first type (e.g., hospital) of provider/facility when asking about the first provider/</w:t>
            </w:r>
            <w:r w:rsidR="004F31AD" w:rsidRPr="006E387A">
              <w:rPr>
                <w:rFonts w:ascii="Arial" w:hAnsi="Arial"/>
                <w:sz w:val="20"/>
              </w:rPr>
              <w:t>facility and</w:t>
            </w:r>
            <w:r w:rsidRPr="006E387A">
              <w:rPr>
                <w:rFonts w:ascii="Arial" w:hAnsi="Arial"/>
                <w:sz w:val="20"/>
              </w:rPr>
              <w:t xml:space="preserve"> insert the last type when asking about the last provider/facility.</w:t>
            </w:r>
          </w:p>
        </w:tc>
      </w:tr>
      <w:tr w:rsidR="008F3774" w:rsidRPr="006E387A" w14:paraId="0D07FDAA"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104CBCFB" w14:textId="77777777" w:rsidR="008F3774" w:rsidRPr="006E387A" w:rsidRDefault="008F3774" w:rsidP="00645068">
            <w:pPr>
              <w:keepNext/>
              <w:tabs>
                <w:tab w:val="left" w:pos="3735"/>
              </w:tabs>
              <w:rPr>
                <w:rFonts w:ascii="Arial" w:hAnsi="Arial" w:cs="Arial"/>
                <w:b/>
                <w:bCs/>
                <w:sz w:val="20"/>
              </w:rPr>
            </w:pPr>
            <w:r w:rsidRPr="006E387A">
              <w:rPr>
                <w:rFonts w:ascii="Arial" w:hAnsi="Arial" w:cs="Arial"/>
                <w:b/>
                <w:bCs/>
                <w:sz w:val="20"/>
              </w:rPr>
              <w:lastRenderedPageBreak/>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6AFAA6EC" w14:textId="7C133E38" w:rsidR="008F3774" w:rsidRPr="006E387A" w:rsidRDefault="00A92DA5" w:rsidP="00645068">
            <w:pPr>
              <w:keepNext/>
              <w:rPr>
                <w:rFonts w:ascii="Arial" w:hAnsi="Arial" w:cs="Arial"/>
                <w:b/>
                <w:bCs/>
                <w:sz w:val="20"/>
              </w:rPr>
            </w:pPr>
            <w:r w:rsidRPr="006E387A">
              <w:rPr>
                <w:rFonts w:ascii="Arial" w:hAnsi="Arial" w:cs="Arial"/>
                <w:b/>
                <w:bCs/>
                <w:sz w:val="20"/>
              </w:rPr>
              <w:t xml:space="preserve">N2219 / C3259 / </w:t>
            </w:r>
            <w:r w:rsidR="007F5F44" w:rsidRPr="006E387A">
              <w:rPr>
                <w:rFonts w:ascii="Arial" w:hAnsi="Arial" w:cs="Arial"/>
                <w:b/>
                <w:bCs/>
                <w:sz w:val="20"/>
              </w:rPr>
              <w:t>A4257</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2CE29F5A" w14:textId="0946D2CC" w:rsidR="008F3774" w:rsidRPr="006E387A" w:rsidRDefault="00A92DA5" w:rsidP="00645068">
            <w:pPr>
              <w:keepNext/>
              <w:rPr>
                <w:rFonts w:ascii="Arial" w:hAnsi="Arial" w:cs="Arial"/>
                <w:b/>
                <w:bCs/>
                <w:sz w:val="20"/>
              </w:rPr>
            </w:pPr>
            <w:r w:rsidRPr="006E387A">
              <w:rPr>
                <w:rFonts w:ascii="Arial" w:hAnsi="Arial" w:cs="Arial"/>
                <w:b/>
                <w:bCs/>
                <w:sz w:val="20"/>
              </w:rPr>
              <w:t>N2229 / C3269 / A4266</w:t>
            </w:r>
          </w:p>
        </w:tc>
      </w:tr>
      <w:tr w:rsidR="008F3774" w:rsidRPr="006E387A" w14:paraId="1C629D2B" w14:textId="77777777" w:rsidTr="009148F0">
        <w:trPr>
          <w:cantSplit/>
          <w:trHeight w:val="154"/>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069B1E8E" w14:textId="2B3D069F" w:rsidR="008F3774" w:rsidRPr="00775F54" w:rsidRDefault="0031650B" w:rsidP="00174E57">
            <w:pPr>
              <w:widowControl/>
              <w:rPr>
                <w:rFonts w:ascii="Arial" w:hAnsi="Arial" w:cs="Arial"/>
                <w:sz w:val="20"/>
              </w:rPr>
            </w:pPr>
            <w:r w:rsidRPr="009E725B">
              <w:rPr>
                <w:rFonts w:ascii="Arial" w:eastAsia="Calibri" w:hAnsi="Arial"/>
                <w:b/>
                <w:snapToGrid/>
                <w:sz w:val="20"/>
              </w:rPr>
              <w:t>What was the name of the &lt;FIRST/LAST HEALTH PROVIDER&gt; where you took &lt;NAME&gt;</w:t>
            </w:r>
            <w:r w:rsidR="00F63B58">
              <w:rPr>
                <w:rFonts w:ascii="Arial" w:eastAsia="Calibri" w:hAnsi="Arial"/>
                <w:b/>
                <w:snapToGrid/>
                <w:sz w:val="20"/>
              </w:rPr>
              <w:t xml:space="preserve"> / where &lt;NAME&gt; went</w:t>
            </w:r>
            <w:r w:rsidRPr="009E725B">
              <w:rPr>
                <w:rFonts w:ascii="Arial" w:eastAsia="Calibri" w:hAnsi="Arial"/>
                <w:b/>
                <w:snapToGrid/>
                <w:sz w:val="20"/>
              </w:rPr>
              <w:t>?</w:t>
            </w:r>
            <w:r w:rsidR="00174E57">
              <w:rPr>
                <w:rFonts w:ascii="Arial" w:eastAsia="Calibri" w:hAnsi="Arial"/>
                <w:snapToGrid/>
                <w:sz w:val="20"/>
              </w:rPr>
              <w:t xml:space="preserve"> </w:t>
            </w:r>
            <w:r w:rsidR="008F3774" w:rsidRPr="00775F54">
              <w:rPr>
                <w:rFonts w:ascii="Arial" w:hAnsi="Arial" w:cs="Arial"/>
                <w:i/>
                <w:sz w:val="20"/>
              </w:rPr>
              <w:t>Probe t</w:t>
            </w:r>
            <w:r w:rsidR="00426637" w:rsidRPr="00775F54">
              <w:rPr>
                <w:rFonts w:ascii="Arial" w:hAnsi="Arial" w:cs="Arial"/>
                <w:i/>
                <w:sz w:val="20"/>
              </w:rPr>
              <w:t xml:space="preserve">o identify the </w:t>
            </w:r>
            <w:r w:rsidR="00500324">
              <w:rPr>
                <w:rFonts w:ascii="Arial" w:hAnsi="Arial" w:cs="Arial"/>
                <w:i/>
                <w:sz w:val="20"/>
              </w:rPr>
              <w:t xml:space="preserve">name and </w:t>
            </w:r>
            <w:r w:rsidR="00426637" w:rsidRPr="00775F54">
              <w:rPr>
                <w:rFonts w:ascii="Arial" w:hAnsi="Arial" w:cs="Arial"/>
                <w:i/>
                <w:sz w:val="20"/>
              </w:rPr>
              <w:t>type of provider or facility.</w:t>
            </w:r>
            <w:r w:rsidR="00F63B58">
              <w:rPr>
                <w:rFonts w:ascii="Arial" w:hAnsi="Arial" w:cs="Arial"/>
                <w:i/>
                <w:sz w:val="20"/>
              </w:rPr>
              <w:t xml:space="preserve"> </w:t>
            </w:r>
            <w:r w:rsidR="00275178" w:rsidRPr="00275178">
              <w:rPr>
                <w:rFonts w:ascii="Arial" w:hAnsi="Arial" w:cs="Arial"/>
                <w:i/>
                <w:sz w:val="20"/>
              </w:rPr>
              <w:t>Knowing the name of the facility might help determine its type.</w:t>
            </w:r>
            <w:r w:rsidR="00426637" w:rsidRPr="00775F54">
              <w:rPr>
                <w:rFonts w:ascii="Arial" w:hAnsi="Arial" w:cs="Arial"/>
                <w:i/>
                <w:sz w:val="20"/>
              </w:rPr>
              <w:t xml:space="preserve"> If the deceased was seen by a trained CHW, nurse or midwife at a health facility, then mark the type of facility where the provi</w:t>
            </w:r>
            <w:r w:rsidR="008C27C1" w:rsidRPr="00775F54">
              <w:rPr>
                <w:rFonts w:ascii="Arial" w:hAnsi="Arial" w:cs="Arial"/>
                <w:i/>
                <w:sz w:val="20"/>
              </w:rPr>
              <w:t>der was seen. Use option 5 or 10</w:t>
            </w:r>
            <w:r w:rsidR="00426637" w:rsidRPr="00775F54">
              <w:rPr>
                <w:rFonts w:ascii="Arial" w:hAnsi="Arial" w:cs="Arial"/>
                <w:i/>
                <w:sz w:val="20"/>
              </w:rPr>
              <w:t xml:space="preserve"> only if the provider was seen outside of a health facility.</w:t>
            </w:r>
          </w:p>
          <w:p w14:paraId="07EFDF1E" w14:textId="77777777" w:rsidR="008F3774" w:rsidRPr="00775F54" w:rsidRDefault="008F3774" w:rsidP="00F15715">
            <w:pPr>
              <w:rPr>
                <w:rFonts w:ascii="Arial" w:hAnsi="Arial" w:cs="Arial"/>
                <w:sz w:val="20"/>
              </w:rPr>
            </w:pPr>
          </w:p>
          <w:p w14:paraId="184F37D9" w14:textId="77777777" w:rsidR="008F3774" w:rsidRPr="00775F54" w:rsidRDefault="008F3774" w:rsidP="00F15715">
            <w:pPr>
              <w:pStyle w:val="1AutoList4"/>
              <w:tabs>
                <w:tab w:val="clear" w:pos="720"/>
              </w:tabs>
              <w:ind w:left="-18" w:firstLine="0"/>
              <w:jc w:val="left"/>
              <w:rPr>
                <w:rFonts w:ascii="Arial" w:hAnsi="Arial" w:cs="Arial"/>
                <w:sz w:val="20"/>
              </w:rPr>
            </w:pPr>
            <w:r w:rsidRPr="00F15715">
              <w:rPr>
                <w:rFonts w:ascii="Arial" w:hAnsi="Arial"/>
                <w:b/>
                <w:sz w:val="20"/>
              </w:rPr>
              <w:t xml:space="preserve">Why ask this: </w:t>
            </w:r>
            <w:r w:rsidRPr="00F15715">
              <w:rPr>
                <w:rFonts w:ascii="Arial" w:hAnsi="Arial" w:cs="Arial"/>
                <w:sz w:val="20"/>
              </w:rPr>
              <w:t>We want to identify the specific types of health providers whe</w:t>
            </w:r>
            <w:r w:rsidR="00CA4AA3" w:rsidRPr="00F15715">
              <w:rPr>
                <w:rFonts w:ascii="Arial" w:hAnsi="Arial" w:cs="Arial"/>
                <w:sz w:val="20"/>
              </w:rPr>
              <w:t>re care was sought for the person</w:t>
            </w:r>
            <w:r w:rsidRPr="00F15715">
              <w:rPr>
                <w:rFonts w:ascii="Arial" w:hAnsi="Arial" w:cs="Arial"/>
                <w:sz w:val="20"/>
              </w:rPr>
              <w:t>.</w:t>
            </w:r>
            <w:r w:rsidR="00CA4AA3" w:rsidRPr="00F15715">
              <w:rPr>
                <w:rFonts w:ascii="Arial" w:hAnsi="Arial" w:cs="Arial"/>
                <w:sz w:val="20"/>
              </w:rPr>
              <w:t xml:space="preserve"> It is best that a very sick person seeks care at a hospital, which should be better equipped and with more highly trained personnel who can provide the needed care. However, people often seek care</w:t>
            </w:r>
            <w:r w:rsidR="00554B2C" w:rsidRPr="00F15715">
              <w:rPr>
                <w:rFonts w:ascii="Arial" w:hAnsi="Arial" w:cs="Arial"/>
                <w:sz w:val="20"/>
              </w:rPr>
              <w:t xml:space="preserve"> for a severe illness</w:t>
            </w:r>
            <w:r w:rsidR="00CA4AA3" w:rsidRPr="00F15715">
              <w:rPr>
                <w:rFonts w:ascii="Arial" w:hAnsi="Arial" w:cs="Arial"/>
                <w:sz w:val="20"/>
              </w:rPr>
              <w:t xml:space="preserve"> from providers who are closer to their home or less expensive, such as community health workers or local clinics.</w:t>
            </w:r>
            <w:r w:rsidR="00CA4AA3" w:rsidRPr="00775F54">
              <w:rPr>
                <w:rFonts w:ascii="Arial" w:hAnsi="Arial" w:cs="Arial"/>
                <w:sz w:val="20"/>
              </w:rPr>
              <w:t xml:space="preserve"> </w:t>
            </w:r>
          </w:p>
          <w:p w14:paraId="321E5148" w14:textId="77777777" w:rsidR="008F3774" w:rsidRPr="00775F54" w:rsidRDefault="008F3774" w:rsidP="00645068">
            <w:pPr>
              <w:pStyle w:val="1AutoList4"/>
              <w:tabs>
                <w:tab w:val="clear" w:pos="720"/>
              </w:tabs>
              <w:ind w:left="-18" w:firstLine="0"/>
              <w:jc w:val="left"/>
              <w:rPr>
                <w:rFonts w:ascii="Arial" w:hAnsi="Arial"/>
                <w:sz w:val="20"/>
              </w:rPr>
            </w:pPr>
          </w:p>
          <w:p w14:paraId="5020FBA4" w14:textId="77777777" w:rsidR="008F3774" w:rsidRPr="00775F54" w:rsidRDefault="008F3774" w:rsidP="00912E04">
            <w:pPr>
              <w:rPr>
                <w:rFonts w:ascii="Arial" w:hAnsi="Arial"/>
                <w:sz w:val="20"/>
              </w:rPr>
            </w:pPr>
            <w:r w:rsidRPr="00775F54">
              <w:rPr>
                <w:rFonts w:ascii="Arial" w:hAnsi="Arial"/>
                <w:b/>
                <w:sz w:val="20"/>
              </w:rPr>
              <w:t>How to do it:</w:t>
            </w:r>
            <w:r w:rsidRPr="00775F54">
              <w:rPr>
                <w:rFonts w:ascii="Arial" w:hAnsi="Arial"/>
                <w:sz w:val="20"/>
              </w:rPr>
              <w:t xml:space="preserve"> </w:t>
            </w:r>
            <w:r w:rsidR="008C27C1" w:rsidRPr="00775F54">
              <w:rPr>
                <w:rFonts w:ascii="Arial" w:hAnsi="Arial"/>
                <w:sz w:val="20"/>
              </w:rPr>
              <w:t>Ask for the name of the provider or facility and use this information to probe and identify the type of provider. If the response is a CHW, nurse or midwife, probe carefully to ascertain where s/he was seen. If seen at a health facility, do not use response options 5 or 10. See general instruction 4 to record one response. Then write the name of the provider/facility in the provided space.</w:t>
            </w:r>
          </w:p>
        </w:tc>
      </w:tr>
      <w:tr w:rsidR="007E6C26" w:rsidRPr="006E387A" w14:paraId="06ED78BF"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0E344541" w14:textId="77777777" w:rsidR="007E6C26" w:rsidRPr="006E387A" w:rsidRDefault="007E6C26" w:rsidP="00BA0A23">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06517ECC" w14:textId="7D1197AD" w:rsidR="007E6C26" w:rsidRPr="006E387A" w:rsidRDefault="00A92DA5" w:rsidP="00BA0A23">
            <w:pPr>
              <w:keepNext/>
              <w:rPr>
                <w:rFonts w:ascii="Arial" w:hAnsi="Arial" w:cs="Arial"/>
                <w:b/>
                <w:bCs/>
                <w:sz w:val="20"/>
              </w:rPr>
            </w:pPr>
            <w:r w:rsidRPr="006E387A">
              <w:rPr>
                <w:rFonts w:ascii="Arial" w:hAnsi="Arial" w:cs="Arial"/>
                <w:b/>
                <w:bCs/>
                <w:sz w:val="20"/>
              </w:rPr>
              <w:t>N2220 / C3260 / A4258</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7F7A03B7" w14:textId="26F4B133" w:rsidR="007E6C26" w:rsidRPr="006E387A" w:rsidRDefault="00A92DA5" w:rsidP="00BA0A23">
            <w:pPr>
              <w:keepNext/>
              <w:rPr>
                <w:rFonts w:ascii="Arial" w:hAnsi="Arial" w:cs="Arial"/>
                <w:b/>
                <w:bCs/>
                <w:sz w:val="20"/>
              </w:rPr>
            </w:pPr>
            <w:r w:rsidRPr="006E387A">
              <w:rPr>
                <w:rFonts w:ascii="Arial" w:hAnsi="Arial" w:cs="Arial"/>
                <w:b/>
                <w:bCs/>
                <w:sz w:val="20"/>
              </w:rPr>
              <w:t>N2230 / C3270 / A4267</w:t>
            </w:r>
          </w:p>
        </w:tc>
      </w:tr>
      <w:tr w:rsidR="007E6C26" w:rsidRPr="006E387A" w14:paraId="39887431" w14:textId="77777777" w:rsidTr="009148F0">
        <w:trPr>
          <w:cantSplit/>
          <w:trHeight w:val="34"/>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5F3DF533" w14:textId="561E65E4" w:rsidR="007E6C26" w:rsidRPr="006E387A" w:rsidRDefault="007E6C26" w:rsidP="00BA0A23">
            <w:pPr>
              <w:rPr>
                <w:rFonts w:ascii="Arial" w:hAnsi="Arial" w:cs="Arial"/>
                <w:b/>
                <w:sz w:val="20"/>
              </w:rPr>
            </w:pPr>
            <w:r w:rsidRPr="006E387A">
              <w:rPr>
                <w:rFonts w:ascii="Arial" w:hAnsi="Arial" w:cs="Arial"/>
                <w:i/>
                <w:sz w:val="20"/>
              </w:rPr>
              <w:t>For health care at a facility</w:t>
            </w:r>
            <w:r w:rsidR="00DD13F5">
              <w:rPr>
                <w:rFonts w:ascii="Arial" w:hAnsi="Arial" w:cs="Arial"/>
                <w:i/>
                <w:sz w:val="20"/>
              </w:rPr>
              <w:t xml:space="preserve"> </w:t>
            </w:r>
            <w:r w:rsidR="00DD13F5" w:rsidRPr="00DD13F5">
              <w:rPr>
                <w:rFonts w:ascii="Arial" w:hAnsi="Arial" w:cs="Arial"/>
                <w:i/>
                <w:sz w:val="20"/>
              </w:rPr>
              <w:t>(N2219/N2229</w:t>
            </w:r>
            <w:r w:rsidR="00DD13F5">
              <w:rPr>
                <w:rFonts w:ascii="Arial" w:hAnsi="Arial" w:cs="Arial"/>
                <w:i/>
                <w:sz w:val="20"/>
              </w:rPr>
              <w:t xml:space="preserve"> / C3259/C3269 / A4257/A4266</w:t>
            </w:r>
            <w:r w:rsidR="00DD13F5" w:rsidRPr="00DD13F5">
              <w:rPr>
                <w:rFonts w:ascii="Arial" w:hAnsi="Arial" w:cs="Arial"/>
                <w:i/>
                <w:sz w:val="20"/>
              </w:rPr>
              <w:t xml:space="preserve"> = 1-4,</w:t>
            </w:r>
            <w:r w:rsidR="004D494D">
              <w:rPr>
                <w:rFonts w:ascii="Arial" w:hAnsi="Arial" w:cs="Arial"/>
                <w:i/>
                <w:sz w:val="20"/>
              </w:rPr>
              <w:t xml:space="preserve"> </w:t>
            </w:r>
            <w:r w:rsidR="00DD13F5" w:rsidRPr="00DD13F5">
              <w:rPr>
                <w:rFonts w:ascii="Arial" w:hAnsi="Arial" w:cs="Arial"/>
                <w:i/>
                <w:sz w:val="20"/>
              </w:rPr>
              <w:t>6</w:t>
            </w:r>
            <w:r w:rsidR="004D494D">
              <w:rPr>
                <w:rFonts w:ascii="Arial" w:hAnsi="Arial" w:cs="Arial"/>
                <w:i/>
                <w:sz w:val="20"/>
              </w:rPr>
              <w:t>-9</w:t>
            </w:r>
            <w:r w:rsidR="00DD13F5" w:rsidRPr="00DD13F5">
              <w:rPr>
                <w:rFonts w:ascii="Arial" w:hAnsi="Arial" w:cs="Arial"/>
                <w:i/>
                <w:sz w:val="20"/>
              </w:rPr>
              <w:t>,</w:t>
            </w:r>
            <w:r w:rsidR="004D494D">
              <w:rPr>
                <w:rFonts w:ascii="Arial" w:hAnsi="Arial" w:cs="Arial"/>
                <w:i/>
                <w:sz w:val="20"/>
              </w:rPr>
              <w:t xml:space="preserve"> </w:t>
            </w:r>
            <w:r w:rsidR="00DD13F5" w:rsidRPr="00DD13F5">
              <w:rPr>
                <w:rFonts w:ascii="Arial" w:hAnsi="Arial" w:cs="Arial"/>
                <w:i/>
                <w:sz w:val="20"/>
              </w:rPr>
              <w:t>11)</w:t>
            </w:r>
            <w:r w:rsidRPr="006E387A">
              <w:rPr>
                <w:rFonts w:ascii="Arial" w:hAnsi="Arial" w:cs="Arial"/>
                <w:i/>
                <w:sz w:val="20"/>
              </w:rPr>
              <w:t xml:space="preserve">, ask: </w:t>
            </w:r>
            <w:r w:rsidRPr="006E387A">
              <w:rPr>
                <w:rFonts w:ascii="Arial" w:hAnsi="Arial" w:cs="Arial"/>
                <w:b/>
                <w:sz w:val="20"/>
              </w:rPr>
              <w:t>Did &lt;NAME&gt; reach the &lt;FIRST/LAST HEALTH PROVIDER&gt; before s/he died?</w:t>
            </w:r>
          </w:p>
          <w:p w14:paraId="66F4A01C" w14:textId="77777777" w:rsidR="007E6C26" w:rsidRPr="006E387A" w:rsidRDefault="007E6C26" w:rsidP="00BA0A23">
            <w:pPr>
              <w:rPr>
                <w:rFonts w:ascii="Arial" w:hAnsi="Arial" w:cs="Arial"/>
                <w:sz w:val="20"/>
              </w:rPr>
            </w:pPr>
          </w:p>
          <w:p w14:paraId="51AF324E" w14:textId="77777777" w:rsidR="007E6C26" w:rsidRPr="006E387A" w:rsidRDefault="007E6C26" w:rsidP="007E6C26">
            <w:pPr>
              <w:rPr>
                <w:rFonts w:ascii="Arial" w:hAnsi="Arial" w:cs="Arial"/>
                <w:sz w:val="20"/>
              </w:rPr>
            </w:pPr>
            <w:r w:rsidRPr="006E387A">
              <w:rPr>
                <w:rFonts w:ascii="Arial" w:hAnsi="Arial" w:cs="Arial"/>
                <w:i/>
                <w:sz w:val="20"/>
              </w:rPr>
              <w:t xml:space="preserve">For health care outside a facility, ask: </w:t>
            </w:r>
            <w:r w:rsidRPr="006E387A">
              <w:rPr>
                <w:rFonts w:ascii="Arial" w:hAnsi="Arial" w:cs="Arial"/>
                <w:b/>
                <w:sz w:val="20"/>
              </w:rPr>
              <w:t>Did the &lt;FIRST/LAST HEALTH PROVIDER&gt; reach &lt;NAME&gt; before s/he died?</w:t>
            </w:r>
          </w:p>
          <w:p w14:paraId="4929B5E6" w14:textId="77777777" w:rsidR="007E6C26" w:rsidRPr="006E387A" w:rsidRDefault="007E6C26" w:rsidP="00BA0A23">
            <w:pPr>
              <w:rPr>
                <w:rFonts w:ascii="Arial" w:hAnsi="Arial" w:cs="Arial"/>
                <w:sz w:val="20"/>
              </w:rPr>
            </w:pPr>
          </w:p>
          <w:p w14:paraId="6034110B" w14:textId="77777777" w:rsidR="007E6C26" w:rsidRPr="006E387A" w:rsidRDefault="007E6C26" w:rsidP="007E6C26">
            <w:pPr>
              <w:rPr>
                <w:rFonts w:ascii="Arial" w:hAnsi="Arial" w:cs="Arial"/>
                <w:sz w:val="20"/>
              </w:rPr>
            </w:pPr>
            <w:r w:rsidRPr="006E387A">
              <w:rPr>
                <w:rFonts w:ascii="Arial" w:hAnsi="Arial" w:cs="Arial"/>
                <w:i/>
                <w:sz w:val="20"/>
              </w:rPr>
              <w:t>[If “No,” discuss with respondent to determine correct response: 2 or 3.]</w:t>
            </w:r>
          </w:p>
          <w:p w14:paraId="487EC0B1" w14:textId="77777777" w:rsidR="007E6C26" w:rsidRPr="006E387A" w:rsidRDefault="007E6C26" w:rsidP="00BA0A23">
            <w:pPr>
              <w:rPr>
                <w:rFonts w:ascii="Arial" w:hAnsi="Arial" w:cs="Arial"/>
                <w:sz w:val="20"/>
              </w:rPr>
            </w:pPr>
          </w:p>
          <w:p w14:paraId="41B31D25" w14:textId="73ACCC1E" w:rsidR="007E6C26" w:rsidRPr="006E387A" w:rsidRDefault="007E6C26"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This helps us understand how severely ill the child</w:t>
            </w:r>
            <w:r w:rsidR="00A47756">
              <w:rPr>
                <w:rFonts w:ascii="Arial" w:hAnsi="Arial" w:cs="Arial"/>
                <w:sz w:val="20"/>
              </w:rPr>
              <w:t xml:space="preserve"> or adult</w:t>
            </w:r>
            <w:r w:rsidRPr="006E387A">
              <w:rPr>
                <w:rFonts w:ascii="Arial" w:hAnsi="Arial" w:cs="Arial"/>
                <w:sz w:val="20"/>
              </w:rPr>
              <w:t xml:space="preserve"> was at the time of the careseeking. It also helps us navigate the following questions in the matrix.</w:t>
            </w:r>
            <w:r w:rsidR="006335F2" w:rsidRPr="006E387A">
              <w:rPr>
                <w:rFonts w:ascii="Arial" w:hAnsi="Arial" w:cs="Arial"/>
                <w:sz w:val="20"/>
              </w:rPr>
              <w:t xml:space="preserve"> </w:t>
            </w:r>
          </w:p>
          <w:p w14:paraId="0F71DBED" w14:textId="77777777" w:rsidR="007E6C26" w:rsidRPr="006E387A" w:rsidRDefault="007E6C26" w:rsidP="00BA0A23">
            <w:pPr>
              <w:pStyle w:val="1AutoList4"/>
              <w:tabs>
                <w:tab w:val="clear" w:pos="720"/>
              </w:tabs>
              <w:ind w:left="-18" w:firstLine="0"/>
              <w:jc w:val="left"/>
              <w:rPr>
                <w:rFonts w:ascii="Arial" w:hAnsi="Arial"/>
                <w:sz w:val="20"/>
              </w:rPr>
            </w:pPr>
          </w:p>
          <w:p w14:paraId="1E0ED184" w14:textId="0944961E" w:rsidR="007E6C26" w:rsidRPr="006E387A" w:rsidRDefault="007E6C26">
            <w:pPr>
              <w:rPr>
                <w:rFonts w:ascii="Arial" w:hAnsi="Arial"/>
                <w:sz w:val="20"/>
              </w:rPr>
            </w:pPr>
            <w:r w:rsidRPr="006E387A">
              <w:rPr>
                <w:rFonts w:ascii="Arial" w:hAnsi="Arial"/>
                <w:b/>
                <w:sz w:val="20"/>
              </w:rPr>
              <w:t>How to do it:</w:t>
            </w:r>
            <w:r w:rsidRPr="006E387A">
              <w:rPr>
                <w:rFonts w:ascii="Arial" w:hAnsi="Arial"/>
                <w:sz w:val="20"/>
              </w:rPr>
              <w:t xml:space="preserve"> Record one answer. </w:t>
            </w:r>
            <w:r w:rsidRPr="006E387A">
              <w:rPr>
                <w:rFonts w:ascii="Arial" w:hAnsi="Arial"/>
                <w:b/>
                <w:i/>
                <w:sz w:val="20"/>
              </w:rPr>
              <w:t>Skip:</w:t>
            </w:r>
            <w:r w:rsidRPr="006E387A">
              <w:rPr>
                <w:rFonts w:ascii="Arial" w:hAnsi="Arial"/>
                <w:sz w:val="20"/>
              </w:rPr>
              <w:t xml:space="preserve"> If the answer </w:t>
            </w:r>
            <w:r w:rsidR="007945AE" w:rsidRPr="006E387A">
              <w:rPr>
                <w:rFonts w:ascii="Arial" w:hAnsi="Arial"/>
                <w:sz w:val="20"/>
              </w:rPr>
              <w:t>to</w:t>
            </w:r>
            <w:r w:rsidRPr="006E387A">
              <w:rPr>
                <w:rFonts w:ascii="Arial" w:hAnsi="Arial"/>
                <w:sz w:val="20"/>
              </w:rPr>
              <w:t xml:space="preserve"> </w:t>
            </w:r>
            <w:r w:rsidR="00481F53" w:rsidRPr="006E387A">
              <w:rPr>
                <w:rFonts w:ascii="Arial" w:hAnsi="Arial"/>
                <w:sz w:val="20"/>
              </w:rPr>
              <w:t>N2220 / C3260 / A4258</w:t>
            </w:r>
            <w:r w:rsidR="00C02CD7">
              <w:rPr>
                <w:rFonts w:ascii="Arial" w:hAnsi="Arial"/>
                <w:sz w:val="20"/>
              </w:rPr>
              <w:t xml:space="preserve"> </w:t>
            </w:r>
            <w:r w:rsidRPr="006E387A">
              <w:rPr>
                <w:rFonts w:ascii="Arial" w:hAnsi="Arial"/>
                <w:sz w:val="20"/>
              </w:rPr>
              <w:t>is “2</w:t>
            </w:r>
            <w:r w:rsidR="007945AE" w:rsidRPr="006E387A">
              <w:rPr>
                <w:rFonts w:ascii="Arial" w:hAnsi="Arial"/>
                <w:sz w:val="20"/>
              </w:rPr>
              <w:t>,</w:t>
            </w:r>
            <w:r w:rsidRPr="006E387A">
              <w:rPr>
                <w:rFonts w:ascii="Arial" w:hAnsi="Arial"/>
                <w:sz w:val="20"/>
              </w:rPr>
              <w:t xml:space="preserve">” go to </w:t>
            </w:r>
            <w:r w:rsidR="00481F53" w:rsidRPr="006E387A">
              <w:rPr>
                <w:rFonts w:ascii="Arial" w:hAnsi="Arial"/>
                <w:sz w:val="20"/>
              </w:rPr>
              <w:t>N2247 / C3287 / A4283</w:t>
            </w:r>
            <w:r w:rsidR="007945AE" w:rsidRPr="006E387A">
              <w:rPr>
                <w:rFonts w:ascii="Arial" w:hAnsi="Arial"/>
                <w:sz w:val="20"/>
              </w:rPr>
              <w:t>.</w:t>
            </w:r>
            <w:r w:rsidR="00F7176C" w:rsidRPr="006E387A">
              <w:rPr>
                <w:rFonts w:ascii="Arial" w:hAnsi="Arial"/>
                <w:sz w:val="20"/>
              </w:rPr>
              <w:t>This is because there are no more questions</w:t>
            </w:r>
            <w:r w:rsidR="0054474D">
              <w:rPr>
                <w:rFonts w:ascii="Arial" w:hAnsi="Arial"/>
                <w:sz w:val="20"/>
              </w:rPr>
              <w:t xml:space="preserve"> about health providers/facilities</w:t>
            </w:r>
            <w:r w:rsidR="00F7176C" w:rsidRPr="006E387A">
              <w:rPr>
                <w:rFonts w:ascii="Arial" w:hAnsi="Arial"/>
                <w:sz w:val="20"/>
              </w:rPr>
              <w:t xml:space="preserve"> to ask in this section if the person died before </w:t>
            </w:r>
            <w:r w:rsidR="00DA5E7C" w:rsidRPr="006E387A">
              <w:rPr>
                <w:rFonts w:ascii="Arial" w:hAnsi="Arial"/>
                <w:sz w:val="20"/>
              </w:rPr>
              <w:t>reaching t</w:t>
            </w:r>
            <w:r w:rsidR="00F7176C" w:rsidRPr="006E387A">
              <w:rPr>
                <w:rFonts w:ascii="Arial" w:hAnsi="Arial"/>
                <w:sz w:val="20"/>
              </w:rPr>
              <w:t xml:space="preserve">he first provider. </w:t>
            </w:r>
            <w:r w:rsidR="007945AE" w:rsidRPr="006E387A">
              <w:rPr>
                <w:rFonts w:ascii="Arial" w:hAnsi="Arial"/>
                <w:sz w:val="20"/>
              </w:rPr>
              <w:t>If the answer is “3</w:t>
            </w:r>
            <w:r w:rsidRPr="006E387A">
              <w:rPr>
                <w:rFonts w:ascii="Arial" w:hAnsi="Arial"/>
                <w:sz w:val="20"/>
              </w:rPr>
              <w:t>” or “9,”</w:t>
            </w:r>
            <w:r w:rsidR="007945AE" w:rsidRPr="006E387A">
              <w:rPr>
                <w:rFonts w:ascii="Arial" w:hAnsi="Arial"/>
                <w:sz w:val="20"/>
              </w:rPr>
              <w:t xml:space="preserve"> go to Inst</w:t>
            </w:r>
            <w:r w:rsidR="003A388C">
              <w:rPr>
                <w:rFonts w:ascii="Arial" w:hAnsi="Arial"/>
                <w:sz w:val="20"/>
              </w:rPr>
              <w:t>_1</w:t>
            </w:r>
            <w:r w:rsidR="00792515">
              <w:rPr>
                <w:rFonts w:ascii="Arial" w:hAnsi="Arial"/>
                <w:sz w:val="20"/>
              </w:rPr>
              <w:t>2</w:t>
            </w:r>
            <w:r w:rsidR="00492279">
              <w:rPr>
                <w:rFonts w:ascii="Arial" w:hAnsi="Arial"/>
                <w:sz w:val="20"/>
              </w:rPr>
              <w:t xml:space="preserve"> (neonates)</w:t>
            </w:r>
            <w:r w:rsidR="00F110F4">
              <w:rPr>
                <w:rFonts w:ascii="Arial" w:hAnsi="Arial"/>
                <w:sz w:val="20"/>
              </w:rPr>
              <w:t xml:space="preserve"> / </w:t>
            </w:r>
            <w:r w:rsidR="003A388C">
              <w:rPr>
                <w:rFonts w:ascii="Arial" w:hAnsi="Arial"/>
                <w:sz w:val="20"/>
              </w:rPr>
              <w:t>Inst_</w:t>
            </w:r>
            <w:r w:rsidR="00F110F4">
              <w:rPr>
                <w:rFonts w:ascii="Arial" w:hAnsi="Arial"/>
                <w:sz w:val="20"/>
              </w:rPr>
              <w:t>1</w:t>
            </w:r>
            <w:r w:rsidR="00933688">
              <w:rPr>
                <w:rFonts w:ascii="Arial" w:hAnsi="Arial"/>
                <w:sz w:val="20"/>
              </w:rPr>
              <w:t>1</w:t>
            </w:r>
            <w:r w:rsidR="00F110F4">
              <w:rPr>
                <w:rFonts w:ascii="Arial" w:hAnsi="Arial"/>
                <w:sz w:val="20"/>
              </w:rPr>
              <w:t xml:space="preserve"> (children) / </w:t>
            </w:r>
            <w:r w:rsidR="003A388C">
              <w:rPr>
                <w:rFonts w:ascii="Arial" w:hAnsi="Arial"/>
                <w:sz w:val="20"/>
              </w:rPr>
              <w:t>Inst_</w:t>
            </w:r>
            <w:r w:rsidR="00F110F4">
              <w:rPr>
                <w:rFonts w:ascii="Arial" w:hAnsi="Arial"/>
                <w:sz w:val="20"/>
              </w:rPr>
              <w:t>3 (adults)</w:t>
            </w:r>
            <w:r w:rsidR="00492279">
              <w:rPr>
                <w:rFonts w:ascii="Arial" w:hAnsi="Arial"/>
                <w:sz w:val="20"/>
              </w:rPr>
              <w:t xml:space="preserve">, </w:t>
            </w:r>
            <w:r w:rsidR="00F7176C" w:rsidRPr="006E387A">
              <w:rPr>
                <w:rFonts w:ascii="Arial" w:hAnsi="Arial"/>
                <w:sz w:val="20"/>
              </w:rPr>
              <w:t>to check whether they saw another provider</w:t>
            </w:r>
            <w:r w:rsidRPr="006E387A">
              <w:rPr>
                <w:rFonts w:ascii="Arial" w:hAnsi="Arial"/>
                <w:sz w:val="20"/>
              </w:rPr>
              <w:t xml:space="preserve">. If the answer to </w:t>
            </w:r>
            <w:r w:rsidR="00A9534F" w:rsidRPr="006E387A">
              <w:rPr>
                <w:rFonts w:ascii="Arial" w:hAnsi="Arial"/>
                <w:sz w:val="20"/>
              </w:rPr>
              <w:t>N2230 / C3270 / A4267</w:t>
            </w:r>
            <w:r w:rsidR="00FF6D06">
              <w:rPr>
                <w:rFonts w:ascii="Arial" w:hAnsi="Arial"/>
                <w:sz w:val="20"/>
              </w:rPr>
              <w:t>= 2, 3 or 9</w:t>
            </w:r>
            <w:r w:rsidR="005E66F3" w:rsidRPr="006E387A">
              <w:rPr>
                <w:rFonts w:ascii="Arial" w:hAnsi="Arial"/>
                <w:sz w:val="20"/>
              </w:rPr>
              <w:t>,</w:t>
            </w:r>
            <w:r w:rsidRPr="006E387A">
              <w:rPr>
                <w:rFonts w:ascii="Arial" w:hAnsi="Arial"/>
                <w:sz w:val="20"/>
              </w:rPr>
              <w:t xml:space="preserve"> go to </w:t>
            </w:r>
            <w:r w:rsidR="00364290" w:rsidRPr="006E387A">
              <w:rPr>
                <w:rFonts w:ascii="Arial" w:hAnsi="Arial"/>
                <w:sz w:val="20"/>
              </w:rPr>
              <w:t>Instr</w:t>
            </w:r>
            <w:r w:rsidR="003A388C">
              <w:rPr>
                <w:rFonts w:ascii="Arial" w:hAnsi="Arial"/>
                <w:sz w:val="20"/>
              </w:rPr>
              <w:t>_1</w:t>
            </w:r>
            <w:r w:rsidR="00792515">
              <w:rPr>
                <w:rFonts w:ascii="Arial" w:hAnsi="Arial"/>
                <w:sz w:val="20"/>
              </w:rPr>
              <w:t>3</w:t>
            </w:r>
            <w:r w:rsidR="00F110F4">
              <w:rPr>
                <w:rFonts w:ascii="Arial" w:hAnsi="Arial"/>
                <w:sz w:val="20"/>
              </w:rPr>
              <w:t xml:space="preserve"> (neonates) / </w:t>
            </w:r>
            <w:r w:rsidR="003A388C">
              <w:rPr>
                <w:rFonts w:ascii="Arial" w:hAnsi="Arial"/>
                <w:sz w:val="20"/>
              </w:rPr>
              <w:t>Inst_</w:t>
            </w:r>
            <w:r w:rsidR="00F110F4">
              <w:rPr>
                <w:rFonts w:ascii="Arial" w:hAnsi="Arial"/>
                <w:sz w:val="20"/>
              </w:rPr>
              <w:t>1</w:t>
            </w:r>
            <w:r w:rsidR="00933688">
              <w:rPr>
                <w:rFonts w:ascii="Arial" w:hAnsi="Arial"/>
                <w:sz w:val="20"/>
              </w:rPr>
              <w:t>2</w:t>
            </w:r>
            <w:r w:rsidR="00F110F4">
              <w:rPr>
                <w:rFonts w:ascii="Arial" w:hAnsi="Arial"/>
                <w:sz w:val="20"/>
              </w:rPr>
              <w:t xml:space="preserve"> (children) / </w:t>
            </w:r>
            <w:r w:rsidR="003A388C">
              <w:rPr>
                <w:rFonts w:ascii="Arial" w:hAnsi="Arial"/>
                <w:sz w:val="20"/>
              </w:rPr>
              <w:t>Inst_</w:t>
            </w:r>
            <w:r w:rsidR="00F110F4">
              <w:rPr>
                <w:rFonts w:ascii="Arial" w:hAnsi="Arial"/>
                <w:sz w:val="20"/>
              </w:rPr>
              <w:t>4 (adults)</w:t>
            </w:r>
            <w:r w:rsidR="00364290" w:rsidRPr="006E387A">
              <w:rPr>
                <w:rFonts w:ascii="Arial" w:hAnsi="Arial"/>
                <w:sz w:val="20"/>
              </w:rPr>
              <w:t>.</w:t>
            </w:r>
          </w:p>
        </w:tc>
      </w:tr>
      <w:tr w:rsidR="00EA40B9" w:rsidRPr="00174E57" w14:paraId="281F2ACA" w14:textId="77777777" w:rsidTr="009148F0">
        <w:trPr>
          <w:cantSplit/>
          <w:trHeight w:val="27"/>
        </w:trPr>
        <w:tc>
          <w:tcPr>
            <w:tcW w:w="5413" w:type="dxa"/>
            <w:gridSpan w:val="3"/>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68C3E516" w14:textId="77777777" w:rsidR="00EA40B9" w:rsidRPr="00174E57" w:rsidRDefault="00EA40B9" w:rsidP="00645068">
            <w:pPr>
              <w:keepNext/>
              <w:tabs>
                <w:tab w:val="left" w:pos="3735"/>
              </w:tabs>
              <w:rPr>
                <w:rFonts w:ascii="Arial" w:hAnsi="Arial" w:cs="Arial"/>
                <w:b/>
                <w:bCs/>
                <w:sz w:val="20"/>
              </w:rPr>
            </w:pPr>
          </w:p>
        </w:tc>
        <w:tc>
          <w:tcPr>
            <w:tcW w:w="2700" w:type="dxa"/>
            <w:tcBorders>
              <w:top w:val="single" w:sz="4" w:space="0" w:color="auto"/>
              <w:left w:val="single" w:sz="4" w:space="0" w:color="auto"/>
              <w:bottom w:val="single" w:sz="4" w:space="0" w:color="auto"/>
              <w:right w:val="single" w:sz="4" w:space="0" w:color="auto"/>
            </w:tcBorders>
            <w:shd w:val="clear" w:color="auto" w:fill="FFFFCC"/>
          </w:tcPr>
          <w:p w14:paraId="3E3860A6" w14:textId="273FA835" w:rsidR="00EA40B9" w:rsidRPr="00542124" w:rsidRDefault="00347B1C">
            <w:pPr>
              <w:widowControl/>
              <w:tabs>
                <w:tab w:val="right" w:pos="1458"/>
              </w:tabs>
              <w:rPr>
                <w:rFonts w:ascii="Arial" w:eastAsia="Calibri" w:hAnsi="Arial" w:cs="Arial"/>
                <w:b/>
                <w:iCs/>
                <w:snapToGrid/>
                <w:sz w:val="20"/>
              </w:rPr>
            </w:pPr>
            <w:r w:rsidRPr="00542124">
              <w:rPr>
                <w:rFonts w:ascii="Arial" w:eastAsia="Calibri" w:hAnsi="Arial" w:cs="Arial"/>
                <w:b/>
                <w:iCs/>
                <w:snapToGrid/>
                <w:sz w:val="20"/>
              </w:rPr>
              <w:t>A42</w:t>
            </w:r>
            <w:r w:rsidR="003A1BA8" w:rsidRPr="00542124">
              <w:rPr>
                <w:rFonts w:ascii="Arial" w:eastAsia="Calibri" w:hAnsi="Arial" w:cs="Arial"/>
                <w:b/>
                <w:iCs/>
                <w:snapToGrid/>
                <w:sz w:val="20"/>
              </w:rPr>
              <w:t>58A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3E08A1D" w14:textId="77777777" w:rsidR="00EA40B9" w:rsidRPr="00174E57" w:rsidDel="00933B1F" w:rsidRDefault="00EA40B9" w:rsidP="00645068">
            <w:pPr>
              <w:keepNext/>
              <w:rPr>
                <w:rFonts w:ascii="Arial" w:hAnsi="Arial" w:cs="Arial"/>
                <w:b/>
                <w:bCs/>
                <w:sz w:val="20"/>
              </w:rPr>
            </w:pPr>
          </w:p>
        </w:tc>
      </w:tr>
      <w:tr w:rsidR="00EA40B9" w:rsidRPr="00174E57" w14:paraId="248FD4F6" w14:textId="77777777" w:rsidTr="009148F0">
        <w:trPr>
          <w:cantSplit/>
          <w:trHeight w:val="27"/>
        </w:trPr>
        <w:tc>
          <w:tcPr>
            <w:tcW w:w="10813" w:type="dxa"/>
            <w:gridSpan w:val="6"/>
            <w:tcBorders>
              <w:top w:val="nil"/>
              <w:left w:val="single" w:sz="4" w:space="0" w:color="auto"/>
              <w:bottom w:val="nil"/>
              <w:right w:val="nil"/>
            </w:tcBorders>
            <w:shd w:val="clear" w:color="auto" w:fill="DCF5D9"/>
            <w:tcMar>
              <w:top w:w="43" w:type="dxa"/>
              <w:left w:w="43" w:type="dxa"/>
              <w:bottom w:w="43" w:type="dxa"/>
              <w:right w:w="43" w:type="dxa"/>
            </w:tcMar>
          </w:tcPr>
          <w:p w14:paraId="41D0E132" w14:textId="151AE76F" w:rsidR="003D12EC" w:rsidRPr="00174E57" w:rsidRDefault="003D12EC" w:rsidP="003D12EC">
            <w:pPr>
              <w:widowControl/>
              <w:rPr>
                <w:rFonts w:ascii="Arial" w:eastAsia="Calibri" w:hAnsi="Arial" w:cs="Arial"/>
                <w:snapToGrid/>
                <w:sz w:val="20"/>
              </w:rPr>
            </w:pPr>
            <w:r w:rsidRPr="00174E57">
              <w:rPr>
                <w:rFonts w:ascii="Arial" w:eastAsia="Calibri" w:hAnsi="Arial" w:cs="Arial"/>
                <w:i/>
                <w:snapToGrid/>
                <w:sz w:val="20"/>
              </w:rPr>
              <w:t>Ask only for pregnancy-related deaths:</w:t>
            </w:r>
            <w:r w:rsidR="00174E57">
              <w:rPr>
                <w:rFonts w:ascii="Arial" w:eastAsia="Calibri" w:hAnsi="Arial" w:cs="Arial"/>
                <w:i/>
                <w:snapToGrid/>
                <w:sz w:val="20"/>
              </w:rPr>
              <w:t xml:space="preserve"> </w:t>
            </w:r>
          </w:p>
          <w:p w14:paraId="7FA294FC" w14:textId="5024D2A5" w:rsidR="003D12EC" w:rsidRPr="00174E57" w:rsidRDefault="003D12EC" w:rsidP="003D12EC">
            <w:pPr>
              <w:widowControl/>
              <w:rPr>
                <w:rFonts w:ascii="Arial" w:eastAsia="Calibri" w:hAnsi="Arial" w:cs="Arial"/>
                <w:i/>
                <w:snapToGrid/>
                <w:sz w:val="20"/>
              </w:rPr>
            </w:pPr>
            <w:r w:rsidRPr="00A913B3">
              <w:rPr>
                <w:rFonts w:ascii="Arial" w:eastAsia="Calibri" w:hAnsi="Arial" w:cs="Arial"/>
                <w:b/>
                <w:bCs/>
                <w:snapToGrid/>
                <w:sz w:val="20"/>
              </w:rPr>
              <w:t>What was her condition when she arrived at the &lt;FIRST HEALTH PROVIDER&gt;? Was she…</w:t>
            </w:r>
            <w:r w:rsidR="00832740">
              <w:rPr>
                <w:rFonts w:ascii="Arial" w:eastAsia="Calibri" w:hAnsi="Arial" w:cs="Arial"/>
                <w:snapToGrid/>
                <w:sz w:val="20"/>
              </w:rPr>
              <w:t xml:space="preserve"> [</w:t>
            </w:r>
            <w:r w:rsidRPr="00174E57">
              <w:rPr>
                <w:rFonts w:ascii="Arial" w:eastAsia="Calibri" w:hAnsi="Arial" w:cs="Arial"/>
                <w:i/>
                <w:snapToGrid/>
                <w:sz w:val="20"/>
              </w:rPr>
              <w:t>Respondent should hea</w:t>
            </w:r>
            <w:r w:rsidR="00832740">
              <w:rPr>
                <w:rFonts w:ascii="Arial" w:eastAsia="Calibri" w:hAnsi="Arial" w:cs="Arial"/>
                <w:i/>
                <w:snapToGrid/>
                <w:sz w:val="20"/>
              </w:rPr>
              <w:t>r</w:t>
            </w:r>
            <w:r w:rsidRPr="00174E57">
              <w:rPr>
                <w:rFonts w:ascii="Arial" w:eastAsia="Calibri" w:hAnsi="Arial" w:cs="Arial"/>
                <w:i/>
                <w:snapToGrid/>
                <w:sz w:val="20"/>
              </w:rPr>
              <w:t xml:space="preserve"> all the choices and then </w:t>
            </w:r>
            <w:r w:rsidR="00DA4067">
              <w:rPr>
                <w:rFonts w:ascii="Arial" w:eastAsia="Calibri" w:hAnsi="Arial" w:cs="Arial"/>
                <w:i/>
                <w:snapToGrid/>
                <w:sz w:val="20"/>
              </w:rPr>
              <w:t xml:space="preserve">give one </w:t>
            </w:r>
            <w:r w:rsidRPr="00174E57">
              <w:rPr>
                <w:rFonts w:ascii="Arial" w:eastAsia="Calibri" w:hAnsi="Arial" w:cs="Arial"/>
                <w:i/>
                <w:snapToGrid/>
                <w:sz w:val="20"/>
              </w:rPr>
              <w:t>respon</w:t>
            </w:r>
            <w:r w:rsidR="00DA4067">
              <w:rPr>
                <w:rFonts w:ascii="Arial" w:eastAsia="Calibri" w:hAnsi="Arial" w:cs="Arial"/>
                <w:i/>
                <w:snapToGrid/>
                <w:sz w:val="20"/>
              </w:rPr>
              <w:t>se</w:t>
            </w:r>
            <w:r w:rsidRPr="00174E57">
              <w:rPr>
                <w:rFonts w:ascii="Arial" w:eastAsia="Calibri" w:hAnsi="Arial" w:cs="Arial"/>
                <w:i/>
                <w:snapToGrid/>
                <w:sz w:val="20"/>
              </w:rPr>
              <w:t>.</w:t>
            </w:r>
            <w:r w:rsidR="00832740">
              <w:rPr>
                <w:rFonts w:ascii="Arial" w:eastAsia="Calibri" w:hAnsi="Arial" w:cs="Arial"/>
                <w:i/>
                <w:snapToGrid/>
                <w:sz w:val="20"/>
              </w:rPr>
              <w:t>]</w:t>
            </w:r>
          </w:p>
          <w:p w14:paraId="22936A0F" w14:textId="77777777" w:rsidR="00EA40B9" w:rsidRDefault="00EA40B9" w:rsidP="00645068">
            <w:pPr>
              <w:keepNext/>
              <w:rPr>
                <w:rFonts w:ascii="Arial" w:hAnsi="Arial" w:cs="Arial"/>
                <w:b/>
                <w:bCs/>
                <w:sz w:val="20"/>
              </w:rPr>
            </w:pPr>
          </w:p>
          <w:p w14:paraId="61A34E5B" w14:textId="34CE39DA" w:rsidR="00832740" w:rsidRDefault="00832740" w:rsidP="00645068">
            <w:pPr>
              <w:keepNext/>
              <w:rPr>
                <w:rFonts w:ascii="Arial" w:hAnsi="Arial" w:cs="Arial"/>
                <w:b/>
                <w:bCs/>
                <w:sz w:val="20"/>
              </w:rPr>
            </w:pPr>
            <w:r>
              <w:rPr>
                <w:rFonts w:ascii="Arial" w:hAnsi="Arial" w:cs="Arial"/>
                <w:b/>
                <w:bCs/>
                <w:sz w:val="20"/>
              </w:rPr>
              <w:t>Why ask this:</w:t>
            </w:r>
            <w:r w:rsidR="005F7547">
              <w:rPr>
                <w:rFonts w:ascii="Arial" w:hAnsi="Arial" w:cs="Arial"/>
                <w:b/>
                <w:bCs/>
                <w:sz w:val="20"/>
              </w:rPr>
              <w:t xml:space="preserve"> </w:t>
            </w:r>
            <w:r w:rsidR="005F7547" w:rsidRPr="000F7C14">
              <w:rPr>
                <w:rFonts w:ascii="Arial" w:hAnsi="Arial" w:cs="Arial"/>
                <w:sz w:val="20"/>
              </w:rPr>
              <w:t xml:space="preserve">It can be useful to know how severe a woman’s illness was upon her arrival at the first health provider. This can </w:t>
            </w:r>
            <w:r w:rsidR="000F7C14" w:rsidRPr="000F7C14">
              <w:rPr>
                <w:rFonts w:ascii="Arial" w:hAnsi="Arial" w:cs="Arial"/>
                <w:sz w:val="20"/>
              </w:rPr>
              <w:t>provide information about the need for referral</w:t>
            </w:r>
            <w:r w:rsidR="001743DE">
              <w:rPr>
                <w:rFonts w:ascii="Arial" w:hAnsi="Arial" w:cs="Arial"/>
                <w:sz w:val="20"/>
              </w:rPr>
              <w:t xml:space="preserve"> and</w:t>
            </w:r>
            <w:r w:rsidR="000F7C14" w:rsidRPr="000F7C14">
              <w:rPr>
                <w:rFonts w:ascii="Arial" w:hAnsi="Arial" w:cs="Arial"/>
                <w:sz w:val="20"/>
              </w:rPr>
              <w:t xml:space="preserve"> also about the facility’s ability to treat the woman in her condition.</w:t>
            </w:r>
            <w:r w:rsidR="000F7C14">
              <w:rPr>
                <w:rFonts w:ascii="Arial" w:hAnsi="Arial" w:cs="Arial"/>
                <w:b/>
                <w:bCs/>
                <w:sz w:val="20"/>
              </w:rPr>
              <w:t xml:space="preserve"> </w:t>
            </w:r>
            <w:r w:rsidR="00D7119B" w:rsidRPr="00D7119B">
              <w:rPr>
                <w:rFonts w:ascii="Arial" w:hAnsi="Arial" w:cs="Arial"/>
                <w:sz w:val="20"/>
              </w:rPr>
              <w:t xml:space="preserve">Delay in arrival at a health facility until it is too late to save the woman is a problem in many </w:t>
            </w:r>
            <w:r w:rsidR="00A47756">
              <w:rPr>
                <w:rFonts w:ascii="Arial" w:hAnsi="Arial" w:cs="Arial"/>
                <w:sz w:val="20"/>
              </w:rPr>
              <w:t>settings</w:t>
            </w:r>
            <w:r w:rsidR="00D7119B" w:rsidRPr="00D7119B">
              <w:rPr>
                <w:rFonts w:ascii="Arial" w:hAnsi="Arial" w:cs="Arial"/>
                <w:sz w:val="20"/>
              </w:rPr>
              <w:t>.</w:t>
            </w:r>
          </w:p>
          <w:p w14:paraId="5306998C" w14:textId="77777777" w:rsidR="00832740" w:rsidRDefault="00832740" w:rsidP="00645068">
            <w:pPr>
              <w:keepNext/>
              <w:rPr>
                <w:rFonts w:ascii="Arial" w:hAnsi="Arial" w:cs="Arial"/>
                <w:b/>
                <w:bCs/>
                <w:sz w:val="20"/>
              </w:rPr>
            </w:pPr>
          </w:p>
          <w:p w14:paraId="0B53AFE7" w14:textId="476B123B" w:rsidR="00832740" w:rsidRPr="00174E57" w:rsidDel="00933B1F" w:rsidRDefault="00832740" w:rsidP="00542124">
            <w:pPr>
              <w:keepNext/>
              <w:rPr>
                <w:rFonts w:ascii="Arial" w:hAnsi="Arial" w:cs="Arial"/>
                <w:b/>
                <w:bCs/>
                <w:sz w:val="20"/>
              </w:rPr>
            </w:pPr>
            <w:r>
              <w:rPr>
                <w:rFonts w:ascii="Arial" w:hAnsi="Arial" w:cs="Arial"/>
                <w:b/>
                <w:bCs/>
                <w:sz w:val="20"/>
              </w:rPr>
              <w:t xml:space="preserve">How to do it: </w:t>
            </w:r>
            <w:r w:rsidR="00A913B3" w:rsidRPr="00A913B3">
              <w:rPr>
                <w:rFonts w:ascii="Arial" w:hAnsi="Arial" w:cs="Arial"/>
                <w:sz w:val="20"/>
              </w:rPr>
              <w:t>Select the appropriate choice. Choose “9” if “Don’t know.”</w:t>
            </w:r>
            <w:r w:rsidR="00FB07FE">
              <w:rPr>
                <w:rFonts w:ascii="Arial" w:hAnsi="Arial" w:cs="Arial"/>
                <w:sz w:val="20"/>
              </w:rPr>
              <w:t xml:space="preserve"> Also refer to general instruction 8.</w:t>
            </w:r>
          </w:p>
        </w:tc>
      </w:tr>
      <w:tr w:rsidR="008F3774" w:rsidRPr="006E387A" w14:paraId="2019E770"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42DE6154" w14:textId="77777777" w:rsidR="008F3774" w:rsidRPr="006E387A" w:rsidRDefault="008F3774" w:rsidP="00645068">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6848B213" w14:textId="0DBDAEC4" w:rsidR="008F3774" w:rsidRPr="006E387A" w:rsidRDefault="00A92DA5" w:rsidP="00645068">
            <w:pPr>
              <w:keepNext/>
              <w:rPr>
                <w:rFonts w:ascii="Arial" w:hAnsi="Arial" w:cs="Arial"/>
                <w:b/>
                <w:bCs/>
                <w:sz w:val="20"/>
              </w:rPr>
            </w:pPr>
            <w:r w:rsidRPr="006E387A">
              <w:rPr>
                <w:rFonts w:ascii="Arial" w:hAnsi="Arial" w:cs="Arial"/>
                <w:b/>
                <w:bCs/>
                <w:sz w:val="20"/>
              </w:rPr>
              <w:t>N2221 / C3261 / A4259</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365F91" w:themeFill="accent1" w:themeFillShade="BF"/>
          </w:tcPr>
          <w:p w14:paraId="47E46595" w14:textId="668E4113" w:rsidR="008F3774" w:rsidRPr="006E387A" w:rsidRDefault="008F3774" w:rsidP="00645068">
            <w:pPr>
              <w:keepNext/>
              <w:rPr>
                <w:rFonts w:ascii="Arial" w:hAnsi="Arial" w:cs="Arial"/>
                <w:b/>
                <w:bCs/>
                <w:sz w:val="20"/>
              </w:rPr>
            </w:pPr>
          </w:p>
        </w:tc>
      </w:tr>
      <w:tr w:rsidR="008F3774" w:rsidRPr="006E387A" w14:paraId="1E841FEC" w14:textId="77777777" w:rsidTr="009148F0">
        <w:trPr>
          <w:cantSplit/>
          <w:trHeight w:val="640"/>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1CD07327" w14:textId="06DFEFB6" w:rsidR="008F3774" w:rsidRPr="006E387A" w:rsidRDefault="00500324" w:rsidP="00645068">
            <w:pPr>
              <w:rPr>
                <w:rFonts w:ascii="Arial" w:hAnsi="Arial" w:cs="Arial"/>
                <w:iCs/>
                <w:sz w:val="20"/>
              </w:rPr>
            </w:pPr>
            <w:r w:rsidRPr="009E725B">
              <w:rPr>
                <w:rFonts w:ascii="Arial" w:hAnsi="Arial"/>
                <w:b/>
                <w:bCs/>
                <w:sz w:val="18"/>
                <w:szCs w:val="18"/>
              </w:rPr>
              <w:t>How long did it take, from the time it was decided to seek care to the time when (&lt;NAME&gt; reached the &lt;FIRST HEALTH PROVIDER&gt; / the &lt;FIRST HEALTH PROVIDER&gt; reached &lt;NAME&gt;?</w:t>
            </w:r>
            <w:r>
              <w:rPr>
                <w:rFonts w:ascii="Arial" w:hAnsi="Arial"/>
                <w:sz w:val="18"/>
                <w:szCs w:val="18"/>
              </w:rPr>
              <w:t xml:space="preserve"> </w:t>
            </w:r>
            <w:r w:rsidR="008F3774" w:rsidRPr="006E387A">
              <w:rPr>
                <w:rFonts w:ascii="Arial" w:hAnsi="Arial" w:cs="Arial"/>
                <w:i/>
                <w:iCs/>
                <w:sz w:val="20"/>
              </w:rPr>
              <w:t>[</w:t>
            </w:r>
            <w:r w:rsidR="00396B9F" w:rsidRPr="006E387A">
              <w:rPr>
                <w:rFonts w:ascii="Arial" w:hAnsi="Arial" w:cs="Arial"/>
                <w:i/>
                <w:iCs/>
                <w:sz w:val="20"/>
              </w:rPr>
              <w:t>Read “…for the provider to reach &lt;NAME&gt;” if the provider saw the deceased at home or another location outside of a health facility.</w:t>
            </w:r>
            <w:r w:rsidR="005743CB" w:rsidRPr="006E387A">
              <w:rPr>
                <w:rFonts w:ascii="Arial" w:hAnsi="Arial" w:cs="Arial"/>
                <w:i/>
                <w:iCs/>
                <w:sz w:val="20"/>
              </w:rPr>
              <w:t xml:space="preserve"> (</w:t>
            </w:r>
            <w:r w:rsidR="007E02FE" w:rsidRPr="006E387A">
              <w:rPr>
                <w:rFonts w:ascii="Arial" w:hAnsi="Arial" w:cs="Arial"/>
                <w:i/>
                <w:iCs/>
                <w:sz w:val="20"/>
              </w:rPr>
              <w:t>N2219 /</w:t>
            </w:r>
            <w:r w:rsidR="00933688">
              <w:rPr>
                <w:rFonts w:ascii="Arial" w:hAnsi="Arial" w:cs="Arial"/>
                <w:i/>
                <w:iCs/>
                <w:sz w:val="20"/>
              </w:rPr>
              <w:t xml:space="preserve"> C3259 /</w:t>
            </w:r>
            <w:r w:rsidR="007E02FE" w:rsidRPr="006E387A">
              <w:rPr>
                <w:rFonts w:ascii="Arial" w:hAnsi="Arial" w:cs="Arial"/>
                <w:i/>
                <w:iCs/>
                <w:sz w:val="20"/>
              </w:rPr>
              <w:t xml:space="preserve"> A4257 or N2229 / </w:t>
            </w:r>
            <w:r w:rsidR="00671396">
              <w:rPr>
                <w:rFonts w:ascii="Arial" w:hAnsi="Arial" w:cs="Arial"/>
                <w:i/>
                <w:iCs/>
                <w:sz w:val="20"/>
              </w:rPr>
              <w:t xml:space="preserve">C3269 / </w:t>
            </w:r>
            <w:r w:rsidR="007E02FE" w:rsidRPr="006E387A">
              <w:rPr>
                <w:rFonts w:ascii="Arial" w:hAnsi="Arial" w:cs="Arial"/>
                <w:i/>
                <w:iCs/>
                <w:sz w:val="20"/>
              </w:rPr>
              <w:t>A4266 = 5</w:t>
            </w:r>
            <w:r w:rsidR="005743CB" w:rsidRPr="006E387A">
              <w:rPr>
                <w:rFonts w:ascii="Arial" w:hAnsi="Arial" w:cs="Arial"/>
                <w:i/>
                <w:iCs/>
                <w:sz w:val="20"/>
              </w:rPr>
              <w:t>, 10)</w:t>
            </w:r>
            <w:r w:rsidR="00396B9F" w:rsidRPr="006E387A">
              <w:rPr>
                <w:rFonts w:ascii="Arial" w:hAnsi="Arial" w:cs="Arial"/>
                <w:i/>
                <w:iCs/>
                <w:sz w:val="20"/>
              </w:rPr>
              <w:t xml:space="preserve"> [Mark days, hours &amp;/or minutes as needed: e.g. 01 day, 05 hours, 30 minutes]</w:t>
            </w:r>
          </w:p>
          <w:p w14:paraId="03DE733E" w14:textId="77777777" w:rsidR="00396B9F" w:rsidRPr="006E387A" w:rsidRDefault="00396B9F" w:rsidP="00645068">
            <w:pPr>
              <w:pStyle w:val="1AutoList4"/>
              <w:tabs>
                <w:tab w:val="clear" w:pos="720"/>
              </w:tabs>
              <w:ind w:left="-18" w:firstLine="0"/>
              <w:jc w:val="left"/>
              <w:rPr>
                <w:rFonts w:ascii="Arial" w:hAnsi="Arial"/>
                <w:b/>
                <w:sz w:val="20"/>
              </w:rPr>
            </w:pPr>
          </w:p>
          <w:p w14:paraId="07F7BD5C" w14:textId="77777777"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w:t>
            </w:r>
            <w:r w:rsidR="006335F2" w:rsidRPr="006E387A">
              <w:rPr>
                <w:rFonts w:ascii="Arial" w:hAnsi="Arial" w:cs="Arial"/>
                <w:sz w:val="20"/>
              </w:rPr>
              <w:t xml:space="preserve">he “second delay” in health careseeking, just like the first delay, can contribute to a very sick person dying before they receive needed care. </w:t>
            </w:r>
            <w:r w:rsidR="00DF3F29" w:rsidRPr="006E387A">
              <w:rPr>
                <w:rFonts w:ascii="Arial" w:hAnsi="Arial" w:cs="Arial"/>
                <w:sz w:val="20"/>
              </w:rPr>
              <w:t>Part 1 of t</w:t>
            </w:r>
            <w:r w:rsidR="006335F2" w:rsidRPr="006E387A">
              <w:rPr>
                <w:rFonts w:ascii="Arial" w:hAnsi="Arial" w:cs="Arial"/>
                <w:sz w:val="20"/>
              </w:rPr>
              <w:t xml:space="preserve">he second delay </w:t>
            </w:r>
            <w:r w:rsidR="00970CFE" w:rsidRPr="006E387A">
              <w:rPr>
                <w:rFonts w:ascii="Arial" w:hAnsi="Arial" w:cs="Arial"/>
                <w:sz w:val="20"/>
              </w:rPr>
              <w:t>is the t</w:t>
            </w:r>
            <w:r w:rsidR="006335F2" w:rsidRPr="006E387A">
              <w:rPr>
                <w:rFonts w:ascii="Arial" w:hAnsi="Arial" w:cs="Arial"/>
                <w:sz w:val="20"/>
              </w:rPr>
              <w:t xml:space="preserve">ime it took to </w:t>
            </w:r>
            <w:r w:rsidR="00970CFE" w:rsidRPr="006E387A">
              <w:rPr>
                <w:rFonts w:ascii="Arial" w:hAnsi="Arial" w:cs="Arial"/>
                <w:sz w:val="20"/>
              </w:rPr>
              <w:t>prepare</w:t>
            </w:r>
            <w:r w:rsidRPr="006E387A">
              <w:rPr>
                <w:rFonts w:ascii="Arial" w:hAnsi="Arial" w:cs="Arial"/>
                <w:sz w:val="20"/>
              </w:rPr>
              <w:t xml:space="preserve"> to go to the provider/facil</w:t>
            </w:r>
            <w:r w:rsidR="006335F2" w:rsidRPr="006E387A">
              <w:rPr>
                <w:rFonts w:ascii="Arial" w:hAnsi="Arial" w:cs="Arial"/>
                <w:sz w:val="20"/>
              </w:rPr>
              <w:t xml:space="preserve">ity after deciding to seek care, </w:t>
            </w:r>
            <w:r w:rsidR="009649F7" w:rsidRPr="006E387A">
              <w:rPr>
                <w:rFonts w:ascii="Arial" w:hAnsi="Arial" w:cs="Arial"/>
                <w:sz w:val="20"/>
              </w:rPr>
              <w:t xml:space="preserve">such as arranging transportation, </w:t>
            </w:r>
            <w:r w:rsidR="00970CFE" w:rsidRPr="006E387A">
              <w:rPr>
                <w:rFonts w:ascii="Arial" w:hAnsi="Arial" w:cs="Arial"/>
                <w:sz w:val="20"/>
              </w:rPr>
              <w:t>any money needed for the tra</w:t>
            </w:r>
            <w:r w:rsidR="009649F7" w:rsidRPr="006E387A">
              <w:rPr>
                <w:rFonts w:ascii="Arial" w:hAnsi="Arial" w:cs="Arial"/>
                <w:sz w:val="20"/>
              </w:rPr>
              <w:t>nsport and care, a</w:t>
            </w:r>
            <w:r w:rsidR="006335F2" w:rsidRPr="006E387A">
              <w:rPr>
                <w:rFonts w:ascii="Arial" w:hAnsi="Arial" w:cs="Arial"/>
                <w:sz w:val="20"/>
              </w:rPr>
              <w:t xml:space="preserve">nd </w:t>
            </w:r>
            <w:r w:rsidR="009649F7" w:rsidRPr="006E387A">
              <w:rPr>
                <w:rFonts w:ascii="Arial" w:hAnsi="Arial" w:cs="Arial"/>
                <w:sz w:val="20"/>
              </w:rPr>
              <w:t>other</w:t>
            </w:r>
            <w:r w:rsidR="00DF3F29" w:rsidRPr="006E387A">
              <w:rPr>
                <w:rFonts w:ascii="Arial" w:hAnsi="Arial" w:cs="Arial"/>
                <w:sz w:val="20"/>
              </w:rPr>
              <w:t xml:space="preserve"> needed </w:t>
            </w:r>
            <w:r w:rsidR="009649F7" w:rsidRPr="006E387A">
              <w:rPr>
                <w:rFonts w:ascii="Arial" w:hAnsi="Arial" w:cs="Arial"/>
                <w:sz w:val="20"/>
              </w:rPr>
              <w:t xml:space="preserve">arrangements; and part 2 is the </w:t>
            </w:r>
            <w:r w:rsidR="006335F2" w:rsidRPr="006E387A">
              <w:rPr>
                <w:rFonts w:ascii="Arial" w:hAnsi="Arial" w:cs="Arial"/>
                <w:sz w:val="20"/>
              </w:rPr>
              <w:t>travel time to get to the provider.</w:t>
            </w:r>
            <w:r w:rsidR="00DF3F29" w:rsidRPr="006E387A">
              <w:rPr>
                <w:rFonts w:ascii="Arial" w:hAnsi="Arial" w:cs="Arial"/>
                <w:sz w:val="20"/>
              </w:rPr>
              <w:t xml:space="preserve"> For people who sought care for their illness at home, the second delay is the time it took for the provider to reach them.</w:t>
            </w:r>
          </w:p>
          <w:p w14:paraId="46282FDD" w14:textId="77777777" w:rsidR="008F3774" w:rsidRPr="006E387A" w:rsidRDefault="008F3774" w:rsidP="00645068">
            <w:pPr>
              <w:pStyle w:val="1AutoList4"/>
              <w:tabs>
                <w:tab w:val="clear" w:pos="720"/>
              </w:tabs>
              <w:ind w:left="-18" w:firstLine="0"/>
              <w:jc w:val="left"/>
              <w:rPr>
                <w:rFonts w:ascii="Arial" w:hAnsi="Arial"/>
                <w:sz w:val="20"/>
              </w:rPr>
            </w:pPr>
          </w:p>
          <w:p w14:paraId="0EC10908" w14:textId="279B130E" w:rsidR="008F3774" w:rsidRPr="006E387A" w:rsidRDefault="008F3774" w:rsidP="007B4C6E">
            <w:pPr>
              <w:rPr>
                <w:rFonts w:ascii="Arial" w:hAnsi="Arial"/>
                <w:sz w:val="20"/>
              </w:rPr>
            </w:pPr>
            <w:r w:rsidRPr="006E387A">
              <w:rPr>
                <w:rFonts w:ascii="Arial" w:hAnsi="Arial"/>
                <w:b/>
                <w:sz w:val="20"/>
              </w:rPr>
              <w:t>How to do it:</w:t>
            </w:r>
            <w:r w:rsidRPr="006E387A">
              <w:rPr>
                <w:rFonts w:ascii="Arial" w:hAnsi="Arial"/>
                <w:sz w:val="20"/>
              </w:rPr>
              <w:t xml:space="preserve"> </w:t>
            </w:r>
            <w:r w:rsidR="00902A04" w:rsidRPr="006E387A">
              <w:rPr>
                <w:rFonts w:ascii="Arial" w:hAnsi="Arial"/>
                <w:sz w:val="20"/>
              </w:rPr>
              <w:t>Discu</w:t>
            </w:r>
            <w:r w:rsidRPr="006E387A">
              <w:rPr>
                <w:rFonts w:ascii="Arial" w:hAnsi="Arial"/>
                <w:sz w:val="20"/>
              </w:rPr>
              <w:t xml:space="preserve">ss what you mean by “how </w:t>
            </w:r>
            <w:r w:rsidR="009649F7" w:rsidRPr="006E387A">
              <w:rPr>
                <w:rFonts w:ascii="Arial" w:hAnsi="Arial"/>
                <w:sz w:val="20"/>
              </w:rPr>
              <w:t>long did it take</w:t>
            </w:r>
            <w:r w:rsidRPr="006E387A">
              <w:rPr>
                <w:rFonts w:ascii="Arial" w:hAnsi="Arial"/>
                <w:sz w:val="20"/>
              </w:rPr>
              <w:t>” with the respondent to ensure th</w:t>
            </w:r>
            <w:r w:rsidR="009649F7" w:rsidRPr="006E387A">
              <w:rPr>
                <w:rFonts w:ascii="Arial" w:hAnsi="Arial"/>
                <w:sz w:val="20"/>
              </w:rPr>
              <w:t xml:space="preserve">at s/he understands </w:t>
            </w:r>
            <w:r w:rsidR="00902A04" w:rsidRPr="006E387A">
              <w:rPr>
                <w:rFonts w:ascii="Arial" w:hAnsi="Arial"/>
                <w:sz w:val="20"/>
              </w:rPr>
              <w:t>to include the time to make the arrangements to travel and the travel time itself</w:t>
            </w:r>
            <w:r w:rsidRPr="006E387A">
              <w:rPr>
                <w:rFonts w:ascii="Arial" w:hAnsi="Arial"/>
                <w:sz w:val="20"/>
              </w:rPr>
              <w:t>. Record the time. Also see general instructions 4, 5b and 6.</w:t>
            </w:r>
            <w:r w:rsidR="00F56DA5" w:rsidRPr="006E387A">
              <w:rPr>
                <w:rFonts w:ascii="Arial" w:hAnsi="Arial"/>
                <w:sz w:val="20"/>
              </w:rPr>
              <w:t xml:space="preserve"> </w:t>
            </w:r>
            <w:r w:rsidR="005D5DBF">
              <w:rPr>
                <w:rFonts w:ascii="Arial" w:hAnsi="Arial"/>
                <w:sz w:val="20"/>
              </w:rPr>
              <w:t xml:space="preserve"> </w:t>
            </w:r>
          </w:p>
        </w:tc>
      </w:tr>
      <w:tr w:rsidR="00081977" w:rsidRPr="006E387A" w14:paraId="0A4E5D3C" w14:textId="77777777" w:rsidTr="009148F0">
        <w:trPr>
          <w:cantSplit/>
          <w:trHeight w:val="27"/>
        </w:trPr>
        <w:tc>
          <w:tcPr>
            <w:tcW w:w="5413" w:type="dxa"/>
            <w:gridSpan w:val="3"/>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517ABF1B" w14:textId="77777777" w:rsidR="00081977" w:rsidRPr="006E387A" w:rsidDel="00B368C1" w:rsidRDefault="00081977" w:rsidP="009E725B">
            <w:pPr>
              <w:keepNext/>
              <w:rPr>
                <w:rFonts w:ascii="Arial" w:hAnsi="Arial" w:cs="Arial"/>
                <w:b/>
                <w:sz w:val="20"/>
              </w:rPr>
            </w:pPr>
          </w:p>
        </w:tc>
        <w:tc>
          <w:tcPr>
            <w:tcW w:w="2700" w:type="dxa"/>
            <w:tcBorders>
              <w:top w:val="single" w:sz="4" w:space="0" w:color="auto"/>
              <w:left w:val="single" w:sz="4" w:space="0" w:color="auto"/>
              <w:bottom w:val="single" w:sz="4" w:space="0" w:color="auto"/>
              <w:right w:val="single" w:sz="4" w:space="0" w:color="auto"/>
            </w:tcBorders>
            <w:shd w:val="clear" w:color="auto" w:fill="FFFFCC"/>
          </w:tcPr>
          <w:p w14:paraId="6D024340" w14:textId="607E1D42" w:rsidR="00081977" w:rsidRPr="0048738A" w:rsidRDefault="00E24222" w:rsidP="009E725B">
            <w:pPr>
              <w:keepNext/>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9E725B">
              <w:rPr>
                <w:rFonts w:ascii="Arial" w:hAnsi="Arial"/>
                <w:b/>
                <w:bCs/>
                <w:sz w:val="20"/>
              </w:rPr>
              <w:t>N22</w:t>
            </w:r>
            <w:r w:rsidR="007911FD" w:rsidRPr="009E725B">
              <w:rPr>
                <w:rFonts w:ascii="Arial" w:hAnsi="Arial"/>
                <w:b/>
                <w:bCs/>
                <w:sz w:val="20"/>
              </w:rPr>
              <w:t>21A</w:t>
            </w:r>
            <w:r w:rsidR="005A491C" w:rsidRPr="009E725B">
              <w:rPr>
                <w:rFonts w:ascii="Arial" w:hAnsi="Arial"/>
                <w:b/>
                <w:bCs/>
                <w:sz w:val="20"/>
              </w:rPr>
              <w:t xml:space="preserve"> </w:t>
            </w:r>
            <w:r w:rsidR="00C26395" w:rsidRPr="009E725B">
              <w:rPr>
                <w:rFonts w:ascii="Arial" w:hAnsi="Arial"/>
                <w:b/>
                <w:bCs/>
                <w:sz w:val="20"/>
              </w:rPr>
              <w:t>/</w:t>
            </w:r>
            <w:r w:rsidR="005A491C" w:rsidRPr="009E725B">
              <w:rPr>
                <w:rFonts w:ascii="Arial" w:hAnsi="Arial"/>
                <w:b/>
                <w:bCs/>
                <w:sz w:val="20"/>
              </w:rPr>
              <w:t xml:space="preserve"> </w:t>
            </w:r>
            <w:r w:rsidR="00C26395" w:rsidRPr="009E725B">
              <w:rPr>
                <w:rFonts w:ascii="Arial" w:hAnsi="Arial"/>
                <w:b/>
                <w:bCs/>
                <w:sz w:val="20"/>
              </w:rPr>
              <w:t>C32</w:t>
            </w:r>
            <w:r w:rsidR="007911FD" w:rsidRPr="009E725B">
              <w:rPr>
                <w:rFonts w:ascii="Arial" w:hAnsi="Arial"/>
                <w:b/>
                <w:bCs/>
                <w:sz w:val="20"/>
              </w:rPr>
              <w:t>61A</w:t>
            </w:r>
            <w:r w:rsidR="005A491C" w:rsidRPr="009E725B">
              <w:rPr>
                <w:rFonts w:ascii="Arial" w:hAnsi="Arial"/>
                <w:b/>
                <w:bCs/>
                <w:sz w:val="20"/>
              </w:rPr>
              <w:t xml:space="preserve"> </w:t>
            </w:r>
            <w:r w:rsidR="00812A65" w:rsidRPr="009E725B">
              <w:rPr>
                <w:rFonts w:ascii="Arial" w:hAnsi="Arial"/>
                <w:b/>
                <w:bCs/>
                <w:sz w:val="20"/>
              </w:rPr>
              <w:t>/</w:t>
            </w:r>
            <w:r w:rsidR="005A491C" w:rsidRPr="009E725B">
              <w:rPr>
                <w:rFonts w:ascii="Arial" w:hAnsi="Arial"/>
                <w:b/>
                <w:bCs/>
                <w:sz w:val="20"/>
              </w:rPr>
              <w:t xml:space="preserve"> </w:t>
            </w:r>
            <w:r w:rsidR="00812A65" w:rsidRPr="009E725B">
              <w:rPr>
                <w:rFonts w:ascii="Arial" w:hAnsi="Arial"/>
                <w:b/>
                <w:bCs/>
                <w:sz w:val="20"/>
              </w:rPr>
              <w:t>A42</w:t>
            </w:r>
            <w:r w:rsidR="007911FD" w:rsidRPr="009E725B">
              <w:rPr>
                <w:rFonts w:ascii="Arial" w:hAnsi="Arial"/>
                <w:b/>
                <w:bCs/>
                <w:sz w:val="20"/>
              </w:rPr>
              <w:t>59A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ECFF"/>
          </w:tcPr>
          <w:p w14:paraId="0ADAE34B" w14:textId="7C621C6F" w:rsidR="00081977" w:rsidRPr="0048738A" w:rsidRDefault="00E24222" w:rsidP="009E725B">
            <w:pPr>
              <w:keepNext/>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9E725B">
              <w:rPr>
                <w:rFonts w:ascii="Arial" w:hAnsi="Arial"/>
                <w:b/>
                <w:bCs/>
                <w:sz w:val="20"/>
              </w:rPr>
              <w:t>N22</w:t>
            </w:r>
            <w:r w:rsidR="007911FD" w:rsidRPr="009E725B">
              <w:rPr>
                <w:rFonts w:ascii="Arial" w:hAnsi="Arial"/>
                <w:b/>
                <w:bCs/>
                <w:sz w:val="20"/>
              </w:rPr>
              <w:t>31A</w:t>
            </w:r>
            <w:r w:rsidR="005A491C" w:rsidRPr="009E725B">
              <w:rPr>
                <w:rFonts w:ascii="Arial" w:hAnsi="Arial"/>
                <w:b/>
                <w:bCs/>
                <w:sz w:val="20"/>
              </w:rPr>
              <w:t xml:space="preserve"> </w:t>
            </w:r>
            <w:r w:rsidR="00C26395" w:rsidRPr="009E725B">
              <w:rPr>
                <w:rFonts w:ascii="Arial" w:hAnsi="Arial"/>
                <w:b/>
                <w:bCs/>
                <w:sz w:val="20"/>
              </w:rPr>
              <w:t>/</w:t>
            </w:r>
            <w:r w:rsidR="005A491C" w:rsidRPr="009E725B">
              <w:rPr>
                <w:rFonts w:ascii="Arial" w:hAnsi="Arial"/>
                <w:b/>
                <w:bCs/>
                <w:sz w:val="20"/>
              </w:rPr>
              <w:t xml:space="preserve"> </w:t>
            </w:r>
            <w:r w:rsidR="00C26395" w:rsidRPr="009E725B">
              <w:rPr>
                <w:rFonts w:ascii="Arial" w:hAnsi="Arial"/>
                <w:b/>
                <w:bCs/>
                <w:sz w:val="20"/>
              </w:rPr>
              <w:t>C32</w:t>
            </w:r>
            <w:r w:rsidR="007911FD" w:rsidRPr="009E725B">
              <w:rPr>
                <w:rFonts w:ascii="Arial" w:hAnsi="Arial"/>
                <w:b/>
                <w:bCs/>
                <w:sz w:val="20"/>
              </w:rPr>
              <w:t>71A</w:t>
            </w:r>
            <w:r w:rsidR="005A491C" w:rsidRPr="009E725B">
              <w:rPr>
                <w:rFonts w:ascii="Arial" w:hAnsi="Arial"/>
                <w:b/>
                <w:bCs/>
                <w:sz w:val="20"/>
              </w:rPr>
              <w:t xml:space="preserve"> </w:t>
            </w:r>
            <w:r w:rsidR="00812A65" w:rsidRPr="009E725B">
              <w:rPr>
                <w:rFonts w:ascii="Arial" w:hAnsi="Arial"/>
                <w:b/>
                <w:bCs/>
                <w:sz w:val="20"/>
              </w:rPr>
              <w:t>/</w:t>
            </w:r>
            <w:r w:rsidR="005A491C" w:rsidRPr="009E725B">
              <w:rPr>
                <w:rFonts w:ascii="Arial" w:hAnsi="Arial"/>
                <w:b/>
                <w:bCs/>
                <w:sz w:val="20"/>
              </w:rPr>
              <w:t xml:space="preserve"> </w:t>
            </w:r>
            <w:r w:rsidR="00812A65" w:rsidRPr="009E725B">
              <w:rPr>
                <w:rFonts w:ascii="Arial" w:hAnsi="Arial"/>
                <w:b/>
                <w:bCs/>
                <w:sz w:val="20"/>
              </w:rPr>
              <w:t>A42</w:t>
            </w:r>
            <w:r w:rsidR="00DE222E" w:rsidRPr="009E725B">
              <w:rPr>
                <w:rFonts w:ascii="Arial" w:hAnsi="Arial"/>
                <w:b/>
                <w:bCs/>
                <w:sz w:val="20"/>
              </w:rPr>
              <w:t>68</w:t>
            </w:r>
            <w:r w:rsidR="007911FD" w:rsidRPr="009E725B">
              <w:rPr>
                <w:rFonts w:ascii="Arial" w:hAnsi="Arial"/>
                <w:b/>
                <w:bCs/>
                <w:sz w:val="20"/>
              </w:rPr>
              <w:t>A</w:t>
            </w:r>
          </w:p>
        </w:tc>
      </w:tr>
      <w:tr w:rsidR="00812A65" w:rsidRPr="006E387A" w14:paraId="2FDDA753" w14:textId="77777777" w:rsidTr="009148F0">
        <w:trPr>
          <w:cantSplit/>
          <w:trHeight w:val="27"/>
        </w:trPr>
        <w:tc>
          <w:tcPr>
            <w:tcW w:w="10813" w:type="dxa"/>
            <w:gridSpan w:val="6"/>
            <w:tcBorders>
              <w:top w:val="nil"/>
              <w:left w:val="single" w:sz="4" w:space="0" w:color="auto"/>
              <w:bottom w:val="single" w:sz="4" w:space="0" w:color="auto"/>
              <w:right w:val="single" w:sz="4" w:space="0" w:color="auto"/>
            </w:tcBorders>
            <w:shd w:val="clear" w:color="auto" w:fill="DCF5D9"/>
            <w:tcMar>
              <w:top w:w="43" w:type="dxa"/>
              <w:left w:w="43" w:type="dxa"/>
              <w:bottom w:w="43" w:type="dxa"/>
              <w:right w:w="43" w:type="dxa"/>
            </w:tcMar>
          </w:tcPr>
          <w:p w14:paraId="017DE60F" w14:textId="2096C908" w:rsidR="00BF4A93" w:rsidRPr="009E725B" w:rsidRDefault="00812A65" w:rsidP="009E725B">
            <w:pPr>
              <w:rPr>
                <w:rFonts w:ascii="Arial" w:eastAsia="Calibri" w:hAnsi="Arial"/>
                <w:i/>
                <w:iCs/>
                <w:snapToGrid/>
                <w:sz w:val="20"/>
              </w:rPr>
            </w:pPr>
            <w:r w:rsidRPr="00FB55C7">
              <w:rPr>
                <w:rFonts w:ascii="Arial" w:hAnsi="Arial" w:cs="Arial"/>
                <w:b/>
                <w:sz w:val="20"/>
              </w:rPr>
              <w:t xml:space="preserve">How long after </w:t>
            </w:r>
            <w:r w:rsidR="00BF4A93">
              <w:rPr>
                <w:rFonts w:ascii="Arial" w:hAnsi="Arial" w:cs="Arial"/>
                <w:b/>
                <w:sz w:val="20"/>
              </w:rPr>
              <w:t xml:space="preserve">(the illness began / </w:t>
            </w:r>
            <w:r w:rsidRPr="00FB55C7">
              <w:rPr>
                <w:rFonts w:ascii="Arial" w:hAnsi="Arial" w:cs="Arial"/>
                <w:b/>
                <w:sz w:val="20"/>
              </w:rPr>
              <w:t>arriving at the &lt;FIRST/LAST HEALTH PROVIDER&gt;</w:t>
            </w:r>
            <w:r w:rsidR="00BF4A93">
              <w:rPr>
                <w:rFonts w:ascii="Arial" w:hAnsi="Arial" w:cs="Arial"/>
                <w:b/>
                <w:sz w:val="20"/>
              </w:rPr>
              <w:t>)</w:t>
            </w:r>
            <w:r w:rsidRPr="00FB55C7">
              <w:rPr>
                <w:rFonts w:ascii="Arial" w:hAnsi="Arial" w:cs="Arial"/>
                <w:b/>
                <w:sz w:val="20"/>
              </w:rPr>
              <w:t xml:space="preserve"> did &lt;NAME&gt; first receive care?</w:t>
            </w:r>
            <w:r w:rsidR="00C0513F">
              <w:rPr>
                <w:rFonts w:ascii="Arial" w:hAnsi="Arial" w:cs="Arial"/>
                <w:b/>
                <w:sz w:val="20"/>
              </w:rPr>
              <w:t xml:space="preserve"> </w:t>
            </w:r>
            <w:r w:rsidR="00C0513F" w:rsidRPr="003E7F7B">
              <w:rPr>
                <w:rFonts w:ascii="Arial" w:hAnsi="Arial" w:cs="Arial"/>
                <w:bCs/>
                <w:sz w:val="20"/>
              </w:rPr>
              <w:t>[</w:t>
            </w:r>
            <w:r w:rsidRPr="003E7F7B">
              <w:rPr>
                <w:rFonts w:ascii="Arial" w:hAnsi="Arial" w:cs="Arial"/>
                <w:bCs/>
                <w:i/>
                <w:iCs/>
                <w:sz w:val="20"/>
              </w:rPr>
              <w:t>Mark hours &amp;/or minutes as needed: e.g. 02 hours, 10 minutes.</w:t>
            </w:r>
            <w:r w:rsidR="00C0513F" w:rsidRPr="003E7F7B">
              <w:rPr>
                <w:rFonts w:ascii="Arial" w:hAnsi="Arial" w:cs="Arial"/>
                <w:bCs/>
                <w:i/>
                <w:iCs/>
                <w:sz w:val="20"/>
              </w:rPr>
              <w:t>]</w:t>
            </w:r>
            <w:r w:rsidR="002D62DC">
              <w:rPr>
                <w:rFonts w:ascii="Arial" w:hAnsi="Arial" w:cs="Arial"/>
                <w:bCs/>
                <w:i/>
                <w:iCs/>
                <w:sz w:val="20"/>
              </w:rPr>
              <w:t xml:space="preserve"> </w:t>
            </w:r>
            <w:r w:rsidR="00BF4A93" w:rsidRPr="009E725B">
              <w:rPr>
                <w:rFonts w:ascii="Arial" w:eastAsia="Calibri" w:hAnsi="Arial"/>
                <w:i/>
                <w:iCs/>
                <w:snapToGrid/>
                <w:sz w:val="20"/>
              </w:rPr>
              <w:t>[For N2221A</w:t>
            </w:r>
            <w:r w:rsidR="007131CE">
              <w:rPr>
                <w:rFonts w:ascii="Arial" w:eastAsia="Calibri" w:hAnsi="Arial"/>
                <w:i/>
                <w:iCs/>
                <w:snapToGrid/>
                <w:sz w:val="20"/>
              </w:rPr>
              <w:t xml:space="preserve"> </w:t>
            </w:r>
            <w:r w:rsidR="00BF4A93">
              <w:rPr>
                <w:rFonts w:ascii="Arial" w:eastAsia="Calibri" w:hAnsi="Arial"/>
                <w:i/>
                <w:iCs/>
                <w:snapToGrid/>
                <w:sz w:val="20"/>
              </w:rPr>
              <w:t>/</w:t>
            </w:r>
            <w:r w:rsidR="007131CE">
              <w:rPr>
                <w:rFonts w:ascii="Arial" w:eastAsia="Calibri" w:hAnsi="Arial"/>
                <w:i/>
                <w:iCs/>
                <w:snapToGrid/>
                <w:sz w:val="20"/>
              </w:rPr>
              <w:t xml:space="preserve"> </w:t>
            </w:r>
            <w:r w:rsidR="00BF4A93">
              <w:rPr>
                <w:rFonts w:ascii="Arial" w:eastAsia="Calibri" w:hAnsi="Arial"/>
                <w:i/>
                <w:iCs/>
                <w:snapToGrid/>
                <w:sz w:val="20"/>
              </w:rPr>
              <w:t>C3261A</w:t>
            </w:r>
            <w:r w:rsidR="00BF4A93" w:rsidRPr="009E725B">
              <w:rPr>
                <w:rFonts w:ascii="Arial" w:eastAsia="Calibri" w:hAnsi="Arial"/>
                <w:i/>
                <w:iCs/>
                <w:snapToGrid/>
                <w:sz w:val="20"/>
              </w:rPr>
              <w:t>, read “…</w:t>
            </w:r>
            <w:r w:rsidR="00954CCF">
              <w:rPr>
                <w:rFonts w:ascii="Arial" w:eastAsia="Calibri" w:hAnsi="Arial"/>
                <w:i/>
                <w:iCs/>
                <w:snapToGrid/>
                <w:sz w:val="20"/>
              </w:rPr>
              <w:t xml:space="preserve">after </w:t>
            </w:r>
            <w:r w:rsidR="00BF4A93" w:rsidRPr="009E725B">
              <w:rPr>
                <w:rFonts w:ascii="Arial" w:eastAsia="Calibri" w:hAnsi="Arial"/>
                <w:i/>
                <w:iCs/>
                <w:snapToGrid/>
                <w:sz w:val="20"/>
              </w:rPr>
              <w:t xml:space="preserve">the illness began…” if the child’s illness began at the delivery </w:t>
            </w:r>
            <w:r w:rsidR="0089266C">
              <w:rPr>
                <w:rFonts w:ascii="Arial" w:eastAsia="Calibri" w:hAnsi="Arial"/>
                <w:i/>
                <w:iCs/>
                <w:snapToGrid/>
                <w:sz w:val="20"/>
              </w:rPr>
              <w:t>facility</w:t>
            </w:r>
            <w:r w:rsidR="00BF4A93" w:rsidRPr="009E725B">
              <w:rPr>
                <w:rFonts w:ascii="Arial" w:eastAsia="Calibri" w:hAnsi="Arial"/>
                <w:i/>
                <w:iCs/>
                <w:snapToGrid/>
                <w:sz w:val="20"/>
              </w:rPr>
              <w:t>.]</w:t>
            </w:r>
          </w:p>
          <w:p w14:paraId="448A0F7C" w14:textId="056E2336" w:rsidR="00BF4A93" w:rsidRDefault="00BF4A93" w:rsidP="00C0513F">
            <w:pPr>
              <w:rPr>
                <w:rFonts w:ascii="Arial" w:hAnsi="Arial" w:cs="Arial"/>
                <w:bCs/>
                <w:i/>
                <w:iCs/>
                <w:sz w:val="20"/>
              </w:rPr>
            </w:pPr>
          </w:p>
          <w:p w14:paraId="6D497FD8" w14:textId="6A4DA324" w:rsidR="00B84DFE" w:rsidRPr="009E725B" w:rsidRDefault="00B84DFE" w:rsidP="00C0513F">
            <w:pPr>
              <w:rPr>
                <w:rFonts w:ascii="Arial" w:hAnsi="Arial" w:cs="Arial"/>
                <w:bCs/>
                <w:iCs/>
                <w:sz w:val="20"/>
              </w:rPr>
            </w:pPr>
            <w:r>
              <w:rPr>
                <w:rFonts w:ascii="Arial" w:hAnsi="Arial" w:cs="Arial"/>
                <w:bCs/>
                <w:iCs/>
                <w:sz w:val="20"/>
              </w:rPr>
              <w:t>N2221A</w:t>
            </w:r>
            <w:r w:rsidR="007131CE">
              <w:rPr>
                <w:rFonts w:ascii="Arial" w:hAnsi="Arial" w:cs="Arial"/>
                <w:bCs/>
                <w:iCs/>
                <w:sz w:val="20"/>
              </w:rPr>
              <w:t xml:space="preserve"> </w:t>
            </w:r>
            <w:r>
              <w:rPr>
                <w:rFonts w:ascii="Arial" w:hAnsi="Arial" w:cs="Arial"/>
                <w:bCs/>
                <w:iCs/>
                <w:sz w:val="20"/>
              </w:rPr>
              <w:t>/</w:t>
            </w:r>
            <w:r w:rsidR="007131CE">
              <w:rPr>
                <w:rFonts w:ascii="Arial" w:hAnsi="Arial" w:cs="Arial"/>
                <w:bCs/>
                <w:iCs/>
                <w:sz w:val="20"/>
              </w:rPr>
              <w:t xml:space="preserve"> </w:t>
            </w:r>
            <w:r>
              <w:rPr>
                <w:rFonts w:ascii="Arial" w:hAnsi="Arial" w:cs="Arial"/>
                <w:bCs/>
                <w:iCs/>
                <w:sz w:val="20"/>
              </w:rPr>
              <w:t xml:space="preserve">C3261A is the first question asked after listing all actions taken for neonates and 28 day-11 month old infants whose illness began at their delivery </w:t>
            </w:r>
            <w:r w:rsidR="00FE1073">
              <w:rPr>
                <w:rFonts w:ascii="Arial" w:hAnsi="Arial" w:cs="Arial"/>
                <w:bCs/>
                <w:iCs/>
                <w:sz w:val="20"/>
              </w:rPr>
              <w:t>facility that provided treatment for the illness</w:t>
            </w:r>
            <w:r>
              <w:rPr>
                <w:rFonts w:ascii="Arial" w:hAnsi="Arial" w:cs="Arial"/>
                <w:bCs/>
                <w:iCs/>
                <w:sz w:val="20"/>
              </w:rPr>
              <w:t xml:space="preserve">. </w:t>
            </w:r>
            <w:r w:rsidR="00BD57EC">
              <w:rPr>
                <w:rFonts w:ascii="Arial" w:hAnsi="Arial" w:cs="Arial"/>
                <w:bCs/>
                <w:iCs/>
                <w:sz w:val="20"/>
              </w:rPr>
              <w:t xml:space="preserve">For these neonates and </w:t>
            </w:r>
            <w:r w:rsidR="000A3C69">
              <w:rPr>
                <w:rFonts w:ascii="Arial" w:hAnsi="Arial" w:cs="Arial"/>
                <w:bCs/>
                <w:iCs/>
                <w:sz w:val="20"/>
              </w:rPr>
              <w:t>infants</w:t>
            </w:r>
            <w:r w:rsidR="00BD57EC">
              <w:rPr>
                <w:rFonts w:ascii="Arial" w:hAnsi="Arial" w:cs="Arial"/>
                <w:bCs/>
                <w:iCs/>
                <w:sz w:val="20"/>
              </w:rPr>
              <w:t xml:space="preserve">, the question is “How long after the illness began…?” while for </w:t>
            </w:r>
            <w:r w:rsidR="00886E93">
              <w:rPr>
                <w:rFonts w:ascii="Arial" w:hAnsi="Arial" w:cs="Arial"/>
                <w:bCs/>
                <w:iCs/>
                <w:sz w:val="20"/>
              </w:rPr>
              <w:t xml:space="preserve">neonates and </w:t>
            </w:r>
            <w:r w:rsidR="000A3C69">
              <w:rPr>
                <w:rFonts w:ascii="Arial" w:hAnsi="Arial" w:cs="Arial"/>
                <w:bCs/>
                <w:iCs/>
                <w:sz w:val="20"/>
              </w:rPr>
              <w:t>children</w:t>
            </w:r>
            <w:r w:rsidR="00BD57EC">
              <w:rPr>
                <w:rFonts w:ascii="Arial" w:hAnsi="Arial" w:cs="Arial"/>
                <w:bCs/>
                <w:iCs/>
                <w:sz w:val="20"/>
              </w:rPr>
              <w:t xml:space="preserve"> who arrived</w:t>
            </w:r>
            <w:r w:rsidR="00C17CF2">
              <w:rPr>
                <w:rFonts w:ascii="Arial" w:hAnsi="Arial" w:cs="Arial"/>
                <w:bCs/>
                <w:iCs/>
                <w:sz w:val="20"/>
              </w:rPr>
              <w:t xml:space="preserve"> at the provider (at a facility or in the community)</w:t>
            </w:r>
            <w:r w:rsidR="00BD57EC">
              <w:rPr>
                <w:rFonts w:ascii="Arial" w:hAnsi="Arial" w:cs="Arial"/>
                <w:bCs/>
                <w:iCs/>
                <w:sz w:val="20"/>
              </w:rPr>
              <w:t xml:space="preserve"> from outside, the question is “How long after arriving at the</w:t>
            </w:r>
            <w:r w:rsidR="00886E93">
              <w:rPr>
                <w:rFonts w:ascii="Arial" w:hAnsi="Arial" w:cs="Arial"/>
                <w:bCs/>
                <w:iCs/>
                <w:sz w:val="20"/>
              </w:rPr>
              <w:t xml:space="preserve"> provider</w:t>
            </w:r>
            <w:r w:rsidR="00BD57EC">
              <w:rPr>
                <w:rFonts w:ascii="Arial" w:hAnsi="Arial" w:cs="Arial"/>
                <w:bCs/>
                <w:iCs/>
                <w:sz w:val="20"/>
              </w:rPr>
              <w:t>…?”</w:t>
            </w:r>
            <w:r w:rsidR="00225DE7">
              <w:rPr>
                <w:rFonts w:ascii="Arial" w:hAnsi="Arial" w:cs="Arial"/>
                <w:bCs/>
                <w:iCs/>
                <w:sz w:val="20"/>
              </w:rPr>
              <w:t xml:space="preserve"> For adults, the question is always “How long after arriving…?.</w:t>
            </w:r>
            <w:r w:rsidR="00BD57EC">
              <w:rPr>
                <w:rFonts w:ascii="Arial" w:hAnsi="Arial" w:cs="Arial"/>
                <w:bCs/>
                <w:iCs/>
                <w:sz w:val="20"/>
              </w:rPr>
              <w:t xml:space="preserve"> </w:t>
            </w:r>
          </w:p>
          <w:p w14:paraId="04269DAD" w14:textId="77777777" w:rsidR="00B84DFE" w:rsidRDefault="00B84DFE" w:rsidP="00C0513F">
            <w:pPr>
              <w:rPr>
                <w:rFonts w:ascii="Arial" w:hAnsi="Arial" w:cs="Arial"/>
                <w:bCs/>
                <w:i/>
                <w:iCs/>
                <w:sz w:val="20"/>
              </w:rPr>
            </w:pPr>
          </w:p>
          <w:p w14:paraId="3877E6F7" w14:textId="7FC1C9A7" w:rsidR="00C0513F" w:rsidRDefault="00C0513F" w:rsidP="00C0513F">
            <w:pPr>
              <w:rPr>
                <w:rFonts w:ascii="Arial" w:hAnsi="Arial" w:cs="Arial"/>
                <w:bCs/>
                <w:sz w:val="20"/>
              </w:rPr>
            </w:pPr>
            <w:r w:rsidRPr="003E7F7B">
              <w:rPr>
                <w:rFonts w:ascii="Arial" w:hAnsi="Arial" w:cs="Arial"/>
                <w:b/>
                <w:sz w:val="20"/>
              </w:rPr>
              <w:t>Why to ask this:</w:t>
            </w:r>
            <w:r w:rsidR="003E7F7B">
              <w:rPr>
                <w:rFonts w:ascii="Arial" w:hAnsi="Arial" w:cs="Arial"/>
                <w:bCs/>
                <w:sz w:val="20"/>
              </w:rPr>
              <w:t xml:space="preserve"> This is a part of the third delay and also a component of </w:t>
            </w:r>
            <w:r w:rsidR="00ED48AD">
              <w:rPr>
                <w:rFonts w:ascii="Arial" w:hAnsi="Arial" w:cs="Arial"/>
                <w:bCs/>
                <w:sz w:val="20"/>
              </w:rPr>
              <w:t xml:space="preserve">the </w:t>
            </w:r>
            <w:r w:rsidR="003E7F7B">
              <w:rPr>
                <w:rFonts w:ascii="Arial" w:hAnsi="Arial" w:cs="Arial"/>
                <w:bCs/>
                <w:sz w:val="20"/>
              </w:rPr>
              <w:t>quality of care provided.</w:t>
            </w:r>
          </w:p>
          <w:p w14:paraId="58E8673C" w14:textId="77777777" w:rsidR="00C0513F" w:rsidRDefault="00C0513F" w:rsidP="00C0513F">
            <w:pPr>
              <w:rPr>
                <w:rFonts w:ascii="Arial" w:hAnsi="Arial" w:cs="Arial"/>
                <w:bCs/>
                <w:sz w:val="20"/>
              </w:rPr>
            </w:pPr>
          </w:p>
          <w:p w14:paraId="1EA6C77E" w14:textId="006221C2" w:rsidR="00DC0B7E" w:rsidRPr="004C3228" w:rsidRDefault="00C0513F" w:rsidP="009E725B">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rPr>
                <w:rFonts w:ascii="Arial" w:eastAsia="Calibri" w:hAnsi="Arial" w:cs="Arial"/>
                <w:bCs/>
                <w:iCs/>
                <w:snapToGrid/>
                <w:sz w:val="20"/>
              </w:rPr>
            </w:pPr>
            <w:r w:rsidRPr="003E7F7B">
              <w:rPr>
                <w:rFonts w:ascii="Arial" w:hAnsi="Arial" w:cs="Arial"/>
                <w:b/>
                <w:sz w:val="20"/>
              </w:rPr>
              <w:t xml:space="preserve">How to </w:t>
            </w:r>
            <w:r w:rsidR="007E15B2" w:rsidRPr="003E7F7B">
              <w:rPr>
                <w:rFonts w:ascii="Arial" w:hAnsi="Arial" w:cs="Arial"/>
                <w:b/>
                <w:sz w:val="20"/>
              </w:rPr>
              <w:t>do it</w:t>
            </w:r>
            <w:r w:rsidRPr="003E7F7B">
              <w:rPr>
                <w:rFonts w:ascii="Arial" w:hAnsi="Arial" w:cs="Arial"/>
                <w:b/>
                <w:sz w:val="20"/>
              </w:rPr>
              <w:t>:</w:t>
            </w:r>
            <w:r w:rsidR="007E15B2">
              <w:rPr>
                <w:rFonts w:ascii="Arial" w:hAnsi="Arial" w:cs="Arial"/>
                <w:bCs/>
                <w:sz w:val="20"/>
              </w:rPr>
              <w:t xml:space="preserve"> Fill in the hours and minutes as appropriate and use “99” for “Don’t know.”</w:t>
            </w:r>
            <w:r w:rsidR="002D62DC">
              <w:rPr>
                <w:rFonts w:ascii="Arial" w:hAnsi="Arial" w:cs="Arial"/>
                <w:bCs/>
                <w:sz w:val="20"/>
              </w:rPr>
              <w:t xml:space="preserve"> </w:t>
            </w:r>
            <w:r w:rsidR="002D62DC" w:rsidRPr="009E725B">
              <w:rPr>
                <w:rFonts w:ascii="Arial" w:hAnsi="Arial" w:cs="Arial"/>
                <w:b/>
                <w:bCs/>
                <w:i/>
                <w:sz w:val="20"/>
              </w:rPr>
              <w:t>Skip</w:t>
            </w:r>
            <w:r w:rsidR="002D62DC" w:rsidRPr="002D62DC">
              <w:rPr>
                <w:rFonts w:ascii="Arial" w:hAnsi="Arial" w:cs="Arial"/>
                <w:bCs/>
                <w:sz w:val="20"/>
              </w:rPr>
              <w:t xml:space="preserve"> </w:t>
            </w:r>
            <w:r w:rsidR="002D62DC" w:rsidRPr="009E725B">
              <w:rPr>
                <w:rFonts w:ascii="Arial" w:eastAsia="Calibri" w:hAnsi="Arial"/>
                <w:b/>
                <w:i/>
                <w:snapToGrid/>
                <w:sz w:val="20"/>
              </w:rPr>
              <w:t>for N2221A</w:t>
            </w:r>
            <w:r w:rsidR="00225DE7">
              <w:rPr>
                <w:rFonts w:ascii="Arial" w:eastAsia="Calibri" w:hAnsi="Arial"/>
                <w:b/>
                <w:i/>
                <w:snapToGrid/>
                <w:sz w:val="20"/>
              </w:rPr>
              <w:t>/C3261A</w:t>
            </w:r>
            <w:r w:rsidR="002D62DC" w:rsidRPr="009E725B">
              <w:rPr>
                <w:rFonts w:ascii="Arial" w:eastAsia="Calibri" w:hAnsi="Arial"/>
                <w:b/>
                <w:i/>
                <w:snapToGrid/>
                <w:sz w:val="20"/>
              </w:rPr>
              <w:t xml:space="preserve">: </w:t>
            </w:r>
            <w:r w:rsidR="00792515" w:rsidRPr="004C3228">
              <w:rPr>
                <w:rFonts w:ascii="Arial" w:eastAsia="Calibri" w:hAnsi="Arial"/>
                <w:i/>
                <w:snapToGrid/>
                <w:sz w:val="20"/>
              </w:rPr>
              <w:t>If illness began at the delivery facility and N2006</w:t>
            </w:r>
            <w:r w:rsidR="00225DE7" w:rsidRPr="004C3228">
              <w:rPr>
                <w:rFonts w:ascii="Arial" w:eastAsia="Calibri" w:hAnsi="Arial"/>
                <w:i/>
                <w:snapToGrid/>
                <w:sz w:val="20"/>
              </w:rPr>
              <w:t>/C3006</w:t>
            </w:r>
            <w:r w:rsidR="00792515" w:rsidRPr="004C3228">
              <w:rPr>
                <w:rFonts w:ascii="Arial" w:eastAsia="Calibri" w:hAnsi="Arial"/>
                <w:i/>
                <w:snapToGrid/>
                <w:sz w:val="20"/>
              </w:rPr>
              <w:t xml:space="preserve"> </w:t>
            </w:r>
            <w:r w:rsidR="00792515" w:rsidRPr="004C3228">
              <w:rPr>
                <w:rFonts w:ascii="Arial" w:eastAsia="Calibri" w:hAnsi="Arial" w:cs="Arial"/>
                <w:i/>
                <w:snapToGrid/>
                <w:sz w:val="20"/>
              </w:rPr>
              <w:t>≠</w:t>
            </w:r>
            <w:r w:rsidR="00792515" w:rsidRPr="004C3228">
              <w:rPr>
                <w:rFonts w:ascii="Arial" w:eastAsia="Calibri" w:hAnsi="Arial"/>
                <w:i/>
                <w:snapToGrid/>
                <w:sz w:val="20"/>
              </w:rPr>
              <w:t xml:space="preserve"> 2,3,7,8 (Hospital, Health center, Clinic) </w:t>
            </w:r>
            <w:r w:rsidR="00792515" w:rsidRPr="004C3228">
              <w:rPr>
                <w:rFonts w:ascii="Arial" w:eastAsia="Calibri" w:hAnsi="Arial" w:cs="Arial"/>
                <w:bCs/>
                <w:i/>
                <w:iCs/>
                <w:snapToGrid/>
                <w:sz w:val="20"/>
              </w:rPr>
              <w:t xml:space="preserve">go to </w:t>
            </w:r>
            <w:r w:rsidR="00792515" w:rsidRPr="004C3228">
              <w:rPr>
                <w:rFonts w:ascii="Arial" w:eastAsia="Calibri" w:hAnsi="Arial" w:cs="Arial"/>
                <w:bCs/>
                <w:iCs/>
                <w:snapToGrid/>
                <w:sz w:val="20"/>
              </w:rPr>
              <w:t>N2223</w:t>
            </w:r>
            <w:r w:rsidR="00225DE7" w:rsidRPr="004C3228">
              <w:rPr>
                <w:rFonts w:ascii="Arial" w:eastAsia="Calibri" w:hAnsi="Arial" w:cs="Arial"/>
                <w:bCs/>
                <w:iCs/>
                <w:snapToGrid/>
                <w:sz w:val="20"/>
              </w:rPr>
              <w:t>/C3263</w:t>
            </w:r>
            <w:r w:rsidR="00792515" w:rsidRPr="004C3228">
              <w:rPr>
                <w:rFonts w:ascii="Arial" w:eastAsia="Calibri" w:hAnsi="Arial" w:cs="Arial"/>
                <w:bCs/>
                <w:iCs/>
                <w:snapToGrid/>
                <w:sz w:val="20"/>
              </w:rPr>
              <w:t xml:space="preserve">. </w:t>
            </w:r>
            <w:r w:rsidR="00792515" w:rsidRPr="004C3228">
              <w:rPr>
                <w:rFonts w:ascii="Arial" w:eastAsia="Calibri" w:hAnsi="Arial"/>
                <w:i/>
                <w:snapToGrid/>
                <w:sz w:val="20"/>
              </w:rPr>
              <w:t xml:space="preserve">If illness did not begin at delivery facility </w:t>
            </w:r>
            <w:r w:rsidR="00225DE7" w:rsidRPr="004C3228">
              <w:rPr>
                <w:rFonts w:ascii="Arial" w:eastAsia="Calibri" w:hAnsi="Arial"/>
                <w:i/>
                <w:snapToGrid/>
                <w:sz w:val="20"/>
              </w:rPr>
              <w:t>and</w:t>
            </w:r>
            <w:r w:rsidR="00792515" w:rsidRPr="004C3228">
              <w:rPr>
                <w:rFonts w:ascii="Arial" w:eastAsia="Calibri" w:hAnsi="Arial"/>
                <w:i/>
                <w:snapToGrid/>
                <w:sz w:val="20"/>
              </w:rPr>
              <w:t xml:space="preserve"> N2219</w:t>
            </w:r>
            <w:r w:rsidR="00225DE7" w:rsidRPr="004C3228">
              <w:rPr>
                <w:rFonts w:ascii="Arial" w:eastAsia="Calibri" w:hAnsi="Arial"/>
                <w:i/>
                <w:snapToGrid/>
                <w:sz w:val="20"/>
              </w:rPr>
              <w:t>/C3259</w:t>
            </w:r>
            <w:r w:rsidR="00792515" w:rsidRPr="004C3228">
              <w:rPr>
                <w:rFonts w:ascii="Arial" w:eastAsia="Calibri" w:hAnsi="Arial"/>
                <w:i/>
                <w:snapToGrid/>
                <w:sz w:val="20"/>
              </w:rPr>
              <w:t xml:space="preserve"> </w:t>
            </w:r>
            <w:r w:rsidR="00792515" w:rsidRPr="004C3228">
              <w:rPr>
                <w:rFonts w:ascii="Arial" w:eastAsia="Calibri" w:hAnsi="Arial" w:cs="Arial"/>
                <w:i/>
                <w:snapToGrid/>
                <w:sz w:val="20"/>
              </w:rPr>
              <w:t>≠</w:t>
            </w:r>
            <w:r w:rsidR="00792515" w:rsidRPr="004C3228">
              <w:rPr>
                <w:rFonts w:ascii="Arial" w:eastAsia="Calibri" w:hAnsi="Arial"/>
                <w:i/>
                <w:snapToGrid/>
                <w:sz w:val="20"/>
              </w:rPr>
              <w:t xml:space="preserve"> 1,2,7,8 (Hospital, Health center, Clinic) </w:t>
            </w:r>
            <w:r w:rsidR="00792515" w:rsidRPr="004C3228">
              <w:rPr>
                <w:rFonts w:ascii="Arial" w:eastAsia="Calibri" w:hAnsi="Arial" w:cs="Arial"/>
                <w:bCs/>
                <w:i/>
                <w:iCs/>
                <w:snapToGrid/>
                <w:sz w:val="20"/>
              </w:rPr>
              <w:t xml:space="preserve">go to </w:t>
            </w:r>
            <w:r w:rsidR="00792515" w:rsidRPr="004C3228">
              <w:rPr>
                <w:rFonts w:ascii="Arial" w:eastAsia="Calibri" w:hAnsi="Arial" w:cs="Arial"/>
                <w:bCs/>
                <w:iCs/>
                <w:snapToGrid/>
                <w:sz w:val="20"/>
              </w:rPr>
              <w:t>N2223</w:t>
            </w:r>
            <w:r w:rsidR="00225DE7" w:rsidRPr="004C3228">
              <w:rPr>
                <w:rFonts w:ascii="Arial" w:eastAsia="Calibri" w:hAnsi="Arial" w:cs="Arial"/>
                <w:bCs/>
                <w:iCs/>
                <w:snapToGrid/>
                <w:sz w:val="20"/>
              </w:rPr>
              <w:t>/C3263</w:t>
            </w:r>
            <w:r w:rsidR="00DF7E4F" w:rsidRPr="004C3228">
              <w:rPr>
                <w:rFonts w:ascii="Arial" w:eastAsia="Calibri" w:hAnsi="Arial" w:cs="Arial"/>
                <w:bCs/>
                <w:iCs/>
                <w:snapToGrid/>
                <w:sz w:val="20"/>
              </w:rPr>
              <w:t>.</w:t>
            </w:r>
            <w:r w:rsidR="00792515" w:rsidRPr="004C3228">
              <w:rPr>
                <w:rFonts w:ascii="Arial" w:hAnsi="Arial" w:cs="Arial"/>
                <w:bCs/>
                <w:i/>
                <w:iCs/>
                <w:sz w:val="20"/>
              </w:rPr>
              <w:t xml:space="preserve"> </w:t>
            </w:r>
            <w:r w:rsidR="00792515" w:rsidRPr="004C3228">
              <w:rPr>
                <w:rFonts w:ascii="Arial" w:hAnsi="Arial" w:cs="Arial"/>
                <w:b/>
                <w:i/>
                <w:iCs/>
                <w:sz w:val="20"/>
              </w:rPr>
              <w:t>Skip for N2231A</w:t>
            </w:r>
            <w:r w:rsidR="00DF7E4F" w:rsidRPr="004C3228">
              <w:rPr>
                <w:rFonts w:ascii="Arial" w:hAnsi="Arial" w:cs="Arial"/>
                <w:b/>
                <w:i/>
                <w:iCs/>
                <w:sz w:val="20"/>
              </w:rPr>
              <w:t>/C3271A</w:t>
            </w:r>
            <w:r w:rsidR="00792515" w:rsidRPr="004C3228">
              <w:rPr>
                <w:rFonts w:ascii="Arial" w:hAnsi="Arial" w:cs="Arial"/>
                <w:b/>
                <w:i/>
                <w:iCs/>
                <w:sz w:val="20"/>
              </w:rPr>
              <w:t>:</w:t>
            </w:r>
            <w:r w:rsidR="00792515" w:rsidRPr="004C3228">
              <w:rPr>
                <w:rFonts w:ascii="Arial" w:hAnsi="Arial" w:cs="Arial"/>
                <w:bCs/>
                <w:i/>
                <w:iCs/>
                <w:sz w:val="20"/>
              </w:rPr>
              <w:t xml:space="preserve"> If N2229</w:t>
            </w:r>
            <w:r w:rsidR="00DF7E4F" w:rsidRPr="004C3228">
              <w:rPr>
                <w:rFonts w:ascii="Arial" w:hAnsi="Arial" w:cs="Arial"/>
                <w:bCs/>
                <w:i/>
                <w:iCs/>
                <w:sz w:val="20"/>
              </w:rPr>
              <w:t>/C3269</w:t>
            </w:r>
            <w:r w:rsidR="00792515" w:rsidRPr="004C3228">
              <w:rPr>
                <w:rFonts w:ascii="Arial" w:hAnsi="Arial" w:cs="Arial"/>
                <w:bCs/>
                <w:i/>
                <w:iCs/>
                <w:sz w:val="20"/>
              </w:rPr>
              <w:t xml:space="preserve"> ≠ 1,2,7,8 (Hospital, Health center, Clinic) go to  N2233</w:t>
            </w:r>
            <w:r w:rsidR="00DF7E4F" w:rsidRPr="004C3228">
              <w:rPr>
                <w:rFonts w:ascii="Arial" w:hAnsi="Arial" w:cs="Arial"/>
                <w:bCs/>
                <w:i/>
                <w:iCs/>
                <w:sz w:val="20"/>
              </w:rPr>
              <w:t>/C3273</w:t>
            </w:r>
            <w:r w:rsidR="00792515" w:rsidRPr="004C3228">
              <w:rPr>
                <w:rFonts w:ascii="Arial" w:hAnsi="Arial" w:cs="Arial"/>
                <w:bCs/>
                <w:i/>
                <w:iCs/>
                <w:sz w:val="20"/>
              </w:rPr>
              <w:t>.</w:t>
            </w:r>
            <w:r w:rsidR="00933688" w:rsidRPr="009E725B">
              <w:rPr>
                <w:rFonts w:ascii="Arial" w:eastAsia="Calibri" w:hAnsi="Arial"/>
                <w:b/>
                <w:i/>
                <w:snapToGrid/>
                <w:sz w:val="20"/>
              </w:rPr>
              <w:t xml:space="preserve"> </w:t>
            </w:r>
            <w:r w:rsidR="0048738A" w:rsidRPr="004C3228">
              <w:rPr>
                <w:rFonts w:ascii="Arial" w:eastAsia="Calibri" w:hAnsi="Arial" w:cs="Arial"/>
                <w:b/>
                <w:i/>
                <w:snapToGrid/>
                <w:sz w:val="20"/>
              </w:rPr>
              <w:t>Skip for A4259A/A4268A:</w:t>
            </w:r>
            <w:r w:rsidR="0048738A" w:rsidRPr="004C3228">
              <w:rPr>
                <w:rFonts w:ascii="Arial" w:eastAsia="Calibri" w:hAnsi="Arial" w:cs="Arial"/>
                <w:bCs/>
                <w:iCs/>
                <w:snapToGrid/>
                <w:sz w:val="20"/>
              </w:rPr>
              <w:t xml:space="preserve"> If </w:t>
            </w:r>
            <w:r w:rsidR="00DF7E4F" w:rsidRPr="004C3228">
              <w:rPr>
                <w:rFonts w:ascii="Arial" w:eastAsia="Calibri" w:hAnsi="Arial" w:cs="Arial"/>
                <w:bCs/>
                <w:iCs/>
                <w:snapToGrid/>
                <w:sz w:val="20"/>
              </w:rPr>
              <w:t>A4257/A4266 ≠ 1,2,7,8 (</w:t>
            </w:r>
            <w:r w:rsidR="0048738A" w:rsidRPr="004C3228">
              <w:rPr>
                <w:rFonts w:ascii="Arial" w:eastAsia="Calibri" w:hAnsi="Arial" w:cs="Arial"/>
                <w:bCs/>
                <w:iCs/>
                <w:snapToGrid/>
                <w:sz w:val="20"/>
              </w:rPr>
              <w:t>Hospital, Health center,</w:t>
            </w:r>
            <w:r w:rsidR="009F1E71" w:rsidRPr="004C3228">
              <w:rPr>
                <w:rFonts w:ascii="Arial" w:eastAsia="Calibri" w:hAnsi="Arial" w:cs="Arial"/>
                <w:bCs/>
                <w:iCs/>
                <w:snapToGrid/>
                <w:sz w:val="20"/>
              </w:rPr>
              <w:t xml:space="preserve"> </w:t>
            </w:r>
            <w:r w:rsidR="0048738A" w:rsidRPr="004C3228">
              <w:rPr>
                <w:rFonts w:ascii="Arial" w:eastAsia="Calibri" w:hAnsi="Arial" w:cs="Arial"/>
                <w:bCs/>
                <w:iCs/>
                <w:snapToGrid/>
                <w:sz w:val="20"/>
              </w:rPr>
              <w:t>Clinic</w:t>
            </w:r>
            <w:r w:rsidR="00DF7E4F" w:rsidRPr="004C3228">
              <w:rPr>
                <w:rFonts w:ascii="Arial" w:eastAsia="Calibri" w:hAnsi="Arial" w:cs="Arial"/>
                <w:bCs/>
                <w:iCs/>
                <w:snapToGrid/>
                <w:sz w:val="20"/>
              </w:rPr>
              <w:t>),</w:t>
            </w:r>
            <w:r w:rsidR="0048738A" w:rsidRPr="004C3228">
              <w:rPr>
                <w:rFonts w:ascii="Arial" w:eastAsia="Calibri" w:hAnsi="Arial" w:cs="Arial"/>
                <w:bCs/>
                <w:iCs/>
                <w:snapToGrid/>
                <w:sz w:val="20"/>
              </w:rPr>
              <w:t xml:space="preserve"> go to A4261</w:t>
            </w:r>
            <w:r w:rsidR="00C91572" w:rsidRPr="004C3228">
              <w:rPr>
                <w:rFonts w:ascii="Arial" w:eastAsia="Calibri" w:hAnsi="Arial" w:cs="Arial"/>
                <w:bCs/>
                <w:iCs/>
                <w:snapToGrid/>
                <w:sz w:val="20"/>
              </w:rPr>
              <w:t>/A4270.</w:t>
            </w:r>
          </w:p>
          <w:p w14:paraId="12082137" w14:textId="77777777" w:rsidR="00DC0B7E" w:rsidRPr="004C3228" w:rsidRDefault="00DC0B7E" w:rsidP="009E725B">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rPr>
                <w:rFonts w:ascii="Arial" w:eastAsia="Calibri" w:hAnsi="Arial" w:cs="Arial"/>
                <w:bCs/>
                <w:i/>
                <w:iCs/>
                <w:snapToGrid/>
                <w:sz w:val="20"/>
              </w:rPr>
            </w:pPr>
          </w:p>
          <w:p w14:paraId="756B4908" w14:textId="033F9DE7" w:rsidR="007131CE" w:rsidRPr="004C3228" w:rsidRDefault="00DC0B7E" w:rsidP="009E725B">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rPr>
                <w:rFonts w:ascii="Arial" w:eastAsia="Calibri" w:hAnsi="Arial" w:cs="Arial"/>
                <w:bCs/>
                <w:i/>
                <w:iCs/>
                <w:snapToGrid/>
                <w:sz w:val="20"/>
              </w:rPr>
            </w:pPr>
            <w:r w:rsidRPr="004C3228">
              <w:rPr>
                <w:rFonts w:ascii="Arial" w:eastAsia="Calibri" w:hAnsi="Arial" w:cs="Arial"/>
                <w:bCs/>
                <w:i/>
                <w:iCs/>
                <w:snapToGrid/>
                <w:sz w:val="20"/>
              </w:rPr>
              <w:t>[N</w:t>
            </w:r>
            <w:r w:rsidR="0099011A" w:rsidRPr="004C3228">
              <w:rPr>
                <w:rFonts w:ascii="Arial" w:eastAsia="Calibri" w:hAnsi="Arial" w:cs="Arial"/>
                <w:bCs/>
                <w:i/>
                <w:iCs/>
                <w:snapToGrid/>
                <w:sz w:val="20"/>
              </w:rPr>
              <w:t xml:space="preserve">2219/C3259 was skipped for neonates and </w:t>
            </w:r>
            <w:r w:rsidR="00CD3533" w:rsidRPr="004C3228">
              <w:rPr>
                <w:rFonts w:ascii="Arial" w:eastAsia="Calibri" w:hAnsi="Arial" w:cs="Arial"/>
                <w:bCs/>
                <w:i/>
                <w:iCs/>
                <w:snapToGrid/>
                <w:sz w:val="20"/>
              </w:rPr>
              <w:t>infants</w:t>
            </w:r>
            <w:r w:rsidR="0099011A" w:rsidRPr="004C3228">
              <w:rPr>
                <w:rFonts w:ascii="Arial" w:eastAsia="Calibri" w:hAnsi="Arial" w:cs="Arial"/>
                <w:bCs/>
                <w:i/>
                <w:iCs/>
                <w:snapToGrid/>
                <w:sz w:val="20"/>
              </w:rPr>
              <w:t xml:space="preserve"> whose illness began at the delivery </w:t>
            </w:r>
            <w:r w:rsidR="00C17CF2" w:rsidRPr="004C3228">
              <w:rPr>
                <w:rFonts w:ascii="Arial" w:eastAsia="Calibri" w:hAnsi="Arial" w:cs="Arial"/>
                <w:bCs/>
                <w:i/>
                <w:iCs/>
                <w:snapToGrid/>
                <w:sz w:val="20"/>
              </w:rPr>
              <w:t>facility</w:t>
            </w:r>
            <w:r w:rsidR="0099011A" w:rsidRPr="004C3228">
              <w:rPr>
                <w:rFonts w:ascii="Arial" w:eastAsia="Calibri" w:hAnsi="Arial" w:cs="Arial"/>
                <w:bCs/>
                <w:i/>
                <w:iCs/>
                <w:snapToGrid/>
                <w:sz w:val="20"/>
              </w:rPr>
              <w:t>, so the name of the facility for these children must come from N2006/C3006 (the delivery place).</w:t>
            </w:r>
            <w:r w:rsidRPr="004C3228">
              <w:rPr>
                <w:rFonts w:ascii="Arial" w:eastAsia="Calibri" w:hAnsi="Arial" w:cs="Arial"/>
                <w:bCs/>
                <w:i/>
                <w:iCs/>
                <w:snapToGrid/>
                <w:sz w:val="20"/>
              </w:rPr>
              <w:t>]</w:t>
            </w:r>
            <w:r w:rsidR="007131CE" w:rsidRPr="004C3228">
              <w:rPr>
                <w:rFonts w:ascii="Arial" w:eastAsia="Calibri" w:hAnsi="Arial" w:cs="Arial"/>
                <w:bCs/>
                <w:i/>
                <w:iCs/>
                <w:snapToGrid/>
                <w:sz w:val="20"/>
              </w:rPr>
              <w:t xml:space="preserve"> For adults, it’s only necessary to check the provider in A</w:t>
            </w:r>
            <w:r w:rsidR="00A05F61" w:rsidRPr="004C3228">
              <w:rPr>
                <w:rFonts w:ascii="Arial" w:eastAsia="Calibri" w:hAnsi="Arial" w:cs="Arial"/>
                <w:bCs/>
                <w:i/>
                <w:iCs/>
                <w:snapToGrid/>
                <w:sz w:val="20"/>
              </w:rPr>
              <w:t>4257</w:t>
            </w:r>
            <w:r w:rsidR="009D325E" w:rsidRPr="004C3228">
              <w:rPr>
                <w:rFonts w:ascii="Arial" w:eastAsia="Calibri" w:hAnsi="Arial" w:cs="Arial"/>
                <w:bCs/>
                <w:i/>
                <w:iCs/>
                <w:snapToGrid/>
                <w:sz w:val="20"/>
              </w:rPr>
              <w:t>/A4266</w:t>
            </w:r>
            <w:r w:rsidR="00A05F61" w:rsidRPr="004C3228">
              <w:rPr>
                <w:rFonts w:ascii="Arial" w:eastAsia="Calibri" w:hAnsi="Arial" w:cs="Arial"/>
                <w:bCs/>
                <w:i/>
                <w:iCs/>
                <w:snapToGrid/>
                <w:sz w:val="20"/>
              </w:rPr>
              <w:t xml:space="preserve"> and skip to A4261</w:t>
            </w:r>
            <w:r w:rsidR="009D325E" w:rsidRPr="004C3228">
              <w:rPr>
                <w:rFonts w:ascii="Arial" w:eastAsia="Calibri" w:hAnsi="Arial" w:cs="Arial"/>
                <w:bCs/>
                <w:i/>
                <w:iCs/>
                <w:snapToGrid/>
                <w:sz w:val="20"/>
              </w:rPr>
              <w:t>/A</w:t>
            </w:r>
            <w:r w:rsidR="00FE4DF0" w:rsidRPr="004C3228">
              <w:rPr>
                <w:rFonts w:ascii="Arial" w:eastAsia="Calibri" w:hAnsi="Arial" w:cs="Arial"/>
                <w:bCs/>
                <w:i/>
                <w:iCs/>
                <w:snapToGrid/>
                <w:sz w:val="20"/>
              </w:rPr>
              <w:t>4270</w:t>
            </w:r>
            <w:r w:rsidR="00A05F61" w:rsidRPr="004C3228">
              <w:rPr>
                <w:rFonts w:ascii="Arial" w:eastAsia="Calibri" w:hAnsi="Arial" w:cs="Arial"/>
                <w:bCs/>
                <w:i/>
                <w:iCs/>
                <w:snapToGrid/>
                <w:sz w:val="20"/>
              </w:rPr>
              <w:t xml:space="preserve"> if the provider was not a hospital. For all age groups, N2231A / C3271A / A4268A also just check the provider type in N2229 / C3269 / A4266.</w:t>
            </w:r>
          </w:p>
        </w:tc>
      </w:tr>
      <w:tr w:rsidR="003B40B5" w:rsidRPr="006E387A" w14:paraId="615EBD1A" w14:textId="77777777" w:rsidTr="009148F0">
        <w:trPr>
          <w:cantSplit/>
          <w:trHeight w:val="27"/>
        </w:trPr>
        <w:tc>
          <w:tcPr>
            <w:tcW w:w="5413" w:type="dxa"/>
            <w:gridSpan w:val="3"/>
            <w:tcBorders>
              <w:top w:val="single" w:sz="4" w:space="0" w:color="auto"/>
              <w:left w:val="single" w:sz="4" w:space="0" w:color="auto"/>
              <w:bottom w:val="nil"/>
              <w:right w:val="single" w:sz="4" w:space="0" w:color="auto"/>
            </w:tcBorders>
            <w:shd w:val="clear" w:color="auto" w:fill="DCF5D9"/>
            <w:tcMar>
              <w:top w:w="43" w:type="dxa"/>
              <w:left w:w="43" w:type="dxa"/>
              <w:bottom w:w="43" w:type="dxa"/>
              <w:right w:w="43" w:type="dxa"/>
            </w:tcMar>
          </w:tcPr>
          <w:p w14:paraId="3A2C6AE7" w14:textId="77777777" w:rsidR="003B40B5" w:rsidRPr="006E387A" w:rsidDel="00B368C1" w:rsidRDefault="003B40B5" w:rsidP="003B40B5">
            <w:pPr>
              <w:rPr>
                <w:rFonts w:ascii="Arial" w:hAnsi="Arial" w:cs="Arial"/>
                <w:b/>
                <w:sz w:val="20"/>
              </w:rPr>
            </w:pPr>
          </w:p>
        </w:tc>
        <w:tc>
          <w:tcPr>
            <w:tcW w:w="2700" w:type="dxa"/>
            <w:tcBorders>
              <w:top w:val="single" w:sz="4" w:space="0" w:color="auto"/>
              <w:left w:val="single" w:sz="4" w:space="0" w:color="auto"/>
              <w:bottom w:val="single" w:sz="4" w:space="0" w:color="auto"/>
              <w:right w:val="single" w:sz="4" w:space="0" w:color="000000"/>
            </w:tcBorders>
            <w:shd w:val="clear" w:color="auto" w:fill="FFFFCC"/>
          </w:tcPr>
          <w:p w14:paraId="550DE0E1" w14:textId="110BB34D" w:rsidR="003B40B5" w:rsidRPr="006E387A" w:rsidDel="00B368C1" w:rsidRDefault="003B40B5" w:rsidP="003B40B5">
            <w:pPr>
              <w:rPr>
                <w:rFonts w:ascii="Arial" w:hAnsi="Arial" w:cs="Arial"/>
                <w:b/>
                <w:sz w:val="20"/>
              </w:rPr>
            </w:pPr>
            <w:r w:rsidRPr="006E387A">
              <w:rPr>
                <w:rFonts w:ascii="Arial" w:hAnsi="Arial" w:cs="Arial"/>
                <w:b/>
                <w:bCs/>
                <w:sz w:val="20"/>
              </w:rPr>
              <w:t>N2222</w:t>
            </w:r>
            <w:r w:rsidR="005C2118">
              <w:rPr>
                <w:rFonts w:ascii="Arial" w:hAnsi="Arial" w:cs="Arial"/>
                <w:b/>
                <w:bCs/>
                <w:sz w:val="20"/>
              </w:rPr>
              <w:t>A</w:t>
            </w:r>
            <w:r w:rsidRPr="006E387A">
              <w:rPr>
                <w:rFonts w:ascii="Arial" w:hAnsi="Arial" w:cs="Arial"/>
                <w:b/>
                <w:bCs/>
                <w:sz w:val="20"/>
              </w:rPr>
              <w:t xml:space="preserve"> / C3262</w:t>
            </w:r>
            <w:r w:rsidR="00500324">
              <w:rPr>
                <w:rFonts w:ascii="Arial" w:hAnsi="Arial" w:cs="Arial"/>
                <w:b/>
                <w:bCs/>
                <w:sz w:val="20"/>
              </w:rPr>
              <w:t>A</w:t>
            </w:r>
            <w:r w:rsidRPr="006E387A">
              <w:rPr>
                <w:rFonts w:ascii="Arial" w:hAnsi="Arial" w:cs="Arial"/>
                <w:b/>
                <w:bCs/>
                <w:sz w:val="20"/>
              </w:rPr>
              <w:t xml:space="preserve"> / A4260</w:t>
            </w:r>
            <w:r w:rsidR="002712B8">
              <w:rPr>
                <w:rFonts w:ascii="Arial" w:hAnsi="Arial" w:cs="Arial"/>
                <w:b/>
                <w:bCs/>
                <w:sz w:val="20"/>
              </w:rPr>
              <w:t>A</w:t>
            </w:r>
          </w:p>
        </w:tc>
        <w:tc>
          <w:tcPr>
            <w:tcW w:w="2700" w:type="dxa"/>
            <w:gridSpan w:val="2"/>
            <w:tcBorders>
              <w:top w:val="single" w:sz="4" w:space="0" w:color="auto"/>
              <w:left w:val="single" w:sz="4" w:space="0" w:color="000000"/>
              <w:bottom w:val="single" w:sz="4" w:space="0" w:color="auto"/>
              <w:right w:val="single" w:sz="4" w:space="0" w:color="000000"/>
            </w:tcBorders>
            <w:shd w:val="clear" w:color="auto" w:fill="CCECFF"/>
          </w:tcPr>
          <w:p w14:paraId="46F93478" w14:textId="08EA3C5C" w:rsidR="003B40B5" w:rsidRPr="006E387A" w:rsidDel="00B368C1" w:rsidRDefault="003B40B5" w:rsidP="003B40B5">
            <w:pPr>
              <w:rPr>
                <w:rFonts w:ascii="Arial" w:hAnsi="Arial" w:cs="Arial"/>
                <w:b/>
                <w:sz w:val="20"/>
              </w:rPr>
            </w:pPr>
            <w:r w:rsidRPr="006E387A">
              <w:rPr>
                <w:rFonts w:ascii="Arial" w:hAnsi="Arial" w:cs="Arial"/>
                <w:b/>
                <w:bCs/>
                <w:sz w:val="20"/>
              </w:rPr>
              <w:t>N2232</w:t>
            </w:r>
            <w:r w:rsidR="005C2118">
              <w:rPr>
                <w:rFonts w:ascii="Arial" w:hAnsi="Arial" w:cs="Arial"/>
                <w:b/>
                <w:bCs/>
                <w:sz w:val="20"/>
              </w:rPr>
              <w:t>A</w:t>
            </w:r>
            <w:r w:rsidRPr="006E387A">
              <w:rPr>
                <w:rFonts w:ascii="Arial" w:hAnsi="Arial" w:cs="Arial"/>
                <w:b/>
                <w:bCs/>
                <w:sz w:val="20"/>
              </w:rPr>
              <w:t xml:space="preserve"> / C3272</w:t>
            </w:r>
            <w:r w:rsidR="00500324">
              <w:rPr>
                <w:rFonts w:ascii="Arial" w:hAnsi="Arial" w:cs="Arial"/>
                <w:b/>
                <w:bCs/>
                <w:sz w:val="20"/>
              </w:rPr>
              <w:t>A</w:t>
            </w:r>
            <w:r w:rsidRPr="006E387A">
              <w:rPr>
                <w:rFonts w:ascii="Arial" w:hAnsi="Arial" w:cs="Arial"/>
                <w:b/>
                <w:bCs/>
                <w:sz w:val="20"/>
              </w:rPr>
              <w:t xml:space="preserve"> / A4269</w:t>
            </w:r>
            <w:r w:rsidR="002712B8">
              <w:rPr>
                <w:rFonts w:ascii="Arial" w:hAnsi="Arial" w:cs="Arial"/>
                <w:b/>
                <w:bCs/>
                <w:sz w:val="20"/>
              </w:rPr>
              <w:t>A</w:t>
            </w:r>
          </w:p>
        </w:tc>
      </w:tr>
      <w:tr w:rsidR="006520CE" w:rsidRPr="006E387A" w14:paraId="69FDECB4" w14:textId="77777777" w:rsidTr="009148F0">
        <w:trPr>
          <w:cantSplit/>
          <w:trHeight w:val="27"/>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36BC5BD" w14:textId="3E00238A" w:rsidR="006520CE" w:rsidRDefault="00CC0F87" w:rsidP="008C337A">
            <w:pPr>
              <w:rPr>
                <w:rFonts w:ascii="Arial" w:hAnsi="Arial" w:cs="Arial"/>
                <w:bCs/>
                <w:i/>
                <w:iCs/>
                <w:sz w:val="20"/>
              </w:rPr>
            </w:pPr>
            <w:r w:rsidRPr="00CC0F87">
              <w:rPr>
                <w:rFonts w:ascii="Arial" w:hAnsi="Arial" w:cs="Arial"/>
                <w:b/>
                <w:sz w:val="20"/>
              </w:rPr>
              <w:t>How many days did &lt;NAME&gt; stay at the (delivery</w:t>
            </w:r>
            <w:r w:rsidR="00D20F39">
              <w:rPr>
                <w:rFonts w:ascii="Arial" w:hAnsi="Arial" w:cs="Arial"/>
                <w:b/>
                <w:sz w:val="20"/>
              </w:rPr>
              <w:t xml:space="preserve"> facility /</w:t>
            </w:r>
            <w:r w:rsidRPr="00CC0F87">
              <w:rPr>
                <w:rFonts w:ascii="Arial" w:hAnsi="Arial" w:cs="Arial"/>
                <w:b/>
                <w:sz w:val="20"/>
              </w:rPr>
              <w:t xml:space="preserve"> health facility</w:t>
            </w:r>
            <w:r w:rsidR="00D20F39">
              <w:rPr>
                <w:rFonts w:ascii="Arial" w:hAnsi="Arial" w:cs="Arial"/>
                <w:b/>
                <w:sz w:val="20"/>
              </w:rPr>
              <w:t>)</w:t>
            </w:r>
            <w:r w:rsidR="008C337A" w:rsidRPr="008C337A">
              <w:rPr>
                <w:rFonts w:ascii="Arial" w:hAnsi="Arial" w:cs="Arial"/>
                <w:b/>
                <w:sz w:val="20"/>
              </w:rPr>
              <w:t xml:space="preserve">? </w:t>
            </w:r>
            <w:r w:rsidR="00CA602E" w:rsidRPr="00954CCF">
              <w:rPr>
                <w:rFonts w:ascii="Arial" w:hAnsi="Arial" w:cs="Arial"/>
                <w:bCs/>
                <w:i/>
                <w:sz w:val="20"/>
              </w:rPr>
              <w:t>[</w:t>
            </w:r>
            <w:r w:rsidR="008C337A" w:rsidRPr="003E7F7B">
              <w:rPr>
                <w:rFonts w:ascii="Arial" w:hAnsi="Arial" w:cs="Arial"/>
                <w:bCs/>
                <w:i/>
                <w:iCs/>
                <w:sz w:val="20"/>
              </w:rPr>
              <w:t>Mark ‘00’ if less than 1 day.</w:t>
            </w:r>
            <w:r w:rsidR="00CA602E" w:rsidRPr="003E7F7B">
              <w:rPr>
                <w:rFonts w:ascii="Arial" w:hAnsi="Arial" w:cs="Arial"/>
                <w:bCs/>
                <w:i/>
                <w:iCs/>
                <w:sz w:val="20"/>
              </w:rPr>
              <w:t>]</w:t>
            </w:r>
            <w:r w:rsidR="00500324">
              <w:rPr>
                <w:rFonts w:ascii="Arial" w:hAnsi="Arial" w:cs="Arial"/>
                <w:bCs/>
                <w:i/>
                <w:iCs/>
                <w:sz w:val="20"/>
              </w:rPr>
              <w:t xml:space="preserve"> [</w:t>
            </w:r>
            <w:r w:rsidR="00500324" w:rsidRPr="00500324">
              <w:rPr>
                <w:rFonts w:ascii="Arial" w:hAnsi="Arial" w:cs="Arial"/>
                <w:bCs/>
                <w:i/>
                <w:iCs/>
                <w:sz w:val="20"/>
              </w:rPr>
              <w:t xml:space="preserve">Read “…delivery </w:t>
            </w:r>
            <w:r w:rsidR="00D20F39">
              <w:rPr>
                <w:rFonts w:ascii="Arial" w:hAnsi="Arial" w:cs="Arial"/>
                <w:bCs/>
                <w:i/>
                <w:iCs/>
                <w:sz w:val="20"/>
              </w:rPr>
              <w:t>facility</w:t>
            </w:r>
            <w:r w:rsidR="00500324" w:rsidRPr="00500324">
              <w:rPr>
                <w:rFonts w:ascii="Arial" w:hAnsi="Arial" w:cs="Arial"/>
                <w:bCs/>
                <w:i/>
                <w:iCs/>
                <w:sz w:val="20"/>
              </w:rPr>
              <w:t xml:space="preserve">?” if &lt;NAME&gt;’s illness began in the delivery </w:t>
            </w:r>
            <w:r w:rsidR="00D20F39">
              <w:rPr>
                <w:rFonts w:ascii="Arial" w:hAnsi="Arial" w:cs="Arial"/>
                <w:bCs/>
                <w:i/>
                <w:iCs/>
                <w:sz w:val="20"/>
              </w:rPr>
              <w:t>facility</w:t>
            </w:r>
            <w:r w:rsidR="00500324" w:rsidRPr="00500324">
              <w:rPr>
                <w:rFonts w:ascii="Arial" w:hAnsi="Arial" w:cs="Arial"/>
                <w:bCs/>
                <w:i/>
                <w:iCs/>
                <w:sz w:val="20"/>
              </w:rPr>
              <w:t xml:space="preserve"> before leaving after the birth.</w:t>
            </w:r>
            <w:r w:rsidR="00500324">
              <w:rPr>
                <w:rFonts w:ascii="Arial" w:hAnsi="Arial" w:cs="Arial"/>
                <w:bCs/>
                <w:i/>
                <w:iCs/>
                <w:sz w:val="20"/>
              </w:rPr>
              <w:t>]</w:t>
            </w:r>
          </w:p>
          <w:p w14:paraId="4737A70C" w14:textId="77777777" w:rsidR="00D94F39" w:rsidRDefault="00D94F39" w:rsidP="008C337A">
            <w:pPr>
              <w:rPr>
                <w:rFonts w:ascii="Arial" w:hAnsi="Arial" w:cs="Arial"/>
                <w:bCs/>
                <w:i/>
                <w:iCs/>
                <w:sz w:val="20"/>
              </w:rPr>
            </w:pPr>
          </w:p>
          <w:p w14:paraId="7AF2AF53" w14:textId="5417D6BE" w:rsidR="00D94F39" w:rsidRPr="00790667" w:rsidRDefault="00D94F39" w:rsidP="008C337A">
            <w:pPr>
              <w:rPr>
                <w:rFonts w:ascii="Arial" w:hAnsi="Arial" w:cs="Arial"/>
                <w:b/>
                <w:sz w:val="20"/>
              </w:rPr>
            </w:pPr>
            <w:r w:rsidRPr="00352DFB">
              <w:rPr>
                <w:rFonts w:ascii="Arial" w:hAnsi="Arial" w:cs="Arial"/>
                <w:b/>
                <w:sz w:val="20"/>
              </w:rPr>
              <w:t>Why to ask this:</w:t>
            </w:r>
            <w:r w:rsidR="00352DFB">
              <w:rPr>
                <w:rFonts w:ascii="Arial" w:hAnsi="Arial" w:cs="Arial"/>
                <w:b/>
                <w:sz w:val="20"/>
              </w:rPr>
              <w:t xml:space="preserve"> </w:t>
            </w:r>
            <w:r w:rsidR="00790667">
              <w:rPr>
                <w:rFonts w:ascii="Arial" w:hAnsi="Arial" w:cs="Arial"/>
                <w:bCs/>
                <w:sz w:val="20"/>
              </w:rPr>
              <w:t xml:space="preserve">The length of stay at the </w:t>
            </w:r>
            <w:r w:rsidR="005C2118">
              <w:rPr>
                <w:rFonts w:ascii="Arial" w:hAnsi="Arial" w:cs="Arial"/>
                <w:bCs/>
                <w:sz w:val="20"/>
              </w:rPr>
              <w:t>facility</w:t>
            </w:r>
            <w:r w:rsidR="00954CCF">
              <w:rPr>
                <w:rFonts w:ascii="Arial" w:hAnsi="Arial" w:cs="Arial"/>
                <w:bCs/>
                <w:sz w:val="20"/>
              </w:rPr>
              <w:t xml:space="preserve"> helps to track the person’s illness episode through the Pathway to Survival. It might also help understand how severe the illness was at that time, since a longer </w:t>
            </w:r>
            <w:r w:rsidR="00CF5DC5">
              <w:rPr>
                <w:rFonts w:ascii="Arial" w:hAnsi="Arial" w:cs="Arial"/>
                <w:bCs/>
                <w:sz w:val="20"/>
              </w:rPr>
              <w:t>facility</w:t>
            </w:r>
            <w:r w:rsidR="00954CCF">
              <w:rPr>
                <w:rFonts w:ascii="Arial" w:hAnsi="Arial" w:cs="Arial"/>
                <w:bCs/>
                <w:sz w:val="20"/>
              </w:rPr>
              <w:t xml:space="preserve"> stay might indicate that the</w:t>
            </w:r>
            <w:r w:rsidR="009B4868">
              <w:rPr>
                <w:rFonts w:ascii="Arial" w:hAnsi="Arial" w:cs="Arial"/>
                <w:bCs/>
                <w:sz w:val="20"/>
              </w:rPr>
              <w:t xml:space="preserve"> person was</w:t>
            </w:r>
            <w:r w:rsidR="00954CCF">
              <w:rPr>
                <w:rFonts w:ascii="Arial" w:hAnsi="Arial" w:cs="Arial"/>
                <w:bCs/>
                <w:sz w:val="20"/>
              </w:rPr>
              <w:t xml:space="preserve"> more severely ill.</w:t>
            </w:r>
            <w:r w:rsidR="00DD65CD">
              <w:rPr>
                <w:rFonts w:ascii="Arial" w:hAnsi="Arial" w:cs="Arial"/>
                <w:bCs/>
                <w:sz w:val="20"/>
              </w:rPr>
              <w:t xml:space="preserve"> The “facility” in this case can be any hospital or facility with inpatient services.</w:t>
            </w:r>
          </w:p>
          <w:p w14:paraId="7C49A7BD" w14:textId="77777777" w:rsidR="00D94F39" w:rsidRPr="00D94F39" w:rsidRDefault="00D94F39" w:rsidP="008C337A">
            <w:pPr>
              <w:rPr>
                <w:rFonts w:ascii="Arial" w:hAnsi="Arial" w:cs="Arial"/>
                <w:bCs/>
                <w:sz w:val="20"/>
              </w:rPr>
            </w:pPr>
          </w:p>
          <w:p w14:paraId="58665CAB" w14:textId="46813597" w:rsidR="00D94F39" w:rsidRPr="00352DFB" w:rsidDel="00B368C1" w:rsidRDefault="00D94F39" w:rsidP="008C337A">
            <w:pPr>
              <w:rPr>
                <w:rFonts w:ascii="Arial" w:hAnsi="Arial" w:cs="Arial"/>
                <w:bCs/>
                <w:sz w:val="20"/>
              </w:rPr>
            </w:pPr>
            <w:r w:rsidRPr="00352DFB">
              <w:rPr>
                <w:rFonts w:ascii="Arial" w:hAnsi="Arial" w:cs="Arial"/>
                <w:b/>
                <w:sz w:val="20"/>
              </w:rPr>
              <w:t>How to do it:</w:t>
            </w:r>
            <w:r>
              <w:rPr>
                <w:rFonts w:ascii="Arial" w:hAnsi="Arial" w:cs="Arial"/>
                <w:bCs/>
                <w:i/>
                <w:iCs/>
                <w:sz w:val="20"/>
              </w:rPr>
              <w:t xml:space="preserve"> </w:t>
            </w:r>
            <w:r w:rsidR="00352DFB">
              <w:rPr>
                <w:rFonts w:ascii="Arial" w:hAnsi="Arial" w:cs="Arial"/>
                <w:bCs/>
                <w:sz w:val="20"/>
              </w:rPr>
              <w:t xml:space="preserve">Fill in the number of days. Use ‘00’ if less than 1 day and ‘99’ if </w:t>
            </w:r>
            <w:r w:rsidR="00230EFB">
              <w:rPr>
                <w:rFonts w:ascii="Arial" w:hAnsi="Arial" w:cs="Arial"/>
                <w:bCs/>
                <w:sz w:val="20"/>
              </w:rPr>
              <w:t>“</w:t>
            </w:r>
            <w:r w:rsidR="00352DFB">
              <w:rPr>
                <w:rFonts w:ascii="Arial" w:hAnsi="Arial" w:cs="Arial"/>
                <w:bCs/>
                <w:sz w:val="20"/>
              </w:rPr>
              <w:t>Don’t know.</w:t>
            </w:r>
            <w:r w:rsidR="00230EFB">
              <w:rPr>
                <w:rFonts w:ascii="Arial" w:hAnsi="Arial" w:cs="Arial"/>
                <w:bCs/>
                <w:sz w:val="20"/>
              </w:rPr>
              <w:t>”</w:t>
            </w:r>
          </w:p>
        </w:tc>
      </w:tr>
      <w:tr w:rsidR="00CB53A9" w:rsidRPr="006E387A" w14:paraId="5726104B"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ACF64F9" w14:textId="77777777" w:rsidR="00CB53A9" w:rsidRPr="006E387A" w:rsidRDefault="00CB53A9" w:rsidP="00BA0A23">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71617E85" w14:textId="150ADCBF" w:rsidR="00CB53A9" w:rsidRPr="006E387A" w:rsidRDefault="00A92DA5" w:rsidP="00BA0A23">
            <w:pPr>
              <w:keepNext/>
              <w:rPr>
                <w:rFonts w:ascii="Arial" w:hAnsi="Arial" w:cs="Arial"/>
                <w:b/>
                <w:bCs/>
                <w:sz w:val="20"/>
              </w:rPr>
            </w:pPr>
            <w:r w:rsidRPr="006E387A">
              <w:rPr>
                <w:rFonts w:ascii="Arial" w:hAnsi="Arial" w:cs="Arial"/>
                <w:b/>
                <w:bCs/>
                <w:sz w:val="20"/>
              </w:rPr>
              <w:t>N2223 / C3263 / A4261</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443F9AE5" w14:textId="5CC3526B" w:rsidR="00CB53A9" w:rsidRPr="006E387A" w:rsidRDefault="00A92DA5" w:rsidP="00BA0A23">
            <w:pPr>
              <w:keepNext/>
              <w:rPr>
                <w:rFonts w:ascii="Arial" w:hAnsi="Arial" w:cs="Arial"/>
                <w:b/>
                <w:bCs/>
                <w:sz w:val="20"/>
              </w:rPr>
            </w:pPr>
            <w:r w:rsidRPr="006E387A">
              <w:rPr>
                <w:rFonts w:ascii="Arial" w:hAnsi="Arial" w:cs="Arial"/>
                <w:b/>
                <w:bCs/>
                <w:sz w:val="20"/>
              </w:rPr>
              <w:t>N2233 / C3273 / A4270</w:t>
            </w:r>
          </w:p>
        </w:tc>
      </w:tr>
      <w:tr w:rsidR="00CB53A9" w:rsidRPr="006E387A" w14:paraId="3C12776C" w14:textId="77777777" w:rsidTr="009148F0">
        <w:trPr>
          <w:cantSplit/>
          <w:trHeight w:val="27"/>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6A4BE390" w14:textId="77777777" w:rsidR="00CB53A9" w:rsidRPr="006E387A" w:rsidRDefault="00CB53A9" w:rsidP="00BA0A23">
            <w:pPr>
              <w:rPr>
                <w:rFonts w:ascii="Arial" w:hAnsi="Arial" w:cs="Arial"/>
                <w:sz w:val="20"/>
              </w:rPr>
            </w:pPr>
            <w:r w:rsidRPr="006E387A">
              <w:rPr>
                <w:rFonts w:ascii="Arial" w:hAnsi="Arial" w:cs="Arial"/>
                <w:b/>
                <w:sz w:val="20"/>
              </w:rPr>
              <w:t>Did the &lt;FIRST/LAST HEALTH PROVIDER&gt; refer &lt;NAME&gt; to another health provider or facility?</w:t>
            </w:r>
          </w:p>
          <w:p w14:paraId="7C65EEBD" w14:textId="77777777" w:rsidR="00CB53A9" w:rsidRPr="006E387A" w:rsidRDefault="00CB53A9" w:rsidP="00BA0A23">
            <w:pPr>
              <w:rPr>
                <w:rFonts w:ascii="Arial" w:hAnsi="Arial" w:cs="Arial"/>
                <w:sz w:val="20"/>
              </w:rPr>
            </w:pPr>
          </w:p>
          <w:p w14:paraId="6D84CA49" w14:textId="23F8893F"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D20F39">
              <w:rPr>
                <w:rFonts w:ascii="Arial" w:hAnsi="Arial" w:cs="Arial"/>
                <w:sz w:val="20"/>
              </w:rPr>
              <w:t>B</w:t>
            </w:r>
            <w:r w:rsidR="000F6854" w:rsidRPr="006E387A">
              <w:rPr>
                <w:rFonts w:ascii="Arial" w:hAnsi="Arial" w:cs="Arial"/>
                <w:sz w:val="20"/>
              </w:rPr>
              <w:t>e</w:t>
            </w:r>
            <w:r w:rsidR="00DD6204" w:rsidRPr="006E387A">
              <w:rPr>
                <w:rFonts w:ascii="Arial" w:hAnsi="Arial" w:cs="Arial"/>
                <w:sz w:val="20"/>
              </w:rPr>
              <w:t xml:space="preserve">cause the person’s illness resulted in their death, we can assume that they were very sick </w:t>
            </w:r>
            <w:r w:rsidR="000F6854" w:rsidRPr="006E387A">
              <w:rPr>
                <w:rFonts w:ascii="Arial" w:hAnsi="Arial" w:cs="Arial"/>
                <w:sz w:val="20"/>
              </w:rPr>
              <w:t xml:space="preserve">when seen by the health provider; and for the </w:t>
            </w:r>
            <w:r w:rsidR="00E37008">
              <w:rPr>
                <w:rFonts w:ascii="Arial" w:hAnsi="Arial" w:cs="Arial"/>
                <w:sz w:val="20"/>
              </w:rPr>
              <w:t xml:space="preserve">neonates and </w:t>
            </w:r>
            <w:r w:rsidR="000F6854" w:rsidRPr="006E387A">
              <w:rPr>
                <w:rFonts w:ascii="Arial" w:hAnsi="Arial" w:cs="Arial"/>
                <w:sz w:val="20"/>
              </w:rPr>
              <w:t>children we have additional information on their ill</w:t>
            </w:r>
            <w:r w:rsidR="007514EE" w:rsidRPr="006E387A">
              <w:rPr>
                <w:rFonts w:ascii="Arial" w:hAnsi="Arial" w:cs="Arial"/>
                <w:sz w:val="20"/>
              </w:rPr>
              <w:t xml:space="preserve">ness severity from </w:t>
            </w:r>
            <w:r w:rsidR="003E6754" w:rsidRPr="006E387A">
              <w:rPr>
                <w:rFonts w:ascii="Arial" w:hAnsi="Arial" w:cs="Arial"/>
                <w:sz w:val="20"/>
              </w:rPr>
              <w:t>N2218/N222</w:t>
            </w:r>
            <w:r w:rsidR="0017787B">
              <w:rPr>
                <w:rFonts w:ascii="Arial" w:hAnsi="Arial" w:cs="Arial"/>
                <w:sz w:val="20"/>
              </w:rPr>
              <w:t>7</w:t>
            </w:r>
            <w:r w:rsidR="00E37008">
              <w:rPr>
                <w:rFonts w:ascii="Arial" w:hAnsi="Arial" w:cs="Arial"/>
                <w:sz w:val="20"/>
              </w:rPr>
              <w:t xml:space="preserve"> and C3258/C326</w:t>
            </w:r>
            <w:r w:rsidR="0017787B">
              <w:rPr>
                <w:rFonts w:ascii="Arial" w:hAnsi="Arial" w:cs="Arial"/>
                <w:sz w:val="20"/>
              </w:rPr>
              <w:t>7</w:t>
            </w:r>
            <w:r w:rsidR="007514EE" w:rsidRPr="006E387A">
              <w:rPr>
                <w:rFonts w:ascii="Arial" w:hAnsi="Arial" w:cs="Arial"/>
                <w:sz w:val="20"/>
              </w:rPr>
              <w:t>. If a health provider cannot properly care for a seriously ill person, they should r</w:t>
            </w:r>
            <w:r w:rsidRPr="006E387A">
              <w:rPr>
                <w:rFonts w:ascii="Arial" w:hAnsi="Arial" w:cs="Arial"/>
                <w:sz w:val="20"/>
              </w:rPr>
              <w:t>efer</w:t>
            </w:r>
            <w:r w:rsidR="007514EE" w:rsidRPr="006E387A">
              <w:rPr>
                <w:rFonts w:ascii="Arial" w:hAnsi="Arial" w:cs="Arial"/>
                <w:sz w:val="20"/>
              </w:rPr>
              <w:t xml:space="preserve"> them to a higher level of care that has better equipment and more highly trained providers. F</w:t>
            </w:r>
            <w:r w:rsidR="000F6854" w:rsidRPr="006E387A">
              <w:rPr>
                <w:rFonts w:ascii="Arial" w:hAnsi="Arial" w:cs="Arial"/>
                <w:sz w:val="20"/>
              </w:rPr>
              <w:t xml:space="preserve">inding that a high percentage of the deceased were not referred, especially </w:t>
            </w:r>
            <w:r w:rsidR="007514EE" w:rsidRPr="006E387A">
              <w:rPr>
                <w:rFonts w:ascii="Arial" w:hAnsi="Arial" w:cs="Arial"/>
                <w:sz w:val="20"/>
              </w:rPr>
              <w:t xml:space="preserve">by </w:t>
            </w:r>
            <w:r w:rsidR="000F6854" w:rsidRPr="006E387A">
              <w:rPr>
                <w:rFonts w:ascii="Arial" w:hAnsi="Arial" w:cs="Arial"/>
                <w:sz w:val="20"/>
              </w:rPr>
              <w:t>lower level</w:t>
            </w:r>
            <w:r w:rsidR="007514EE" w:rsidRPr="006E387A">
              <w:rPr>
                <w:rFonts w:ascii="Arial" w:hAnsi="Arial" w:cs="Arial"/>
                <w:sz w:val="20"/>
              </w:rPr>
              <w:t xml:space="preserve"> facilities such as </w:t>
            </w:r>
            <w:r w:rsidR="000F6854" w:rsidRPr="006E387A">
              <w:rPr>
                <w:rFonts w:ascii="Arial" w:hAnsi="Arial" w:cs="Arial"/>
                <w:sz w:val="20"/>
              </w:rPr>
              <w:t>health post</w:t>
            </w:r>
            <w:r w:rsidR="007514EE" w:rsidRPr="006E387A">
              <w:rPr>
                <w:rFonts w:ascii="Arial" w:hAnsi="Arial" w:cs="Arial"/>
                <w:sz w:val="20"/>
              </w:rPr>
              <w:t>s</w:t>
            </w:r>
            <w:r w:rsidR="000F6854" w:rsidRPr="006E387A">
              <w:rPr>
                <w:rFonts w:ascii="Arial" w:hAnsi="Arial" w:cs="Arial"/>
                <w:sz w:val="20"/>
              </w:rPr>
              <w:t xml:space="preserve"> or community health worker</w:t>
            </w:r>
            <w:r w:rsidR="007514EE" w:rsidRPr="006E387A">
              <w:rPr>
                <w:rFonts w:ascii="Arial" w:hAnsi="Arial" w:cs="Arial"/>
                <w:sz w:val="20"/>
              </w:rPr>
              <w:t>s</w:t>
            </w:r>
            <w:r w:rsidR="000F6854" w:rsidRPr="006E387A">
              <w:rPr>
                <w:rFonts w:ascii="Arial" w:hAnsi="Arial" w:cs="Arial"/>
                <w:sz w:val="20"/>
              </w:rPr>
              <w:t xml:space="preserve">, would suggest that there is a problem with the quality of care. Ideally, a survey </w:t>
            </w:r>
            <w:r w:rsidR="007514EE" w:rsidRPr="006E387A">
              <w:rPr>
                <w:rFonts w:ascii="Arial" w:hAnsi="Arial" w:cs="Arial"/>
                <w:sz w:val="20"/>
              </w:rPr>
              <w:t xml:space="preserve">of health facilities and providers </w:t>
            </w:r>
            <w:r w:rsidR="000F6854" w:rsidRPr="006E387A">
              <w:rPr>
                <w:rFonts w:ascii="Arial" w:hAnsi="Arial" w:cs="Arial"/>
                <w:sz w:val="20"/>
              </w:rPr>
              <w:t>should be conducted together with the VASA study to obtain more direct information on the quality of care provided in the area.</w:t>
            </w:r>
          </w:p>
          <w:p w14:paraId="1A5135A7" w14:textId="77777777" w:rsidR="00CB53A9" w:rsidRPr="006E387A" w:rsidRDefault="00CB53A9" w:rsidP="00BA0A23">
            <w:pPr>
              <w:pStyle w:val="1AutoList4"/>
              <w:tabs>
                <w:tab w:val="clear" w:pos="720"/>
              </w:tabs>
              <w:ind w:left="-18" w:firstLine="0"/>
              <w:jc w:val="left"/>
              <w:rPr>
                <w:rFonts w:ascii="Arial" w:hAnsi="Arial"/>
                <w:sz w:val="20"/>
              </w:rPr>
            </w:pPr>
          </w:p>
          <w:p w14:paraId="38840722" w14:textId="4D88052E" w:rsidR="00CB53A9" w:rsidRPr="006E387A" w:rsidRDefault="00CB53A9" w:rsidP="007C1C33">
            <w:pPr>
              <w:rPr>
                <w:rFonts w:ascii="Arial" w:hAnsi="Arial"/>
                <w:sz w:val="20"/>
              </w:rPr>
            </w:pPr>
            <w:r w:rsidRPr="006E387A">
              <w:rPr>
                <w:rFonts w:ascii="Arial" w:hAnsi="Arial"/>
                <w:b/>
                <w:sz w:val="20"/>
              </w:rPr>
              <w:t>How to do it:</w:t>
            </w:r>
            <w:r w:rsidRPr="006E387A">
              <w:rPr>
                <w:rFonts w:ascii="Arial" w:hAnsi="Arial"/>
                <w:sz w:val="20"/>
              </w:rPr>
              <w:t xml:space="preserve"> Record one answer: “1” if Yes, “2” if No, or “9” if “Don’t know.</w:t>
            </w:r>
            <w:r w:rsidR="00230EFB">
              <w:rPr>
                <w:rFonts w:ascii="Arial" w:hAnsi="Arial"/>
                <w:sz w:val="20"/>
              </w:rPr>
              <w:t>”</w:t>
            </w:r>
            <w:r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If the answer is “No” or “Don’t know,” skip to </w:t>
            </w:r>
            <w:r w:rsidR="00F02C1B" w:rsidRPr="006E387A">
              <w:rPr>
                <w:rFonts w:ascii="Arial" w:hAnsi="Arial"/>
                <w:sz w:val="20"/>
              </w:rPr>
              <w:t>N222</w:t>
            </w:r>
            <w:r w:rsidR="00F02C1B">
              <w:rPr>
                <w:rFonts w:ascii="Arial" w:hAnsi="Arial"/>
                <w:sz w:val="20"/>
              </w:rPr>
              <w:t>6</w:t>
            </w:r>
            <w:r w:rsidR="00F02C1B" w:rsidRPr="006E387A">
              <w:rPr>
                <w:rFonts w:ascii="Arial" w:hAnsi="Arial"/>
                <w:sz w:val="20"/>
              </w:rPr>
              <w:t xml:space="preserve"> </w:t>
            </w:r>
            <w:r w:rsidR="007C1C33" w:rsidRPr="006E387A">
              <w:rPr>
                <w:rFonts w:ascii="Arial" w:hAnsi="Arial"/>
                <w:sz w:val="20"/>
              </w:rPr>
              <w:t xml:space="preserve">/ </w:t>
            </w:r>
            <w:r w:rsidR="007E5236" w:rsidRPr="006E387A">
              <w:rPr>
                <w:rFonts w:ascii="Arial" w:hAnsi="Arial"/>
                <w:sz w:val="20"/>
              </w:rPr>
              <w:t>C326</w:t>
            </w:r>
            <w:r w:rsidR="007E5236">
              <w:rPr>
                <w:rFonts w:ascii="Arial" w:hAnsi="Arial"/>
                <w:sz w:val="20"/>
              </w:rPr>
              <w:t>6</w:t>
            </w:r>
            <w:r w:rsidR="007E5236" w:rsidRPr="006E387A">
              <w:rPr>
                <w:rFonts w:ascii="Arial" w:hAnsi="Arial"/>
                <w:sz w:val="20"/>
              </w:rPr>
              <w:t xml:space="preserve"> </w:t>
            </w:r>
            <w:r w:rsidR="007C1C33" w:rsidRPr="006E387A">
              <w:rPr>
                <w:rFonts w:ascii="Arial" w:hAnsi="Arial"/>
                <w:sz w:val="20"/>
              </w:rPr>
              <w:t xml:space="preserve">/ </w:t>
            </w:r>
            <w:r w:rsidR="00EF3CFE" w:rsidRPr="006E387A">
              <w:rPr>
                <w:rFonts w:ascii="Arial" w:hAnsi="Arial"/>
                <w:sz w:val="20"/>
              </w:rPr>
              <w:t>A426</w:t>
            </w:r>
            <w:r w:rsidR="00EF3CFE">
              <w:rPr>
                <w:rFonts w:ascii="Arial" w:hAnsi="Arial"/>
                <w:sz w:val="20"/>
              </w:rPr>
              <w:t>4</w:t>
            </w:r>
            <w:r w:rsidR="00EF3CFE" w:rsidRPr="006E387A" w:rsidDel="007C1C33">
              <w:rPr>
                <w:rFonts w:ascii="Arial" w:hAnsi="Arial"/>
                <w:sz w:val="20"/>
              </w:rPr>
              <w:t xml:space="preserve"> </w:t>
            </w:r>
            <w:r w:rsidR="00EF3CFE" w:rsidRPr="006E387A">
              <w:rPr>
                <w:rFonts w:ascii="Arial" w:hAnsi="Arial"/>
                <w:sz w:val="20"/>
              </w:rPr>
              <w:t xml:space="preserve"> </w:t>
            </w:r>
            <w:r w:rsidRPr="006E387A">
              <w:rPr>
                <w:rFonts w:ascii="Arial" w:hAnsi="Arial"/>
                <w:sz w:val="20"/>
              </w:rPr>
              <w:t xml:space="preserve">(if answering </w:t>
            </w:r>
            <w:r w:rsidR="007C1C33" w:rsidRPr="006E387A">
              <w:rPr>
                <w:rFonts w:ascii="Arial" w:hAnsi="Arial"/>
                <w:sz w:val="20"/>
              </w:rPr>
              <w:t>N2223 / C3263 / A4261</w:t>
            </w:r>
            <w:r w:rsidRPr="006E387A">
              <w:rPr>
                <w:rFonts w:ascii="Arial" w:hAnsi="Arial"/>
                <w:sz w:val="20"/>
              </w:rPr>
              <w:t xml:space="preserve">) or </w:t>
            </w:r>
            <w:r w:rsidR="00F064A9" w:rsidRPr="006E387A">
              <w:rPr>
                <w:rFonts w:ascii="Arial" w:hAnsi="Arial"/>
                <w:sz w:val="20"/>
              </w:rPr>
              <w:t xml:space="preserve">skip to </w:t>
            </w:r>
            <w:r w:rsidR="00F02C1B" w:rsidRPr="006E387A">
              <w:rPr>
                <w:rFonts w:ascii="Arial" w:hAnsi="Arial"/>
                <w:sz w:val="20"/>
              </w:rPr>
              <w:t>N223</w:t>
            </w:r>
            <w:r w:rsidR="00F02C1B">
              <w:rPr>
                <w:rFonts w:ascii="Arial" w:hAnsi="Arial"/>
                <w:sz w:val="20"/>
              </w:rPr>
              <w:t>6</w:t>
            </w:r>
            <w:r w:rsidR="00F02C1B" w:rsidRPr="006E387A">
              <w:rPr>
                <w:rFonts w:ascii="Arial" w:hAnsi="Arial"/>
                <w:sz w:val="20"/>
              </w:rPr>
              <w:t xml:space="preserve"> </w:t>
            </w:r>
            <w:r w:rsidR="007C1C33" w:rsidRPr="006E387A">
              <w:rPr>
                <w:rFonts w:ascii="Arial" w:hAnsi="Arial"/>
                <w:sz w:val="20"/>
              </w:rPr>
              <w:t xml:space="preserve">/ </w:t>
            </w:r>
            <w:r w:rsidR="00AD5525" w:rsidRPr="006E387A">
              <w:rPr>
                <w:rFonts w:ascii="Arial" w:hAnsi="Arial"/>
                <w:sz w:val="20"/>
              </w:rPr>
              <w:t>C327</w:t>
            </w:r>
            <w:r w:rsidR="00AD5525">
              <w:rPr>
                <w:rFonts w:ascii="Arial" w:hAnsi="Arial"/>
                <w:sz w:val="20"/>
              </w:rPr>
              <w:t>6</w:t>
            </w:r>
            <w:r w:rsidR="00AD5525" w:rsidRPr="006E387A">
              <w:rPr>
                <w:rFonts w:ascii="Arial" w:hAnsi="Arial"/>
                <w:sz w:val="20"/>
              </w:rPr>
              <w:t xml:space="preserve"> </w:t>
            </w:r>
            <w:r w:rsidR="007C1C33" w:rsidRPr="006E387A">
              <w:rPr>
                <w:rFonts w:ascii="Arial" w:hAnsi="Arial"/>
                <w:sz w:val="20"/>
              </w:rPr>
              <w:t xml:space="preserve">/ </w:t>
            </w:r>
            <w:r w:rsidR="00EF3CFE" w:rsidRPr="006E387A">
              <w:rPr>
                <w:rFonts w:ascii="Arial" w:hAnsi="Arial"/>
                <w:sz w:val="20"/>
              </w:rPr>
              <w:t>A427</w:t>
            </w:r>
            <w:r w:rsidR="00EF3CFE">
              <w:rPr>
                <w:rFonts w:ascii="Arial" w:hAnsi="Arial"/>
                <w:sz w:val="20"/>
              </w:rPr>
              <w:t>3</w:t>
            </w:r>
            <w:r w:rsidR="00EF3CFE" w:rsidRPr="006E387A" w:rsidDel="007C1C33">
              <w:rPr>
                <w:rFonts w:ascii="Arial" w:hAnsi="Arial"/>
                <w:sz w:val="20"/>
              </w:rPr>
              <w:t xml:space="preserve"> </w:t>
            </w:r>
            <w:r w:rsidR="00EF3CFE" w:rsidRPr="006E387A">
              <w:rPr>
                <w:rFonts w:ascii="Arial" w:hAnsi="Arial"/>
                <w:sz w:val="20"/>
              </w:rPr>
              <w:t xml:space="preserve"> </w:t>
            </w:r>
            <w:r w:rsidRPr="006E387A">
              <w:rPr>
                <w:rFonts w:ascii="Arial" w:hAnsi="Arial"/>
                <w:sz w:val="20"/>
              </w:rPr>
              <w:t xml:space="preserve">(if answering </w:t>
            </w:r>
            <w:r w:rsidR="007C1C33" w:rsidRPr="006E387A">
              <w:rPr>
                <w:rFonts w:ascii="Arial" w:hAnsi="Arial"/>
                <w:sz w:val="20"/>
              </w:rPr>
              <w:t>N2233 / C3273 / A4270</w:t>
            </w:r>
            <w:r w:rsidRPr="006E387A">
              <w:rPr>
                <w:rFonts w:ascii="Arial" w:hAnsi="Arial"/>
                <w:sz w:val="20"/>
              </w:rPr>
              <w:t>).</w:t>
            </w:r>
          </w:p>
        </w:tc>
      </w:tr>
      <w:tr w:rsidR="00CB53A9" w:rsidRPr="006E387A" w14:paraId="740A7349"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B7C3C6F" w14:textId="77777777" w:rsidR="00CB53A9" w:rsidRPr="006E387A" w:rsidRDefault="00CB53A9" w:rsidP="00BA0A23">
            <w:pPr>
              <w:keepNext/>
              <w:tabs>
                <w:tab w:val="left" w:pos="3735"/>
              </w:tabs>
              <w:rPr>
                <w:rFonts w:ascii="Arial" w:hAnsi="Arial" w:cs="Arial"/>
                <w:b/>
                <w:bCs/>
                <w:sz w:val="20"/>
              </w:rPr>
            </w:pPr>
            <w:r w:rsidRPr="006E387A">
              <w:rPr>
                <w:rFonts w:ascii="Arial" w:hAnsi="Arial" w:cs="Arial"/>
                <w:b/>
                <w:bCs/>
                <w:sz w:val="20"/>
              </w:rPr>
              <w:lastRenderedPageBreak/>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58272BC4" w14:textId="4BE903BA" w:rsidR="00CB53A9" w:rsidRPr="006E387A" w:rsidRDefault="00A92DA5" w:rsidP="00BA0A23">
            <w:pPr>
              <w:keepNext/>
              <w:rPr>
                <w:rFonts w:ascii="Arial" w:hAnsi="Arial" w:cs="Arial"/>
                <w:b/>
                <w:bCs/>
                <w:sz w:val="20"/>
              </w:rPr>
            </w:pPr>
            <w:r w:rsidRPr="006E387A">
              <w:rPr>
                <w:rFonts w:ascii="Arial" w:hAnsi="Arial" w:cs="Arial"/>
                <w:b/>
                <w:bCs/>
                <w:sz w:val="20"/>
              </w:rPr>
              <w:t>N</w:t>
            </w:r>
            <w:r w:rsidR="00505BAF" w:rsidRPr="006E387A">
              <w:rPr>
                <w:rFonts w:ascii="Arial" w:hAnsi="Arial" w:cs="Arial"/>
                <w:b/>
                <w:bCs/>
                <w:sz w:val="20"/>
              </w:rPr>
              <w:t xml:space="preserve">2224 / </w:t>
            </w:r>
            <w:r w:rsidRPr="006E387A">
              <w:rPr>
                <w:rFonts w:ascii="Arial" w:hAnsi="Arial" w:cs="Arial"/>
                <w:b/>
                <w:bCs/>
                <w:sz w:val="20"/>
              </w:rPr>
              <w:t>C3264 / A4262</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71C6D5F1" w14:textId="4540D2F5" w:rsidR="00CB53A9" w:rsidRPr="006E387A" w:rsidRDefault="00A92DA5" w:rsidP="00BA0A23">
            <w:pPr>
              <w:keepNext/>
              <w:rPr>
                <w:rFonts w:ascii="Arial" w:hAnsi="Arial" w:cs="Arial"/>
                <w:b/>
                <w:bCs/>
                <w:sz w:val="20"/>
              </w:rPr>
            </w:pPr>
            <w:r w:rsidRPr="006E387A">
              <w:rPr>
                <w:rFonts w:ascii="Arial" w:hAnsi="Arial" w:cs="Arial"/>
                <w:b/>
                <w:bCs/>
                <w:sz w:val="20"/>
              </w:rPr>
              <w:t>N</w:t>
            </w:r>
            <w:r w:rsidR="00B30F27" w:rsidRPr="006E387A">
              <w:rPr>
                <w:rFonts w:ascii="Arial" w:hAnsi="Arial" w:cs="Arial"/>
                <w:b/>
                <w:bCs/>
                <w:sz w:val="20"/>
              </w:rPr>
              <w:t>2234 / C3274 / A4271</w:t>
            </w:r>
          </w:p>
        </w:tc>
      </w:tr>
      <w:tr w:rsidR="00CB53A9" w:rsidRPr="006E387A" w14:paraId="3621BEA5" w14:textId="77777777" w:rsidTr="009148F0">
        <w:trPr>
          <w:cantSplit/>
          <w:trHeight w:val="154"/>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FF5B7B9" w14:textId="30679CD2" w:rsidR="00CB53A9" w:rsidRPr="006E387A" w:rsidRDefault="00CB53A9" w:rsidP="00BA0A23">
            <w:pPr>
              <w:rPr>
                <w:rFonts w:ascii="Arial" w:hAnsi="Arial" w:cs="Arial"/>
                <w:sz w:val="20"/>
              </w:rPr>
            </w:pPr>
            <w:r w:rsidRPr="006E387A">
              <w:rPr>
                <w:rFonts w:ascii="Arial" w:hAnsi="Arial" w:cs="Arial"/>
                <w:b/>
                <w:sz w:val="20"/>
              </w:rPr>
              <w:t xml:space="preserve">To where </w:t>
            </w:r>
            <w:r w:rsidR="003E524E" w:rsidRPr="006E387A">
              <w:rPr>
                <w:rFonts w:ascii="Arial" w:hAnsi="Arial" w:cs="Arial"/>
                <w:b/>
                <w:sz w:val="20"/>
              </w:rPr>
              <w:t>was &lt;NAME&gt; referred</w:t>
            </w:r>
            <w:r w:rsidRPr="006E387A">
              <w:rPr>
                <w:rFonts w:ascii="Arial" w:hAnsi="Arial" w:cs="Arial"/>
                <w:b/>
                <w:sz w:val="20"/>
              </w:rPr>
              <w:t xml:space="preserve">? </w:t>
            </w:r>
            <w:r w:rsidRPr="006E387A">
              <w:rPr>
                <w:rFonts w:ascii="Arial" w:hAnsi="Arial" w:cs="Arial"/>
                <w:i/>
                <w:sz w:val="20"/>
              </w:rPr>
              <w:t>Probe to identify the</w:t>
            </w:r>
            <w:r w:rsidR="009F1E71">
              <w:rPr>
                <w:rFonts w:ascii="Arial" w:hAnsi="Arial" w:cs="Arial"/>
                <w:i/>
                <w:sz w:val="20"/>
              </w:rPr>
              <w:t xml:space="preserve"> name and</w:t>
            </w:r>
            <w:r w:rsidRPr="006E387A">
              <w:rPr>
                <w:rFonts w:ascii="Arial" w:hAnsi="Arial" w:cs="Arial"/>
                <w:i/>
                <w:sz w:val="20"/>
              </w:rPr>
              <w:t xml:space="preserve"> type of provider or facility. </w:t>
            </w:r>
            <w:r w:rsidR="00A303A3" w:rsidRPr="00A303A3">
              <w:rPr>
                <w:rFonts w:ascii="Arial" w:hAnsi="Arial" w:cs="Arial"/>
                <w:i/>
                <w:sz w:val="20"/>
              </w:rPr>
              <w:t xml:space="preserve">Knowing the name of the facility might help determine its type. </w:t>
            </w:r>
            <w:r w:rsidRPr="006E387A">
              <w:rPr>
                <w:rFonts w:ascii="Arial" w:hAnsi="Arial" w:cs="Arial"/>
                <w:i/>
                <w:sz w:val="20"/>
              </w:rPr>
              <w:t xml:space="preserve">If the </w:t>
            </w:r>
            <w:r w:rsidR="00A303A3">
              <w:rPr>
                <w:rFonts w:ascii="Arial" w:hAnsi="Arial" w:cs="Arial"/>
                <w:i/>
                <w:sz w:val="20"/>
              </w:rPr>
              <w:t>child/</w:t>
            </w:r>
            <w:r w:rsidRPr="006E387A">
              <w:rPr>
                <w:rFonts w:ascii="Arial" w:hAnsi="Arial" w:cs="Arial"/>
                <w:i/>
                <w:sz w:val="20"/>
              </w:rPr>
              <w:t>deceased was seen by a trained CHW, nurse or midwife at a health facility, then mark the type of facility where the provider was seen. Use option 5 or 11 only if the provider was seen outside of a health facility.</w:t>
            </w:r>
          </w:p>
          <w:p w14:paraId="209605F5" w14:textId="77777777" w:rsidR="00CB53A9" w:rsidRPr="006E387A" w:rsidRDefault="00CB53A9" w:rsidP="00BA0A23">
            <w:pPr>
              <w:rPr>
                <w:rFonts w:ascii="Arial" w:hAnsi="Arial" w:cs="Arial"/>
                <w:sz w:val="20"/>
              </w:rPr>
            </w:pPr>
          </w:p>
          <w:p w14:paraId="366F4200" w14:textId="216BEB8A"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C714C" w:rsidRPr="006E387A">
              <w:rPr>
                <w:rFonts w:ascii="Arial" w:hAnsi="Arial" w:cs="Arial"/>
                <w:sz w:val="20"/>
              </w:rPr>
              <w:t xml:space="preserve">If the provider could not properly care for the sick person, then they should have referred them to a higher level of care. We can determine if this was done by comparing the level </w:t>
            </w:r>
            <w:r w:rsidR="0010434F" w:rsidRPr="006E387A">
              <w:rPr>
                <w:rFonts w:ascii="Arial" w:hAnsi="Arial" w:cs="Arial"/>
                <w:sz w:val="20"/>
              </w:rPr>
              <w:t xml:space="preserve">of care of the </w:t>
            </w:r>
            <w:r w:rsidR="003C714C" w:rsidRPr="006E387A">
              <w:rPr>
                <w:rFonts w:ascii="Arial" w:hAnsi="Arial" w:cs="Arial"/>
                <w:sz w:val="20"/>
              </w:rPr>
              <w:t xml:space="preserve">initial </w:t>
            </w:r>
            <w:r w:rsidR="0010434F" w:rsidRPr="006E387A">
              <w:rPr>
                <w:rFonts w:ascii="Arial" w:hAnsi="Arial" w:cs="Arial"/>
                <w:sz w:val="20"/>
              </w:rPr>
              <w:t>provider/facility (</w:t>
            </w:r>
            <w:r w:rsidR="00387D5C" w:rsidRPr="006E387A">
              <w:rPr>
                <w:rFonts w:ascii="Arial" w:hAnsi="Arial" w:cs="Arial"/>
                <w:sz w:val="20"/>
              </w:rPr>
              <w:t>N2219 / C3259 / A4257</w:t>
            </w:r>
            <w:r w:rsidR="00A303A3">
              <w:rPr>
                <w:rFonts w:ascii="Arial" w:hAnsi="Arial" w:cs="Arial"/>
                <w:sz w:val="20"/>
              </w:rPr>
              <w:t xml:space="preserve"> </w:t>
            </w:r>
            <w:r w:rsidR="0010434F" w:rsidRPr="006E387A">
              <w:rPr>
                <w:rFonts w:ascii="Arial" w:hAnsi="Arial" w:cs="Arial"/>
                <w:sz w:val="20"/>
              </w:rPr>
              <w:t xml:space="preserve">or </w:t>
            </w:r>
            <w:r w:rsidR="00387D5C" w:rsidRPr="006E387A">
              <w:rPr>
                <w:rFonts w:ascii="Arial" w:hAnsi="Arial" w:cs="Arial"/>
                <w:sz w:val="20"/>
              </w:rPr>
              <w:t>N2229 / C3269 / A4266</w:t>
            </w:r>
            <w:r w:rsidR="0010434F" w:rsidRPr="006E387A">
              <w:rPr>
                <w:rFonts w:ascii="Arial" w:hAnsi="Arial" w:cs="Arial"/>
                <w:sz w:val="20"/>
              </w:rPr>
              <w:t xml:space="preserve">) </w:t>
            </w:r>
            <w:r w:rsidR="003C714C" w:rsidRPr="006E387A">
              <w:rPr>
                <w:rFonts w:ascii="Arial" w:hAnsi="Arial" w:cs="Arial"/>
                <w:sz w:val="20"/>
              </w:rPr>
              <w:t xml:space="preserve">to </w:t>
            </w:r>
            <w:r w:rsidR="0010434F" w:rsidRPr="006E387A">
              <w:rPr>
                <w:rFonts w:ascii="Arial" w:hAnsi="Arial" w:cs="Arial"/>
                <w:sz w:val="20"/>
              </w:rPr>
              <w:t>that of the r</w:t>
            </w:r>
            <w:r w:rsidR="003C714C" w:rsidRPr="006E387A">
              <w:rPr>
                <w:rFonts w:ascii="Arial" w:hAnsi="Arial" w:cs="Arial"/>
                <w:sz w:val="20"/>
              </w:rPr>
              <w:t>eferral provider</w:t>
            </w:r>
            <w:r w:rsidR="0010434F" w:rsidRPr="006E387A">
              <w:rPr>
                <w:rFonts w:ascii="Arial" w:hAnsi="Arial" w:cs="Arial"/>
                <w:sz w:val="20"/>
              </w:rPr>
              <w:t>/facility</w:t>
            </w:r>
            <w:r w:rsidR="0017787B">
              <w:rPr>
                <w:rFonts w:ascii="Arial" w:hAnsi="Arial" w:cs="Arial"/>
                <w:sz w:val="20"/>
              </w:rPr>
              <w:t xml:space="preserve"> in the next question</w:t>
            </w:r>
            <w:r w:rsidR="003C714C" w:rsidRPr="006E387A">
              <w:rPr>
                <w:rFonts w:ascii="Arial" w:hAnsi="Arial" w:cs="Arial"/>
                <w:sz w:val="20"/>
              </w:rPr>
              <w:t>.</w:t>
            </w:r>
            <w:r w:rsidRPr="006E387A">
              <w:rPr>
                <w:rFonts w:ascii="Arial" w:hAnsi="Arial" w:cs="Arial"/>
                <w:sz w:val="20"/>
              </w:rPr>
              <w:t xml:space="preserve"> </w:t>
            </w:r>
          </w:p>
          <w:p w14:paraId="6543C41A" w14:textId="77777777" w:rsidR="00CB53A9" w:rsidRPr="006E387A" w:rsidRDefault="00CB53A9" w:rsidP="00BA0A23">
            <w:pPr>
              <w:pStyle w:val="1AutoList4"/>
              <w:tabs>
                <w:tab w:val="clear" w:pos="720"/>
              </w:tabs>
              <w:ind w:left="-18" w:firstLine="0"/>
              <w:jc w:val="left"/>
              <w:rPr>
                <w:rFonts w:ascii="Arial" w:hAnsi="Arial"/>
                <w:sz w:val="20"/>
              </w:rPr>
            </w:pPr>
          </w:p>
          <w:p w14:paraId="73C70BEF" w14:textId="550FFE9A" w:rsidR="00CB53A9" w:rsidRPr="006E387A" w:rsidRDefault="00CB53A9">
            <w:pPr>
              <w:rPr>
                <w:rFonts w:ascii="Arial" w:hAnsi="Arial"/>
                <w:sz w:val="20"/>
              </w:rPr>
            </w:pPr>
            <w:r w:rsidRPr="006E387A">
              <w:rPr>
                <w:rFonts w:ascii="Arial" w:hAnsi="Arial"/>
                <w:b/>
                <w:sz w:val="20"/>
              </w:rPr>
              <w:t>How to do it:</w:t>
            </w:r>
            <w:r w:rsidRPr="006E387A">
              <w:rPr>
                <w:rFonts w:ascii="Arial" w:hAnsi="Arial"/>
                <w:sz w:val="20"/>
              </w:rPr>
              <w:t xml:space="preserve"> Ask for the name of the provider or facility and use this information to probe and identify the type of provider. </w:t>
            </w:r>
            <w:r w:rsidR="00BC1D6D" w:rsidRPr="006E387A">
              <w:rPr>
                <w:rFonts w:ascii="Arial" w:hAnsi="Arial"/>
                <w:sz w:val="20"/>
              </w:rPr>
              <w:t xml:space="preserve">If the response is a </w:t>
            </w:r>
            <w:r w:rsidR="008C27C1" w:rsidRPr="006E387A">
              <w:rPr>
                <w:rFonts w:ascii="Arial" w:hAnsi="Arial"/>
                <w:sz w:val="20"/>
              </w:rPr>
              <w:t>CHW</w:t>
            </w:r>
            <w:r w:rsidR="00BC1D6D" w:rsidRPr="006E387A">
              <w:rPr>
                <w:rFonts w:ascii="Arial" w:hAnsi="Arial"/>
                <w:sz w:val="20"/>
              </w:rPr>
              <w:t>, nurse or midwif</w:t>
            </w:r>
            <w:r w:rsidR="008C27C1" w:rsidRPr="006E387A">
              <w:rPr>
                <w:rFonts w:ascii="Arial" w:hAnsi="Arial"/>
                <w:sz w:val="20"/>
              </w:rPr>
              <w:t>e, probe carefully to ascertain where s/he was seen. If seen at a health facility, do not use response options 5 or 10.</w:t>
            </w:r>
            <w:r w:rsidR="00BC1D6D" w:rsidRPr="006E387A">
              <w:rPr>
                <w:rFonts w:ascii="Arial" w:hAnsi="Arial"/>
                <w:sz w:val="20"/>
              </w:rPr>
              <w:t xml:space="preserve"> </w:t>
            </w:r>
            <w:r w:rsidRPr="006E387A">
              <w:rPr>
                <w:rFonts w:ascii="Arial" w:hAnsi="Arial"/>
                <w:sz w:val="20"/>
              </w:rPr>
              <w:t xml:space="preserve">See general instruction 4 to record one </w:t>
            </w:r>
            <w:r w:rsidR="008C27C1" w:rsidRPr="006E387A">
              <w:rPr>
                <w:rFonts w:ascii="Arial" w:hAnsi="Arial"/>
                <w:sz w:val="20"/>
              </w:rPr>
              <w:t>response</w:t>
            </w:r>
            <w:r w:rsidRPr="006E387A">
              <w:rPr>
                <w:rFonts w:ascii="Arial" w:hAnsi="Arial"/>
                <w:sz w:val="20"/>
              </w:rPr>
              <w:t>. Then write the name of the provider/facility in the provided space.</w:t>
            </w:r>
          </w:p>
        </w:tc>
      </w:tr>
      <w:tr w:rsidR="00D6440D" w:rsidRPr="006E387A" w14:paraId="67D61D7D" w14:textId="77777777" w:rsidTr="009148F0">
        <w:trPr>
          <w:cantSplit/>
          <w:trHeight w:val="27"/>
        </w:trPr>
        <w:tc>
          <w:tcPr>
            <w:tcW w:w="5413" w:type="dxa"/>
            <w:gridSpan w:val="3"/>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482FDBC1" w14:textId="77777777" w:rsidR="00D6440D" w:rsidRPr="006E387A" w:rsidRDefault="00D6440D" w:rsidP="00BA0A23">
            <w:pPr>
              <w:keepNext/>
              <w:tabs>
                <w:tab w:val="left" w:pos="3735"/>
              </w:tabs>
              <w:rPr>
                <w:rFonts w:ascii="Arial" w:hAnsi="Arial" w:cs="Arial"/>
                <w:b/>
                <w:bCs/>
                <w:sz w:val="20"/>
              </w:rPr>
            </w:pPr>
          </w:p>
        </w:tc>
        <w:tc>
          <w:tcPr>
            <w:tcW w:w="2700" w:type="dxa"/>
            <w:tcBorders>
              <w:top w:val="single" w:sz="4" w:space="0" w:color="000000"/>
              <w:left w:val="single" w:sz="4" w:space="0" w:color="auto"/>
              <w:bottom w:val="single" w:sz="4" w:space="0" w:color="auto"/>
              <w:right w:val="single" w:sz="4" w:space="0" w:color="000000"/>
            </w:tcBorders>
            <w:shd w:val="clear" w:color="auto" w:fill="FFFFCC"/>
          </w:tcPr>
          <w:p w14:paraId="6F0E661C" w14:textId="61A74098" w:rsidR="00D6440D" w:rsidRPr="001F3B39" w:rsidDel="00D6440D" w:rsidRDefault="000B2F6E" w:rsidP="009E725B">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1F3B39">
              <w:rPr>
                <w:rFonts w:ascii="Arial" w:hAnsi="Arial" w:cs="Arial"/>
                <w:b/>
                <w:bCs/>
                <w:sz w:val="20"/>
              </w:rPr>
              <w:t>N22</w:t>
            </w:r>
            <w:r w:rsidR="00A303A3" w:rsidRPr="001F3B39">
              <w:rPr>
                <w:rFonts w:ascii="Arial" w:hAnsi="Arial" w:cs="Arial"/>
                <w:b/>
                <w:bCs/>
                <w:sz w:val="20"/>
              </w:rPr>
              <w:t>25</w:t>
            </w:r>
            <w:r w:rsidR="00986B20" w:rsidRPr="001F3B39">
              <w:rPr>
                <w:rFonts w:ascii="Arial" w:hAnsi="Arial" w:cs="Arial"/>
                <w:b/>
                <w:bCs/>
                <w:sz w:val="20"/>
              </w:rPr>
              <w:t xml:space="preserve"> </w:t>
            </w:r>
            <w:r w:rsidR="006B6E95" w:rsidRPr="001F3B39">
              <w:rPr>
                <w:rFonts w:ascii="Arial" w:hAnsi="Arial" w:cs="Arial"/>
                <w:b/>
                <w:bCs/>
                <w:sz w:val="20"/>
              </w:rPr>
              <w:t>/</w:t>
            </w:r>
            <w:r w:rsidR="00A303A3" w:rsidRPr="001F3B39">
              <w:rPr>
                <w:rFonts w:ascii="Arial" w:hAnsi="Arial" w:cs="Arial"/>
                <w:b/>
                <w:bCs/>
                <w:sz w:val="20"/>
              </w:rPr>
              <w:t xml:space="preserve"> </w:t>
            </w:r>
            <w:r w:rsidR="006B6E95" w:rsidRPr="001F3B39">
              <w:rPr>
                <w:rFonts w:ascii="Arial" w:hAnsi="Arial" w:cs="Arial"/>
                <w:b/>
                <w:bCs/>
                <w:sz w:val="20"/>
              </w:rPr>
              <w:t>C32</w:t>
            </w:r>
            <w:r w:rsidR="00A303A3" w:rsidRPr="001F3B39">
              <w:rPr>
                <w:rFonts w:ascii="Arial" w:hAnsi="Arial" w:cs="Arial"/>
                <w:b/>
                <w:bCs/>
                <w:sz w:val="20"/>
              </w:rPr>
              <w:t>6</w:t>
            </w:r>
            <w:r w:rsidR="001F3B39" w:rsidRPr="001F3B39">
              <w:rPr>
                <w:rFonts w:ascii="Arial" w:hAnsi="Arial" w:cs="Arial"/>
                <w:b/>
                <w:bCs/>
                <w:sz w:val="20"/>
              </w:rPr>
              <w:t>5</w:t>
            </w:r>
            <w:r w:rsidR="00A303A3" w:rsidRPr="001F3B39">
              <w:rPr>
                <w:rFonts w:ascii="Arial" w:hAnsi="Arial" w:cs="Arial"/>
                <w:b/>
                <w:bCs/>
                <w:sz w:val="20"/>
              </w:rPr>
              <w:t xml:space="preserve"> </w:t>
            </w:r>
            <w:r w:rsidR="00BE30A9" w:rsidRPr="001F3B39">
              <w:rPr>
                <w:rFonts w:ascii="Arial" w:hAnsi="Arial" w:cs="Arial"/>
                <w:b/>
                <w:bCs/>
                <w:sz w:val="20"/>
              </w:rPr>
              <w:t>/</w:t>
            </w:r>
            <w:r w:rsidR="00A303A3" w:rsidRPr="001F3B39">
              <w:rPr>
                <w:rFonts w:ascii="Arial" w:hAnsi="Arial" w:cs="Arial"/>
                <w:b/>
                <w:bCs/>
                <w:sz w:val="20"/>
              </w:rPr>
              <w:t xml:space="preserve"> </w:t>
            </w:r>
            <w:r w:rsidR="00BE30A9" w:rsidRPr="009E725B">
              <w:rPr>
                <w:rFonts w:ascii="Arial" w:hAnsi="Arial"/>
                <w:b/>
                <w:sz w:val="20"/>
              </w:rPr>
              <w:t>A4</w:t>
            </w:r>
            <w:r w:rsidR="00A303A3" w:rsidRPr="009E725B">
              <w:rPr>
                <w:rFonts w:ascii="Arial" w:hAnsi="Arial"/>
                <w:b/>
                <w:sz w:val="20"/>
              </w:rPr>
              <w:t>263</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167028B3" w14:textId="68660193" w:rsidR="00D6440D" w:rsidRPr="001F3B39" w:rsidDel="00D6440D" w:rsidRDefault="000B2F6E" w:rsidP="009E725B">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1F3B39">
              <w:rPr>
                <w:rFonts w:ascii="Arial" w:hAnsi="Arial" w:cs="Arial"/>
                <w:b/>
                <w:bCs/>
                <w:sz w:val="20"/>
              </w:rPr>
              <w:t>N22</w:t>
            </w:r>
            <w:r w:rsidR="00A303A3" w:rsidRPr="001F3B39">
              <w:rPr>
                <w:rFonts w:ascii="Arial" w:hAnsi="Arial" w:cs="Arial"/>
                <w:b/>
                <w:bCs/>
                <w:sz w:val="20"/>
              </w:rPr>
              <w:t xml:space="preserve">35 </w:t>
            </w:r>
            <w:r w:rsidR="006B6E95" w:rsidRPr="001F3B39">
              <w:rPr>
                <w:rFonts w:ascii="Arial" w:hAnsi="Arial" w:cs="Arial"/>
                <w:b/>
                <w:bCs/>
                <w:sz w:val="20"/>
              </w:rPr>
              <w:t>/</w:t>
            </w:r>
            <w:r w:rsidR="00A303A3" w:rsidRPr="001F3B39">
              <w:rPr>
                <w:rFonts w:ascii="Arial" w:hAnsi="Arial" w:cs="Arial"/>
                <w:b/>
                <w:bCs/>
                <w:sz w:val="20"/>
              </w:rPr>
              <w:t xml:space="preserve"> </w:t>
            </w:r>
            <w:r w:rsidR="006B6E95" w:rsidRPr="001F3B39">
              <w:rPr>
                <w:rFonts w:ascii="Arial" w:hAnsi="Arial" w:cs="Arial"/>
                <w:b/>
                <w:bCs/>
                <w:sz w:val="20"/>
              </w:rPr>
              <w:t>C32</w:t>
            </w:r>
            <w:r w:rsidR="00A303A3" w:rsidRPr="001F3B39">
              <w:rPr>
                <w:rFonts w:ascii="Arial" w:hAnsi="Arial" w:cs="Arial"/>
                <w:b/>
                <w:bCs/>
                <w:sz w:val="20"/>
              </w:rPr>
              <w:t>7</w:t>
            </w:r>
            <w:r w:rsidR="001F3B39" w:rsidRPr="001F3B39">
              <w:rPr>
                <w:rFonts w:ascii="Arial" w:hAnsi="Arial" w:cs="Arial"/>
                <w:b/>
                <w:bCs/>
                <w:sz w:val="20"/>
              </w:rPr>
              <w:t>5</w:t>
            </w:r>
            <w:r w:rsidR="00A303A3" w:rsidRPr="001F3B39">
              <w:rPr>
                <w:rFonts w:ascii="Arial" w:hAnsi="Arial" w:cs="Arial"/>
                <w:b/>
                <w:bCs/>
                <w:sz w:val="20"/>
              </w:rPr>
              <w:t xml:space="preserve"> </w:t>
            </w:r>
            <w:r w:rsidR="00BE30A9" w:rsidRPr="001F3B39">
              <w:rPr>
                <w:rFonts w:ascii="Arial" w:hAnsi="Arial" w:cs="Arial"/>
                <w:b/>
                <w:bCs/>
                <w:sz w:val="20"/>
              </w:rPr>
              <w:t>/</w:t>
            </w:r>
            <w:r w:rsidR="00A303A3" w:rsidRPr="001F3B39">
              <w:rPr>
                <w:rFonts w:ascii="Arial" w:hAnsi="Arial" w:cs="Arial"/>
                <w:b/>
                <w:bCs/>
                <w:sz w:val="20"/>
              </w:rPr>
              <w:t xml:space="preserve"> </w:t>
            </w:r>
            <w:r w:rsidR="00BE30A9" w:rsidRPr="009E725B">
              <w:rPr>
                <w:rFonts w:ascii="Arial" w:hAnsi="Arial"/>
                <w:b/>
                <w:sz w:val="20"/>
              </w:rPr>
              <w:t>A4</w:t>
            </w:r>
            <w:r w:rsidR="00A303A3" w:rsidRPr="009E725B">
              <w:rPr>
                <w:rFonts w:ascii="Arial" w:hAnsi="Arial"/>
                <w:b/>
                <w:sz w:val="20"/>
              </w:rPr>
              <w:t>272</w:t>
            </w:r>
          </w:p>
        </w:tc>
      </w:tr>
      <w:tr w:rsidR="00D6440D" w:rsidRPr="006E387A" w14:paraId="45A31C54" w14:textId="77777777" w:rsidTr="009148F0">
        <w:trPr>
          <w:cantSplit/>
          <w:trHeight w:val="27"/>
        </w:trPr>
        <w:tc>
          <w:tcPr>
            <w:tcW w:w="10813" w:type="dxa"/>
            <w:gridSpan w:val="6"/>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17F3428F" w14:textId="77777777" w:rsidR="00D6440D" w:rsidRDefault="00F025CF" w:rsidP="00BA0A23">
            <w:pPr>
              <w:keepNext/>
              <w:rPr>
                <w:rFonts w:ascii="Arial" w:hAnsi="Arial" w:cs="Arial"/>
                <w:b/>
                <w:bCs/>
                <w:sz w:val="20"/>
              </w:rPr>
            </w:pPr>
            <w:r w:rsidRPr="00F025CF">
              <w:rPr>
                <w:rFonts w:ascii="Arial" w:hAnsi="Arial" w:cs="Arial"/>
                <w:b/>
                <w:bCs/>
                <w:sz w:val="20"/>
              </w:rPr>
              <w:t>Did the health provider/facility arrange transportation for &lt;NAME&gt; to reach the referral facility?</w:t>
            </w:r>
          </w:p>
          <w:p w14:paraId="2C9D6533" w14:textId="77777777" w:rsidR="00D641FA" w:rsidRDefault="00D641FA" w:rsidP="00BA0A23">
            <w:pPr>
              <w:keepNext/>
              <w:rPr>
                <w:rFonts w:ascii="Arial" w:hAnsi="Arial" w:cs="Arial"/>
                <w:b/>
                <w:bCs/>
                <w:sz w:val="20"/>
              </w:rPr>
            </w:pPr>
          </w:p>
          <w:p w14:paraId="5D093764" w14:textId="2C5755FF" w:rsidR="00D641FA" w:rsidRPr="001F7F6D" w:rsidRDefault="00D641FA" w:rsidP="00BA0A23">
            <w:pPr>
              <w:keepNext/>
              <w:rPr>
                <w:rFonts w:ascii="Arial" w:hAnsi="Arial" w:cs="Arial"/>
                <w:sz w:val="20"/>
              </w:rPr>
            </w:pPr>
            <w:r>
              <w:rPr>
                <w:rFonts w:ascii="Arial" w:hAnsi="Arial" w:cs="Arial"/>
                <w:b/>
                <w:bCs/>
                <w:sz w:val="20"/>
              </w:rPr>
              <w:t xml:space="preserve">Why to ask this: </w:t>
            </w:r>
            <w:r w:rsidR="001F7F6D">
              <w:rPr>
                <w:rFonts w:ascii="Arial" w:hAnsi="Arial" w:cs="Arial"/>
                <w:sz w:val="20"/>
              </w:rPr>
              <w:t xml:space="preserve">This is an indicator of quality of care </w:t>
            </w:r>
            <w:r w:rsidR="00803AFF">
              <w:rPr>
                <w:rFonts w:ascii="Arial" w:hAnsi="Arial" w:cs="Arial"/>
                <w:sz w:val="20"/>
              </w:rPr>
              <w:t>provided by</w:t>
            </w:r>
            <w:r w:rsidR="001F7F6D">
              <w:rPr>
                <w:rFonts w:ascii="Arial" w:hAnsi="Arial" w:cs="Arial"/>
                <w:sz w:val="20"/>
              </w:rPr>
              <w:t xml:space="preserve"> the </w:t>
            </w:r>
            <w:r w:rsidR="00803AFF">
              <w:rPr>
                <w:rFonts w:ascii="Arial" w:hAnsi="Arial" w:cs="Arial"/>
                <w:sz w:val="20"/>
              </w:rPr>
              <w:t xml:space="preserve">health </w:t>
            </w:r>
            <w:r w:rsidR="001F7F6D">
              <w:rPr>
                <w:rFonts w:ascii="Arial" w:hAnsi="Arial" w:cs="Arial"/>
                <w:sz w:val="20"/>
              </w:rPr>
              <w:t>facility and improves the likelihood that the referral will be completed.</w:t>
            </w:r>
          </w:p>
          <w:p w14:paraId="7832D725" w14:textId="77777777" w:rsidR="00D641FA" w:rsidRDefault="00D641FA" w:rsidP="00BA0A23">
            <w:pPr>
              <w:keepNext/>
              <w:rPr>
                <w:rFonts w:ascii="Arial" w:hAnsi="Arial" w:cs="Arial"/>
                <w:b/>
                <w:bCs/>
                <w:sz w:val="20"/>
              </w:rPr>
            </w:pPr>
          </w:p>
          <w:p w14:paraId="1E29D37D" w14:textId="1DDBC21C" w:rsidR="00D641FA" w:rsidRPr="006E387A" w:rsidDel="00D6440D" w:rsidRDefault="00D641FA" w:rsidP="00BA0A23">
            <w:pPr>
              <w:keepNext/>
              <w:rPr>
                <w:rFonts w:ascii="Arial" w:hAnsi="Arial" w:cs="Arial"/>
                <w:b/>
                <w:bCs/>
                <w:sz w:val="20"/>
              </w:rPr>
            </w:pPr>
            <w:r>
              <w:rPr>
                <w:rFonts w:ascii="Arial" w:hAnsi="Arial" w:cs="Arial"/>
                <w:b/>
                <w:bCs/>
                <w:sz w:val="20"/>
              </w:rPr>
              <w:t xml:space="preserve">How to do it: </w:t>
            </w:r>
            <w:r w:rsidR="004F45F7" w:rsidRPr="00086FF8">
              <w:rPr>
                <w:rFonts w:ascii="Arial" w:hAnsi="Arial" w:cs="Arial"/>
                <w:sz w:val="20"/>
              </w:rPr>
              <w:t>Record one answer: “1” if “Yes,” “2” if “No,”</w:t>
            </w:r>
            <w:r w:rsidR="00086FF8" w:rsidRPr="00086FF8">
              <w:rPr>
                <w:rFonts w:ascii="Arial" w:hAnsi="Arial" w:cs="Arial"/>
                <w:sz w:val="20"/>
              </w:rPr>
              <w:t xml:space="preserve"> or “9” if “Don’t know.”</w:t>
            </w:r>
          </w:p>
        </w:tc>
      </w:tr>
      <w:tr w:rsidR="00CB53A9" w:rsidRPr="006E387A" w14:paraId="6FEFFF95" w14:textId="77777777" w:rsidTr="009148F0">
        <w:trPr>
          <w:cantSplit/>
          <w:trHeight w:val="27"/>
        </w:trPr>
        <w:tc>
          <w:tcPr>
            <w:tcW w:w="5413" w:type="dxa"/>
            <w:gridSpan w:val="3"/>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513A0C4" w14:textId="77777777" w:rsidR="00CB53A9" w:rsidRPr="006E387A" w:rsidRDefault="00CB53A9" w:rsidP="00BA0A23">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000000"/>
              <w:left w:val="single" w:sz="4" w:space="0" w:color="000000"/>
              <w:bottom w:val="single" w:sz="4" w:space="0" w:color="auto"/>
              <w:right w:val="single" w:sz="4" w:space="0" w:color="000000"/>
            </w:tcBorders>
            <w:shd w:val="clear" w:color="auto" w:fill="FFFFCC"/>
          </w:tcPr>
          <w:p w14:paraId="7D0B3825" w14:textId="5FBCBF80" w:rsidR="00CB53A9" w:rsidRPr="006E387A" w:rsidRDefault="00B30F27" w:rsidP="00BA0A23">
            <w:pPr>
              <w:keepNext/>
              <w:rPr>
                <w:rFonts w:ascii="Arial" w:hAnsi="Arial" w:cs="Arial"/>
                <w:b/>
                <w:bCs/>
                <w:sz w:val="20"/>
              </w:rPr>
            </w:pPr>
            <w:r w:rsidRPr="006E387A">
              <w:rPr>
                <w:rFonts w:ascii="Arial" w:hAnsi="Arial" w:cs="Arial"/>
                <w:b/>
                <w:bCs/>
                <w:sz w:val="20"/>
              </w:rPr>
              <w:t>N2226 / C3266 / A4264</w:t>
            </w:r>
          </w:p>
        </w:tc>
        <w:tc>
          <w:tcPr>
            <w:tcW w:w="2700" w:type="dxa"/>
            <w:gridSpan w:val="2"/>
            <w:tcBorders>
              <w:top w:val="single" w:sz="4" w:space="0" w:color="000000"/>
              <w:left w:val="single" w:sz="4" w:space="0" w:color="000000"/>
              <w:bottom w:val="single" w:sz="4" w:space="0" w:color="auto"/>
              <w:right w:val="single" w:sz="4" w:space="0" w:color="000000"/>
            </w:tcBorders>
            <w:shd w:val="clear" w:color="auto" w:fill="CCECFF"/>
          </w:tcPr>
          <w:p w14:paraId="3275E571" w14:textId="670B875C" w:rsidR="00CB53A9" w:rsidRPr="006E387A" w:rsidRDefault="00B30F27" w:rsidP="00BA0A23">
            <w:pPr>
              <w:keepNext/>
              <w:rPr>
                <w:rFonts w:ascii="Arial" w:hAnsi="Arial" w:cs="Arial"/>
                <w:b/>
                <w:bCs/>
                <w:sz w:val="20"/>
              </w:rPr>
            </w:pPr>
            <w:r w:rsidRPr="006E387A">
              <w:rPr>
                <w:rFonts w:ascii="Arial" w:hAnsi="Arial" w:cs="Arial"/>
                <w:b/>
                <w:bCs/>
                <w:sz w:val="20"/>
              </w:rPr>
              <w:t>N2236 / C3276 / A4273</w:t>
            </w:r>
          </w:p>
        </w:tc>
      </w:tr>
      <w:tr w:rsidR="00CB53A9" w:rsidRPr="006E387A" w14:paraId="302A69FD" w14:textId="77777777" w:rsidTr="009148F0">
        <w:trPr>
          <w:cantSplit/>
          <w:trHeight w:val="34"/>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652CE7AB" w14:textId="77777777" w:rsidR="00CB53A9" w:rsidRPr="006E387A" w:rsidRDefault="00CB53A9" w:rsidP="00BA0A23">
            <w:pPr>
              <w:rPr>
                <w:rFonts w:ascii="Arial" w:hAnsi="Arial" w:cs="Arial"/>
                <w:sz w:val="20"/>
              </w:rPr>
            </w:pPr>
            <w:r w:rsidRPr="006E387A">
              <w:rPr>
                <w:rFonts w:ascii="Arial" w:hAnsi="Arial" w:cs="Arial"/>
                <w:b/>
                <w:sz w:val="20"/>
              </w:rPr>
              <w:t>Did &lt;NAME&gt; leave the &lt;FIRST/LAST HEALTH PROVIDER&gt; alive?</w:t>
            </w:r>
          </w:p>
          <w:p w14:paraId="06C084BC" w14:textId="77777777" w:rsidR="00CB53A9" w:rsidRPr="006E387A" w:rsidRDefault="00CB53A9" w:rsidP="00BA0A23">
            <w:pPr>
              <w:rPr>
                <w:rFonts w:ascii="Arial" w:hAnsi="Arial" w:cs="Arial"/>
                <w:sz w:val="20"/>
              </w:rPr>
            </w:pPr>
          </w:p>
          <w:p w14:paraId="22B0CC35" w14:textId="77777777"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clarifies whether the </w:t>
            </w:r>
            <w:r w:rsidR="003C37CE" w:rsidRPr="006E387A">
              <w:rPr>
                <w:rFonts w:ascii="Arial" w:hAnsi="Arial" w:cs="Arial"/>
                <w:sz w:val="20"/>
              </w:rPr>
              <w:t>person</w:t>
            </w:r>
            <w:r w:rsidRPr="006E387A">
              <w:rPr>
                <w:rFonts w:ascii="Arial" w:hAnsi="Arial" w:cs="Arial"/>
                <w:sz w:val="20"/>
              </w:rPr>
              <w:t xml:space="preserve"> had died by this time, which helps </w:t>
            </w:r>
            <w:r w:rsidR="003C37CE" w:rsidRPr="006E387A">
              <w:rPr>
                <w:rFonts w:ascii="Arial" w:hAnsi="Arial" w:cs="Arial"/>
                <w:sz w:val="20"/>
              </w:rPr>
              <w:t>us understand how severe the illness was when the person went to th</w:t>
            </w:r>
            <w:r w:rsidR="000800D7" w:rsidRPr="006E387A">
              <w:rPr>
                <w:rFonts w:ascii="Arial" w:hAnsi="Arial" w:cs="Arial"/>
                <w:sz w:val="20"/>
              </w:rPr>
              <w:t>e</w:t>
            </w:r>
            <w:r w:rsidR="003C37CE" w:rsidRPr="006E387A">
              <w:rPr>
                <w:rFonts w:ascii="Arial" w:hAnsi="Arial" w:cs="Arial"/>
                <w:sz w:val="20"/>
              </w:rPr>
              <w:t xml:space="preserve"> provider. This information is also needed to properly </w:t>
            </w:r>
            <w:r w:rsidRPr="006E387A">
              <w:rPr>
                <w:rFonts w:ascii="Arial" w:hAnsi="Arial" w:cs="Arial"/>
                <w:sz w:val="20"/>
              </w:rPr>
              <w:t xml:space="preserve">navigate the </w:t>
            </w:r>
            <w:r w:rsidR="003C37CE" w:rsidRPr="006E387A">
              <w:rPr>
                <w:rFonts w:ascii="Arial" w:hAnsi="Arial" w:cs="Arial"/>
                <w:sz w:val="20"/>
              </w:rPr>
              <w:t>following questions</w:t>
            </w:r>
            <w:r w:rsidRPr="006E387A">
              <w:rPr>
                <w:rFonts w:ascii="Arial" w:hAnsi="Arial" w:cs="Arial"/>
                <w:sz w:val="20"/>
              </w:rPr>
              <w:t>.</w:t>
            </w:r>
          </w:p>
          <w:p w14:paraId="7396D1A9" w14:textId="3AAAB91F" w:rsidR="00CB53A9" w:rsidRPr="006E387A" w:rsidRDefault="00CB53A9" w:rsidP="00BA0A23">
            <w:pPr>
              <w:pStyle w:val="1AutoList4"/>
              <w:tabs>
                <w:tab w:val="clear" w:pos="720"/>
              </w:tabs>
              <w:ind w:left="-18" w:firstLine="0"/>
              <w:jc w:val="left"/>
              <w:rPr>
                <w:rFonts w:ascii="Arial" w:hAnsi="Arial"/>
                <w:sz w:val="20"/>
              </w:rPr>
            </w:pPr>
          </w:p>
          <w:p w14:paraId="7BF63A60" w14:textId="4941A76D" w:rsidR="00CB53A9" w:rsidRPr="006E387A" w:rsidRDefault="00CB53A9" w:rsidP="003C711E">
            <w:pPr>
              <w:rPr>
                <w:rFonts w:ascii="Arial" w:hAnsi="Arial" w:cs="Arial"/>
                <w:iCs/>
                <w:sz w:val="20"/>
              </w:rPr>
            </w:pPr>
            <w:r w:rsidRPr="006E387A">
              <w:rPr>
                <w:rFonts w:ascii="Arial" w:hAnsi="Arial"/>
                <w:b/>
                <w:sz w:val="20"/>
              </w:rPr>
              <w:t xml:space="preserve">How to do it: </w:t>
            </w:r>
            <w:r w:rsidR="003C37CE" w:rsidRPr="006E387A">
              <w:rPr>
                <w:rFonts w:ascii="Arial" w:hAnsi="Arial"/>
                <w:sz w:val="20"/>
              </w:rPr>
              <w:t xml:space="preserve">Record “1” if Yes or </w:t>
            </w:r>
            <w:r w:rsidRPr="006E387A">
              <w:rPr>
                <w:rFonts w:ascii="Arial" w:hAnsi="Arial"/>
                <w:sz w:val="20"/>
              </w:rPr>
              <w:t>“2” if No</w:t>
            </w:r>
            <w:r w:rsidR="003C37CE" w:rsidRPr="006E387A">
              <w:rPr>
                <w:rFonts w:ascii="Arial" w:hAnsi="Arial"/>
                <w:sz w:val="20"/>
              </w:rPr>
              <w:t>.</w:t>
            </w:r>
            <w:r w:rsidRPr="006E387A">
              <w:rPr>
                <w:rFonts w:ascii="Arial" w:hAnsi="Arial"/>
                <w:sz w:val="20"/>
              </w:rPr>
              <w:t xml:space="preserve"> </w:t>
            </w:r>
            <w:r w:rsidRPr="006E387A">
              <w:rPr>
                <w:rFonts w:ascii="Arial" w:hAnsi="Arial"/>
                <w:b/>
                <w:i/>
                <w:sz w:val="20"/>
              </w:rPr>
              <w:t>Skip:</w:t>
            </w:r>
            <w:r w:rsidR="003C37CE" w:rsidRPr="006E387A">
              <w:rPr>
                <w:rFonts w:ascii="Arial" w:hAnsi="Arial"/>
                <w:sz w:val="20"/>
              </w:rPr>
              <w:t xml:space="preserve"> For</w:t>
            </w:r>
            <w:r w:rsidR="00125B53">
              <w:rPr>
                <w:rFonts w:ascii="Arial" w:hAnsi="Arial"/>
                <w:sz w:val="20"/>
              </w:rPr>
              <w:t xml:space="preserve"> an adult death, if the answer to</w:t>
            </w:r>
            <w:r w:rsidR="003C37CE" w:rsidRPr="006E387A">
              <w:rPr>
                <w:rFonts w:ascii="Arial" w:hAnsi="Arial"/>
                <w:sz w:val="20"/>
              </w:rPr>
              <w:t xml:space="preserve"> </w:t>
            </w:r>
            <w:r w:rsidR="000D759B" w:rsidRPr="006E387A">
              <w:rPr>
                <w:rFonts w:ascii="Arial" w:hAnsi="Arial"/>
                <w:sz w:val="20"/>
              </w:rPr>
              <w:t>A4264</w:t>
            </w:r>
            <w:r w:rsidR="00125B53">
              <w:rPr>
                <w:rFonts w:ascii="Arial" w:hAnsi="Arial"/>
                <w:sz w:val="20"/>
              </w:rPr>
              <w:t xml:space="preserve"> is “1” then go to Inst_3, and for A4273 all answers skip to Inst_4.</w:t>
            </w:r>
            <w:r w:rsidR="000D759B" w:rsidRPr="006E387A">
              <w:rPr>
                <w:rFonts w:ascii="Arial" w:hAnsi="Arial"/>
                <w:sz w:val="20"/>
              </w:rPr>
              <w:t xml:space="preserve"> </w:t>
            </w:r>
            <w:r w:rsidR="00B4728C">
              <w:rPr>
                <w:rFonts w:ascii="Arial" w:hAnsi="Arial"/>
                <w:sz w:val="20"/>
              </w:rPr>
              <w:t>(</w:t>
            </w:r>
            <w:r w:rsidR="003D60F6">
              <w:rPr>
                <w:rFonts w:ascii="Arial" w:hAnsi="Arial"/>
                <w:sz w:val="20"/>
              </w:rPr>
              <w:t>F</w:t>
            </w:r>
            <w:r w:rsidR="000800D7" w:rsidRPr="006E387A">
              <w:rPr>
                <w:rFonts w:ascii="Arial" w:hAnsi="Arial"/>
                <w:sz w:val="20"/>
              </w:rPr>
              <w:t xml:space="preserve">or </w:t>
            </w:r>
            <w:r w:rsidR="003D60F6">
              <w:rPr>
                <w:rFonts w:ascii="Arial" w:hAnsi="Arial"/>
                <w:sz w:val="20"/>
              </w:rPr>
              <w:t>both</w:t>
            </w:r>
            <w:r w:rsidR="000800D7" w:rsidRPr="006E387A">
              <w:rPr>
                <w:rFonts w:ascii="Arial" w:hAnsi="Arial"/>
                <w:sz w:val="20"/>
              </w:rPr>
              <w:t xml:space="preserve"> neonatal </w:t>
            </w:r>
            <w:r w:rsidR="003D60F6">
              <w:rPr>
                <w:rFonts w:ascii="Arial" w:hAnsi="Arial"/>
                <w:sz w:val="20"/>
              </w:rPr>
              <w:t>and</w:t>
            </w:r>
            <w:r w:rsidR="000800D7" w:rsidRPr="006E387A">
              <w:rPr>
                <w:rFonts w:ascii="Arial" w:hAnsi="Arial"/>
                <w:sz w:val="20"/>
              </w:rPr>
              <w:t xml:space="preserve"> child death</w:t>
            </w:r>
            <w:r w:rsidR="003D60F6">
              <w:rPr>
                <w:rFonts w:ascii="Arial" w:hAnsi="Arial"/>
                <w:sz w:val="20"/>
              </w:rPr>
              <w:t>s</w:t>
            </w:r>
            <w:r w:rsidR="000800D7" w:rsidRPr="006E387A">
              <w:rPr>
                <w:rFonts w:ascii="Arial" w:hAnsi="Arial"/>
                <w:sz w:val="20"/>
              </w:rPr>
              <w:t>, there is no skip</w:t>
            </w:r>
            <w:r w:rsidR="003D60F6">
              <w:rPr>
                <w:rFonts w:ascii="Arial" w:hAnsi="Arial"/>
                <w:sz w:val="20"/>
              </w:rPr>
              <w:t xml:space="preserve"> for either of these questions</w:t>
            </w:r>
            <w:r w:rsidR="003C711E">
              <w:rPr>
                <w:rFonts w:ascii="Arial" w:hAnsi="Arial"/>
                <w:sz w:val="20"/>
              </w:rPr>
              <w:t xml:space="preserve"> if the answer is “1</w:t>
            </w:r>
            <w:r w:rsidR="000800D7" w:rsidRPr="006E387A">
              <w:rPr>
                <w:rFonts w:ascii="Arial" w:hAnsi="Arial"/>
                <w:sz w:val="20"/>
              </w:rPr>
              <w:t>.</w:t>
            </w:r>
            <w:r w:rsidR="003C711E">
              <w:rPr>
                <w:rFonts w:ascii="Arial" w:hAnsi="Arial"/>
                <w:sz w:val="20"/>
              </w:rPr>
              <w:t>”</w:t>
            </w:r>
            <w:r w:rsidR="000800D7" w:rsidRPr="006E387A">
              <w:rPr>
                <w:rFonts w:ascii="Arial" w:hAnsi="Arial"/>
                <w:sz w:val="20"/>
              </w:rPr>
              <w:t xml:space="preserve">) </w:t>
            </w:r>
            <w:r w:rsidR="001650C2" w:rsidRPr="006E387A">
              <w:rPr>
                <w:rFonts w:ascii="Arial" w:hAnsi="Arial"/>
                <w:sz w:val="20"/>
              </w:rPr>
              <w:t xml:space="preserve">For </w:t>
            </w:r>
            <w:r w:rsidR="003C711E">
              <w:rPr>
                <w:rFonts w:ascii="Arial" w:hAnsi="Arial"/>
                <w:sz w:val="20"/>
              </w:rPr>
              <w:t xml:space="preserve">all ages, if the answer to </w:t>
            </w:r>
            <w:r w:rsidR="000D759B" w:rsidRPr="006E387A">
              <w:rPr>
                <w:rFonts w:ascii="Arial" w:hAnsi="Arial"/>
                <w:sz w:val="20"/>
              </w:rPr>
              <w:t>N2226 / C3266 / A4264</w:t>
            </w:r>
            <w:r w:rsidR="00F664DC">
              <w:rPr>
                <w:rFonts w:ascii="Arial" w:hAnsi="Arial"/>
                <w:sz w:val="20"/>
              </w:rPr>
              <w:t xml:space="preserve"> is 2, go to Inst_1</w:t>
            </w:r>
            <w:r w:rsidR="00792515">
              <w:rPr>
                <w:rFonts w:ascii="Arial" w:hAnsi="Arial"/>
                <w:sz w:val="20"/>
              </w:rPr>
              <w:t>4</w:t>
            </w:r>
            <w:r w:rsidR="00756C1D">
              <w:rPr>
                <w:rFonts w:ascii="Arial" w:hAnsi="Arial"/>
                <w:sz w:val="20"/>
              </w:rPr>
              <w:t xml:space="preserve"> (neonates)</w:t>
            </w:r>
            <w:r w:rsidR="005E6F0A">
              <w:rPr>
                <w:rFonts w:ascii="Arial" w:hAnsi="Arial"/>
                <w:sz w:val="20"/>
              </w:rPr>
              <w:t xml:space="preserve"> </w:t>
            </w:r>
            <w:r w:rsidR="00415A0B">
              <w:rPr>
                <w:rFonts w:ascii="Arial" w:hAnsi="Arial"/>
                <w:sz w:val="20"/>
              </w:rPr>
              <w:t>/</w:t>
            </w:r>
            <w:r w:rsidR="003C711E">
              <w:rPr>
                <w:rFonts w:ascii="Arial" w:hAnsi="Arial"/>
                <w:sz w:val="20"/>
              </w:rPr>
              <w:t xml:space="preserve"> </w:t>
            </w:r>
            <w:r w:rsidR="009476D4">
              <w:rPr>
                <w:rFonts w:ascii="Arial" w:hAnsi="Arial"/>
                <w:sz w:val="20"/>
              </w:rPr>
              <w:t>Instr_1</w:t>
            </w:r>
            <w:r w:rsidR="00933688">
              <w:rPr>
                <w:rFonts w:ascii="Arial" w:hAnsi="Arial"/>
                <w:sz w:val="20"/>
              </w:rPr>
              <w:t>3</w:t>
            </w:r>
            <w:r w:rsidR="009476D4">
              <w:rPr>
                <w:rFonts w:ascii="Arial" w:hAnsi="Arial"/>
                <w:sz w:val="20"/>
              </w:rPr>
              <w:t xml:space="preserve"> (children)</w:t>
            </w:r>
            <w:r w:rsidR="005E6F0A">
              <w:rPr>
                <w:rFonts w:ascii="Arial" w:hAnsi="Arial"/>
                <w:sz w:val="20"/>
              </w:rPr>
              <w:t xml:space="preserve"> </w:t>
            </w:r>
            <w:r w:rsidR="00415A0B">
              <w:rPr>
                <w:rFonts w:ascii="Arial" w:hAnsi="Arial"/>
                <w:sz w:val="20"/>
              </w:rPr>
              <w:t>/</w:t>
            </w:r>
            <w:r w:rsidR="003C711E">
              <w:rPr>
                <w:rFonts w:ascii="Arial" w:hAnsi="Arial"/>
                <w:sz w:val="20"/>
              </w:rPr>
              <w:t xml:space="preserve"> </w:t>
            </w:r>
            <w:r w:rsidR="00415A0B">
              <w:rPr>
                <w:rFonts w:ascii="Arial" w:hAnsi="Arial"/>
                <w:sz w:val="20"/>
              </w:rPr>
              <w:t>Inst_</w:t>
            </w:r>
            <w:r w:rsidR="007E7268">
              <w:rPr>
                <w:rFonts w:ascii="Arial" w:hAnsi="Arial"/>
                <w:sz w:val="20"/>
              </w:rPr>
              <w:t>5 (adults)</w:t>
            </w:r>
            <w:r w:rsidR="00756C1D">
              <w:rPr>
                <w:rFonts w:ascii="Arial" w:hAnsi="Arial"/>
                <w:sz w:val="20"/>
              </w:rPr>
              <w:t>. For</w:t>
            </w:r>
            <w:r w:rsidR="001650C2" w:rsidRPr="006E387A">
              <w:rPr>
                <w:rFonts w:ascii="Arial" w:hAnsi="Arial"/>
                <w:sz w:val="20"/>
              </w:rPr>
              <w:t xml:space="preserve"> </w:t>
            </w:r>
            <w:r w:rsidR="000D759B" w:rsidRPr="006E387A">
              <w:rPr>
                <w:rFonts w:ascii="Arial" w:hAnsi="Arial"/>
                <w:sz w:val="20"/>
              </w:rPr>
              <w:t>N2236 / C3276</w:t>
            </w:r>
            <w:r w:rsidR="001650C2" w:rsidRPr="006E387A">
              <w:rPr>
                <w:rFonts w:ascii="Arial" w:hAnsi="Arial"/>
                <w:sz w:val="20"/>
              </w:rPr>
              <w:t>, if the answer is “2,” then go to Inst</w:t>
            </w:r>
            <w:r w:rsidR="005310FB">
              <w:rPr>
                <w:rFonts w:ascii="Arial" w:hAnsi="Arial"/>
                <w:sz w:val="20"/>
              </w:rPr>
              <w:t>_1</w:t>
            </w:r>
            <w:r w:rsidR="00792515">
              <w:rPr>
                <w:rFonts w:ascii="Arial" w:hAnsi="Arial"/>
                <w:sz w:val="20"/>
              </w:rPr>
              <w:t>3</w:t>
            </w:r>
            <w:r w:rsidR="005310FB">
              <w:rPr>
                <w:rFonts w:ascii="Arial" w:hAnsi="Arial"/>
                <w:sz w:val="20"/>
              </w:rPr>
              <w:t xml:space="preserve"> (neonates) / Inst_</w:t>
            </w:r>
            <w:r w:rsidR="00E07E9B">
              <w:rPr>
                <w:rFonts w:ascii="Arial" w:hAnsi="Arial"/>
                <w:sz w:val="20"/>
              </w:rPr>
              <w:t>1</w:t>
            </w:r>
            <w:r w:rsidR="00933688">
              <w:rPr>
                <w:rFonts w:ascii="Arial" w:hAnsi="Arial"/>
                <w:sz w:val="20"/>
              </w:rPr>
              <w:t>2</w:t>
            </w:r>
            <w:r w:rsidR="005310FB">
              <w:rPr>
                <w:rFonts w:ascii="Arial" w:hAnsi="Arial"/>
                <w:sz w:val="20"/>
              </w:rPr>
              <w:t xml:space="preserve"> (children)</w:t>
            </w:r>
            <w:r w:rsidR="005E6F0A">
              <w:rPr>
                <w:rFonts w:ascii="Arial" w:hAnsi="Arial"/>
                <w:sz w:val="20"/>
              </w:rPr>
              <w:t>.</w:t>
            </w:r>
            <w:r w:rsidR="00481398">
              <w:rPr>
                <w:rFonts w:ascii="Arial" w:hAnsi="Arial"/>
                <w:sz w:val="20"/>
              </w:rPr>
              <w:t xml:space="preserve"> As stated above, all answers to A4273 skip to Inst_4.</w:t>
            </w:r>
          </w:p>
        </w:tc>
      </w:tr>
      <w:tr w:rsidR="00BA0A23" w:rsidRPr="006E387A" w14:paraId="42E8BDB1" w14:textId="77777777" w:rsidTr="009148F0">
        <w:trPr>
          <w:cantSplit/>
          <w:trHeight w:val="27"/>
        </w:trPr>
        <w:tc>
          <w:tcPr>
            <w:tcW w:w="5413" w:type="dxa"/>
            <w:gridSpan w:val="3"/>
            <w:tcBorders>
              <w:top w:val="single" w:sz="4" w:space="0" w:color="auto"/>
              <w:left w:val="single" w:sz="4" w:space="0" w:color="000000"/>
              <w:bottom w:val="nil"/>
              <w:right w:val="single" w:sz="4" w:space="0" w:color="000000"/>
            </w:tcBorders>
            <w:shd w:val="clear" w:color="auto" w:fill="DCF5D9"/>
            <w:tcMar>
              <w:top w:w="43" w:type="dxa"/>
              <w:left w:w="43" w:type="dxa"/>
              <w:bottom w:w="43" w:type="dxa"/>
              <w:right w:w="43" w:type="dxa"/>
            </w:tcMar>
          </w:tcPr>
          <w:p w14:paraId="6630E527" w14:textId="660BB824" w:rsidR="00BA0A23" w:rsidRPr="006E387A" w:rsidRDefault="00BA0A23" w:rsidP="00BA0A23">
            <w:pPr>
              <w:keepNext/>
              <w:tabs>
                <w:tab w:val="left" w:pos="3735"/>
              </w:tabs>
              <w:rPr>
                <w:rFonts w:ascii="Arial" w:hAnsi="Arial" w:cs="Arial"/>
                <w:b/>
                <w:bCs/>
                <w:sz w:val="20"/>
              </w:rPr>
            </w:pPr>
            <w:r w:rsidRPr="006E387A">
              <w:rPr>
                <w:rFonts w:ascii="Arial" w:hAnsi="Arial" w:cs="Arial"/>
                <w:b/>
                <w:bCs/>
                <w:sz w:val="20"/>
              </w:rPr>
              <w:tab/>
            </w:r>
          </w:p>
        </w:tc>
        <w:tc>
          <w:tcPr>
            <w:tcW w:w="2700" w:type="dxa"/>
            <w:tcBorders>
              <w:top w:val="single" w:sz="4" w:space="0" w:color="auto"/>
              <w:left w:val="single" w:sz="4" w:space="0" w:color="000000"/>
              <w:bottom w:val="single" w:sz="4" w:space="0" w:color="auto"/>
              <w:right w:val="single" w:sz="4" w:space="0" w:color="000000"/>
            </w:tcBorders>
            <w:shd w:val="clear" w:color="auto" w:fill="FFFFCC"/>
          </w:tcPr>
          <w:p w14:paraId="7CD3E5A0" w14:textId="176675DC" w:rsidR="00BA0A23" w:rsidRPr="006E387A" w:rsidRDefault="00B30F27" w:rsidP="00BA0A23">
            <w:pPr>
              <w:keepNext/>
              <w:rPr>
                <w:rFonts w:ascii="Arial" w:hAnsi="Arial" w:cs="Arial"/>
                <w:b/>
                <w:bCs/>
                <w:sz w:val="20"/>
              </w:rPr>
            </w:pPr>
            <w:r w:rsidRPr="006E387A">
              <w:rPr>
                <w:rFonts w:ascii="Arial" w:hAnsi="Arial" w:cs="Arial"/>
                <w:b/>
                <w:bCs/>
                <w:sz w:val="20"/>
              </w:rPr>
              <w:t>N2227 / C3267</w:t>
            </w:r>
          </w:p>
        </w:tc>
        <w:tc>
          <w:tcPr>
            <w:tcW w:w="2700" w:type="dxa"/>
            <w:gridSpan w:val="2"/>
            <w:tcBorders>
              <w:top w:val="single" w:sz="4" w:space="0" w:color="auto"/>
              <w:left w:val="single" w:sz="4" w:space="0" w:color="000000"/>
              <w:bottom w:val="single" w:sz="4" w:space="0" w:color="auto"/>
              <w:right w:val="single" w:sz="4" w:space="0" w:color="000000"/>
            </w:tcBorders>
            <w:shd w:val="clear" w:color="auto" w:fill="CCECFF"/>
          </w:tcPr>
          <w:p w14:paraId="681D30DF" w14:textId="50C44679" w:rsidR="00BA0A23" w:rsidRPr="006E387A" w:rsidRDefault="00B30F27" w:rsidP="00BA0A23">
            <w:pPr>
              <w:keepNext/>
              <w:rPr>
                <w:rFonts w:ascii="Arial" w:hAnsi="Arial" w:cs="Arial"/>
                <w:b/>
                <w:bCs/>
                <w:sz w:val="20"/>
              </w:rPr>
            </w:pPr>
            <w:r w:rsidRPr="006E387A">
              <w:rPr>
                <w:rFonts w:ascii="Arial" w:hAnsi="Arial" w:cs="Arial"/>
                <w:b/>
                <w:bCs/>
                <w:sz w:val="20"/>
              </w:rPr>
              <w:t>N2237 / C3277</w:t>
            </w:r>
          </w:p>
        </w:tc>
      </w:tr>
      <w:tr w:rsidR="00BA0A23" w:rsidRPr="006E387A" w14:paraId="339CB3F7" w14:textId="77777777" w:rsidTr="009148F0">
        <w:trPr>
          <w:cantSplit/>
          <w:trHeight w:val="80"/>
        </w:trPr>
        <w:tc>
          <w:tcPr>
            <w:tcW w:w="10813" w:type="dxa"/>
            <w:gridSpan w:val="6"/>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75C2119B" w14:textId="76C0E6DF" w:rsidR="000800D7" w:rsidRPr="006E387A" w:rsidRDefault="00576F95" w:rsidP="00986B20">
            <w:pPr>
              <w:pStyle w:val="1AutoList4"/>
              <w:tabs>
                <w:tab w:val="clear" w:pos="720"/>
              </w:tabs>
              <w:ind w:left="-18" w:firstLine="0"/>
              <w:jc w:val="left"/>
              <w:rPr>
                <w:rFonts w:ascii="Arial" w:hAnsi="Arial" w:cs="Arial"/>
                <w:sz w:val="20"/>
              </w:rPr>
            </w:pPr>
            <w:r w:rsidRPr="006E387A">
              <w:rPr>
                <w:rFonts w:ascii="Arial" w:hAnsi="Arial"/>
                <w:i/>
                <w:iCs/>
                <w:noProof/>
                <w:sz w:val="20"/>
                <w:u w:val="single"/>
                <w:lang w:bidi="hi-IN"/>
              </w:rPr>
              <w:t>For neonatal</w:t>
            </w:r>
            <w:r w:rsidR="00212A7C">
              <w:rPr>
                <w:rFonts w:ascii="Arial" w:hAnsi="Arial"/>
                <w:i/>
                <w:iCs/>
                <w:noProof/>
                <w:sz w:val="20"/>
                <w:u w:val="single"/>
                <w:lang w:bidi="hi-IN"/>
              </w:rPr>
              <w:t xml:space="preserve"> and </w:t>
            </w:r>
            <w:r w:rsidRPr="006E387A">
              <w:rPr>
                <w:rFonts w:ascii="Arial" w:hAnsi="Arial"/>
                <w:i/>
                <w:iCs/>
                <w:noProof/>
                <w:sz w:val="20"/>
                <w:u w:val="single"/>
                <w:lang w:bidi="hi-IN"/>
              </w:rPr>
              <w:t>child deaths only:</w:t>
            </w:r>
            <w:r w:rsidRPr="006E387A">
              <w:rPr>
                <w:rFonts w:ascii="Arial" w:hAnsi="Arial"/>
                <w:i/>
                <w:iCs/>
                <w:noProof/>
                <w:sz w:val="20"/>
                <w:lang w:bidi="hi-IN"/>
              </w:rPr>
              <w:t xml:space="preserve"> </w:t>
            </w:r>
            <w:r w:rsidR="00BA0A23" w:rsidRPr="006E387A">
              <w:rPr>
                <w:rFonts w:ascii="Arial" w:hAnsi="Arial" w:cs="Arial"/>
                <w:b/>
                <w:sz w:val="20"/>
              </w:rPr>
              <w:t>At the time of leaving the &lt;FIRST/LAST HEALTH PROVIDER&gt;, was &lt;NAME&gt;…</w:t>
            </w:r>
            <w:r w:rsidR="00BA0A23" w:rsidRPr="006E387A">
              <w:rPr>
                <w:rFonts w:ascii="Arial" w:hAnsi="Arial" w:cs="Arial"/>
                <w:sz w:val="20"/>
              </w:rPr>
              <w:t xml:space="preserve"> </w:t>
            </w:r>
            <w:r w:rsidR="000800D7" w:rsidRPr="006E387A">
              <w:rPr>
                <w:rFonts w:ascii="Arial" w:hAnsi="Arial" w:cs="Arial"/>
                <w:b/>
                <w:sz w:val="20"/>
              </w:rPr>
              <w:t xml:space="preserve">1) Feeding normally, feeding poorly, or not feeding at all? 2) Normally active, less active than normal, or not moving? </w:t>
            </w:r>
            <w:r w:rsidR="000800D7" w:rsidRPr="006E387A">
              <w:rPr>
                <w:rFonts w:ascii="Arial" w:hAnsi="Arial" w:cs="Arial"/>
                <w:i/>
                <w:iCs/>
                <w:sz w:val="20"/>
              </w:rPr>
              <w:t>[Read the choices and mark “Normal,” “Moderate,” “Severe” or “Don’t know” for each condition.]</w:t>
            </w:r>
          </w:p>
          <w:p w14:paraId="312A4D23" w14:textId="77777777" w:rsidR="000800D7" w:rsidRPr="006E387A" w:rsidRDefault="000800D7">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3EDE0BDC" w14:textId="6BFFB0E5" w:rsidR="000800D7" w:rsidRPr="006E387A" w:rsidRDefault="000800D7">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See the explanation for </w:t>
            </w:r>
            <w:r w:rsidR="002D5EBE" w:rsidRPr="006E387A">
              <w:rPr>
                <w:rFonts w:ascii="Arial" w:hAnsi="Arial" w:cs="Arial"/>
                <w:sz w:val="20"/>
              </w:rPr>
              <w:t>N2211</w:t>
            </w:r>
            <w:r w:rsidR="00187BCE">
              <w:rPr>
                <w:rFonts w:ascii="Arial" w:hAnsi="Arial" w:cs="Arial"/>
                <w:sz w:val="20"/>
              </w:rPr>
              <w:t xml:space="preserve"> / C3251</w:t>
            </w:r>
            <w:r w:rsidRPr="006E387A">
              <w:rPr>
                <w:rFonts w:ascii="Arial" w:hAnsi="Arial" w:cs="Arial"/>
                <w:sz w:val="20"/>
              </w:rPr>
              <w:t>. By that question, we wanted to determine how severe the illness was when it was first noticed that the child was sick.</w:t>
            </w:r>
            <w:r w:rsidR="00576F95" w:rsidRPr="006E387A">
              <w:rPr>
                <w:rFonts w:ascii="Arial" w:hAnsi="Arial" w:cs="Arial"/>
                <w:sz w:val="20"/>
              </w:rPr>
              <w:t xml:space="preserve"> In </w:t>
            </w:r>
            <w:r w:rsidR="002D5EBE" w:rsidRPr="006E387A">
              <w:rPr>
                <w:rFonts w:ascii="Arial" w:hAnsi="Arial" w:cs="Arial"/>
                <w:sz w:val="20"/>
              </w:rPr>
              <w:t>N2218/N2228</w:t>
            </w:r>
            <w:r w:rsidR="00220192">
              <w:rPr>
                <w:rFonts w:ascii="Arial" w:hAnsi="Arial" w:cs="Arial"/>
                <w:sz w:val="20"/>
              </w:rPr>
              <w:t xml:space="preserve"> and C3258/C3268</w:t>
            </w:r>
            <w:r w:rsidR="00576F95" w:rsidRPr="006E387A">
              <w:rPr>
                <w:rFonts w:ascii="Arial" w:hAnsi="Arial" w:cs="Arial"/>
                <w:sz w:val="20"/>
              </w:rPr>
              <w:t xml:space="preserve">, we examined the illness severity when the decision </w:t>
            </w:r>
            <w:r w:rsidR="00220192">
              <w:rPr>
                <w:rFonts w:ascii="Arial" w:hAnsi="Arial" w:cs="Arial"/>
                <w:sz w:val="20"/>
              </w:rPr>
              <w:t xml:space="preserve">was </w:t>
            </w:r>
            <w:r w:rsidR="00576F95" w:rsidRPr="006E387A">
              <w:rPr>
                <w:rFonts w:ascii="Arial" w:hAnsi="Arial" w:cs="Arial"/>
                <w:sz w:val="20"/>
              </w:rPr>
              <w:t>made to seek care at the first or last provider. And h</w:t>
            </w:r>
            <w:r w:rsidRPr="006E387A">
              <w:rPr>
                <w:rFonts w:ascii="Arial" w:hAnsi="Arial" w:cs="Arial"/>
                <w:sz w:val="20"/>
              </w:rPr>
              <w:t xml:space="preserve">ere we are estimating the illness severity at the time </w:t>
            </w:r>
            <w:r w:rsidR="00576F95" w:rsidRPr="006E387A">
              <w:rPr>
                <w:rFonts w:ascii="Arial" w:hAnsi="Arial" w:cs="Arial"/>
                <w:sz w:val="20"/>
              </w:rPr>
              <w:t xml:space="preserve">of leaving those same </w:t>
            </w:r>
            <w:r w:rsidR="00673720" w:rsidRPr="006E387A">
              <w:rPr>
                <w:rFonts w:ascii="Arial" w:hAnsi="Arial" w:cs="Arial"/>
                <w:sz w:val="20"/>
              </w:rPr>
              <w:t>provider</w:t>
            </w:r>
            <w:r w:rsidR="00576F95" w:rsidRPr="006E387A">
              <w:rPr>
                <w:rFonts w:ascii="Arial" w:hAnsi="Arial" w:cs="Arial"/>
                <w:sz w:val="20"/>
              </w:rPr>
              <w:t>s</w:t>
            </w:r>
            <w:r w:rsidR="00673720" w:rsidRPr="006E387A">
              <w:rPr>
                <w:rFonts w:ascii="Arial" w:hAnsi="Arial" w:cs="Arial"/>
                <w:sz w:val="20"/>
              </w:rPr>
              <w:t>.</w:t>
            </w:r>
            <w:r w:rsidR="00576F95" w:rsidRPr="006E387A">
              <w:rPr>
                <w:rFonts w:ascii="Arial" w:hAnsi="Arial" w:cs="Arial"/>
                <w:sz w:val="20"/>
              </w:rPr>
              <w:t xml:space="preserve"> By comparing illness severity at earlier and later points in the illness, we can track how this changed over time. </w:t>
            </w:r>
          </w:p>
          <w:p w14:paraId="6779D016" w14:textId="77777777" w:rsidR="00576F95" w:rsidRPr="006E387A" w:rsidRDefault="00576F95">
            <w:pPr>
              <w:pStyle w:val="1AutoList4"/>
              <w:tabs>
                <w:tab w:val="clear" w:pos="720"/>
              </w:tabs>
              <w:ind w:left="-18" w:firstLine="0"/>
              <w:jc w:val="left"/>
              <w:rPr>
                <w:rFonts w:ascii="Arial" w:hAnsi="Arial"/>
                <w:sz w:val="20"/>
              </w:rPr>
            </w:pPr>
          </w:p>
          <w:p w14:paraId="4730BBAD" w14:textId="13522B4A" w:rsidR="00BA0A23" w:rsidRPr="006E387A" w:rsidRDefault="000800D7" w:rsidP="009E725B">
            <w:pPr>
              <w:pStyle w:val="1AutoList4"/>
              <w:tabs>
                <w:tab w:val="clear" w:pos="720"/>
                <w:tab w:val="left" w:pos="-1080"/>
                <w:tab w:val="left" w:pos="-720"/>
                <w:tab w:val="center" w:pos="22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See “How to do it” for </w:t>
            </w:r>
            <w:r w:rsidR="00B33638" w:rsidRPr="006E387A">
              <w:rPr>
                <w:rFonts w:ascii="Arial" w:hAnsi="Arial"/>
                <w:sz w:val="20"/>
              </w:rPr>
              <w:t>N2211 / C3251</w:t>
            </w:r>
            <w:r w:rsidRPr="006E387A">
              <w:rPr>
                <w:rFonts w:ascii="Arial" w:hAnsi="Arial"/>
                <w:sz w:val="20"/>
              </w:rPr>
              <w:t xml:space="preserve">. </w:t>
            </w:r>
            <w:r w:rsidR="00810BCA" w:rsidRPr="006E387A">
              <w:rPr>
                <w:rFonts w:ascii="Arial" w:hAnsi="Arial"/>
                <w:b/>
                <w:i/>
                <w:sz w:val="20"/>
              </w:rPr>
              <w:t>Skip</w:t>
            </w:r>
            <w:r w:rsidR="00E429D9">
              <w:rPr>
                <w:rFonts w:ascii="Arial" w:hAnsi="Arial"/>
                <w:b/>
                <w:i/>
                <w:sz w:val="20"/>
              </w:rPr>
              <w:t xml:space="preserve">: </w:t>
            </w:r>
            <w:r w:rsidR="00E429D9" w:rsidRPr="009E725B">
              <w:rPr>
                <w:rFonts w:ascii="Arial" w:hAnsi="Arial"/>
                <w:sz w:val="20"/>
              </w:rPr>
              <w:t>After completing N2227/C3267</w:t>
            </w:r>
            <w:r w:rsidR="00E429D9">
              <w:rPr>
                <w:rFonts w:ascii="Arial" w:hAnsi="Arial"/>
                <w:sz w:val="20"/>
              </w:rPr>
              <w:t xml:space="preserve">, go to </w:t>
            </w:r>
            <w:r w:rsidR="00792515">
              <w:rPr>
                <w:rFonts w:ascii="Arial" w:hAnsi="Arial"/>
                <w:sz w:val="20"/>
              </w:rPr>
              <w:t>Inst 1</w:t>
            </w:r>
            <w:r w:rsidR="00E429D9">
              <w:rPr>
                <w:rFonts w:ascii="Arial" w:hAnsi="Arial"/>
                <w:sz w:val="20"/>
              </w:rPr>
              <w:t xml:space="preserve">2 </w:t>
            </w:r>
            <w:r w:rsidR="00792515">
              <w:rPr>
                <w:rFonts w:ascii="Arial" w:hAnsi="Arial"/>
                <w:sz w:val="20"/>
              </w:rPr>
              <w:t xml:space="preserve">(neonates) / </w:t>
            </w:r>
            <w:r w:rsidR="00933688">
              <w:rPr>
                <w:rFonts w:ascii="Arial" w:hAnsi="Arial"/>
                <w:sz w:val="20"/>
              </w:rPr>
              <w:t>Inst_11 (children)</w:t>
            </w:r>
            <w:r w:rsidR="00E429D9">
              <w:rPr>
                <w:rFonts w:ascii="Arial" w:hAnsi="Arial"/>
                <w:sz w:val="20"/>
              </w:rPr>
              <w:t>; and</w:t>
            </w:r>
            <w:r w:rsidR="00933688">
              <w:rPr>
                <w:rFonts w:ascii="Arial" w:hAnsi="Arial"/>
                <w:sz w:val="20"/>
              </w:rPr>
              <w:t xml:space="preserve"> </w:t>
            </w:r>
            <w:r w:rsidR="00E429D9">
              <w:rPr>
                <w:rFonts w:ascii="Arial" w:hAnsi="Arial"/>
                <w:sz w:val="20"/>
              </w:rPr>
              <w:t>after</w:t>
            </w:r>
            <w:r w:rsidR="00933688">
              <w:rPr>
                <w:rFonts w:ascii="Arial" w:hAnsi="Arial"/>
                <w:sz w:val="20"/>
              </w:rPr>
              <w:t xml:space="preserve"> </w:t>
            </w:r>
            <w:r w:rsidR="00E429D9">
              <w:rPr>
                <w:rFonts w:ascii="Arial" w:hAnsi="Arial"/>
                <w:sz w:val="20"/>
              </w:rPr>
              <w:t xml:space="preserve">completing  </w:t>
            </w:r>
            <w:r w:rsidR="00810BCA">
              <w:rPr>
                <w:rFonts w:ascii="Arial" w:hAnsi="Arial"/>
                <w:sz w:val="20"/>
              </w:rPr>
              <w:t xml:space="preserve">N2237 / C3277, </w:t>
            </w:r>
            <w:r w:rsidR="00E429D9">
              <w:rPr>
                <w:rFonts w:ascii="Arial" w:hAnsi="Arial"/>
                <w:sz w:val="20"/>
              </w:rPr>
              <w:t>go</w:t>
            </w:r>
            <w:r w:rsidR="00810BCA">
              <w:rPr>
                <w:rFonts w:ascii="Arial" w:hAnsi="Arial"/>
                <w:sz w:val="20"/>
              </w:rPr>
              <w:t xml:space="preserve"> to Inst_1</w:t>
            </w:r>
            <w:r w:rsidR="00792515">
              <w:rPr>
                <w:rFonts w:ascii="Arial" w:hAnsi="Arial"/>
                <w:sz w:val="20"/>
              </w:rPr>
              <w:t>3</w:t>
            </w:r>
            <w:r w:rsidR="00810BCA">
              <w:rPr>
                <w:rFonts w:ascii="Arial" w:hAnsi="Arial"/>
                <w:sz w:val="20"/>
              </w:rPr>
              <w:t xml:space="preserve"> (neonates) / Inst_1</w:t>
            </w:r>
            <w:r w:rsidR="00412B0F">
              <w:rPr>
                <w:rFonts w:ascii="Arial" w:hAnsi="Arial"/>
                <w:sz w:val="20"/>
              </w:rPr>
              <w:t>2</w:t>
            </w:r>
            <w:r w:rsidR="00810BCA">
              <w:rPr>
                <w:rFonts w:ascii="Arial" w:hAnsi="Arial"/>
                <w:sz w:val="20"/>
              </w:rPr>
              <w:t xml:space="preserve"> (children).</w:t>
            </w:r>
          </w:p>
        </w:tc>
      </w:tr>
      <w:tr w:rsidR="00BA0A23" w:rsidRPr="006E387A" w14:paraId="1F5282E2" w14:textId="77777777" w:rsidTr="009148F0">
        <w:trPr>
          <w:cantSplit/>
          <w:trHeight w:val="34"/>
        </w:trPr>
        <w:tc>
          <w:tcPr>
            <w:tcW w:w="5413" w:type="dxa"/>
            <w:gridSpan w:val="3"/>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1DB0D596" w14:textId="79931904" w:rsidR="00BA0A23" w:rsidRPr="006E387A" w:rsidRDefault="00BA0A23">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b/>
                <w:bCs/>
                <w:i/>
                <w:iCs/>
                <w:sz w:val="20"/>
              </w:rPr>
            </w:pPr>
            <w:r w:rsidRPr="002B0128">
              <w:rPr>
                <w:rFonts w:ascii="Arial" w:hAnsi="Arial"/>
                <w:b/>
                <w:bCs/>
                <w:i/>
                <w:iCs/>
                <w:sz w:val="20"/>
              </w:rPr>
              <w:t>Inst_</w:t>
            </w:r>
            <w:r w:rsidR="00CF3BFA">
              <w:rPr>
                <w:rFonts w:ascii="Arial" w:hAnsi="Arial"/>
                <w:b/>
                <w:bCs/>
                <w:i/>
                <w:iCs/>
                <w:sz w:val="20"/>
              </w:rPr>
              <w:t>1</w:t>
            </w:r>
            <w:r w:rsidR="00792515">
              <w:rPr>
                <w:rFonts w:ascii="Arial" w:hAnsi="Arial"/>
                <w:b/>
                <w:bCs/>
                <w:i/>
                <w:iCs/>
                <w:sz w:val="20"/>
              </w:rPr>
              <w:t>2</w:t>
            </w:r>
            <w:r w:rsidR="00CF3BFA">
              <w:rPr>
                <w:rFonts w:ascii="Arial" w:hAnsi="Arial"/>
                <w:b/>
                <w:bCs/>
                <w:i/>
                <w:iCs/>
                <w:sz w:val="20"/>
              </w:rPr>
              <w:t xml:space="preserve"> / </w:t>
            </w:r>
            <w:r w:rsidR="0092014E">
              <w:rPr>
                <w:rFonts w:ascii="Arial" w:hAnsi="Arial"/>
                <w:b/>
                <w:bCs/>
                <w:i/>
                <w:iCs/>
                <w:sz w:val="20"/>
              </w:rPr>
              <w:t>Inst_</w:t>
            </w:r>
            <w:r w:rsidR="00625C19">
              <w:rPr>
                <w:rFonts w:ascii="Arial" w:hAnsi="Arial"/>
                <w:b/>
                <w:bCs/>
                <w:i/>
                <w:iCs/>
                <w:sz w:val="20"/>
              </w:rPr>
              <w:t>1</w:t>
            </w:r>
            <w:r w:rsidR="00412B0F">
              <w:rPr>
                <w:rFonts w:ascii="Arial" w:hAnsi="Arial"/>
                <w:b/>
                <w:bCs/>
                <w:i/>
                <w:iCs/>
                <w:sz w:val="20"/>
              </w:rPr>
              <w:t>1</w:t>
            </w:r>
            <w:r w:rsidR="00CF3BFA">
              <w:rPr>
                <w:rFonts w:ascii="Arial" w:hAnsi="Arial"/>
                <w:b/>
                <w:bCs/>
                <w:i/>
                <w:iCs/>
                <w:sz w:val="20"/>
              </w:rPr>
              <w:t xml:space="preserve"> / </w:t>
            </w:r>
            <w:r w:rsidR="0092014E">
              <w:rPr>
                <w:rFonts w:ascii="Arial" w:hAnsi="Arial"/>
                <w:b/>
                <w:bCs/>
                <w:i/>
                <w:iCs/>
                <w:sz w:val="20"/>
              </w:rPr>
              <w:t>Inst_</w:t>
            </w:r>
            <w:r w:rsidR="00CF3BFA">
              <w:rPr>
                <w:rFonts w:ascii="Arial" w:hAnsi="Arial"/>
                <w:b/>
                <w:bCs/>
                <w:i/>
                <w:iCs/>
                <w:sz w:val="20"/>
              </w:rPr>
              <w:t>3</w:t>
            </w:r>
            <w:r w:rsidRPr="00EB6329">
              <w:rPr>
                <w:rFonts w:ascii="Arial" w:hAnsi="Arial"/>
                <w:b/>
                <w:bCs/>
                <w:i/>
                <w:iCs/>
                <w:sz w:val="20"/>
              </w:rPr>
              <w:t xml:space="preserve">: Check </w:t>
            </w:r>
            <w:r w:rsidR="00CF3BFA">
              <w:rPr>
                <w:rFonts w:ascii="Arial" w:hAnsi="Arial"/>
                <w:b/>
                <w:bCs/>
                <w:i/>
                <w:iCs/>
                <w:sz w:val="20"/>
              </w:rPr>
              <w:t xml:space="preserve">N2213 / C3253 / A4252 </w:t>
            </w:r>
            <w:r w:rsidRPr="00EB6329">
              <w:rPr>
                <w:rFonts w:ascii="Arial" w:hAnsi="Arial"/>
                <w:b/>
                <w:bCs/>
                <w:i/>
                <w:iCs/>
                <w:sz w:val="20"/>
              </w:rPr>
              <w:t>→ If taken to another health provider…</w:t>
            </w:r>
          </w:p>
        </w:tc>
        <w:tc>
          <w:tcPr>
            <w:tcW w:w="2700" w:type="dxa"/>
            <w:tcBorders>
              <w:top w:val="single" w:sz="4" w:space="0" w:color="auto"/>
              <w:left w:val="single" w:sz="4" w:space="0" w:color="000000"/>
              <w:bottom w:val="single" w:sz="4" w:space="0" w:color="auto"/>
              <w:right w:val="single" w:sz="4" w:space="0" w:color="000000"/>
            </w:tcBorders>
            <w:shd w:val="clear" w:color="auto" w:fill="DCF5D9"/>
            <w:tcMar>
              <w:top w:w="43" w:type="dxa"/>
              <w:left w:w="43" w:type="dxa"/>
              <w:bottom w:w="43" w:type="dxa"/>
              <w:right w:w="43" w:type="dxa"/>
            </w:tcMar>
            <w:vAlign w:val="bottom"/>
          </w:tcPr>
          <w:p w14:paraId="379B4CB6" w14:textId="52536217" w:rsidR="00505F92" w:rsidRPr="006E387A" w:rsidRDefault="00CF3BFA" w:rsidP="00BA0A23">
            <w:pPr>
              <w:rPr>
                <w:rFonts w:ascii="Arial" w:hAnsi="Arial"/>
                <w:b/>
                <w:bCs/>
                <w:i/>
                <w:iCs/>
                <w:sz w:val="20"/>
              </w:rPr>
            </w:pPr>
            <w:r>
              <w:rPr>
                <w:rFonts w:ascii="Arial" w:hAnsi="Arial"/>
                <w:b/>
                <w:bCs/>
                <w:i/>
                <w:iCs/>
                <w:sz w:val="20"/>
              </w:rPr>
              <w:t>N</w:t>
            </w:r>
            <w:r w:rsidR="004B6881">
              <w:rPr>
                <w:rFonts w:ascii="Arial" w:hAnsi="Arial"/>
                <w:b/>
                <w:bCs/>
                <w:i/>
                <w:iCs/>
                <w:sz w:val="20"/>
              </w:rPr>
              <w:t>eonate</w:t>
            </w:r>
            <w:r>
              <w:rPr>
                <w:rFonts w:ascii="Arial" w:hAnsi="Arial"/>
                <w:b/>
                <w:bCs/>
                <w:i/>
                <w:iCs/>
                <w:sz w:val="20"/>
              </w:rPr>
              <w:t xml:space="preserve"> </w:t>
            </w:r>
            <w:r w:rsidRPr="006E387A">
              <w:rPr>
                <w:rFonts w:ascii="Arial" w:hAnsi="Arial"/>
                <w:b/>
                <w:i/>
                <w:sz w:val="18"/>
                <w:szCs w:val="18"/>
              </w:rPr>
              <w:t>→</w:t>
            </w:r>
            <w:r>
              <w:rPr>
                <w:rFonts w:ascii="Arial" w:hAnsi="Arial"/>
                <w:b/>
                <w:bCs/>
                <w:i/>
                <w:iCs/>
                <w:sz w:val="20"/>
              </w:rPr>
              <w:t xml:space="preserve"> N2228</w:t>
            </w:r>
          </w:p>
          <w:p w14:paraId="7A2C61DF" w14:textId="3C267BD5" w:rsidR="00192842" w:rsidRPr="006E387A" w:rsidRDefault="00192842" w:rsidP="00BA0A23">
            <w:pPr>
              <w:rPr>
                <w:rFonts w:ascii="Arial" w:hAnsi="Arial"/>
                <w:b/>
                <w:bCs/>
                <w:i/>
                <w:iCs/>
                <w:sz w:val="20"/>
              </w:rPr>
            </w:pPr>
            <w:r w:rsidRPr="006E387A">
              <w:rPr>
                <w:rFonts w:ascii="Arial" w:hAnsi="Arial"/>
                <w:b/>
                <w:bCs/>
                <w:i/>
                <w:iCs/>
                <w:sz w:val="20"/>
              </w:rPr>
              <w:t xml:space="preserve">Child </w:t>
            </w:r>
            <w:r w:rsidRPr="006E387A">
              <w:rPr>
                <w:rFonts w:ascii="Arial" w:hAnsi="Arial"/>
                <w:b/>
                <w:i/>
                <w:sz w:val="18"/>
                <w:szCs w:val="18"/>
              </w:rPr>
              <w:t>→</w:t>
            </w:r>
            <w:r w:rsidRPr="006E387A">
              <w:rPr>
                <w:rFonts w:ascii="Arial" w:hAnsi="Arial"/>
                <w:b/>
                <w:bCs/>
                <w:i/>
                <w:iCs/>
                <w:sz w:val="20"/>
              </w:rPr>
              <w:t xml:space="preserve"> C3268</w:t>
            </w:r>
          </w:p>
          <w:p w14:paraId="7A63135F" w14:textId="4CBB4AA7" w:rsidR="00BA0A23" w:rsidRPr="006E387A" w:rsidRDefault="00BA0A23" w:rsidP="00BA0A23">
            <w:pPr>
              <w:rPr>
                <w:rFonts w:ascii="Arial" w:hAnsi="Arial"/>
                <w:b/>
                <w:bCs/>
                <w:i/>
                <w:iCs/>
                <w:sz w:val="20"/>
              </w:rPr>
            </w:pPr>
            <w:r w:rsidRPr="006E387A">
              <w:rPr>
                <w:rFonts w:ascii="Arial" w:hAnsi="Arial"/>
                <w:b/>
                <w:bCs/>
                <w:i/>
                <w:iCs/>
                <w:sz w:val="20"/>
              </w:rPr>
              <w:t xml:space="preserve">Adult </w:t>
            </w:r>
            <w:r w:rsidRPr="006E387A">
              <w:rPr>
                <w:rFonts w:ascii="Arial" w:hAnsi="Arial"/>
                <w:b/>
                <w:i/>
                <w:sz w:val="18"/>
                <w:szCs w:val="18"/>
              </w:rPr>
              <w:t>→</w:t>
            </w:r>
            <w:r w:rsidRPr="006E387A">
              <w:rPr>
                <w:rFonts w:ascii="Arial" w:hAnsi="Arial"/>
                <w:b/>
                <w:bCs/>
                <w:i/>
                <w:iCs/>
                <w:sz w:val="20"/>
              </w:rPr>
              <w:t xml:space="preserve"> </w:t>
            </w:r>
            <w:r w:rsidR="00192842" w:rsidRPr="006E387A">
              <w:rPr>
                <w:rFonts w:ascii="Arial" w:hAnsi="Arial"/>
                <w:b/>
                <w:bCs/>
                <w:i/>
                <w:iCs/>
                <w:sz w:val="20"/>
              </w:rPr>
              <w:t>A4266</w:t>
            </w:r>
          </w:p>
          <w:p w14:paraId="45EB19E6" w14:textId="77777777" w:rsidR="00BA0A23" w:rsidRPr="006E387A" w:rsidRDefault="00BA0A23" w:rsidP="00BA0A23">
            <w:pPr>
              <w:rPr>
                <w:rFonts w:ascii="Arial" w:hAnsi="Arial"/>
                <w:iCs/>
                <w:sz w:val="16"/>
                <w:szCs w:val="16"/>
              </w:rPr>
            </w:pPr>
            <w:r w:rsidRPr="006E387A">
              <w:rPr>
                <w:rFonts w:ascii="Arial" w:hAnsi="Arial"/>
                <w:b/>
                <w:bCs/>
                <w:i/>
                <w:iCs/>
                <w:sz w:val="20"/>
              </w:rPr>
              <w:t>(LAST PROVIDER)</w:t>
            </w:r>
          </w:p>
        </w:tc>
        <w:tc>
          <w:tcPr>
            <w:tcW w:w="2700" w:type="dxa"/>
            <w:gridSpan w:val="2"/>
            <w:tcBorders>
              <w:top w:val="single" w:sz="4" w:space="0" w:color="auto"/>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674D6618" w14:textId="77777777" w:rsidR="00BA0A23" w:rsidRPr="006E387A" w:rsidRDefault="00BA0A23" w:rsidP="00BA0A23">
            <w:pPr>
              <w:rPr>
                <w:rFonts w:ascii="Arial" w:hAnsi="Arial"/>
                <w:b/>
                <w:bCs/>
                <w:i/>
                <w:iCs/>
                <w:sz w:val="20"/>
              </w:rPr>
            </w:pPr>
          </w:p>
        </w:tc>
      </w:tr>
      <w:tr w:rsidR="00E34BA4" w:rsidRPr="006E387A" w14:paraId="55EFC194" w14:textId="77777777" w:rsidTr="009148F0">
        <w:trPr>
          <w:cantSplit/>
          <w:trHeight w:val="34"/>
        </w:trPr>
        <w:tc>
          <w:tcPr>
            <w:tcW w:w="10813" w:type="dxa"/>
            <w:gridSpan w:val="6"/>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3F3E592C" w14:textId="6BA1EF47" w:rsidR="00E34BA4" w:rsidRPr="006E387A" w:rsidRDefault="00E34BA4">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cs="Arial"/>
                <w:b/>
                <w:sz w:val="20"/>
              </w:rPr>
            </w:pPr>
            <w:r w:rsidRPr="00B57DEF">
              <w:rPr>
                <w:rFonts w:ascii="Arial" w:hAnsi="Arial"/>
                <w:b/>
                <w:bCs/>
                <w:i/>
                <w:iCs/>
                <w:sz w:val="20"/>
              </w:rPr>
              <w:t>Inst_</w:t>
            </w:r>
            <w:r w:rsidR="00143A07">
              <w:rPr>
                <w:rFonts w:ascii="Arial" w:hAnsi="Arial"/>
                <w:b/>
                <w:bCs/>
                <w:i/>
                <w:iCs/>
                <w:sz w:val="20"/>
              </w:rPr>
              <w:t>1</w:t>
            </w:r>
            <w:r w:rsidR="00792515">
              <w:rPr>
                <w:rFonts w:ascii="Arial" w:hAnsi="Arial"/>
                <w:b/>
                <w:bCs/>
                <w:i/>
                <w:iCs/>
                <w:sz w:val="20"/>
              </w:rPr>
              <w:t>3</w:t>
            </w:r>
            <w:r w:rsidR="0092014E">
              <w:rPr>
                <w:rFonts w:ascii="Arial" w:hAnsi="Arial"/>
                <w:b/>
                <w:bCs/>
                <w:i/>
                <w:iCs/>
                <w:sz w:val="20"/>
              </w:rPr>
              <w:t xml:space="preserve"> / Inst_1</w:t>
            </w:r>
            <w:r w:rsidR="00412B0F">
              <w:rPr>
                <w:rFonts w:ascii="Arial" w:hAnsi="Arial"/>
                <w:b/>
                <w:bCs/>
                <w:i/>
                <w:iCs/>
                <w:sz w:val="20"/>
              </w:rPr>
              <w:t>2</w:t>
            </w:r>
            <w:r w:rsidR="0092014E">
              <w:rPr>
                <w:rFonts w:ascii="Arial" w:hAnsi="Arial"/>
                <w:b/>
                <w:bCs/>
                <w:i/>
                <w:iCs/>
                <w:sz w:val="20"/>
              </w:rPr>
              <w:t xml:space="preserve"> / Inst_4</w:t>
            </w:r>
            <w:r w:rsidRPr="00B57DEF">
              <w:rPr>
                <w:rFonts w:ascii="Arial" w:hAnsi="Arial"/>
                <w:b/>
                <w:bCs/>
                <w:i/>
                <w:iCs/>
                <w:sz w:val="20"/>
              </w:rPr>
              <w:t xml:space="preserve">: If </w:t>
            </w:r>
            <w:r w:rsidR="00143A07">
              <w:rPr>
                <w:rFonts w:ascii="Arial" w:hAnsi="Arial"/>
                <w:b/>
                <w:bCs/>
                <w:i/>
                <w:iCs/>
                <w:sz w:val="20"/>
              </w:rPr>
              <w:t xml:space="preserve">N2223 / C3263 / </w:t>
            </w:r>
            <w:r w:rsidRPr="00B57DEF">
              <w:rPr>
                <w:rFonts w:ascii="Arial" w:hAnsi="Arial"/>
                <w:b/>
                <w:bCs/>
                <w:i/>
                <w:iCs/>
                <w:sz w:val="20"/>
              </w:rPr>
              <w:t xml:space="preserve">A4261 = 1 (referred) or </w:t>
            </w:r>
            <w:r w:rsidR="00143A07">
              <w:rPr>
                <w:rFonts w:ascii="Arial" w:hAnsi="Arial"/>
                <w:b/>
                <w:bCs/>
                <w:i/>
                <w:iCs/>
                <w:sz w:val="20"/>
              </w:rPr>
              <w:t xml:space="preserve">N2233 / C3273 / </w:t>
            </w:r>
            <w:r w:rsidRPr="00B57DEF">
              <w:rPr>
                <w:rFonts w:ascii="Arial" w:hAnsi="Arial"/>
                <w:b/>
                <w:bCs/>
                <w:i/>
                <w:iCs/>
                <w:sz w:val="20"/>
              </w:rPr>
              <w:t xml:space="preserve">A4270 = 1 (referred) → continue with </w:t>
            </w:r>
            <w:r w:rsidR="00143A07">
              <w:rPr>
                <w:rFonts w:ascii="Arial" w:hAnsi="Arial"/>
                <w:b/>
                <w:bCs/>
                <w:i/>
                <w:iCs/>
                <w:sz w:val="20"/>
              </w:rPr>
              <w:t xml:space="preserve">N2238 / C3278 / </w:t>
            </w:r>
            <w:r w:rsidRPr="00B57DEF">
              <w:rPr>
                <w:rFonts w:ascii="Arial" w:hAnsi="Arial"/>
                <w:b/>
                <w:bCs/>
                <w:i/>
                <w:iCs/>
                <w:sz w:val="20"/>
              </w:rPr>
              <w:t xml:space="preserve">A4274. </w:t>
            </w:r>
            <w:r w:rsidR="000866E6" w:rsidRPr="00B57DEF">
              <w:rPr>
                <w:rFonts w:ascii="Arial" w:hAnsi="Arial"/>
                <w:b/>
                <w:bCs/>
                <w:i/>
                <w:iCs/>
                <w:sz w:val="20"/>
              </w:rPr>
              <w:t>Otherwise → Inst_</w:t>
            </w:r>
            <w:r w:rsidR="00143A07">
              <w:rPr>
                <w:rFonts w:ascii="Arial" w:hAnsi="Arial"/>
                <w:b/>
                <w:bCs/>
                <w:i/>
                <w:iCs/>
                <w:sz w:val="20"/>
              </w:rPr>
              <w:t>1</w:t>
            </w:r>
            <w:r w:rsidR="00792515">
              <w:rPr>
                <w:rFonts w:ascii="Arial" w:hAnsi="Arial"/>
                <w:b/>
                <w:bCs/>
                <w:i/>
                <w:iCs/>
                <w:sz w:val="20"/>
              </w:rPr>
              <w:t>4</w:t>
            </w:r>
            <w:r w:rsidR="00412B0F">
              <w:rPr>
                <w:rFonts w:ascii="Arial" w:hAnsi="Arial"/>
                <w:b/>
                <w:bCs/>
                <w:i/>
                <w:iCs/>
                <w:sz w:val="20"/>
              </w:rPr>
              <w:t xml:space="preserve"> (neonates)</w:t>
            </w:r>
            <w:r w:rsidR="00143A07">
              <w:rPr>
                <w:rFonts w:ascii="Arial" w:hAnsi="Arial"/>
                <w:b/>
                <w:bCs/>
                <w:i/>
                <w:iCs/>
                <w:sz w:val="20"/>
              </w:rPr>
              <w:t xml:space="preserve"> / Inst_1</w:t>
            </w:r>
            <w:r w:rsidR="00412B0F">
              <w:rPr>
                <w:rFonts w:ascii="Arial" w:hAnsi="Arial"/>
                <w:b/>
                <w:bCs/>
                <w:i/>
                <w:iCs/>
                <w:sz w:val="20"/>
              </w:rPr>
              <w:t>3 (children)</w:t>
            </w:r>
            <w:r w:rsidR="00143A07">
              <w:rPr>
                <w:rFonts w:ascii="Arial" w:hAnsi="Arial"/>
                <w:b/>
                <w:bCs/>
                <w:i/>
                <w:iCs/>
                <w:sz w:val="20"/>
              </w:rPr>
              <w:t xml:space="preserve"> / Inst_5</w:t>
            </w:r>
            <w:r w:rsidR="00412B0F">
              <w:rPr>
                <w:rFonts w:ascii="Arial" w:hAnsi="Arial"/>
                <w:b/>
                <w:bCs/>
                <w:i/>
                <w:iCs/>
                <w:sz w:val="20"/>
              </w:rPr>
              <w:t xml:space="preserve"> (adults)</w:t>
            </w:r>
          </w:p>
        </w:tc>
      </w:tr>
      <w:tr w:rsidR="008831A7" w:rsidRPr="006E387A" w14:paraId="58BB7111" w14:textId="77777777" w:rsidTr="009148F0">
        <w:trPr>
          <w:cantSplit/>
          <w:trHeight w:val="1097"/>
        </w:trPr>
        <w:tc>
          <w:tcPr>
            <w:tcW w:w="1092"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7B6A3831"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lastRenderedPageBreak/>
              <w:t>N2238</w:t>
            </w:r>
          </w:p>
          <w:p w14:paraId="34FAA1FE"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C3278 A4274</w:t>
            </w:r>
          </w:p>
          <w:p w14:paraId="7342E0E1" w14:textId="70BFC35F" w:rsidR="008831A7" w:rsidRPr="006E387A" w:rsidRDefault="008831A7" w:rsidP="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21" w:type="dxa"/>
            <w:gridSpan w:val="5"/>
            <w:tcBorders>
              <w:top w:val="single" w:sz="4" w:space="0" w:color="auto"/>
              <w:left w:val="single" w:sz="4" w:space="0" w:color="auto"/>
              <w:bottom w:val="single" w:sz="4" w:space="0" w:color="auto"/>
              <w:right w:val="single" w:sz="4" w:space="0" w:color="auto"/>
            </w:tcBorders>
            <w:shd w:val="clear" w:color="auto" w:fill="DCF5D9"/>
          </w:tcPr>
          <w:p w14:paraId="67BA17A4" w14:textId="3E657127" w:rsidR="008831A7" w:rsidRPr="006E387A" w:rsidRDefault="008831A7" w:rsidP="008831A7">
            <w:pPr>
              <w:rPr>
                <w:rFonts w:ascii="Arial" w:hAnsi="Arial" w:cs="Arial"/>
                <w:b/>
                <w:sz w:val="20"/>
              </w:rPr>
            </w:pPr>
            <w:r w:rsidRPr="006E387A">
              <w:rPr>
                <w:rFonts w:ascii="Arial" w:hAnsi="Arial" w:cs="Arial"/>
                <w:b/>
                <w:sz w:val="20"/>
              </w:rPr>
              <w:t xml:space="preserve">Did (you take the child / &lt;NAME&gt; go) to (all) the health provider(s) where s/he was referred? </w:t>
            </w:r>
            <w:r w:rsidRPr="006E387A">
              <w:rPr>
                <w:rFonts w:ascii="Arial" w:hAnsi="Arial" w:cs="Arial"/>
                <w:i/>
                <w:sz w:val="20"/>
              </w:rPr>
              <w:t>[</w:t>
            </w:r>
            <w:r w:rsidR="009F1E71" w:rsidRPr="009E725B">
              <w:rPr>
                <w:rFonts w:ascii="Arial" w:hAnsi="Arial" w:cs="Arial"/>
                <w:i/>
                <w:sz w:val="20"/>
              </w:rPr>
              <w:t>Read “all the health providers…” if the deceased was referred by both the first and last providers.</w:t>
            </w:r>
            <w:r w:rsidRPr="009F1E71">
              <w:rPr>
                <w:rFonts w:ascii="Arial" w:hAnsi="Arial" w:cs="Arial"/>
                <w:i/>
                <w:sz w:val="20"/>
              </w:rPr>
              <w:t>]</w:t>
            </w:r>
          </w:p>
          <w:p w14:paraId="6929CAD0" w14:textId="77777777" w:rsidR="008831A7" w:rsidRPr="006E387A" w:rsidRDefault="008831A7" w:rsidP="008831A7">
            <w:pPr>
              <w:rPr>
                <w:rFonts w:ascii="Arial" w:hAnsi="Arial" w:cs="Arial"/>
                <w:sz w:val="20"/>
              </w:rPr>
            </w:pPr>
          </w:p>
          <w:p w14:paraId="03567E69" w14:textId="77777777" w:rsidR="008831A7" w:rsidRPr="006E387A" w:rsidRDefault="008831A7" w:rsidP="008831A7">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Referring a very sick person to a higher level of care is a key element of quality health care. However, it is just as important that the child caregiver or sick adult complies with the referral. If they don’t, there might be several reasons for this, which are examined by the following questions.</w:t>
            </w:r>
          </w:p>
          <w:p w14:paraId="283C2463" w14:textId="77777777" w:rsidR="008831A7" w:rsidRPr="006E387A" w:rsidRDefault="008831A7" w:rsidP="008831A7">
            <w:pPr>
              <w:pStyle w:val="1AutoList4"/>
              <w:tabs>
                <w:tab w:val="clear" w:pos="720"/>
              </w:tabs>
              <w:ind w:left="-18" w:firstLine="0"/>
              <w:jc w:val="left"/>
              <w:rPr>
                <w:rFonts w:ascii="Arial" w:hAnsi="Arial"/>
                <w:sz w:val="20"/>
              </w:rPr>
            </w:pPr>
          </w:p>
          <w:p w14:paraId="6A0EE6DC" w14:textId="6D443AF9" w:rsidR="008831A7" w:rsidRPr="00D66E9D" w:rsidRDefault="008831A7" w:rsidP="00D66E9D">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sz w:val="20"/>
              </w:rPr>
            </w:pPr>
            <w:r w:rsidRPr="006E387A">
              <w:rPr>
                <w:rFonts w:ascii="Arial" w:hAnsi="Arial"/>
                <w:b/>
                <w:sz w:val="20"/>
              </w:rPr>
              <w:t xml:space="preserve">How to do it: </w:t>
            </w:r>
            <w:r w:rsidRPr="006E387A">
              <w:rPr>
                <w:rFonts w:ascii="Arial" w:hAnsi="Arial"/>
                <w:sz w:val="20"/>
              </w:rPr>
              <w:t>Record “1” if Yes, “2” if No, or “9” if Don’t know. If both the first and last providers referred the person, then record “1” only if the child’s caregiver or sick adult complied with both referrals.</w:t>
            </w:r>
          </w:p>
        </w:tc>
      </w:tr>
      <w:tr w:rsidR="008831A7" w:rsidRPr="006E387A" w14:paraId="100BE6B7" w14:textId="77777777" w:rsidTr="009148F0">
        <w:trPr>
          <w:cantSplit/>
          <w:trHeight w:val="1097"/>
        </w:trPr>
        <w:tc>
          <w:tcPr>
            <w:tcW w:w="1092"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4AE9211B"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N2239</w:t>
            </w:r>
          </w:p>
          <w:p w14:paraId="6CA7DDB3"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C3279 A4275</w:t>
            </w:r>
          </w:p>
          <w:p w14:paraId="29ED8FA4" w14:textId="07B716B7" w:rsidR="008831A7" w:rsidRPr="006E387A" w:rsidRDefault="008831A7" w:rsidP="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21" w:type="dxa"/>
            <w:gridSpan w:val="5"/>
            <w:tcBorders>
              <w:bottom w:val="single" w:sz="4" w:space="0" w:color="auto"/>
            </w:tcBorders>
            <w:shd w:val="clear" w:color="auto" w:fill="DCF5D9"/>
          </w:tcPr>
          <w:p w14:paraId="5533811E" w14:textId="6628DA7C" w:rsidR="0042735D" w:rsidRDefault="007F642D"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i/>
                <w:noProof/>
                <w:snapToGrid/>
                <w:sz w:val="20"/>
                <w:lang w:bidi="hi-IN"/>
              </w:rPr>
            </w:pPr>
            <w:r w:rsidRPr="00C05D6C">
              <w:rPr>
                <w:rFonts w:ascii="Arial" w:hAnsi="Arial" w:cs="Arial"/>
                <w:b/>
                <w:noProof/>
                <w:snapToGrid/>
                <w:sz w:val="20"/>
                <w:lang w:bidi="hi-IN"/>
              </w:rPr>
              <w:t>Some people say they have no problems accessing health care. Others say they have problems accessing care.</w:t>
            </w:r>
            <w:r w:rsidRPr="007F642D">
              <w:rPr>
                <w:rFonts w:ascii="Arial" w:hAnsi="Arial" w:cs="Arial"/>
                <w:i/>
                <w:noProof/>
                <w:snapToGrid/>
                <w:sz w:val="20"/>
                <w:lang w:bidi="hi-IN"/>
              </w:rPr>
              <w:t xml:space="preserve"> </w:t>
            </w:r>
          </w:p>
          <w:p w14:paraId="060657F1" w14:textId="77777777" w:rsidR="0042735D" w:rsidRDefault="0042735D"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i/>
                <w:noProof/>
                <w:snapToGrid/>
                <w:sz w:val="20"/>
                <w:lang w:bidi="hi-IN"/>
              </w:rPr>
            </w:pPr>
          </w:p>
          <w:p w14:paraId="19AC40BA" w14:textId="3AC9B17A" w:rsidR="008831A7" w:rsidRPr="006E387A" w:rsidRDefault="008831A7"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b/>
                <w:iCs/>
                <w:noProof/>
                <w:snapToGrid/>
                <w:sz w:val="20"/>
                <w:lang w:bidi="hi-IN"/>
              </w:rPr>
            </w:pPr>
            <w:r w:rsidRPr="006E387A">
              <w:rPr>
                <w:rFonts w:ascii="Arial" w:hAnsi="Arial" w:cs="Arial"/>
                <w:i/>
                <w:noProof/>
                <w:snapToGrid/>
                <w:sz w:val="20"/>
                <w:lang w:bidi="hi-IN"/>
              </w:rPr>
              <w:t xml:space="preserve">If </w:t>
            </w:r>
            <w:r w:rsidRPr="006E387A">
              <w:rPr>
                <w:rFonts w:ascii="Arial" w:hAnsi="Arial" w:cs="Arial"/>
                <w:i/>
                <w:noProof/>
                <w:snapToGrid/>
                <w:sz w:val="20"/>
                <w:u w:val="words"/>
                <w:lang w:bidi="hi-IN"/>
              </w:rPr>
              <w:t>not taken</w:t>
            </w:r>
            <w:r w:rsidR="005422BC">
              <w:rPr>
                <w:rFonts w:ascii="Arial" w:hAnsi="Arial" w:cs="Arial"/>
                <w:i/>
                <w:noProof/>
                <w:snapToGrid/>
                <w:sz w:val="20"/>
                <w:u w:val="words"/>
                <w:lang w:bidi="hi-IN"/>
              </w:rPr>
              <w:t>/did not go</w:t>
            </w:r>
            <w:r w:rsidRPr="006E387A">
              <w:rPr>
                <w:rFonts w:ascii="Arial" w:hAnsi="Arial" w:cs="Arial"/>
                <w:i/>
                <w:noProof/>
                <w:snapToGrid/>
                <w:sz w:val="20"/>
                <w:lang w:bidi="hi-IN"/>
              </w:rPr>
              <w:t xml:space="preserve"> to (all) the referral provider(s), ask: </w:t>
            </w:r>
            <w:r w:rsidRPr="006E387A">
              <w:rPr>
                <w:rFonts w:ascii="Arial" w:hAnsi="Arial" w:cs="Arial"/>
                <w:i/>
                <w:noProof/>
                <w:snapToGrid/>
                <w:sz w:val="20"/>
                <w:u w:val="single"/>
                <w:lang w:bidi="hi-IN"/>
              </w:rPr>
              <w:t>For neonatal/child deaths</w:t>
            </w:r>
            <w:r w:rsidRPr="006E387A">
              <w:rPr>
                <w:rFonts w:ascii="Arial" w:hAnsi="Arial" w:cs="Arial"/>
                <w:i/>
                <w:noProof/>
                <w:snapToGrid/>
                <w:sz w:val="20"/>
                <w:lang w:bidi="hi-IN"/>
              </w:rPr>
              <w:t xml:space="preserve">: </w:t>
            </w:r>
            <w:r w:rsidR="005422BC" w:rsidRPr="00C05D6C">
              <w:rPr>
                <w:rFonts w:ascii="Arial" w:hAnsi="Arial" w:cs="Arial"/>
                <w:b/>
                <w:noProof/>
                <w:snapToGrid/>
                <w:sz w:val="20"/>
                <w:lang w:bidi="hi-IN"/>
              </w:rPr>
              <w:t xml:space="preserve">What about you? </w:t>
            </w:r>
            <w:r w:rsidRPr="005422BC">
              <w:rPr>
                <w:rFonts w:ascii="Arial" w:hAnsi="Arial" w:cs="Arial"/>
                <w:b/>
                <w:iCs/>
                <w:noProof/>
                <w:snapToGrid/>
                <w:sz w:val="20"/>
                <w:lang w:bidi="hi-IN"/>
              </w:rPr>
              <w:t>Did</w:t>
            </w:r>
            <w:r w:rsidRPr="006E387A">
              <w:rPr>
                <w:rFonts w:ascii="Arial" w:hAnsi="Arial" w:cs="Arial"/>
                <w:b/>
                <w:iCs/>
                <w:noProof/>
                <w:snapToGrid/>
                <w:sz w:val="20"/>
                <w:lang w:bidi="hi-IN"/>
              </w:rPr>
              <w:t xml:space="preserve"> you </w:t>
            </w:r>
            <w:r w:rsidR="007F642D">
              <w:rPr>
                <w:rFonts w:ascii="Arial" w:hAnsi="Arial" w:cs="Arial"/>
                <w:b/>
                <w:iCs/>
                <w:noProof/>
                <w:snapToGrid/>
                <w:sz w:val="20"/>
                <w:lang w:bidi="hi-IN"/>
              </w:rPr>
              <w:t>experience</w:t>
            </w:r>
            <w:r w:rsidR="007F642D" w:rsidRPr="006E387A">
              <w:rPr>
                <w:rFonts w:ascii="Arial" w:hAnsi="Arial" w:cs="Arial"/>
                <w:b/>
                <w:iCs/>
                <w:noProof/>
                <w:snapToGrid/>
                <w:sz w:val="20"/>
                <w:lang w:bidi="hi-IN"/>
              </w:rPr>
              <w:t xml:space="preserve"> </w:t>
            </w:r>
            <w:r w:rsidRPr="006E387A">
              <w:rPr>
                <w:rFonts w:ascii="Arial" w:hAnsi="Arial" w:cs="Arial"/>
                <w:b/>
                <w:iCs/>
                <w:noProof/>
                <w:snapToGrid/>
                <w:sz w:val="20"/>
                <w:lang w:bidi="hi-IN"/>
              </w:rPr>
              <w:t xml:space="preserve">any problems that kept you from taking &lt;NAME&gt; to a health provider where s/he was referred? </w:t>
            </w:r>
            <w:r w:rsidRPr="006E387A">
              <w:rPr>
                <w:rFonts w:ascii="Arial" w:hAnsi="Arial" w:cs="Arial"/>
                <w:i/>
                <w:iCs/>
                <w:noProof/>
                <w:snapToGrid/>
                <w:sz w:val="20"/>
                <w:u w:val="single"/>
                <w:lang w:bidi="hi-IN"/>
              </w:rPr>
              <w:t>For adult deaths</w:t>
            </w:r>
            <w:r w:rsidRPr="006E387A">
              <w:rPr>
                <w:rFonts w:ascii="Arial" w:hAnsi="Arial" w:cs="Arial"/>
                <w:i/>
                <w:iCs/>
                <w:noProof/>
                <w:snapToGrid/>
                <w:sz w:val="20"/>
                <w:lang w:bidi="hi-IN"/>
              </w:rPr>
              <w:t>:</w:t>
            </w:r>
            <w:r w:rsidRPr="006E387A">
              <w:rPr>
                <w:rFonts w:ascii="Arial" w:hAnsi="Arial" w:cs="Arial"/>
                <w:b/>
                <w:iCs/>
                <w:noProof/>
                <w:snapToGrid/>
                <w:sz w:val="20"/>
                <w:lang w:bidi="hi-IN"/>
              </w:rPr>
              <w:t xml:space="preserve"> </w:t>
            </w:r>
            <w:r w:rsidR="005422BC">
              <w:rPr>
                <w:rFonts w:ascii="Arial" w:hAnsi="Arial" w:cs="Arial"/>
                <w:b/>
                <w:iCs/>
                <w:noProof/>
                <w:snapToGrid/>
                <w:sz w:val="20"/>
                <w:lang w:bidi="hi-IN"/>
              </w:rPr>
              <w:t xml:space="preserve">What about &lt;NAME&gt;? </w:t>
            </w:r>
            <w:r w:rsidRPr="006E387A">
              <w:rPr>
                <w:rFonts w:ascii="Arial" w:hAnsi="Arial" w:cs="Arial"/>
                <w:b/>
                <w:iCs/>
                <w:noProof/>
                <w:snapToGrid/>
                <w:sz w:val="20"/>
                <w:lang w:bidi="hi-IN"/>
              </w:rPr>
              <w:t xml:space="preserve">Did </w:t>
            </w:r>
            <w:r w:rsidR="005422BC">
              <w:rPr>
                <w:rFonts w:ascii="Arial" w:hAnsi="Arial" w:cs="Arial"/>
                <w:b/>
                <w:iCs/>
                <w:noProof/>
                <w:snapToGrid/>
                <w:sz w:val="20"/>
                <w:lang w:bidi="hi-IN"/>
              </w:rPr>
              <w:t>s/he experience</w:t>
            </w:r>
            <w:r w:rsidRPr="006E387A">
              <w:rPr>
                <w:rFonts w:ascii="Arial" w:hAnsi="Arial" w:cs="Arial"/>
                <w:b/>
                <w:iCs/>
                <w:noProof/>
                <w:snapToGrid/>
                <w:sz w:val="20"/>
                <w:lang w:bidi="hi-IN"/>
              </w:rPr>
              <w:t xml:space="preserve"> any problems that kept </w:t>
            </w:r>
            <w:r w:rsidR="005422BC">
              <w:rPr>
                <w:rFonts w:ascii="Arial" w:hAnsi="Arial" w:cs="Arial"/>
                <w:b/>
                <w:iCs/>
                <w:noProof/>
                <w:snapToGrid/>
                <w:sz w:val="20"/>
                <w:lang w:bidi="hi-IN"/>
              </w:rPr>
              <w:t>(</w:t>
            </w:r>
            <w:r w:rsidRPr="006E387A">
              <w:rPr>
                <w:rFonts w:ascii="Arial" w:hAnsi="Arial" w:cs="Arial"/>
                <w:b/>
                <w:iCs/>
                <w:noProof/>
                <w:snapToGrid/>
                <w:sz w:val="20"/>
                <w:lang w:bidi="hi-IN"/>
              </w:rPr>
              <w:t>her</w:t>
            </w:r>
            <w:r w:rsidR="005422BC">
              <w:rPr>
                <w:rFonts w:ascii="Arial" w:hAnsi="Arial" w:cs="Arial"/>
                <w:b/>
                <w:iCs/>
                <w:noProof/>
                <w:snapToGrid/>
                <w:sz w:val="20"/>
                <w:lang w:bidi="hi-IN"/>
              </w:rPr>
              <w:t xml:space="preserve"> / him)</w:t>
            </w:r>
            <w:r w:rsidRPr="006E387A">
              <w:rPr>
                <w:rFonts w:ascii="Arial" w:hAnsi="Arial" w:cs="Arial"/>
                <w:b/>
                <w:iCs/>
                <w:noProof/>
                <w:snapToGrid/>
                <w:sz w:val="20"/>
                <w:lang w:bidi="hi-IN"/>
              </w:rPr>
              <w:t xml:space="preserve"> from going to a health provider where s/he was referred?</w:t>
            </w:r>
          </w:p>
          <w:p w14:paraId="003BD141" w14:textId="77777777" w:rsidR="008831A7" w:rsidRPr="006E387A" w:rsidRDefault="008831A7" w:rsidP="008831A7">
            <w:pPr>
              <w:rPr>
                <w:rFonts w:ascii="Arial" w:hAnsi="Arial" w:cs="Arial"/>
                <w:i/>
                <w:iCs/>
                <w:sz w:val="20"/>
              </w:rPr>
            </w:pPr>
          </w:p>
          <w:p w14:paraId="11D74823" w14:textId="25FA11E7" w:rsidR="008831A7" w:rsidRPr="006E387A" w:rsidRDefault="008831A7" w:rsidP="008831A7">
            <w:pPr>
              <w:rPr>
                <w:rFonts w:ascii="Arial" w:hAnsi="Arial" w:cs="Arial"/>
                <w:iCs/>
                <w:noProof/>
                <w:snapToGrid/>
                <w:sz w:val="20"/>
                <w:lang w:bidi="hi-IN"/>
              </w:rPr>
            </w:pPr>
            <w:r w:rsidRPr="006E387A">
              <w:rPr>
                <w:rFonts w:ascii="Arial" w:hAnsi="Arial" w:cs="Arial"/>
                <w:i/>
                <w:noProof/>
                <w:snapToGrid/>
                <w:sz w:val="20"/>
                <w:lang w:bidi="hi-IN"/>
              </w:rPr>
              <w:t xml:space="preserve">If </w:t>
            </w:r>
            <w:r w:rsidRPr="006E387A">
              <w:rPr>
                <w:rFonts w:ascii="Arial" w:hAnsi="Arial" w:cs="Arial"/>
                <w:i/>
                <w:noProof/>
                <w:snapToGrid/>
                <w:sz w:val="20"/>
                <w:u w:val="single"/>
                <w:lang w:bidi="hi-IN"/>
              </w:rPr>
              <w:t>taken</w:t>
            </w:r>
            <w:r w:rsidRPr="006E387A">
              <w:rPr>
                <w:rFonts w:ascii="Arial" w:hAnsi="Arial" w:cs="Arial"/>
                <w:i/>
                <w:noProof/>
                <w:snapToGrid/>
                <w:sz w:val="20"/>
                <w:lang w:bidi="hi-IN"/>
              </w:rPr>
              <w:t xml:space="preserve"> to (all) the referral provider(s), ask: </w:t>
            </w:r>
            <w:r w:rsidRPr="006E387A">
              <w:rPr>
                <w:rFonts w:ascii="Arial" w:hAnsi="Arial" w:cs="Arial"/>
                <w:i/>
                <w:noProof/>
                <w:snapToGrid/>
                <w:sz w:val="20"/>
                <w:u w:val="single"/>
                <w:lang w:bidi="hi-IN"/>
              </w:rPr>
              <w:t>For neonatal/child deaths</w:t>
            </w:r>
            <w:r w:rsidRPr="006E387A">
              <w:rPr>
                <w:rFonts w:ascii="Arial" w:hAnsi="Arial" w:cs="Arial"/>
                <w:i/>
                <w:noProof/>
                <w:snapToGrid/>
                <w:sz w:val="20"/>
                <w:lang w:bidi="hi-IN"/>
              </w:rPr>
              <w:t xml:space="preserve">: </w:t>
            </w:r>
            <w:r w:rsidR="005422BC" w:rsidRPr="00C05D6C">
              <w:rPr>
                <w:rFonts w:ascii="Arial" w:hAnsi="Arial" w:cs="Arial"/>
                <w:b/>
                <w:noProof/>
                <w:snapToGrid/>
                <w:sz w:val="20"/>
                <w:lang w:bidi="hi-IN"/>
              </w:rPr>
              <w:t xml:space="preserve">What about you? </w:t>
            </w:r>
            <w:r w:rsidRPr="005422BC">
              <w:rPr>
                <w:rFonts w:ascii="Arial" w:hAnsi="Arial" w:cs="Arial"/>
                <w:b/>
                <w:iCs/>
                <w:noProof/>
                <w:snapToGrid/>
                <w:sz w:val="20"/>
                <w:lang w:bidi="hi-IN"/>
              </w:rPr>
              <w:t>Did</w:t>
            </w:r>
            <w:r w:rsidRPr="006E387A">
              <w:rPr>
                <w:rFonts w:ascii="Arial" w:hAnsi="Arial" w:cs="Arial"/>
                <w:b/>
                <w:iCs/>
                <w:noProof/>
                <w:snapToGrid/>
                <w:sz w:val="20"/>
                <w:lang w:bidi="hi-IN"/>
              </w:rPr>
              <w:t xml:space="preserve"> you have to overcome any problems to take &lt;NAME&gt; to a health provider where s/he was referred? </w:t>
            </w:r>
            <w:r w:rsidRPr="006E387A">
              <w:rPr>
                <w:rFonts w:ascii="Arial" w:hAnsi="Arial" w:cs="Arial"/>
                <w:i/>
                <w:iCs/>
                <w:noProof/>
                <w:snapToGrid/>
                <w:sz w:val="20"/>
                <w:u w:val="single"/>
                <w:lang w:bidi="hi-IN"/>
              </w:rPr>
              <w:t>For adult deaths</w:t>
            </w:r>
            <w:r w:rsidRPr="006E387A">
              <w:rPr>
                <w:rFonts w:ascii="Arial" w:hAnsi="Arial" w:cs="Arial"/>
                <w:b/>
                <w:i/>
                <w:iCs/>
                <w:noProof/>
                <w:snapToGrid/>
                <w:sz w:val="20"/>
                <w:lang w:bidi="hi-IN"/>
              </w:rPr>
              <w:t>:</w:t>
            </w:r>
            <w:r w:rsidRPr="006E387A">
              <w:rPr>
                <w:rFonts w:ascii="Arial" w:hAnsi="Arial" w:cs="Arial"/>
                <w:b/>
                <w:iCs/>
                <w:noProof/>
                <w:snapToGrid/>
                <w:sz w:val="20"/>
                <w:lang w:bidi="hi-IN"/>
              </w:rPr>
              <w:t xml:space="preserve"> </w:t>
            </w:r>
            <w:r w:rsidR="005422BC">
              <w:rPr>
                <w:rFonts w:ascii="Arial" w:hAnsi="Arial" w:cs="Arial"/>
                <w:b/>
                <w:iCs/>
                <w:noProof/>
                <w:snapToGrid/>
                <w:sz w:val="20"/>
                <w:lang w:bidi="hi-IN"/>
              </w:rPr>
              <w:t xml:space="preserve">What about &lt;NAME&gt;? </w:t>
            </w:r>
            <w:r w:rsidRPr="006E387A">
              <w:rPr>
                <w:rFonts w:ascii="Arial" w:hAnsi="Arial" w:cs="Arial"/>
                <w:b/>
                <w:iCs/>
                <w:noProof/>
                <w:snapToGrid/>
                <w:sz w:val="20"/>
                <w:lang w:bidi="hi-IN"/>
              </w:rPr>
              <w:t xml:space="preserve">Did </w:t>
            </w:r>
            <w:r w:rsidR="005422BC">
              <w:rPr>
                <w:rFonts w:ascii="Arial" w:hAnsi="Arial" w:cs="Arial"/>
                <w:b/>
                <w:iCs/>
                <w:noProof/>
                <w:snapToGrid/>
                <w:sz w:val="20"/>
                <w:lang w:bidi="hi-IN"/>
              </w:rPr>
              <w:t>s/he</w:t>
            </w:r>
            <w:r w:rsidRPr="006E387A">
              <w:rPr>
                <w:rFonts w:ascii="Arial" w:hAnsi="Arial" w:cs="Arial"/>
                <w:b/>
                <w:iCs/>
                <w:noProof/>
                <w:snapToGrid/>
                <w:sz w:val="20"/>
                <w:lang w:bidi="hi-IN"/>
              </w:rPr>
              <w:t xml:space="preserve"> have to overcome any problems to go a health provider where s/he was referred?</w:t>
            </w:r>
          </w:p>
          <w:p w14:paraId="0AF72FED" w14:textId="77777777" w:rsidR="008831A7" w:rsidRPr="006E387A" w:rsidRDefault="008831A7" w:rsidP="008831A7">
            <w:pPr>
              <w:rPr>
                <w:rFonts w:ascii="Arial" w:hAnsi="Arial" w:cs="Arial"/>
                <w:iCs/>
                <w:noProof/>
                <w:snapToGrid/>
                <w:sz w:val="20"/>
                <w:lang w:bidi="hi-IN"/>
              </w:rPr>
            </w:pPr>
          </w:p>
          <w:p w14:paraId="47F64456" w14:textId="77777777" w:rsidR="008831A7" w:rsidRPr="006E387A" w:rsidRDefault="008831A7" w:rsidP="008831A7">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Appropriate referral of very sick persons to a higher level of care is a key element of quality health care that can help return a person with a serious illness to health. Constraints to complying with a referral might prevent persons from receiving this needed higher level care. Some persons might have a constraint that they are able to overcome, so we ask this question both for those who complied and did not comply with a referral.</w:t>
            </w:r>
          </w:p>
          <w:p w14:paraId="4DA86DD7" w14:textId="77777777" w:rsidR="008831A7" w:rsidRPr="006E387A" w:rsidRDefault="008831A7" w:rsidP="008831A7">
            <w:pPr>
              <w:pStyle w:val="1AutoList4"/>
              <w:tabs>
                <w:tab w:val="clear" w:pos="720"/>
              </w:tabs>
              <w:ind w:left="-18" w:firstLine="0"/>
              <w:jc w:val="left"/>
              <w:rPr>
                <w:rFonts w:ascii="Arial" w:hAnsi="Arial"/>
                <w:sz w:val="20"/>
              </w:rPr>
            </w:pPr>
          </w:p>
          <w:p w14:paraId="50D82B8F" w14:textId="2B266EB9" w:rsidR="008831A7" w:rsidRPr="00724E7E" w:rsidRDefault="008831A7" w:rsidP="00724E7E">
            <w:pPr>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 xml:space="preserve">Record one answer: “1” if Yes, “2” if No, </w:t>
            </w:r>
            <w:r w:rsidR="00D72861">
              <w:rPr>
                <w:rFonts w:ascii="Arial" w:hAnsi="Arial"/>
                <w:sz w:val="20"/>
              </w:rPr>
              <w:t xml:space="preserve">or </w:t>
            </w:r>
            <w:r w:rsidR="00B52127">
              <w:rPr>
                <w:rFonts w:ascii="Arial" w:hAnsi="Arial"/>
                <w:sz w:val="20"/>
              </w:rPr>
              <w:t>“9” if Don’t know.</w:t>
            </w:r>
            <w:r w:rsidRPr="006E387A">
              <w:rPr>
                <w:rFonts w:ascii="Arial" w:hAnsi="Arial"/>
                <w:sz w:val="20"/>
              </w:rPr>
              <w:t xml:space="preserve"> Ask the question the first way (“…that kept you/</w:t>
            </w:r>
            <w:r w:rsidR="001125A2">
              <w:rPr>
                <w:rFonts w:ascii="Arial" w:hAnsi="Arial"/>
                <w:sz w:val="20"/>
              </w:rPr>
              <w:t>her/</w:t>
            </w:r>
            <w:r w:rsidRPr="006E387A">
              <w:rPr>
                <w:rFonts w:ascii="Arial" w:hAnsi="Arial"/>
                <w:sz w:val="20"/>
              </w:rPr>
              <w:t>him…”) if the sick person did not go to even one of the providers where s/he was referred. Read the question the second way (“…have to overcome…”) only if the person went to all the providers</w:t>
            </w:r>
            <w:r w:rsidR="001125A2">
              <w:rPr>
                <w:rFonts w:ascii="Arial" w:hAnsi="Arial"/>
                <w:sz w:val="20"/>
              </w:rPr>
              <w:t xml:space="preserve"> to which s/he was referred</w:t>
            </w:r>
            <w:r w:rsidRPr="006E387A">
              <w:rPr>
                <w:rFonts w:ascii="Arial" w:hAnsi="Arial" w:cs="Arial"/>
                <w:iCs/>
                <w:sz w:val="20"/>
              </w:rPr>
              <w:t xml:space="preserve">. </w:t>
            </w:r>
            <w:r w:rsidR="00724E7E" w:rsidRPr="006E387A">
              <w:rPr>
                <w:rFonts w:ascii="Arial" w:hAnsi="Arial"/>
                <w:b/>
                <w:i/>
                <w:sz w:val="20"/>
              </w:rPr>
              <w:t>Skip:</w:t>
            </w:r>
            <w:r w:rsidR="00724E7E" w:rsidRPr="006E387A">
              <w:rPr>
                <w:rFonts w:ascii="Arial" w:hAnsi="Arial"/>
                <w:sz w:val="20"/>
              </w:rPr>
              <w:t xml:space="preserve"> If the answer is “2” or “9,” skip to </w:t>
            </w:r>
            <w:r w:rsidR="00724E7E">
              <w:rPr>
                <w:rFonts w:ascii="Arial" w:hAnsi="Arial"/>
                <w:sz w:val="20"/>
              </w:rPr>
              <w:t>Inst_14 (neonates) / Inst_13 (children) / Inst_5 (adults)</w:t>
            </w:r>
            <w:r w:rsidR="00724E7E" w:rsidRPr="006E387A">
              <w:rPr>
                <w:rFonts w:ascii="Arial" w:hAnsi="Arial"/>
                <w:sz w:val="20"/>
              </w:rPr>
              <w:t>.</w:t>
            </w:r>
          </w:p>
        </w:tc>
      </w:tr>
      <w:tr w:rsidR="008831A7" w:rsidRPr="006E387A" w14:paraId="4E5F1541" w14:textId="77777777" w:rsidTr="009148F0">
        <w:trPr>
          <w:cantSplit/>
          <w:trHeight w:val="1097"/>
        </w:trPr>
        <w:tc>
          <w:tcPr>
            <w:tcW w:w="1092"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01ACC26E"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N2240 C3280 A4276</w:t>
            </w:r>
          </w:p>
          <w:p w14:paraId="339EC52F" w14:textId="15EF200F" w:rsidR="008831A7" w:rsidRPr="006E387A" w:rsidRDefault="008831A7" w:rsidP="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21" w:type="dxa"/>
            <w:gridSpan w:val="5"/>
            <w:tcBorders>
              <w:top w:val="single" w:sz="4" w:space="0" w:color="auto"/>
              <w:left w:val="single" w:sz="4" w:space="0" w:color="auto"/>
              <w:bottom w:val="single" w:sz="4" w:space="0" w:color="auto"/>
              <w:right w:val="single" w:sz="4" w:space="0" w:color="auto"/>
            </w:tcBorders>
            <w:shd w:val="clear" w:color="auto" w:fill="DCF5D9"/>
          </w:tcPr>
          <w:p w14:paraId="6CFF7995" w14:textId="2A308996" w:rsidR="008831A7" w:rsidRPr="006E387A" w:rsidRDefault="008831A7" w:rsidP="008831A7">
            <w:pPr>
              <w:rPr>
                <w:rFonts w:ascii="Arial" w:hAnsi="Arial"/>
                <w:i/>
                <w:iCs/>
                <w:sz w:val="18"/>
                <w:szCs w:val="18"/>
              </w:rPr>
            </w:pPr>
            <w:r w:rsidRPr="006E387A">
              <w:rPr>
                <w:rFonts w:ascii="Arial" w:hAnsi="Arial" w:cs="Arial"/>
                <w:b/>
                <w:noProof/>
                <w:snapToGrid/>
                <w:sz w:val="20"/>
                <w:lang w:bidi="hi-IN"/>
              </w:rPr>
              <w:t xml:space="preserve">What </w:t>
            </w:r>
            <w:r w:rsidR="000D2B4D">
              <w:rPr>
                <w:rFonts w:ascii="Arial" w:hAnsi="Arial" w:cs="Arial"/>
                <w:b/>
                <w:noProof/>
                <w:snapToGrid/>
                <w:sz w:val="20"/>
                <w:lang w:bidi="hi-IN"/>
              </w:rPr>
              <w:t>were the main</w:t>
            </w:r>
            <w:r w:rsidRPr="006E387A">
              <w:rPr>
                <w:rFonts w:ascii="Arial" w:hAnsi="Arial" w:cs="Arial"/>
                <w:b/>
                <w:noProof/>
                <w:snapToGrid/>
                <w:sz w:val="20"/>
                <w:lang w:bidi="hi-IN"/>
              </w:rPr>
              <w:t xml:space="preserve"> problems (you / </w:t>
            </w:r>
            <w:r w:rsidR="000D2B4D">
              <w:rPr>
                <w:rFonts w:ascii="Arial" w:hAnsi="Arial" w:cs="Arial"/>
                <w:b/>
                <w:noProof/>
                <w:snapToGrid/>
                <w:sz w:val="20"/>
                <w:lang w:bidi="hi-IN"/>
              </w:rPr>
              <w:t>s/he</w:t>
            </w:r>
            <w:r w:rsidRPr="006E387A">
              <w:rPr>
                <w:rFonts w:ascii="Arial" w:hAnsi="Arial" w:cs="Arial"/>
                <w:b/>
                <w:noProof/>
                <w:snapToGrid/>
                <w:sz w:val="20"/>
                <w:lang w:bidi="hi-IN"/>
              </w:rPr>
              <w:t xml:space="preserve">) </w:t>
            </w:r>
            <w:r w:rsidR="000D2B4D">
              <w:rPr>
                <w:rFonts w:ascii="Arial" w:hAnsi="Arial" w:cs="Arial"/>
                <w:b/>
                <w:noProof/>
                <w:snapToGrid/>
                <w:sz w:val="20"/>
                <w:lang w:bidi="hi-IN"/>
              </w:rPr>
              <w:t>had</w:t>
            </w:r>
            <w:r w:rsidRPr="006E387A">
              <w:rPr>
                <w:rFonts w:ascii="Arial" w:hAnsi="Arial" w:cs="Arial"/>
                <w:b/>
                <w:noProof/>
                <w:snapToGrid/>
                <w:sz w:val="20"/>
                <w:lang w:bidi="hi-IN"/>
              </w:rPr>
              <w:t>?</w:t>
            </w:r>
            <w:r w:rsidRPr="006E387A">
              <w:rPr>
                <w:rFonts w:ascii="Arial" w:hAnsi="Arial" w:cs="Arial"/>
                <w:i/>
                <w:noProof/>
                <w:snapToGrid/>
                <w:sz w:val="20"/>
                <w:lang w:bidi="hi-IN"/>
              </w:rPr>
              <w:t xml:space="preserve"> Prompt: </w:t>
            </w:r>
            <w:r w:rsidRPr="006E387A">
              <w:rPr>
                <w:rFonts w:ascii="Arial" w:hAnsi="Arial" w:cs="Arial"/>
                <w:b/>
                <w:noProof/>
                <w:snapToGrid/>
                <w:sz w:val="20"/>
                <w:lang w:bidi="hi-IN"/>
              </w:rPr>
              <w:t>Was there anything else?</w:t>
            </w:r>
            <w:r w:rsidRPr="006E387A">
              <w:rPr>
                <w:rFonts w:ascii="Arial" w:hAnsi="Arial" w:cs="Arial"/>
                <w:i/>
                <w:noProof/>
                <w:snapToGrid/>
                <w:sz w:val="20"/>
                <w:lang w:bidi="hi-IN"/>
              </w:rPr>
              <w:t xml:space="preserve"> [Multiple answers allowed.]</w:t>
            </w:r>
          </w:p>
          <w:p w14:paraId="1FE83D58" w14:textId="77777777" w:rsidR="008831A7" w:rsidRPr="006E387A" w:rsidRDefault="008831A7"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i/>
                <w:noProof/>
                <w:snapToGrid/>
                <w:sz w:val="20"/>
                <w:lang w:bidi="hi-IN"/>
              </w:rPr>
            </w:pPr>
          </w:p>
          <w:p w14:paraId="2B862852" w14:textId="77777777" w:rsidR="008831A7" w:rsidRPr="006E387A" w:rsidRDefault="008831A7"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noProof/>
                <w:snapToGrid/>
                <w:sz w:val="20"/>
                <w:lang w:bidi="hi-IN"/>
              </w:rPr>
            </w:pPr>
            <w:r w:rsidRPr="006E387A">
              <w:rPr>
                <w:rFonts w:ascii="Arial" w:hAnsi="Arial" w:cs="Arial"/>
                <w:b/>
                <w:noProof/>
                <w:snapToGrid/>
                <w:sz w:val="20"/>
                <w:lang w:bidi="hi-IN"/>
              </w:rPr>
              <w:t>Why ask this:</w:t>
            </w:r>
            <w:r w:rsidRPr="006E387A">
              <w:rPr>
                <w:rFonts w:ascii="Arial" w:hAnsi="Arial" w:cs="Arial"/>
                <w:noProof/>
                <w:snapToGrid/>
                <w:sz w:val="20"/>
                <w:lang w:bidi="hi-IN"/>
              </w:rPr>
              <w:t xml:space="preserve"> </w:t>
            </w:r>
            <w:r w:rsidRPr="006E387A">
              <w:rPr>
                <w:rFonts w:ascii="Arial" w:hAnsi="Arial" w:cs="Arial"/>
                <w:sz w:val="20"/>
              </w:rPr>
              <w:t>We ask this question for all persons who had a constraint to seeking referral care even if they were able to overcome the constraint and reach the provider. This might allow us to gain a better understanding of which constraints people are able to overcome or not, and what other factors (such as the sick person’s or caregivers’ age) allow some people to overcome these constraints while others are not able to do so.</w:t>
            </w:r>
          </w:p>
          <w:p w14:paraId="54C592FA" w14:textId="77777777" w:rsidR="008831A7" w:rsidRPr="006E387A" w:rsidRDefault="008831A7"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noProof/>
                <w:snapToGrid/>
                <w:sz w:val="20"/>
                <w:lang w:bidi="hi-IN"/>
              </w:rPr>
            </w:pPr>
          </w:p>
          <w:p w14:paraId="3AA45BB5" w14:textId="28A6DD4E" w:rsidR="008831A7" w:rsidRPr="006E387A" w:rsidRDefault="008831A7" w:rsidP="008831A7">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i/>
                <w:noProof/>
                <w:snapToGrid/>
                <w:sz w:val="20"/>
                <w:lang w:bidi="hi-IN"/>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the concerns/problems that most closely match the respondent’s answers. Continue to prompt and mark the responses until the respondent says there were no other problems.</w:t>
            </w:r>
            <w:r w:rsidR="00500324" w:rsidRPr="006E387A">
              <w:rPr>
                <w:rFonts w:ascii="Arial" w:hAnsi="Arial" w:cs="Arial"/>
                <w:noProof/>
                <w:snapToGrid/>
                <w:sz w:val="20"/>
                <w:lang w:bidi="hi-IN"/>
              </w:rPr>
              <w:t xml:space="preserve"> “Someone else” in response </w:t>
            </w:r>
            <w:r w:rsidR="00500324">
              <w:rPr>
                <w:rFonts w:ascii="Arial" w:hAnsi="Arial" w:cs="Arial"/>
                <w:noProof/>
                <w:snapToGrid/>
                <w:sz w:val="20"/>
                <w:lang w:bidi="hi-IN"/>
              </w:rPr>
              <w:t>4</w:t>
            </w:r>
            <w:r w:rsidR="00500324" w:rsidRPr="006E387A">
              <w:rPr>
                <w:rFonts w:ascii="Arial" w:hAnsi="Arial" w:cs="Arial"/>
                <w:noProof/>
                <w:snapToGrid/>
                <w:sz w:val="20"/>
                <w:lang w:bidi="hi-IN"/>
              </w:rPr>
              <w:t xml:space="preserve"> means someone other than the caregiver respondent. This might occur for deaths in which the caregiver is someone other than the household’s main decision maker for health careseeking.</w:t>
            </w:r>
            <w:r w:rsidR="00500324">
              <w:rPr>
                <w:rFonts w:ascii="Arial" w:hAnsi="Arial" w:cs="Arial"/>
                <w:noProof/>
                <w:snapToGrid/>
                <w:sz w:val="20"/>
                <w:lang w:bidi="hi-IN"/>
              </w:rPr>
              <w:t xml:space="preserve"> </w:t>
            </w:r>
            <w:r w:rsidRPr="006E387A">
              <w:rPr>
                <w:rFonts w:ascii="Arial" w:hAnsi="Arial" w:cs="Arial"/>
                <w:noProof/>
                <w:snapToGrid/>
                <w:sz w:val="20"/>
                <w:lang w:bidi="hi-IN"/>
              </w:rPr>
              <w:t>”Provider didn’t say referral so important” in reponse 1</w:t>
            </w:r>
            <w:r w:rsidR="00500324">
              <w:rPr>
                <w:rFonts w:ascii="Arial" w:hAnsi="Arial" w:cs="Arial"/>
                <w:noProof/>
                <w:snapToGrid/>
                <w:sz w:val="20"/>
                <w:lang w:bidi="hi-IN"/>
              </w:rPr>
              <w:t>6</w:t>
            </w:r>
            <w:r w:rsidRPr="006E387A">
              <w:rPr>
                <w:rFonts w:ascii="Arial" w:hAnsi="Arial" w:cs="Arial"/>
                <w:noProof/>
                <w:snapToGrid/>
                <w:sz w:val="20"/>
                <w:lang w:bidi="hi-IN"/>
              </w:rPr>
              <w:t xml:space="preserve"> could mean that the health provider did not give a referral slip, which might lead the caergive</w:t>
            </w:r>
            <w:r w:rsidR="0042735D">
              <w:rPr>
                <w:rFonts w:ascii="Arial" w:hAnsi="Arial" w:cs="Arial"/>
                <w:noProof/>
                <w:snapToGrid/>
                <w:sz w:val="20"/>
                <w:lang w:bidi="hi-IN"/>
              </w:rPr>
              <w:t>r</w:t>
            </w:r>
            <w:r w:rsidRPr="006E387A">
              <w:rPr>
                <w:rFonts w:ascii="Arial" w:hAnsi="Arial" w:cs="Arial"/>
                <w:noProof/>
                <w:snapToGrid/>
                <w:sz w:val="20"/>
                <w:lang w:bidi="hi-IN"/>
              </w:rPr>
              <w:t xml:space="preserve"> or sick person to think the referral was not important. Or the respondent just might not have felt that the provider strongly expressed the importance of the referral. Also see general instructions 2, 7 and 8.</w:t>
            </w:r>
          </w:p>
        </w:tc>
      </w:tr>
      <w:tr w:rsidR="002374FA" w:rsidRPr="006E387A" w14:paraId="3E97536D" w14:textId="77777777" w:rsidTr="009148F0">
        <w:trPr>
          <w:cantSplit/>
          <w:trHeight w:val="244"/>
        </w:trPr>
        <w:tc>
          <w:tcPr>
            <w:tcW w:w="10813" w:type="dxa"/>
            <w:gridSpan w:val="6"/>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551BAB68" w14:textId="2484B08F" w:rsidR="0042735D" w:rsidRDefault="00BF337E" w:rsidP="00BF337E">
            <w:pPr>
              <w:widowControl/>
              <w:jc w:val="center"/>
              <w:rPr>
                <w:rFonts w:ascii="Arial" w:eastAsia="Calibri" w:hAnsi="Arial"/>
                <w:b/>
                <w:bCs/>
                <w:i/>
                <w:iCs/>
                <w:snapToGrid/>
                <w:sz w:val="20"/>
                <w:szCs w:val="22"/>
              </w:rPr>
            </w:pPr>
            <w:r w:rsidRPr="00BF337E">
              <w:rPr>
                <w:rFonts w:ascii="Arial" w:eastAsia="Calibri" w:hAnsi="Arial"/>
                <w:b/>
                <w:bCs/>
                <w:i/>
                <w:iCs/>
                <w:snapToGrid/>
                <w:sz w:val="20"/>
                <w:szCs w:val="22"/>
              </w:rPr>
              <w:lastRenderedPageBreak/>
              <w:t>Inst_1</w:t>
            </w:r>
            <w:r w:rsidR="00792515">
              <w:rPr>
                <w:rFonts w:ascii="Arial" w:eastAsia="Calibri" w:hAnsi="Arial"/>
                <w:b/>
                <w:bCs/>
                <w:i/>
                <w:iCs/>
                <w:snapToGrid/>
                <w:sz w:val="20"/>
                <w:szCs w:val="22"/>
              </w:rPr>
              <w:t>4</w:t>
            </w:r>
            <w:r w:rsidRPr="00BF337E">
              <w:rPr>
                <w:rFonts w:ascii="Arial" w:eastAsia="Calibri" w:hAnsi="Arial"/>
                <w:b/>
                <w:bCs/>
                <w:i/>
                <w:iCs/>
                <w:snapToGrid/>
                <w:sz w:val="20"/>
                <w:szCs w:val="22"/>
              </w:rPr>
              <w:t xml:space="preserve">: If N2006 = 2-10 (born at a health facility) OR </w:t>
            </w:r>
          </w:p>
          <w:p w14:paraId="3F9734D8" w14:textId="56F6CA82" w:rsidR="00BF337E" w:rsidRPr="00BF337E" w:rsidRDefault="00BF337E" w:rsidP="00BF337E">
            <w:pPr>
              <w:widowControl/>
              <w:jc w:val="center"/>
              <w:rPr>
                <w:rFonts w:ascii="Arial" w:eastAsia="Calibri" w:hAnsi="Arial"/>
                <w:b/>
                <w:bCs/>
                <w:i/>
                <w:iCs/>
                <w:snapToGrid/>
                <w:sz w:val="20"/>
                <w:szCs w:val="22"/>
              </w:rPr>
            </w:pPr>
            <w:r w:rsidRPr="00BF337E">
              <w:rPr>
                <w:rFonts w:ascii="Arial" w:eastAsia="Calibri" w:hAnsi="Arial"/>
                <w:b/>
                <w:bCs/>
                <w:i/>
                <w:iCs/>
                <w:snapToGrid/>
                <w:sz w:val="20"/>
                <w:szCs w:val="22"/>
              </w:rPr>
              <w:t>N2219</w:t>
            </w:r>
            <w:r w:rsidR="005237CA">
              <w:rPr>
                <w:rFonts w:ascii="Arial" w:eastAsia="Calibri" w:hAnsi="Arial"/>
                <w:b/>
                <w:bCs/>
                <w:i/>
                <w:iCs/>
                <w:snapToGrid/>
                <w:sz w:val="20"/>
                <w:szCs w:val="22"/>
              </w:rPr>
              <w:t xml:space="preserve">, </w:t>
            </w:r>
            <w:r w:rsidRPr="00BF337E">
              <w:rPr>
                <w:rFonts w:ascii="Arial" w:eastAsia="Calibri" w:hAnsi="Arial"/>
                <w:b/>
                <w:bCs/>
                <w:i/>
                <w:iCs/>
                <w:snapToGrid/>
                <w:sz w:val="20"/>
                <w:szCs w:val="22"/>
              </w:rPr>
              <w:t>N2229</w:t>
            </w:r>
            <w:r w:rsidR="005237CA">
              <w:rPr>
                <w:rFonts w:ascii="Arial" w:eastAsia="Calibri" w:hAnsi="Arial"/>
                <w:b/>
                <w:bCs/>
                <w:i/>
                <w:iCs/>
                <w:snapToGrid/>
                <w:sz w:val="20"/>
                <w:szCs w:val="22"/>
              </w:rPr>
              <w:t>, N2224 or N2234</w:t>
            </w:r>
            <w:r w:rsidRPr="00BF337E">
              <w:rPr>
                <w:rFonts w:ascii="Arial" w:eastAsia="Calibri" w:hAnsi="Arial"/>
                <w:b/>
                <w:bCs/>
                <w:i/>
                <w:iCs/>
                <w:snapToGrid/>
                <w:sz w:val="20"/>
                <w:szCs w:val="22"/>
              </w:rPr>
              <w:t xml:space="preserve"> = 1-4, 6-9 or 11 (seen at any health facility) → continue with N2244; </w:t>
            </w:r>
          </w:p>
          <w:p w14:paraId="58CBFA42" w14:textId="23F0338F" w:rsidR="003A1303" w:rsidRDefault="000D186E" w:rsidP="000D186E">
            <w:pPr>
              <w:tabs>
                <w:tab w:val="left" w:pos="4116"/>
                <w:tab w:val="center" w:pos="5453"/>
              </w:tabs>
              <w:rPr>
                <w:rFonts w:ascii="Arial" w:hAnsi="Arial"/>
                <w:b/>
                <w:bCs/>
                <w:i/>
                <w:iCs/>
                <w:sz w:val="20"/>
              </w:rPr>
            </w:pPr>
            <w:r>
              <w:rPr>
                <w:rFonts w:ascii="Arial" w:eastAsia="Calibri" w:hAnsi="Arial"/>
                <w:b/>
                <w:bCs/>
                <w:i/>
                <w:iCs/>
                <w:snapToGrid/>
                <w:sz w:val="20"/>
                <w:szCs w:val="22"/>
              </w:rPr>
              <w:tab/>
            </w:r>
            <w:r>
              <w:rPr>
                <w:rFonts w:ascii="Arial" w:eastAsia="Calibri" w:hAnsi="Arial"/>
                <w:b/>
                <w:bCs/>
                <w:i/>
                <w:iCs/>
                <w:snapToGrid/>
                <w:sz w:val="20"/>
                <w:szCs w:val="22"/>
              </w:rPr>
              <w:tab/>
            </w:r>
            <w:r w:rsidR="00BF337E" w:rsidRPr="00BF337E">
              <w:rPr>
                <w:rFonts w:ascii="Arial" w:eastAsia="Calibri" w:hAnsi="Arial"/>
                <w:b/>
                <w:bCs/>
                <w:i/>
                <w:iCs/>
                <w:snapToGrid/>
                <w:sz w:val="20"/>
                <w:szCs w:val="22"/>
              </w:rPr>
              <w:t>Otherwise → N2247</w:t>
            </w:r>
          </w:p>
          <w:p w14:paraId="4BCE1F43" w14:textId="77777777" w:rsidR="00BF337E" w:rsidRPr="00D412C6" w:rsidRDefault="00BF337E" w:rsidP="00980D14">
            <w:pPr>
              <w:jc w:val="center"/>
              <w:rPr>
                <w:rFonts w:ascii="Arial" w:hAnsi="Arial"/>
                <w:b/>
                <w:bCs/>
                <w:i/>
                <w:iCs/>
                <w:sz w:val="20"/>
              </w:rPr>
            </w:pPr>
          </w:p>
          <w:p w14:paraId="5DBA633A" w14:textId="081EC5CE" w:rsidR="0042735D" w:rsidRDefault="00C05D6C" w:rsidP="00C05D6C">
            <w:pPr>
              <w:jc w:val="center"/>
              <w:rPr>
                <w:rFonts w:ascii="Arial" w:hAnsi="Arial"/>
                <w:b/>
                <w:bCs/>
                <w:i/>
                <w:iCs/>
                <w:sz w:val="20"/>
              </w:rPr>
            </w:pPr>
            <w:r w:rsidRPr="00C05D6C">
              <w:rPr>
                <w:rFonts w:ascii="Arial" w:hAnsi="Arial"/>
                <w:b/>
                <w:bCs/>
                <w:i/>
                <w:iCs/>
                <w:sz w:val="20"/>
              </w:rPr>
              <w:t>Inst_1</w:t>
            </w:r>
            <w:r w:rsidR="00412B0F">
              <w:rPr>
                <w:rFonts w:ascii="Arial" w:hAnsi="Arial"/>
                <w:b/>
                <w:bCs/>
                <w:i/>
                <w:iCs/>
                <w:sz w:val="20"/>
              </w:rPr>
              <w:t>3</w:t>
            </w:r>
            <w:r w:rsidRPr="00C05D6C">
              <w:rPr>
                <w:rFonts w:ascii="Arial" w:hAnsi="Arial"/>
                <w:b/>
                <w:bCs/>
                <w:i/>
                <w:iCs/>
                <w:sz w:val="20"/>
              </w:rPr>
              <w:t xml:space="preserve">: If C3006 = 2-10 (born at a health facility) OR </w:t>
            </w:r>
          </w:p>
          <w:p w14:paraId="4CA79ABE" w14:textId="117C2CB1" w:rsidR="00C05D6C" w:rsidRPr="00C05D6C" w:rsidRDefault="005237CA" w:rsidP="00C05D6C">
            <w:pPr>
              <w:jc w:val="center"/>
              <w:rPr>
                <w:rFonts w:ascii="Arial" w:hAnsi="Arial"/>
                <w:b/>
                <w:bCs/>
                <w:i/>
                <w:iCs/>
                <w:sz w:val="20"/>
              </w:rPr>
            </w:pPr>
            <w:r>
              <w:rPr>
                <w:rFonts w:ascii="Arial" w:hAnsi="Arial"/>
                <w:b/>
                <w:bCs/>
                <w:i/>
                <w:iCs/>
                <w:sz w:val="20"/>
              </w:rPr>
              <w:t xml:space="preserve">C3259, C3269, </w:t>
            </w:r>
            <w:r w:rsidR="00C05D6C" w:rsidRPr="00C05D6C">
              <w:rPr>
                <w:rFonts w:ascii="Arial" w:hAnsi="Arial"/>
                <w:b/>
                <w:bCs/>
                <w:i/>
                <w:iCs/>
                <w:sz w:val="20"/>
              </w:rPr>
              <w:t xml:space="preserve">C3264 or C3274 = 1-4, 6-9 or 11 (seen at any health facility) → continue with C3284; </w:t>
            </w:r>
          </w:p>
          <w:p w14:paraId="46FCF9E0" w14:textId="16B9B8DE" w:rsidR="0029177E" w:rsidRPr="002E4D8D" w:rsidRDefault="00C05D6C" w:rsidP="00C05D6C">
            <w:pPr>
              <w:jc w:val="center"/>
              <w:rPr>
                <w:rFonts w:ascii="Arial" w:hAnsi="Arial"/>
                <w:b/>
                <w:bCs/>
                <w:i/>
                <w:iCs/>
                <w:sz w:val="20"/>
              </w:rPr>
            </w:pPr>
            <w:r w:rsidRPr="00C05D6C">
              <w:rPr>
                <w:rFonts w:ascii="Arial" w:hAnsi="Arial"/>
                <w:b/>
                <w:bCs/>
                <w:i/>
                <w:iCs/>
                <w:sz w:val="20"/>
              </w:rPr>
              <w:t>Otherwise →C3287)</w:t>
            </w:r>
          </w:p>
          <w:p w14:paraId="6FB44701" w14:textId="77777777" w:rsidR="003A1303" w:rsidRDefault="003A1303" w:rsidP="0057000A">
            <w:pPr>
              <w:jc w:val="center"/>
              <w:rPr>
                <w:rFonts w:ascii="Arial" w:hAnsi="Arial"/>
                <w:b/>
                <w:bCs/>
                <w:i/>
                <w:iCs/>
                <w:sz w:val="20"/>
              </w:rPr>
            </w:pPr>
          </w:p>
          <w:p w14:paraId="3F7AE5B0" w14:textId="0B85DE8F" w:rsidR="002374FA" w:rsidRPr="00796570" w:rsidRDefault="002374FA" w:rsidP="0057000A">
            <w:pPr>
              <w:jc w:val="center"/>
              <w:rPr>
                <w:rFonts w:ascii="Arial" w:hAnsi="Arial"/>
                <w:b/>
                <w:bCs/>
                <w:i/>
                <w:iCs/>
                <w:sz w:val="20"/>
              </w:rPr>
            </w:pPr>
            <w:r w:rsidRPr="009C287B">
              <w:rPr>
                <w:rFonts w:ascii="Arial" w:hAnsi="Arial"/>
                <w:b/>
                <w:bCs/>
                <w:i/>
                <w:iCs/>
                <w:sz w:val="20"/>
              </w:rPr>
              <w:t>Inst_</w:t>
            </w:r>
            <w:r w:rsidR="00225051">
              <w:rPr>
                <w:rFonts w:ascii="Arial" w:hAnsi="Arial"/>
                <w:b/>
                <w:bCs/>
                <w:i/>
                <w:iCs/>
                <w:sz w:val="20"/>
              </w:rPr>
              <w:t>5</w:t>
            </w:r>
            <w:r w:rsidRPr="009C287B">
              <w:rPr>
                <w:rFonts w:ascii="Arial" w:hAnsi="Arial"/>
                <w:b/>
                <w:bCs/>
                <w:i/>
                <w:iCs/>
                <w:sz w:val="20"/>
              </w:rPr>
              <w:t>: If A4257, A4266, A4262 or A4271 = 1-4, 6-9 or 11 (seen at any health facility) → continue with A42</w:t>
            </w:r>
            <w:r w:rsidR="001A1FD7">
              <w:rPr>
                <w:rFonts w:ascii="Arial" w:hAnsi="Arial"/>
                <w:b/>
                <w:bCs/>
                <w:i/>
                <w:iCs/>
                <w:sz w:val="20"/>
              </w:rPr>
              <w:t>80</w:t>
            </w:r>
            <w:r w:rsidRPr="009C287B">
              <w:rPr>
                <w:rFonts w:ascii="Arial" w:hAnsi="Arial"/>
                <w:b/>
                <w:bCs/>
                <w:i/>
                <w:iCs/>
                <w:sz w:val="20"/>
              </w:rPr>
              <w:t xml:space="preserve">; </w:t>
            </w:r>
          </w:p>
          <w:p w14:paraId="52257851" w14:textId="77777777" w:rsidR="000854BC" w:rsidRDefault="00D37ED0" w:rsidP="002374FA">
            <w:pPr>
              <w:jc w:val="center"/>
              <w:rPr>
                <w:rFonts w:ascii="Arial" w:hAnsi="Arial"/>
                <w:b/>
                <w:bCs/>
                <w:i/>
                <w:iCs/>
                <w:sz w:val="20"/>
              </w:rPr>
            </w:pPr>
            <w:r w:rsidRPr="00883CDF">
              <w:rPr>
                <w:rFonts w:ascii="Arial" w:hAnsi="Arial"/>
                <w:b/>
                <w:bCs/>
                <w:i/>
                <w:iCs/>
                <w:sz w:val="20"/>
              </w:rPr>
              <w:t>Otherwise → A4283)</w:t>
            </w:r>
          </w:p>
          <w:p w14:paraId="587A31DC" w14:textId="77777777" w:rsidR="00D72861" w:rsidRDefault="00D72861" w:rsidP="002374FA">
            <w:pPr>
              <w:jc w:val="center"/>
              <w:rPr>
                <w:rFonts w:ascii="Arial" w:hAnsi="Arial"/>
                <w:b/>
                <w:bCs/>
                <w:i/>
                <w:iCs/>
                <w:sz w:val="20"/>
              </w:rPr>
            </w:pPr>
          </w:p>
          <w:p w14:paraId="6E39E872" w14:textId="58F7D315" w:rsidR="00D72861" w:rsidRPr="009E725B" w:rsidRDefault="00D72861" w:rsidP="009E725B">
            <w:pPr>
              <w:rPr>
                <w:rFonts w:ascii="Arial" w:hAnsi="Arial"/>
                <w:b/>
                <w:bCs/>
                <w:sz w:val="20"/>
              </w:rPr>
            </w:pPr>
            <w:r>
              <w:rPr>
                <w:rFonts w:ascii="Arial" w:hAnsi="Arial"/>
                <w:b/>
                <w:bCs/>
                <w:sz w:val="20"/>
              </w:rPr>
              <w:t xml:space="preserve">How to do it: </w:t>
            </w:r>
            <w:r w:rsidRPr="009E725B">
              <w:rPr>
                <w:rFonts w:ascii="Arial" w:hAnsi="Arial"/>
                <w:sz w:val="20"/>
              </w:rPr>
              <w:t>The next three questions are about problems in health facilities, so if the child/deceased was not born/seen in a health facility, they are skipped.</w:t>
            </w:r>
          </w:p>
        </w:tc>
      </w:tr>
      <w:tr w:rsidR="008831A7" w:rsidRPr="006E387A" w14:paraId="07935125" w14:textId="77777777" w:rsidTr="009148F0">
        <w:trPr>
          <w:cantSplit/>
          <w:trHeight w:val="449"/>
        </w:trPr>
        <w:tc>
          <w:tcPr>
            <w:tcW w:w="1092"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90F8685"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N2244 C3284 A4280</w:t>
            </w:r>
          </w:p>
          <w:p w14:paraId="03A8606E" w14:textId="77777777" w:rsidR="008831A7" w:rsidRPr="006E387A" w:rsidRDefault="008831A7" w:rsidP="008831A7">
            <w:pPr>
              <w:tabs>
                <w:tab w:val="center" w:pos="4680"/>
              </w:tabs>
              <w:rPr>
                <w:rFonts w:ascii="Arial" w:hAnsi="Arial" w:cs="Arial"/>
                <w:b/>
                <w:color w:val="000000"/>
                <w:sz w:val="20"/>
              </w:rPr>
            </w:pPr>
          </w:p>
          <w:p w14:paraId="6D8813B5" w14:textId="77777777" w:rsidR="008831A7" w:rsidRPr="006E387A" w:rsidRDefault="008831A7" w:rsidP="008831A7">
            <w:pPr>
              <w:tabs>
                <w:tab w:val="center" w:pos="4680"/>
              </w:tabs>
              <w:rPr>
                <w:rFonts w:ascii="Arial" w:hAnsi="Arial" w:cs="Arial"/>
                <w:b/>
                <w:color w:val="000000"/>
                <w:sz w:val="20"/>
              </w:rPr>
            </w:pPr>
          </w:p>
          <w:p w14:paraId="03BD6177" w14:textId="1868E5FE"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(10452)</w:t>
            </w:r>
          </w:p>
        </w:tc>
        <w:tc>
          <w:tcPr>
            <w:tcW w:w="97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0BD51"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during admission to the hospital or health facility?</w:t>
            </w:r>
          </w:p>
          <w:p w14:paraId="1B7B90EA"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E73153B" w14:textId="77777777" w:rsidR="008831A7" w:rsidRPr="006E387A" w:rsidRDefault="008831A7" w:rsidP="00247EED">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Ask the respondent whether there were any problems such as delays, paperwork, queues or no staff encountered at the health facility.</w:t>
            </w:r>
          </w:p>
          <w:p w14:paraId="7A401AB0" w14:textId="77777777" w:rsidR="00247EED" w:rsidRPr="006E387A" w:rsidRDefault="00247EED"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002696D" w14:textId="5921BD6F" w:rsidR="008831A7" w:rsidRPr="006E387A" w:rsidRDefault="008831A7" w:rsidP="0042315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Pr="006E387A">
              <w:rPr>
                <w:rFonts w:ascii="Arial" w:hAnsi="Arial" w:cs="Arial"/>
                <w:iCs/>
                <w:snapToGrid/>
                <w:sz w:val="20"/>
                <w:lang w:val="en-GB"/>
              </w:rPr>
              <w:t>Record one answer: “1” if Yes, “2” if No, “9” if Don’t know</w:t>
            </w:r>
            <w:r w:rsidR="0042315D" w:rsidRPr="006E387A">
              <w:rPr>
                <w:rFonts w:ascii="Arial" w:hAnsi="Arial" w:cs="Arial"/>
                <w:iCs/>
                <w:snapToGrid/>
                <w:sz w:val="20"/>
                <w:lang w:val="en-GB"/>
              </w:rPr>
              <w:t xml:space="preserve"> or “8” if Refused to answer</w:t>
            </w:r>
            <w:r w:rsidRPr="006E387A">
              <w:rPr>
                <w:rFonts w:ascii="Arial" w:hAnsi="Arial" w:cs="Arial"/>
                <w:iCs/>
                <w:snapToGrid/>
                <w:sz w:val="20"/>
                <w:lang w:val="en-GB"/>
              </w:rPr>
              <w:t>.</w:t>
            </w:r>
            <w:r w:rsidRPr="006E387A">
              <w:rPr>
                <w:rFonts w:ascii="Arial" w:hAnsi="Arial" w:cs="Arial"/>
                <w:sz w:val="20"/>
              </w:rPr>
              <w:t xml:space="preserve"> </w:t>
            </w:r>
          </w:p>
        </w:tc>
      </w:tr>
      <w:tr w:rsidR="008831A7" w:rsidRPr="006E387A" w14:paraId="14704064" w14:textId="77777777" w:rsidTr="009148F0">
        <w:trPr>
          <w:cantSplit/>
          <w:trHeight w:val="449"/>
        </w:trPr>
        <w:tc>
          <w:tcPr>
            <w:tcW w:w="1092"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8B5570F"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N2245 C3285 A4281</w:t>
            </w:r>
          </w:p>
          <w:p w14:paraId="3FD9B5A3" w14:textId="77777777" w:rsidR="008831A7" w:rsidRPr="006E387A" w:rsidRDefault="008831A7" w:rsidP="008831A7">
            <w:pPr>
              <w:tabs>
                <w:tab w:val="center" w:pos="4680"/>
              </w:tabs>
              <w:rPr>
                <w:rFonts w:ascii="Arial" w:hAnsi="Arial" w:cs="Arial"/>
                <w:b/>
                <w:color w:val="000000"/>
                <w:sz w:val="20"/>
              </w:rPr>
            </w:pPr>
          </w:p>
          <w:p w14:paraId="1E1A0A3B" w14:textId="77777777" w:rsidR="008831A7" w:rsidRPr="006E387A" w:rsidRDefault="008831A7" w:rsidP="008831A7">
            <w:pPr>
              <w:tabs>
                <w:tab w:val="center" w:pos="4680"/>
              </w:tabs>
              <w:rPr>
                <w:rFonts w:ascii="Arial" w:hAnsi="Arial" w:cs="Arial"/>
                <w:b/>
                <w:color w:val="000000"/>
                <w:sz w:val="20"/>
              </w:rPr>
            </w:pPr>
          </w:p>
          <w:p w14:paraId="68072F01" w14:textId="77777777" w:rsidR="008831A7" w:rsidRPr="006E387A" w:rsidRDefault="008831A7" w:rsidP="008831A7">
            <w:pPr>
              <w:tabs>
                <w:tab w:val="center" w:pos="4680"/>
              </w:tabs>
              <w:rPr>
                <w:rFonts w:ascii="Arial" w:hAnsi="Arial" w:cs="Arial"/>
                <w:b/>
                <w:color w:val="000000"/>
                <w:sz w:val="20"/>
              </w:rPr>
            </w:pPr>
          </w:p>
          <w:p w14:paraId="399CA40D" w14:textId="76A334B1"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(10453)</w:t>
            </w:r>
          </w:p>
        </w:tc>
        <w:tc>
          <w:tcPr>
            <w:tcW w:w="97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4E559F"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with the way (s)he was treated (medical treatment, procedures, interpersonal attitudes, respect, dignity) in the hospital or health facility?</w:t>
            </w:r>
          </w:p>
          <w:p w14:paraId="5D3798DD"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8F049E6" w14:textId="77777777" w:rsidR="008831A7" w:rsidRPr="006E387A" w:rsidRDefault="008831A7" w:rsidP="00247EED">
            <w:pPr>
              <w:rPr>
                <w:rFonts w:ascii="Arial" w:hAnsi="Arial" w:cs="Arial"/>
                <w:snapToGrid/>
                <w:color w:val="000000"/>
                <w:kern w:val="2"/>
                <w:sz w:val="20"/>
                <w:lang w:eastAsia="en-AU"/>
              </w:rPr>
            </w:pPr>
            <w:r w:rsidRPr="006E387A">
              <w:rPr>
                <w:rFonts w:ascii="Arial" w:hAnsi="Arial" w:cs="Arial"/>
                <w:b/>
                <w:sz w:val="20"/>
              </w:rPr>
              <w:t>Why ask this:</w:t>
            </w:r>
            <w:r w:rsidRPr="006E387A">
              <w:rPr>
                <w:rFonts w:ascii="Arial" w:hAnsi="Arial" w:cs="Arial"/>
                <w:snapToGrid/>
                <w:color w:val="000000"/>
                <w:kern w:val="2"/>
                <w:sz w:val="20"/>
                <w:lang w:eastAsia="en-AU"/>
              </w:rPr>
              <w:t xml:space="preserve"> Enquire whether there were any problems with how the deceased or family were treated at the health facility. </w:t>
            </w:r>
          </w:p>
          <w:p w14:paraId="6861881C" w14:textId="77777777" w:rsidR="00247EED" w:rsidRPr="006E387A" w:rsidRDefault="00247EED"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54FE0CE" w14:textId="29B7BD89"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one </w:t>
            </w:r>
            <w:r w:rsidR="004E3619" w:rsidRPr="006E387A">
              <w:rPr>
                <w:rFonts w:ascii="Arial" w:hAnsi="Arial" w:cs="Arial"/>
                <w:iCs/>
                <w:snapToGrid/>
                <w:sz w:val="20"/>
                <w:lang w:val="en-GB"/>
              </w:rPr>
              <w:t>answer: “1” if Yes, “2” if No, “9” if Don’t know or “8” if Refused to answer.</w:t>
            </w:r>
          </w:p>
        </w:tc>
      </w:tr>
      <w:tr w:rsidR="008831A7" w:rsidRPr="006E387A" w14:paraId="382F34F3" w14:textId="77777777" w:rsidTr="009148F0">
        <w:trPr>
          <w:cantSplit/>
          <w:trHeight w:val="449"/>
        </w:trPr>
        <w:tc>
          <w:tcPr>
            <w:tcW w:w="1092"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5CAE9E7"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N2246 C3286 A4282</w:t>
            </w:r>
          </w:p>
          <w:p w14:paraId="147C2633" w14:textId="77777777" w:rsidR="008831A7" w:rsidRPr="006E387A" w:rsidRDefault="008831A7" w:rsidP="008831A7">
            <w:pPr>
              <w:tabs>
                <w:tab w:val="center" w:pos="4680"/>
              </w:tabs>
              <w:rPr>
                <w:rFonts w:ascii="Arial" w:hAnsi="Arial" w:cs="Arial"/>
                <w:b/>
                <w:color w:val="000000"/>
                <w:sz w:val="20"/>
              </w:rPr>
            </w:pPr>
          </w:p>
          <w:p w14:paraId="3162F20E" w14:textId="79D23FDA"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(10454)</w:t>
            </w:r>
          </w:p>
        </w:tc>
        <w:tc>
          <w:tcPr>
            <w:tcW w:w="9721" w:type="dxa"/>
            <w:gridSpan w:val="5"/>
            <w:tcBorders>
              <w:top w:val="single" w:sz="4" w:space="0" w:color="auto"/>
              <w:left w:val="single" w:sz="4" w:space="0" w:color="auto"/>
              <w:bottom w:val="single" w:sz="4" w:space="0" w:color="auto"/>
              <w:right w:val="single" w:sz="4" w:space="0" w:color="auto"/>
            </w:tcBorders>
            <w:shd w:val="clear" w:color="auto" w:fill="auto"/>
          </w:tcPr>
          <w:p w14:paraId="3BECBFA1" w14:textId="77777777"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getting medications, or diagnostic tests in the hospital or health facility?</w:t>
            </w:r>
          </w:p>
          <w:p w14:paraId="04805457" w14:textId="4AEAEDA3"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AB5950" w14:textId="370D72A9" w:rsidR="00400111" w:rsidRPr="006E387A" w:rsidRDefault="00400111"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hAnsi="Arial" w:cs="Arial"/>
                <w:sz w:val="20"/>
              </w:rPr>
              <w:t>Enquire whether there were any problems with receipt of medications or diagnostic tests at the health facility.</w:t>
            </w:r>
          </w:p>
          <w:p w14:paraId="19F49A02" w14:textId="77777777" w:rsidR="00400111" w:rsidRPr="006E387A" w:rsidRDefault="00400111"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A3040B5" w14:textId="08EF0358"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20"/>
                <w:u w:val="single"/>
              </w:rPr>
            </w:pPr>
            <w:r w:rsidRPr="006E387A">
              <w:rPr>
                <w:rFonts w:ascii="Arial" w:hAnsi="Arial" w:cs="Arial"/>
                <w:b/>
                <w:sz w:val="20"/>
              </w:rPr>
              <w:t xml:space="preserve">How to do it: </w:t>
            </w:r>
            <w:r w:rsidRPr="006E387A">
              <w:rPr>
                <w:rFonts w:ascii="Arial" w:hAnsi="Arial" w:cs="Arial"/>
                <w:iCs/>
                <w:snapToGrid/>
                <w:sz w:val="20"/>
                <w:lang w:val="en-GB"/>
              </w:rPr>
              <w:t xml:space="preserve">Record one </w:t>
            </w:r>
            <w:r w:rsidR="004E3619" w:rsidRPr="006E387A">
              <w:rPr>
                <w:rFonts w:ascii="Arial" w:hAnsi="Arial" w:cs="Arial"/>
                <w:iCs/>
                <w:snapToGrid/>
                <w:sz w:val="20"/>
                <w:lang w:val="en-GB"/>
              </w:rPr>
              <w:t>answer: “1” if Yes, “2” if No, “9” if Don’t know or “8” if Refused to answer.</w:t>
            </w:r>
          </w:p>
        </w:tc>
      </w:tr>
      <w:tr w:rsidR="008831A7" w:rsidRPr="006E387A" w14:paraId="0D6E4D70" w14:textId="77777777" w:rsidTr="009148F0">
        <w:trPr>
          <w:cantSplit/>
          <w:trHeight w:val="449"/>
        </w:trPr>
        <w:tc>
          <w:tcPr>
            <w:tcW w:w="1092"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E86D504"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N2247 C3287 A4283</w:t>
            </w:r>
          </w:p>
          <w:p w14:paraId="35A6B772" w14:textId="77777777" w:rsidR="008831A7" w:rsidRPr="006E387A" w:rsidRDefault="008831A7" w:rsidP="008831A7">
            <w:pPr>
              <w:tabs>
                <w:tab w:val="center" w:pos="4680"/>
              </w:tabs>
              <w:rPr>
                <w:rFonts w:ascii="Arial" w:hAnsi="Arial" w:cs="Arial"/>
                <w:b/>
                <w:color w:val="000000"/>
                <w:sz w:val="20"/>
              </w:rPr>
            </w:pPr>
          </w:p>
          <w:p w14:paraId="31AED905" w14:textId="57D864B5"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(10458)</w:t>
            </w:r>
          </w:p>
        </w:tc>
        <w:tc>
          <w:tcPr>
            <w:tcW w:w="97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865F7" w14:textId="4AD7CECC"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snapToGrid/>
                <w:sz w:val="20"/>
              </w:rPr>
              <w:t>In the final days before death, did anyone use a telephone or cell phone to call for help?</w:t>
            </w:r>
          </w:p>
          <w:p w14:paraId="71FC83B4"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F557B76" w14:textId="546000E3" w:rsidR="008831A7" w:rsidRPr="006E387A" w:rsidRDefault="008831A7" w:rsidP="00247EED">
            <w:pPr>
              <w:rPr>
                <w:rFonts w:ascii="Arial" w:eastAsia="Calibri" w:hAnsi="Arial" w:cs="Arial"/>
                <w:snapToGrid/>
                <w:sz w:val="20"/>
                <w:lang w:bidi="th-TH"/>
              </w:rPr>
            </w:pPr>
            <w:r w:rsidRPr="006E387A">
              <w:rPr>
                <w:rFonts w:ascii="Arial" w:hAnsi="Arial" w:cs="Arial"/>
                <w:b/>
                <w:sz w:val="20"/>
              </w:rPr>
              <w:t xml:space="preserve">How to do it: </w:t>
            </w:r>
            <w:r w:rsidRPr="006E387A">
              <w:rPr>
                <w:rFonts w:ascii="Arial" w:eastAsia="Calibri" w:hAnsi="Arial" w:cs="Arial"/>
                <w:snapToGrid/>
                <w:sz w:val="20"/>
                <w:lang w:val="en-AU" w:bidi="th-TH"/>
              </w:rPr>
              <w:t>Select YES if a telephone of any kind (working landline, or cell phone charged and with credit) was used by those assisting in the final 24 hours of the illness for example to call for help or arrange transportation.</w:t>
            </w:r>
            <w:r w:rsidR="004E3619" w:rsidRPr="006E387A">
              <w:rPr>
                <w:rFonts w:ascii="Arial" w:eastAsia="Calibri" w:hAnsi="Arial" w:cs="Arial"/>
                <w:snapToGrid/>
                <w:sz w:val="20"/>
                <w:lang w:val="en-AU" w:bidi="th-TH"/>
              </w:rPr>
              <w:t xml:space="preserve"> Record one answer: “1” if Yes, “2” if No, “9” if Don’t know or “8” if Refused to answer.</w:t>
            </w:r>
          </w:p>
        </w:tc>
      </w:tr>
      <w:tr w:rsidR="008831A7" w:rsidRPr="006E387A" w14:paraId="3F33E7B1" w14:textId="77777777" w:rsidTr="009148F0">
        <w:trPr>
          <w:cantSplit/>
          <w:trHeight w:val="235"/>
        </w:trPr>
        <w:tc>
          <w:tcPr>
            <w:tcW w:w="1092" w:type="dxa"/>
            <w:tcBorders>
              <w:bottom w:val="single" w:sz="4" w:space="0" w:color="auto"/>
            </w:tcBorders>
            <w:shd w:val="clear" w:color="auto" w:fill="DCF5D9"/>
            <w:tcMar>
              <w:top w:w="43" w:type="dxa"/>
              <w:left w:w="43" w:type="dxa"/>
              <w:bottom w:w="43" w:type="dxa"/>
              <w:right w:w="43" w:type="dxa"/>
            </w:tcMar>
          </w:tcPr>
          <w:p w14:paraId="4BEDE7DD"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N2248 C3288 A4284</w:t>
            </w:r>
          </w:p>
          <w:p w14:paraId="4FD58758" w14:textId="0B3BDF80" w:rsidR="008831A7" w:rsidRPr="006E387A" w:rsidRDefault="008831A7" w:rsidP="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21" w:type="dxa"/>
            <w:gridSpan w:val="5"/>
            <w:shd w:val="clear" w:color="auto" w:fill="DCF5D9"/>
            <w:tcMar>
              <w:top w:w="43" w:type="dxa"/>
              <w:left w:w="43" w:type="dxa"/>
              <w:bottom w:w="43" w:type="dxa"/>
              <w:right w:w="43" w:type="dxa"/>
            </w:tcMar>
          </w:tcPr>
          <w:p w14:paraId="4DB607D8" w14:textId="776B7ACB" w:rsidR="008831A7" w:rsidRPr="006E387A" w:rsidRDefault="008831A7" w:rsidP="002254AD">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many days after (&lt;LAST ACTION </w:t>
            </w:r>
            <w:r w:rsidR="002254AD" w:rsidRPr="006E387A">
              <w:rPr>
                <w:rFonts w:ascii="Arial" w:hAnsi="Arial" w:cs="Arial"/>
                <w:b/>
                <w:sz w:val="20"/>
              </w:rPr>
              <w:t>N2213 / C3253 / A4252</w:t>
            </w:r>
            <w:r w:rsidRPr="006E387A">
              <w:rPr>
                <w:rFonts w:ascii="Arial" w:hAnsi="Arial" w:cs="Arial"/>
                <w:b/>
                <w:sz w:val="20"/>
              </w:rPr>
              <w:t>&gt; / leaving the first/last health provider) did &lt;NAME&gt; die?</w:t>
            </w:r>
            <w:r w:rsidRPr="006E387A">
              <w:rPr>
                <w:rFonts w:ascii="Arial" w:hAnsi="Arial" w:cs="Arial"/>
                <w:sz w:val="20"/>
              </w:rPr>
              <w:t xml:space="preserve"> </w:t>
            </w:r>
          </w:p>
          <w:p w14:paraId="5B57D13E" w14:textId="77777777" w:rsidR="008831A7" w:rsidRPr="006E387A" w:rsidRDefault="008831A7" w:rsidP="00247EED">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53032751" w14:textId="1FE0DC16" w:rsidR="008831A7" w:rsidRPr="006E387A" w:rsidRDefault="008831A7" w:rsidP="00247EE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helps us understand how serious the person’s illness was at the time of the referenced action. The sooner they died after the action, the </w:t>
            </w:r>
            <w:r w:rsidR="00C83465" w:rsidRPr="006E387A">
              <w:rPr>
                <w:rFonts w:ascii="Arial" w:hAnsi="Arial" w:cs="Arial"/>
                <w:sz w:val="20"/>
              </w:rPr>
              <w:t>sicker</w:t>
            </w:r>
            <w:r w:rsidRPr="006E387A">
              <w:rPr>
                <w:rFonts w:ascii="Arial" w:hAnsi="Arial" w:cs="Arial"/>
                <w:sz w:val="20"/>
              </w:rPr>
              <w:t xml:space="preserve"> they were likely to be at the time.</w:t>
            </w:r>
          </w:p>
          <w:p w14:paraId="3B082891" w14:textId="77777777" w:rsidR="008831A7" w:rsidRPr="006E387A" w:rsidRDefault="008831A7" w:rsidP="00247EED">
            <w:pPr>
              <w:pStyle w:val="1AutoList4"/>
              <w:tabs>
                <w:tab w:val="clear" w:pos="720"/>
              </w:tabs>
              <w:ind w:left="-18" w:firstLine="0"/>
              <w:jc w:val="left"/>
              <w:rPr>
                <w:rFonts w:ascii="Arial" w:hAnsi="Arial"/>
                <w:sz w:val="20"/>
              </w:rPr>
            </w:pPr>
          </w:p>
          <w:p w14:paraId="4A0865BD" w14:textId="75F49541" w:rsidR="008831A7" w:rsidRPr="00B366DE" w:rsidRDefault="008831A7" w:rsidP="00B366D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sz w:val="20"/>
              </w:rPr>
            </w:pPr>
            <w:r w:rsidRPr="006E387A">
              <w:rPr>
                <w:rFonts w:ascii="Arial" w:hAnsi="Arial"/>
                <w:b/>
                <w:sz w:val="20"/>
              </w:rPr>
              <w:t>How to do it:</w:t>
            </w:r>
            <w:r w:rsidRPr="006E387A">
              <w:rPr>
                <w:rFonts w:ascii="Arial" w:hAnsi="Arial"/>
                <w:sz w:val="20"/>
              </w:rPr>
              <w:t xml:space="preserve"> Carefully follow the instruction to decide which way to word the question. If some care was given, but the ill person never went to a health provider, then insert the last action taken where it says “&lt;LAST ACTION </w:t>
            </w:r>
            <w:r w:rsidR="00081C0D" w:rsidRPr="006E387A">
              <w:rPr>
                <w:rFonts w:ascii="Arial" w:hAnsi="Arial"/>
                <w:sz w:val="20"/>
              </w:rPr>
              <w:t>N2213 / C3253 / A4252</w:t>
            </w:r>
            <w:r w:rsidRPr="006E387A">
              <w:rPr>
                <w:rFonts w:ascii="Arial" w:hAnsi="Arial"/>
                <w:sz w:val="20"/>
              </w:rPr>
              <w:t>&gt;.” If the person went to only one health provider/facility, then read “…after leaving the first health provider…”. If s/he went to more than one health provider/facility, then read “…after leaving the last health provider.” Record the number of days. See general instruction 4.</w:t>
            </w:r>
          </w:p>
        </w:tc>
      </w:tr>
      <w:tr w:rsidR="008831A7" w:rsidRPr="006E387A" w14:paraId="68472AAD" w14:textId="77777777" w:rsidTr="009148F0">
        <w:trPr>
          <w:cantSplit/>
          <w:trHeight w:val="10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0351C9AB" w14:textId="0AE12C8C" w:rsidR="00BF337E" w:rsidRPr="00BF337E" w:rsidRDefault="00BF337E"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lastRenderedPageBreak/>
              <w:t>Inst_1</w:t>
            </w:r>
            <w:r w:rsidR="00792515">
              <w:rPr>
                <w:rFonts w:ascii="Arial" w:eastAsia="Calibri" w:hAnsi="Arial"/>
                <w:b/>
                <w:bCs/>
                <w:i/>
                <w:iCs/>
                <w:snapToGrid/>
                <w:sz w:val="20"/>
                <w:szCs w:val="22"/>
              </w:rPr>
              <w:t>5</w:t>
            </w:r>
            <w:r w:rsidRPr="00BF337E">
              <w:rPr>
                <w:rFonts w:ascii="Arial" w:eastAsia="Calibri" w:hAnsi="Arial"/>
                <w:b/>
                <w:bCs/>
                <w:i/>
                <w:iCs/>
                <w:snapToGrid/>
                <w:sz w:val="20"/>
                <w:szCs w:val="22"/>
              </w:rPr>
              <w:t xml:space="preserve">: If N2213 </w:t>
            </w:r>
            <w:r w:rsidRPr="00BF337E">
              <w:rPr>
                <w:rFonts w:ascii="Arial" w:eastAsia="Calibri" w:hAnsi="Arial" w:cs="Arial"/>
                <w:b/>
                <w:bCs/>
                <w:i/>
                <w:iCs/>
                <w:snapToGrid/>
                <w:sz w:val="20"/>
                <w:szCs w:val="22"/>
              </w:rPr>
              <w:t>≠</w:t>
            </w:r>
            <w:r w:rsidRPr="00BF337E">
              <w:rPr>
                <w:rFonts w:ascii="Arial" w:eastAsia="Calibri" w:hAnsi="Arial"/>
                <w:b/>
                <w:bCs/>
                <w:i/>
                <w:iCs/>
                <w:snapToGrid/>
                <w:sz w:val="20"/>
                <w:szCs w:val="22"/>
              </w:rPr>
              <w:t xml:space="preserve"> “Health Provider” (</w:t>
            </w:r>
            <w:r w:rsidRPr="00BF337E">
              <w:rPr>
                <w:rFonts w:ascii="Arial" w:eastAsia="Calibri" w:hAnsi="Arial"/>
                <w:b/>
                <w:bCs/>
                <w:i/>
                <w:iCs/>
                <w:snapToGrid/>
                <w:sz w:val="20"/>
                <w:szCs w:val="22"/>
                <w:u w:val="single"/>
              </w:rPr>
              <w:t>Never</w:t>
            </w:r>
            <w:r w:rsidRPr="00BF337E">
              <w:rPr>
                <w:rFonts w:ascii="Arial" w:eastAsia="Calibri" w:hAnsi="Arial"/>
                <w:b/>
                <w:bCs/>
                <w:i/>
                <w:iCs/>
                <w:snapToGrid/>
                <w:sz w:val="20"/>
                <w:szCs w:val="22"/>
              </w:rPr>
              <w:t xml:space="preserve"> </w:t>
            </w:r>
            <w:r w:rsidRPr="00BF337E">
              <w:rPr>
                <w:rFonts w:ascii="Arial" w:eastAsia="Calibri" w:hAnsi="Arial"/>
                <w:b/>
                <w:bCs/>
                <w:i/>
                <w:iCs/>
                <w:snapToGrid/>
                <w:sz w:val="20"/>
                <w:szCs w:val="22"/>
                <w:u w:val="single"/>
              </w:rPr>
              <w:t>took</w:t>
            </w:r>
            <w:r w:rsidRPr="00BF337E">
              <w:rPr>
                <w:rFonts w:ascii="Arial" w:eastAsia="Calibri" w:hAnsi="Arial"/>
                <w:b/>
                <w:bCs/>
                <w:i/>
                <w:iCs/>
                <w:snapToGrid/>
                <w:sz w:val="20"/>
                <w:szCs w:val="22"/>
              </w:rPr>
              <w:t xml:space="preserve"> to a health provider) → N2271</w:t>
            </w:r>
          </w:p>
          <w:p w14:paraId="73B24E1B" w14:textId="77777777" w:rsidR="00BF337E" w:rsidRPr="00BF337E" w:rsidRDefault="00BF337E" w:rsidP="009E725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t xml:space="preserve">(If N2210=2 (neonate delivered at home with an SBA), </w:t>
            </w:r>
          </w:p>
          <w:p w14:paraId="00D07F52" w14:textId="2C2B9C6D" w:rsidR="00876D9C" w:rsidRDefault="00BF337E" w:rsidP="00E1199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BF337E">
              <w:rPr>
                <w:rFonts w:ascii="Arial" w:eastAsia="Calibri" w:hAnsi="Arial"/>
                <w:b/>
                <w:bCs/>
                <w:i/>
                <w:iCs/>
                <w:snapToGrid/>
                <w:sz w:val="20"/>
                <w:szCs w:val="22"/>
              </w:rPr>
              <w:t>then “Health provider” does not include “CHW, nurse or midwife” in N2213 action row 1)</w:t>
            </w:r>
          </w:p>
          <w:p w14:paraId="636A3E33" w14:textId="77777777" w:rsidR="00BF337E" w:rsidRDefault="00BF337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D53E7FC" w14:textId="1EA8273D" w:rsidR="0029177E" w:rsidRDefault="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8015E4">
              <w:rPr>
                <w:rFonts w:ascii="Arial" w:hAnsi="Arial"/>
                <w:b/>
                <w:bCs/>
                <w:i/>
                <w:iCs/>
                <w:sz w:val="20"/>
              </w:rPr>
              <w:t>Inst_</w:t>
            </w:r>
            <w:r w:rsidR="00FE4FC2" w:rsidRPr="00BC5D90">
              <w:rPr>
                <w:rFonts w:ascii="Arial" w:hAnsi="Arial"/>
                <w:b/>
                <w:bCs/>
                <w:i/>
                <w:iCs/>
                <w:sz w:val="20"/>
              </w:rPr>
              <w:t>1</w:t>
            </w:r>
            <w:r w:rsidR="00412B0F">
              <w:rPr>
                <w:rFonts w:ascii="Arial" w:hAnsi="Arial"/>
                <w:b/>
                <w:bCs/>
                <w:i/>
                <w:iCs/>
                <w:sz w:val="20"/>
              </w:rPr>
              <w:t>4</w:t>
            </w:r>
            <w:r w:rsidRPr="008015E4">
              <w:rPr>
                <w:rFonts w:ascii="Arial" w:hAnsi="Arial"/>
                <w:b/>
                <w:bCs/>
                <w:i/>
                <w:iCs/>
                <w:sz w:val="20"/>
              </w:rPr>
              <w:t xml:space="preserve">: If </w:t>
            </w:r>
            <w:r w:rsidR="00081C0D" w:rsidRPr="003B2755">
              <w:rPr>
                <w:rFonts w:ascii="Arial" w:hAnsi="Arial"/>
                <w:b/>
                <w:bCs/>
                <w:i/>
                <w:iCs/>
                <w:sz w:val="20"/>
              </w:rPr>
              <w:t xml:space="preserve">C3253 </w:t>
            </w:r>
            <w:r w:rsidRPr="003B2755">
              <w:rPr>
                <w:rFonts w:ascii="Arial" w:hAnsi="Arial" w:cs="Arial"/>
                <w:b/>
                <w:bCs/>
                <w:i/>
                <w:iCs/>
                <w:sz w:val="20"/>
              </w:rPr>
              <w:t>≠</w:t>
            </w:r>
            <w:r w:rsidRPr="003B2755">
              <w:rPr>
                <w:rFonts w:ascii="Arial" w:hAnsi="Arial"/>
                <w:b/>
                <w:bCs/>
                <w:i/>
                <w:iCs/>
                <w:sz w:val="20"/>
              </w:rPr>
              <w:t xml:space="preserve"> “Health Provider” (</w:t>
            </w:r>
            <w:r w:rsidRPr="003B2755">
              <w:rPr>
                <w:rFonts w:ascii="Arial" w:hAnsi="Arial"/>
                <w:b/>
                <w:bCs/>
                <w:i/>
                <w:iCs/>
                <w:sz w:val="20"/>
                <w:u w:val="single"/>
              </w:rPr>
              <w:t>Never</w:t>
            </w:r>
            <w:r w:rsidRPr="003B2755">
              <w:rPr>
                <w:rFonts w:ascii="Arial" w:hAnsi="Arial"/>
                <w:b/>
                <w:bCs/>
                <w:i/>
                <w:iCs/>
                <w:sz w:val="20"/>
              </w:rPr>
              <w:t xml:space="preserve"> </w:t>
            </w:r>
            <w:r w:rsidRPr="003B2755">
              <w:rPr>
                <w:rFonts w:ascii="Arial" w:hAnsi="Arial"/>
                <w:b/>
                <w:bCs/>
                <w:i/>
                <w:iCs/>
                <w:sz w:val="20"/>
                <w:u w:val="single"/>
              </w:rPr>
              <w:t>took</w:t>
            </w:r>
            <w:r w:rsidRPr="003B2755">
              <w:rPr>
                <w:rFonts w:ascii="Arial" w:hAnsi="Arial"/>
                <w:b/>
                <w:bCs/>
                <w:i/>
                <w:iCs/>
                <w:sz w:val="20"/>
              </w:rPr>
              <w:t xml:space="preserve"> to a health provider) → </w:t>
            </w:r>
            <w:r w:rsidR="00081C0D" w:rsidRPr="003B2755">
              <w:rPr>
                <w:rFonts w:ascii="Arial" w:hAnsi="Arial"/>
                <w:b/>
                <w:bCs/>
                <w:i/>
                <w:iCs/>
                <w:sz w:val="20"/>
              </w:rPr>
              <w:t>C3351</w:t>
            </w:r>
          </w:p>
          <w:p w14:paraId="06F776A2" w14:textId="77777777" w:rsidR="0029177E" w:rsidRPr="00261E42" w:rsidRDefault="00081C0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3B2755">
              <w:rPr>
                <w:rFonts w:ascii="Arial" w:hAnsi="Arial"/>
                <w:b/>
                <w:bCs/>
                <w:i/>
                <w:iCs/>
                <w:sz w:val="20"/>
              </w:rPr>
              <w:t xml:space="preserve"> </w:t>
            </w:r>
            <w:r w:rsidR="0029177E" w:rsidRPr="00261E42">
              <w:rPr>
                <w:rFonts w:ascii="Arial" w:hAnsi="Arial"/>
                <w:b/>
                <w:bCs/>
                <w:i/>
                <w:iCs/>
                <w:sz w:val="20"/>
              </w:rPr>
              <w:t>(If C3250=2 (28 day-11 month old delivered at home with a birth attendant),</w:t>
            </w:r>
          </w:p>
          <w:p w14:paraId="501C46AE" w14:textId="33F61AEA" w:rsidR="008831A7" w:rsidRDefault="0029177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261E42">
              <w:rPr>
                <w:rFonts w:ascii="Arial" w:hAnsi="Arial"/>
                <w:b/>
                <w:bCs/>
                <w:i/>
                <w:iCs/>
                <w:sz w:val="20"/>
              </w:rPr>
              <w:t>then “Health provider” does not include “CHW, nurse or midwife” in C3253 action row 1)</w:t>
            </w:r>
          </w:p>
          <w:p w14:paraId="27CA2767" w14:textId="77777777" w:rsidR="00876D9C" w:rsidRPr="00BC5D90" w:rsidRDefault="00876D9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17FD3782" w14:textId="7142C797" w:rsidR="003B2755" w:rsidRPr="00BC5D90" w:rsidRDefault="003B275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highlight w:val="yellow"/>
              </w:rPr>
            </w:pPr>
            <w:r w:rsidRPr="00BC5D90">
              <w:rPr>
                <w:rFonts w:ascii="Arial" w:hAnsi="Arial"/>
                <w:b/>
                <w:bCs/>
                <w:i/>
                <w:iCs/>
                <w:sz w:val="20"/>
              </w:rPr>
              <w:t>Inst_</w:t>
            </w:r>
            <w:r w:rsidR="00946476">
              <w:rPr>
                <w:rFonts w:ascii="Arial" w:hAnsi="Arial"/>
                <w:b/>
                <w:bCs/>
                <w:i/>
                <w:iCs/>
                <w:sz w:val="20"/>
              </w:rPr>
              <w:t>6</w:t>
            </w:r>
            <w:r w:rsidRPr="00BC5D90">
              <w:rPr>
                <w:rFonts w:ascii="Arial" w:hAnsi="Arial"/>
                <w:b/>
                <w:bCs/>
                <w:i/>
                <w:iCs/>
                <w:sz w:val="20"/>
              </w:rPr>
              <w:t xml:space="preserve">: If A4252 </w:t>
            </w:r>
            <w:r w:rsidRPr="00BC5D90">
              <w:rPr>
                <w:rFonts w:ascii="Arial" w:hAnsi="Arial" w:cs="Arial"/>
                <w:b/>
                <w:bCs/>
                <w:i/>
                <w:iCs/>
                <w:sz w:val="20"/>
              </w:rPr>
              <w:t>≠</w:t>
            </w:r>
            <w:r w:rsidRPr="00BC5D90">
              <w:rPr>
                <w:rFonts w:ascii="Arial" w:hAnsi="Arial"/>
                <w:b/>
                <w:bCs/>
                <w:i/>
                <w:iCs/>
                <w:sz w:val="20"/>
              </w:rPr>
              <w:t xml:space="preserve"> “Health Provider” (</w:t>
            </w:r>
            <w:r w:rsidRPr="00BC5D90">
              <w:rPr>
                <w:rFonts w:ascii="Arial" w:hAnsi="Arial"/>
                <w:b/>
                <w:bCs/>
                <w:i/>
                <w:iCs/>
                <w:sz w:val="20"/>
                <w:u w:val="single"/>
              </w:rPr>
              <w:t>Never</w:t>
            </w:r>
            <w:r w:rsidRPr="00BC5D90">
              <w:rPr>
                <w:rFonts w:ascii="Arial" w:hAnsi="Arial"/>
                <w:b/>
                <w:bCs/>
                <w:i/>
                <w:iCs/>
                <w:sz w:val="20"/>
              </w:rPr>
              <w:t xml:space="preserve"> </w:t>
            </w:r>
            <w:r w:rsidRPr="00BC5D90">
              <w:rPr>
                <w:rFonts w:ascii="Arial" w:hAnsi="Arial"/>
                <w:b/>
                <w:bCs/>
                <w:i/>
                <w:iCs/>
                <w:sz w:val="20"/>
                <w:u w:val="single"/>
              </w:rPr>
              <w:t>took</w:t>
            </w:r>
            <w:r w:rsidRPr="00BC5D90">
              <w:rPr>
                <w:rFonts w:ascii="Arial" w:hAnsi="Arial"/>
                <w:b/>
                <w:bCs/>
                <w:i/>
                <w:iCs/>
                <w:sz w:val="20"/>
              </w:rPr>
              <w:t xml:space="preserve"> to a health provider) → A4351</w:t>
            </w:r>
          </w:p>
        </w:tc>
      </w:tr>
      <w:tr w:rsidR="00402E92" w:rsidRPr="006E387A" w14:paraId="2ADFB686" w14:textId="77777777" w:rsidTr="009148F0">
        <w:trPr>
          <w:gridAfter w:val="1"/>
          <w:wAfter w:w="100" w:type="dxa"/>
          <w:cantSplit/>
          <w:trHeight w:val="360"/>
        </w:trPr>
        <w:tc>
          <w:tcPr>
            <w:tcW w:w="10713" w:type="dxa"/>
            <w:gridSpan w:val="5"/>
            <w:tcBorders>
              <w:left w:val="single" w:sz="4" w:space="0" w:color="000000"/>
              <w:right w:val="single" w:sz="4" w:space="0" w:color="000000"/>
            </w:tcBorders>
            <w:tcMar>
              <w:top w:w="72" w:type="dxa"/>
              <w:left w:w="72" w:type="dxa"/>
              <w:bottom w:w="72" w:type="dxa"/>
              <w:right w:w="72" w:type="dxa"/>
            </w:tcMar>
            <w:vAlign w:val="center"/>
          </w:tcPr>
          <w:p w14:paraId="7261BEC0" w14:textId="3B128C4D" w:rsidR="00402E92" w:rsidRPr="00D85DA8" w:rsidRDefault="00402E92" w:rsidP="009E725B">
            <w:pPr>
              <w:rPr>
                <w:rFonts w:ascii="Arial" w:hAnsi="Arial"/>
                <w:b/>
                <w:bCs/>
                <w:sz w:val="20"/>
                <w:u w:val="single"/>
              </w:rPr>
            </w:pPr>
            <w:r w:rsidRPr="006E387A">
              <w:rPr>
                <w:rFonts w:ascii="Arial" w:hAnsi="Arial"/>
                <w:b/>
                <w:bCs/>
                <w:sz w:val="20"/>
                <w:u w:val="single"/>
              </w:rPr>
              <w:t>S</w:t>
            </w:r>
            <w:r w:rsidR="00907DFF" w:rsidRPr="006E387A">
              <w:rPr>
                <w:rFonts w:ascii="Arial" w:hAnsi="Arial"/>
                <w:b/>
                <w:bCs/>
                <w:sz w:val="20"/>
                <w:u w:val="single"/>
              </w:rPr>
              <w:t>ECTION</w:t>
            </w:r>
            <w:r w:rsidRPr="006E387A">
              <w:rPr>
                <w:rFonts w:ascii="Arial" w:hAnsi="Arial"/>
                <w:b/>
                <w:bCs/>
                <w:sz w:val="20"/>
                <w:u w:val="single"/>
              </w:rPr>
              <w:t xml:space="preserve"> </w:t>
            </w:r>
            <w:r w:rsidR="007766F5" w:rsidRPr="006E387A">
              <w:rPr>
                <w:rFonts w:ascii="Arial" w:hAnsi="Arial"/>
                <w:b/>
                <w:bCs/>
                <w:sz w:val="20"/>
                <w:u w:val="single"/>
              </w:rPr>
              <w:t>11</w:t>
            </w:r>
            <w:r w:rsidRPr="006E387A">
              <w:rPr>
                <w:rFonts w:ascii="Arial" w:hAnsi="Arial"/>
                <w:b/>
                <w:bCs/>
                <w:sz w:val="20"/>
                <w:u w:val="single"/>
              </w:rPr>
              <w:t xml:space="preserve"> : </w:t>
            </w:r>
            <w:r w:rsidR="0088561F" w:rsidRPr="006E387A">
              <w:rPr>
                <w:rFonts w:ascii="Arial" w:hAnsi="Arial"/>
                <w:b/>
                <w:bCs/>
                <w:sz w:val="20"/>
                <w:u w:val="single"/>
              </w:rPr>
              <w:t>TREATMENTS RECEIVED DURING THE FATAL ILLNESS</w:t>
            </w:r>
            <w:r w:rsidRPr="006E387A">
              <w:rPr>
                <w:rFonts w:ascii="Arial" w:hAnsi="Arial"/>
                <w:b/>
                <w:bCs/>
                <w:sz w:val="20"/>
                <w:u w:val="single"/>
              </w:rPr>
              <w:t xml:space="preserve"> (FOR NEONATAL, CHILD </w:t>
            </w:r>
            <w:r w:rsidR="00A83229" w:rsidRPr="006E387A">
              <w:rPr>
                <w:rFonts w:ascii="Arial" w:hAnsi="Arial"/>
                <w:b/>
                <w:bCs/>
                <w:sz w:val="20"/>
                <w:u w:val="single"/>
              </w:rPr>
              <w:t>AND</w:t>
            </w:r>
            <w:r w:rsidR="00D85DA8">
              <w:rPr>
                <w:rFonts w:ascii="Arial" w:hAnsi="Arial"/>
                <w:b/>
                <w:bCs/>
                <w:sz w:val="20"/>
                <w:u w:val="single"/>
              </w:rPr>
              <w:t xml:space="preserve"> ADULT DEATHS) </w:t>
            </w:r>
          </w:p>
        </w:tc>
      </w:tr>
      <w:tr w:rsidR="00A2293E" w:rsidRPr="006E387A" w14:paraId="469BB2FE" w14:textId="77777777" w:rsidTr="009148F0">
        <w:trPr>
          <w:gridAfter w:val="1"/>
          <w:wAfter w:w="100" w:type="dxa"/>
          <w:cantSplit/>
          <w:trHeight w:val="125"/>
        </w:trPr>
        <w:tc>
          <w:tcPr>
            <w:tcW w:w="1170" w:type="dxa"/>
            <w:gridSpan w:val="2"/>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36A065F" w14:textId="461914EF" w:rsidR="00A2293E" w:rsidRPr="006E387A" w:rsidRDefault="009B74A9" w:rsidP="009E725B">
            <w:pPr>
              <w:rPr>
                <w:rFonts w:ascii="Arial" w:hAnsi="Arial"/>
                <w:b/>
                <w:sz w:val="20"/>
              </w:rPr>
            </w:pPr>
            <w:r w:rsidRPr="006E387A">
              <w:rPr>
                <w:rFonts w:ascii="Arial" w:hAnsi="Arial"/>
                <w:b/>
                <w:sz w:val="20"/>
              </w:rPr>
              <w:t>N2251</w:t>
            </w:r>
          </w:p>
          <w:p w14:paraId="6861C1C1" w14:textId="71AC0051" w:rsidR="009B74A9" w:rsidRPr="006E387A" w:rsidRDefault="009B74A9" w:rsidP="009E725B">
            <w:pPr>
              <w:rPr>
                <w:rFonts w:ascii="Arial" w:hAnsi="Arial"/>
                <w:b/>
                <w:sz w:val="20"/>
              </w:rPr>
            </w:pPr>
            <w:r w:rsidRPr="006E387A">
              <w:rPr>
                <w:rFonts w:ascii="Arial" w:hAnsi="Arial"/>
                <w:b/>
                <w:sz w:val="20"/>
              </w:rPr>
              <w:t>C3301</w:t>
            </w:r>
          </w:p>
          <w:p w14:paraId="5A8DEF95" w14:textId="5279AB8B" w:rsidR="009B74A9" w:rsidRPr="006E387A" w:rsidRDefault="009B74A9" w:rsidP="009E725B">
            <w:pPr>
              <w:rPr>
                <w:rFonts w:ascii="Arial" w:hAnsi="Arial"/>
                <w:b/>
                <w:sz w:val="20"/>
              </w:rPr>
            </w:pPr>
            <w:r w:rsidRPr="006E387A">
              <w:rPr>
                <w:rFonts w:ascii="Arial" w:hAnsi="Arial"/>
                <w:b/>
                <w:sz w:val="20"/>
              </w:rPr>
              <w:t>A4301</w:t>
            </w:r>
          </w:p>
          <w:p w14:paraId="67254AF0" w14:textId="77777777" w:rsidR="009B74A9" w:rsidRPr="006E387A" w:rsidRDefault="009B74A9" w:rsidP="009E725B">
            <w:pPr>
              <w:rPr>
                <w:rFonts w:ascii="Arial" w:hAnsi="Arial"/>
                <w:b/>
                <w:sz w:val="20"/>
              </w:rPr>
            </w:pPr>
          </w:p>
          <w:p w14:paraId="75836697" w14:textId="77777777" w:rsidR="00A2293E" w:rsidRPr="006E387A" w:rsidRDefault="00A2293E" w:rsidP="009E725B">
            <w:pPr>
              <w:rPr>
                <w:rFonts w:ascii="Arial" w:hAnsi="Arial"/>
                <w:b/>
                <w:i/>
                <w:sz w:val="20"/>
              </w:rPr>
            </w:pPr>
            <w:r w:rsidRPr="006E387A">
              <w:rPr>
                <w:rFonts w:ascii="Arial" w:hAnsi="Arial"/>
                <w:b/>
                <w:i/>
                <w:color w:val="FF0000"/>
                <w:sz w:val="20"/>
              </w:rPr>
              <w:t>(10418)</w:t>
            </w:r>
          </w:p>
        </w:tc>
        <w:tc>
          <w:tcPr>
            <w:tcW w:w="9543" w:type="dxa"/>
            <w:gridSpan w:val="3"/>
            <w:tcBorders>
              <w:top w:val="single" w:sz="4" w:space="0" w:color="auto"/>
              <w:left w:val="single" w:sz="4" w:space="0" w:color="auto"/>
              <w:bottom w:val="single" w:sz="4" w:space="0" w:color="auto"/>
              <w:right w:val="single" w:sz="4" w:space="0" w:color="auto"/>
            </w:tcBorders>
          </w:tcPr>
          <w:p w14:paraId="4D03A744" w14:textId="77777777" w:rsidR="00A2293E" w:rsidRPr="006E387A" w:rsidRDefault="00A2293E" w:rsidP="00AC4E57">
            <w:pPr>
              <w:rPr>
                <w:rFonts w:ascii="Arial" w:hAnsi="Arial" w:cs="Arial"/>
                <w:b/>
                <w:iCs/>
                <w:sz w:val="20"/>
                <w:lang w:val="en-GB"/>
              </w:rPr>
            </w:pPr>
            <w:r w:rsidRPr="006E387A">
              <w:rPr>
                <w:rFonts w:ascii="Arial" w:hAnsi="Arial" w:cs="Arial"/>
                <w:b/>
                <w:iCs/>
                <w:sz w:val="20"/>
                <w:lang w:val="en-GB"/>
              </w:rPr>
              <w:t>Did &lt;NAME&gt; receive any treatment for the illness that led to death?</w:t>
            </w:r>
          </w:p>
          <w:p w14:paraId="2034B1A6" w14:textId="5FD11A30" w:rsidR="00A2293E" w:rsidRPr="006E387A" w:rsidRDefault="00A2293E" w:rsidP="00E1199A">
            <w:pPr>
              <w:rPr>
                <w:rFonts w:ascii="Arial" w:hAnsi="Arial" w:cs="Arial"/>
                <w:b/>
                <w:iCs/>
                <w:sz w:val="20"/>
                <w:lang w:val="en-GB"/>
              </w:rPr>
            </w:pPr>
          </w:p>
          <w:p w14:paraId="1E0B37DA" w14:textId="77777777" w:rsidR="001A1FD7" w:rsidRDefault="00A2293E">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snapToGrid/>
                <w:sz w:val="20"/>
                <w:lang w:val="en-AU" w:bidi="th-TH"/>
              </w:rPr>
            </w:pPr>
            <w:r w:rsidRPr="006E387A">
              <w:rPr>
                <w:rFonts w:ascii="Arial" w:hAnsi="Arial" w:cs="Arial"/>
                <w:b/>
                <w:sz w:val="20"/>
              </w:rPr>
              <w:t xml:space="preserve">Why ask this: </w:t>
            </w:r>
            <w:r w:rsidR="004E178B" w:rsidRPr="006E387A">
              <w:rPr>
                <w:rFonts w:ascii="Arial" w:hAnsi="Arial" w:cs="Arial"/>
                <w:sz w:val="20"/>
              </w:rPr>
              <w:t>This question refers to formal health treatment, and not traditional medicines, home remedies or non-professional treatment.</w:t>
            </w:r>
            <w:r w:rsidR="004E178B" w:rsidRPr="006E387A">
              <w:rPr>
                <w:rFonts w:ascii="Arial" w:hAnsi="Arial" w:cs="Arial"/>
                <w:b/>
                <w:sz w:val="20"/>
              </w:rPr>
              <w:t xml:space="preserve"> </w:t>
            </w:r>
            <w:r w:rsidR="00BE61DB" w:rsidRPr="006E387A">
              <w:rPr>
                <w:rFonts w:ascii="Arial" w:eastAsia="Calibri" w:hAnsi="Arial" w:cs="Arial"/>
                <w:snapToGrid/>
                <w:sz w:val="20"/>
                <w:lang w:val="en-AU" w:bidi="th-TH"/>
              </w:rPr>
              <w:t xml:space="preserve">Oral rehydration is the only treatment that could be provided at home by an informal provider or caregiver such as a parent or other relative. </w:t>
            </w:r>
            <w:r w:rsidR="008F5D54" w:rsidRPr="006E387A">
              <w:rPr>
                <w:rFonts w:ascii="Arial" w:eastAsia="Calibri" w:hAnsi="Arial" w:cs="Arial"/>
                <w:snapToGrid/>
                <w:sz w:val="20"/>
                <w:lang w:val="en-AU" w:bidi="th-TH"/>
              </w:rPr>
              <w:t>Asking about t</w:t>
            </w:r>
            <w:r w:rsidR="009978C3" w:rsidRPr="006E387A">
              <w:rPr>
                <w:rFonts w:ascii="Arial" w:eastAsia="Calibri" w:hAnsi="Arial" w:cs="Arial"/>
                <w:snapToGrid/>
                <w:sz w:val="20"/>
                <w:lang w:val="en-AU" w:bidi="th-TH"/>
              </w:rPr>
              <w:t xml:space="preserve">reatments </w:t>
            </w:r>
            <w:r w:rsidR="008F5D54" w:rsidRPr="006E387A">
              <w:rPr>
                <w:rFonts w:ascii="Arial" w:eastAsia="Calibri" w:hAnsi="Arial" w:cs="Arial"/>
                <w:snapToGrid/>
                <w:sz w:val="20"/>
                <w:lang w:val="en-AU" w:bidi="th-TH"/>
              </w:rPr>
              <w:t xml:space="preserve">received for the illness serves two purposes: 1) Knowing the treatments received might provide an idea as to what was the cause of the person’s illness; and 2) this also might help examine the quality of care that the person received for their illness. </w:t>
            </w:r>
          </w:p>
          <w:p w14:paraId="22E434C6" w14:textId="77777777" w:rsidR="001A1FD7" w:rsidRDefault="001A1FD7">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snapToGrid/>
                <w:sz w:val="20"/>
                <w:lang w:val="en-AU" w:bidi="th-TH"/>
              </w:rPr>
            </w:pPr>
          </w:p>
          <w:p w14:paraId="1F1A14C6" w14:textId="29EFEC36" w:rsidR="00A2293E" w:rsidRPr="006E387A" w:rsidRDefault="00A2293E">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napToGrid/>
                <w:sz w:val="20"/>
                <w:lang w:val="en-GB"/>
              </w:rPr>
            </w:pPr>
            <w:r w:rsidRPr="006E387A">
              <w:rPr>
                <w:rFonts w:ascii="Arial" w:hAnsi="Arial" w:cs="Arial"/>
                <w:b/>
                <w:sz w:val="20"/>
              </w:rPr>
              <w:t>How to do it:</w:t>
            </w:r>
            <w:r w:rsidRPr="006E387A">
              <w:rPr>
                <w:rFonts w:ascii="Arial" w:hAnsi="Arial" w:cs="Arial"/>
                <w:iCs/>
                <w:snapToGrid/>
                <w:sz w:val="20"/>
                <w:lang w:val="en-GB"/>
              </w:rPr>
              <w:t xml:space="preserve"> </w:t>
            </w:r>
            <w:r w:rsidR="00B52127">
              <w:rPr>
                <w:rFonts w:ascii="Arial" w:hAnsi="Arial" w:cs="Arial"/>
                <w:iCs/>
                <w:snapToGrid/>
                <w:sz w:val="20"/>
                <w:lang w:val="en-GB"/>
              </w:rPr>
              <w:t>Record one answer: “1” if Yes, “2” if No, “9” if Don’t know or “8” 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FA11D7">
              <w:rPr>
                <w:rFonts w:ascii="Arial" w:hAnsi="Arial" w:cs="Arial"/>
                <w:iCs/>
                <w:snapToGrid/>
                <w:sz w:val="20"/>
                <w:lang w:val="en-GB"/>
              </w:rPr>
              <w:t>,</w:t>
            </w:r>
            <w:r w:rsidRPr="006E387A">
              <w:rPr>
                <w:rFonts w:ascii="Arial" w:hAnsi="Arial" w:cs="Arial"/>
                <w:iCs/>
                <w:snapToGrid/>
                <w:sz w:val="20"/>
                <w:lang w:val="en-GB"/>
              </w:rPr>
              <w:t>”</w:t>
            </w:r>
            <w:r w:rsidR="00FA11D7">
              <w:rPr>
                <w:rFonts w:ascii="Arial" w:hAnsi="Arial" w:cs="Arial"/>
                <w:iCs/>
                <w:snapToGrid/>
                <w:sz w:val="20"/>
                <w:lang w:val="en-GB"/>
              </w:rPr>
              <w:t xml:space="preserve"> “8”</w:t>
            </w:r>
            <w:r w:rsidRPr="006E387A">
              <w:rPr>
                <w:rFonts w:ascii="Arial" w:hAnsi="Arial" w:cs="Arial"/>
                <w:iCs/>
                <w:snapToGrid/>
                <w:sz w:val="20"/>
                <w:lang w:val="en-GB"/>
              </w:rPr>
              <w:t xml:space="preserve"> or “9,” skip to</w:t>
            </w:r>
            <w:r w:rsidRPr="006E387A">
              <w:rPr>
                <w:rFonts w:ascii="Arial" w:hAnsi="Arial" w:cs="Arial"/>
                <w:b/>
                <w:bCs/>
                <w:i/>
                <w:iCs/>
                <w:snapToGrid/>
                <w:sz w:val="20"/>
              </w:rPr>
              <w:t xml:space="preserve"> </w:t>
            </w:r>
            <w:r w:rsidR="00327455" w:rsidRPr="006E387A">
              <w:rPr>
                <w:rFonts w:ascii="Arial" w:hAnsi="Arial" w:cs="Arial"/>
                <w:bCs/>
                <w:iCs/>
                <w:snapToGrid/>
                <w:sz w:val="20"/>
              </w:rPr>
              <w:t>N2253</w:t>
            </w:r>
            <w:r w:rsidR="00AC4E57">
              <w:rPr>
                <w:rFonts w:ascii="Arial" w:hAnsi="Arial" w:cs="Arial"/>
                <w:bCs/>
                <w:iCs/>
                <w:snapToGrid/>
                <w:sz w:val="20"/>
              </w:rPr>
              <w:t xml:space="preserve"> </w:t>
            </w:r>
            <w:r w:rsidR="00327455" w:rsidRPr="006E387A">
              <w:rPr>
                <w:rFonts w:ascii="Arial" w:hAnsi="Arial" w:cs="Arial"/>
                <w:bCs/>
                <w:iCs/>
                <w:snapToGrid/>
                <w:sz w:val="20"/>
              </w:rPr>
              <w:t>/ C3304 / A4304 to a</w:t>
            </w:r>
            <w:r w:rsidR="00D83047" w:rsidRPr="006E387A">
              <w:rPr>
                <w:rFonts w:ascii="Arial" w:hAnsi="Arial" w:cs="Arial"/>
                <w:bCs/>
                <w:iCs/>
                <w:snapToGrid/>
                <w:sz w:val="20"/>
              </w:rPr>
              <w:t>sk to see any health records the respondent might have for the illness</w:t>
            </w:r>
            <w:r w:rsidR="00327455" w:rsidRPr="006E387A">
              <w:rPr>
                <w:rFonts w:ascii="Arial" w:hAnsi="Arial"/>
                <w:iCs/>
                <w:sz w:val="18"/>
                <w:szCs w:val="18"/>
              </w:rPr>
              <w:t>.</w:t>
            </w:r>
          </w:p>
        </w:tc>
      </w:tr>
      <w:tr w:rsidR="00A2293E" w:rsidRPr="006E387A" w14:paraId="06D8FF4D" w14:textId="77777777" w:rsidTr="009148F0">
        <w:trPr>
          <w:gridAfter w:val="1"/>
          <w:wAfter w:w="100" w:type="dxa"/>
          <w:cantSplit/>
          <w:trHeight w:val="881"/>
        </w:trPr>
        <w:tc>
          <w:tcPr>
            <w:tcW w:w="1170" w:type="dxa"/>
            <w:gridSpan w:val="2"/>
            <w:tcMar>
              <w:top w:w="72" w:type="dxa"/>
              <w:left w:w="72" w:type="dxa"/>
              <w:bottom w:w="72" w:type="dxa"/>
              <w:right w:w="72" w:type="dxa"/>
            </w:tcMar>
          </w:tcPr>
          <w:p w14:paraId="69CFBE1E" w14:textId="4AC41DBD" w:rsidR="00576E52" w:rsidRPr="006E387A" w:rsidRDefault="00576E52" w:rsidP="00A634E8">
            <w:pPr>
              <w:tabs>
                <w:tab w:val="center" w:pos="4680"/>
              </w:tabs>
              <w:rPr>
                <w:rFonts w:ascii="Arial" w:hAnsi="Arial" w:cs="Arial"/>
                <w:b/>
                <w:sz w:val="20"/>
              </w:rPr>
            </w:pPr>
            <w:r w:rsidRPr="006E387A">
              <w:rPr>
                <w:rFonts w:ascii="Arial" w:hAnsi="Arial" w:cs="Arial"/>
                <w:b/>
                <w:sz w:val="20"/>
              </w:rPr>
              <w:lastRenderedPageBreak/>
              <w:t>N2252_1-7</w:t>
            </w:r>
          </w:p>
          <w:p w14:paraId="4A2A5088" w14:textId="42626AC8" w:rsidR="00576E52" w:rsidRPr="006E387A" w:rsidRDefault="00774F40" w:rsidP="00A634E8">
            <w:pPr>
              <w:tabs>
                <w:tab w:val="center" w:pos="4680"/>
              </w:tabs>
              <w:rPr>
                <w:rFonts w:ascii="Arial" w:hAnsi="Arial" w:cs="Arial"/>
                <w:b/>
                <w:sz w:val="20"/>
              </w:rPr>
            </w:pPr>
            <w:r w:rsidRPr="006E387A">
              <w:rPr>
                <w:rFonts w:ascii="Arial" w:hAnsi="Arial" w:cs="Arial"/>
                <w:b/>
                <w:sz w:val="20"/>
              </w:rPr>
              <w:t>C3302_1-7</w:t>
            </w:r>
          </w:p>
          <w:p w14:paraId="2867D5D0" w14:textId="498E5AA8" w:rsidR="00576E52" w:rsidRPr="006E387A" w:rsidRDefault="00774F40" w:rsidP="00A634E8">
            <w:pPr>
              <w:tabs>
                <w:tab w:val="center" w:pos="4680"/>
              </w:tabs>
              <w:rPr>
                <w:rFonts w:ascii="Arial" w:hAnsi="Arial" w:cs="Arial"/>
                <w:b/>
                <w:sz w:val="20"/>
              </w:rPr>
            </w:pPr>
            <w:r w:rsidRPr="006E387A">
              <w:rPr>
                <w:rFonts w:ascii="Arial" w:hAnsi="Arial" w:cs="Arial"/>
                <w:b/>
                <w:sz w:val="20"/>
              </w:rPr>
              <w:t>A4302_1-7</w:t>
            </w:r>
          </w:p>
          <w:p w14:paraId="7538CBC0" w14:textId="77777777" w:rsidR="00601494" w:rsidRPr="006E387A" w:rsidRDefault="00601494" w:rsidP="00A634E8">
            <w:pPr>
              <w:tabs>
                <w:tab w:val="center" w:pos="4680"/>
              </w:tabs>
              <w:rPr>
                <w:rFonts w:ascii="Arial" w:hAnsi="Arial" w:cs="Arial"/>
                <w:b/>
                <w:color w:val="FF0000"/>
                <w:sz w:val="20"/>
              </w:rPr>
            </w:pPr>
          </w:p>
          <w:p w14:paraId="56017B33" w14:textId="17FAD9FE" w:rsidR="00576E52" w:rsidRPr="006E387A" w:rsidRDefault="00A2293E" w:rsidP="00A634E8">
            <w:pPr>
              <w:tabs>
                <w:tab w:val="center" w:pos="4680"/>
              </w:tabs>
              <w:rPr>
                <w:rFonts w:ascii="Arial" w:hAnsi="Arial" w:cs="Arial"/>
                <w:b/>
                <w:i/>
                <w:color w:val="FF0000"/>
                <w:sz w:val="20"/>
              </w:rPr>
            </w:pPr>
            <w:r w:rsidRPr="006E387A">
              <w:rPr>
                <w:rFonts w:ascii="Arial" w:hAnsi="Arial" w:cs="Arial"/>
                <w:b/>
                <w:i/>
                <w:color w:val="FF0000"/>
                <w:sz w:val="20"/>
              </w:rPr>
              <w:t>(</w:t>
            </w:r>
            <w:r w:rsidR="005D6A4E" w:rsidRPr="006E387A">
              <w:rPr>
                <w:rFonts w:ascii="Arial" w:hAnsi="Arial" w:cs="Arial"/>
                <w:b/>
                <w:i/>
                <w:color w:val="FF0000"/>
                <w:sz w:val="20"/>
              </w:rPr>
              <w:t>10419</w:t>
            </w:r>
            <w:r w:rsidR="00576E52" w:rsidRPr="006E387A">
              <w:rPr>
                <w:rFonts w:ascii="Arial" w:hAnsi="Arial" w:cs="Arial"/>
                <w:b/>
                <w:i/>
                <w:color w:val="FF0000"/>
                <w:sz w:val="20"/>
              </w:rPr>
              <w:t>-</w:t>
            </w:r>
          </w:p>
          <w:p w14:paraId="5A6EFEC7" w14:textId="236494E9" w:rsidR="00A2293E" w:rsidRPr="006E387A" w:rsidRDefault="00A2293E" w:rsidP="007766F5">
            <w:pPr>
              <w:tabs>
                <w:tab w:val="center" w:pos="4680"/>
              </w:tabs>
              <w:rPr>
                <w:rFonts w:ascii="Arial" w:hAnsi="Arial" w:cs="Arial"/>
                <w:b/>
                <w:i/>
                <w:color w:val="FF0000"/>
                <w:sz w:val="20"/>
              </w:rPr>
            </w:pPr>
            <w:r w:rsidRPr="006E387A">
              <w:rPr>
                <w:rFonts w:ascii="Arial" w:hAnsi="Arial" w:cs="Arial"/>
                <w:b/>
                <w:i/>
                <w:color w:val="FF0000"/>
                <w:sz w:val="20"/>
              </w:rPr>
              <w:t>104</w:t>
            </w:r>
            <w:r w:rsidR="00576E52" w:rsidRPr="006E387A">
              <w:rPr>
                <w:rFonts w:ascii="Arial" w:hAnsi="Arial" w:cs="Arial"/>
                <w:b/>
                <w:i/>
                <w:color w:val="FF0000"/>
                <w:sz w:val="20"/>
              </w:rPr>
              <w:t>25)</w:t>
            </w:r>
          </w:p>
        </w:tc>
        <w:tc>
          <w:tcPr>
            <w:tcW w:w="9543" w:type="dxa"/>
            <w:gridSpan w:val="3"/>
          </w:tcPr>
          <w:p w14:paraId="6F310157" w14:textId="2D5B7083" w:rsidR="00A2293E" w:rsidRPr="006E387A" w:rsidRDefault="00A2293E"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Did s/he receive…</w:t>
            </w:r>
          </w:p>
          <w:p w14:paraId="27F822E4" w14:textId="755F3B5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p>
          <w:p w14:paraId="6175B4B4" w14:textId="4F4943D8"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Why ask this:</w:t>
            </w:r>
          </w:p>
          <w:p w14:paraId="48BC9A66" w14:textId="5A18CC77"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Oral rehydration salts:</w:t>
            </w:r>
            <w:r w:rsidR="00C334D6" w:rsidRPr="006E387A">
              <w:t xml:space="preserve"> </w:t>
            </w:r>
            <w:r w:rsidR="00C334D6" w:rsidRPr="006E387A">
              <w:rPr>
                <w:rFonts w:ascii="Arial" w:hAnsi="Arial" w:cs="Arial"/>
                <w:iCs/>
                <w:sz w:val="20"/>
                <w:lang w:val="en-GB"/>
              </w:rPr>
              <w:t xml:space="preserve">Oral rehydration salts are supplied as a packet of powder which is to be dissolved in water and given to individuals suffering from </w:t>
            </w:r>
            <w:r w:rsidR="0069090E" w:rsidRPr="006E387A">
              <w:rPr>
                <w:rFonts w:ascii="Arial" w:hAnsi="Arial" w:cs="Arial"/>
                <w:iCs/>
                <w:sz w:val="20"/>
                <w:lang w:val="en-GB"/>
              </w:rPr>
              <w:t>diarrhea</w:t>
            </w:r>
            <w:r w:rsidR="00C334D6" w:rsidRPr="006E387A">
              <w:rPr>
                <w:rFonts w:ascii="Arial" w:hAnsi="Arial" w:cs="Arial"/>
                <w:iCs/>
                <w:sz w:val="20"/>
                <w:lang w:val="en-GB"/>
              </w:rPr>
              <w:t>, particularly children. This is an effective remedy which is known to prevent death.  This question only refers to packets supplied by health professionals, and not home made solutions. This question is directed to assess the availability and access to health services.</w:t>
            </w:r>
          </w:p>
          <w:p w14:paraId="4EBFDA83"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38E6E391" w14:textId="48B0493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Intravenous fluids (drip) treatment:</w:t>
            </w:r>
            <w:r w:rsidR="00A8302E" w:rsidRPr="006E387A">
              <w:rPr>
                <w:rFonts w:ascii="Arial" w:hAnsi="Arial" w:cs="Arial"/>
                <w:iCs/>
                <w:sz w:val="20"/>
                <w:lang w:val="en-GB"/>
              </w:rPr>
              <w:t xml:space="preserve"> A drip is usually administered in a health centre by a trained health care worker. Administration of a drip is suggestive of serious conditions such as dehydration.</w:t>
            </w:r>
          </w:p>
          <w:p w14:paraId="68809275"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810FFB9" w14:textId="46AF131C"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Blood transfusion:</w:t>
            </w:r>
            <w:r w:rsidR="00A8302E" w:rsidRPr="006E387A">
              <w:rPr>
                <w:rFonts w:ascii="Arial" w:hAnsi="Arial" w:cs="Arial"/>
                <w:iCs/>
                <w:sz w:val="20"/>
                <w:lang w:val="en-GB"/>
              </w:rPr>
              <w:t xml:space="preserve"> A blood transfusion is also an indication of the severity of the illness, and can be suggestive of causes of death associated with acute blood loss.</w:t>
            </w:r>
          </w:p>
          <w:p w14:paraId="5FBF6E61"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5D2D92F5" w14:textId="5FF2F0F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Treatment/food through tube passed through nose:</w:t>
            </w:r>
            <w:r w:rsidR="00A8302E" w:rsidRPr="006E387A">
              <w:rPr>
                <w:rFonts w:ascii="Arial" w:hAnsi="Arial" w:cs="Arial"/>
                <w:iCs/>
                <w:sz w:val="20"/>
                <w:lang w:val="en-GB"/>
              </w:rPr>
              <w:t xml:space="preserve"> Feeding through the nasal tube indicates potential damage to the nervous system, and problems in such manner of feeding can result in partial vomiting and infection of the lungs, leading to death. Enquire about the duration for which feeding was provided through the tube, and whether the tube was in place right up to death, and record all these details in the narrative section of the questionnaire.</w:t>
            </w:r>
          </w:p>
          <w:p w14:paraId="1A04113F"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D36E28B" w14:textId="634B3875"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Injectable antibiotics:</w:t>
            </w:r>
            <w:r w:rsidR="00A8302E" w:rsidRPr="006E387A">
              <w:rPr>
                <w:rFonts w:ascii="Arial" w:hAnsi="Arial" w:cs="Arial"/>
                <w:iCs/>
                <w:sz w:val="20"/>
                <w:lang w:val="en-GB"/>
              </w:rPr>
              <w:t xml:space="preserve"> Injectable antibiotics are medications against bacterial infections administered by needle. They are indicative of serious infection of any part or parts of the body, and are administered almost always only in health facilities. However, details of such treatment may or may not be shared with family members.</w:t>
            </w:r>
          </w:p>
          <w:p w14:paraId="5CD6B96F"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22E9A9F7" w14:textId="3D61D2F7" w:rsidR="00BE61DB" w:rsidRPr="006E387A" w:rsidRDefault="00BE61DB" w:rsidP="00C616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Antiretroviral therapy (ART):</w:t>
            </w:r>
            <w:r w:rsidR="00C6169E" w:rsidRPr="006E387A">
              <w:rPr>
                <w:rFonts w:ascii="Arial" w:hAnsi="Arial" w:cs="Arial"/>
                <w:iCs/>
                <w:sz w:val="20"/>
                <w:lang w:val="en-GB"/>
              </w:rPr>
              <w:t xml:space="preserve"> ART drug therapy is given to patients with HIV. This therapy consists of pills for adults and often liquid suspensions (syrups) for children that are taken usually on a daily and a long term basis. The deceased’s relatives may not know these details. Explain the question carefully, and record the response accordingly.</w:t>
            </w:r>
          </w:p>
          <w:p w14:paraId="470CED8D"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60D59C5" w14:textId="09101742" w:rsidR="00A2293E"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Operation for illness:</w:t>
            </w:r>
            <w:r w:rsidR="00541EF1" w:rsidRPr="006E387A">
              <w:rPr>
                <w:rFonts w:ascii="Arial" w:hAnsi="Arial" w:cs="Arial"/>
                <w:iCs/>
                <w:sz w:val="20"/>
                <w:lang w:val="en-GB"/>
              </w:rPr>
              <w:t xml:space="preserve"> An operation may also be an indication of illness severity. The medical reason for the operation is likely to be known to the relatives.</w:t>
            </w:r>
          </w:p>
          <w:p w14:paraId="77EB1288" w14:textId="77777777" w:rsidR="00295305" w:rsidRDefault="00295305" w:rsidP="00E34077">
            <w:pPr>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0939BB74" w14:textId="74458CEF" w:rsidR="00A2293E" w:rsidRPr="006E387A" w:rsidRDefault="00757B44" w:rsidP="00E1199A">
            <w:pPr>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How to do it</w:t>
            </w:r>
            <w:r w:rsidR="005D0CC1" w:rsidRPr="006E387A">
              <w:rPr>
                <w:rFonts w:ascii="Arial" w:hAnsi="Arial" w:cs="Arial"/>
                <w:b/>
                <w:iCs/>
                <w:sz w:val="20"/>
              </w:rPr>
              <w:t>:</w:t>
            </w:r>
            <w:r w:rsidRPr="006E387A">
              <w:rPr>
                <w:rFonts w:ascii="Arial" w:hAnsi="Arial" w:cs="Arial"/>
                <w:iCs/>
                <w:sz w:val="20"/>
              </w:rPr>
              <w:t xml:space="preserve"> </w:t>
            </w:r>
            <w:r w:rsidR="00E1199A">
              <w:rPr>
                <w:rFonts w:ascii="Arial" w:hAnsi="Arial" w:cs="Arial"/>
                <w:iCs/>
                <w:sz w:val="20"/>
              </w:rPr>
              <w:t>A</w:t>
            </w:r>
            <w:r w:rsidRPr="006E387A">
              <w:rPr>
                <w:rFonts w:ascii="Arial" w:hAnsi="Arial" w:cs="Arial"/>
                <w:iCs/>
                <w:sz w:val="20"/>
              </w:rPr>
              <w:t xml:space="preserve">sk about each treatment, and for each record “1” if Yes, it was received, “2” if No, “9” if Don’t know or “8” if Refused to answer. </w:t>
            </w:r>
            <w:r w:rsidRPr="00434278">
              <w:rPr>
                <w:rFonts w:ascii="Arial" w:hAnsi="Arial" w:cs="Arial"/>
                <w:b/>
                <w:bCs/>
                <w:i/>
                <w:sz w:val="20"/>
              </w:rPr>
              <w:t>Skip:</w:t>
            </w:r>
            <w:r w:rsidRPr="006E387A">
              <w:rPr>
                <w:rFonts w:ascii="Arial" w:hAnsi="Arial" w:cs="Arial"/>
                <w:iCs/>
                <w:sz w:val="20"/>
              </w:rPr>
              <w:t xml:space="preserve"> </w:t>
            </w:r>
            <w:r w:rsidR="00C53D60" w:rsidRPr="006E387A">
              <w:rPr>
                <w:rFonts w:ascii="Arial" w:hAnsi="Arial" w:cs="Arial"/>
                <w:iCs/>
                <w:sz w:val="20"/>
              </w:rPr>
              <w:t>After marking the response for</w:t>
            </w:r>
            <w:r w:rsidR="00EF1E9A" w:rsidRPr="006E387A">
              <w:rPr>
                <w:rFonts w:ascii="Arial" w:hAnsi="Arial" w:cs="Arial"/>
                <w:iCs/>
                <w:sz w:val="20"/>
              </w:rPr>
              <w:t xml:space="preserve"> an operation (C3302_7 for children / A4302_7 for adults)</w:t>
            </w:r>
            <w:r w:rsidRPr="006E387A">
              <w:rPr>
                <w:rFonts w:ascii="Arial" w:hAnsi="Arial" w:cs="Arial"/>
                <w:iCs/>
                <w:sz w:val="20"/>
              </w:rPr>
              <w:t>, skip to</w:t>
            </w:r>
            <w:r w:rsidR="00C53D60" w:rsidRPr="006E387A">
              <w:rPr>
                <w:rFonts w:ascii="Arial" w:hAnsi="Arial" w:cs="Arial"/>
                <w:iCs/>
                <w:sz w:val="20"/>
              </w:rPr>
              <w:t xml:space="preserve"> the</w:t>
            </w:r>
            <w:r w:rsidR="00EF1E9A" w:rsidRPr="006E387A">
              <w:rPr>
                <w:rFonts w:ascii="Arial" w:hAnsi="Arial" w:cs="Arial"/>
                <w:iCs/>
                <w:sz w:val="20"/>
              </w:rPr>
              <w:t xml:space="preserve"> first</w:t>
            </w:r>
            <w:r w:rsidR="00C53D60" w:rsidRPr="006E387A">
              <w:rPr>
                <w:rFonts w:ascii="Arial" w:hAnsi="Arial" w:cs="Arial"/>
                <w:iCs/>
                <w:sz w:val="20"/>
              </w:rPr>
              <w:t xml:space="preserve"> health care records</w:t>
            </w:r>
            <w:r w:rsidRPr="006E387A">
              <w:rPr>
                <w:rFonts w:ascii="Arial" w:hAnsi="Arial" w:cs="Arial"/>
                <w:iCs/>
                <w:sz w:val="20"/>
              </w:rPr>
              <w:t xml:space="preserve"> </w:t>
            </w:r>
            <w:r w:rsidR="00EF1E9A" w:rsidRPr="006E387A">
              <w:rPr>
                <w:rFonts w:ascii="Arial" w:hAnsi="Arial" w:cs="Arial"/>
                <w:iCs/>
                <w:sz w:val="20"/>
              </w:rPr>
              <w:t xml:space="preserve">question </w:t>
            </w:r>
            <w:r w:rsidR="00C53D60" w:rsidRPr="006E387A">
              <w:rPr>
                <w:rFonts w:ascii="Arial" w:hAnsi="Arial" w:cs="Arial"/>
                <w:iCs/>
                <w:sz w:val="20"/>
              </w:rPr>
              <w:t xml:space="preserve">(C3304 / </w:t>
            </w:r>
            <w:r w:rsidR="00EF1E9A" w:rsidRPr="006E387A">
              <w:rPr>
                <w:rFonts w:ascii="Arial" w:hAnsi="Arial" w:cs="Arial"/>
                <w:iCs/>
                <w:sz w:val="20"/>
              </w:rPr>
              <w:t>A43</w:t>
            </w:r>
            <w:r w:rsidRPr="006E387A">
              <w:rPr>
                <w:rFonts w:ascii="Arial" w:hAnsi="Arial" w:cs="Arial"/>
                <w:iCs/>
                <w:sz w:val="20"/>
              </w:rPr>
              <w:t>04</w:t>
            </w:r>
            <w:r w:rsidR="00C53D60" w:rsidRPr="006E387A">
              <w:rPr>
                <w:rFonts w:ascii="Arial" w:hAnsi="Arial" w:cs="Arial"/>
                <w:iCs/>
                <w:sz w:val="20"/>
              </w:rPr>
              <w:t xml:space="preserve">) </w:t>
            </w:r>
            <w:r w:rsidRPr="006E387A">
              <w:rPr>
                <w:rFonts w:ascii="Arial" w:hAnsi="Arial" w:cs="Arial"/>
                <w:iCs/>
                <w:sz w:val="20"/>
              </w:rPr>
              <w:t>if the person did not have an operation</w:t>
            </w:r>
            <w:r w:rsidR="00EF1E9A" w:rsidRPr="006E387A">
              <w:rPr>
                <w:rFonts w:ascii="Arial" w:hAnsi="Arial" w:cs="Arial"/>
                <w:iCs/>
                <w:sz w:val="20"/>
              </w:rPr>
              <w:t xml:space="preserve"> (or Don’t know or Refused to answer)</w:t>
            </w:r>
            <w:r w:rsidRPr="006E387A">
              <w:rPr>
                <w:rFonts w:ascii="Arial" w:hAnsi="Arial" w:cs="Arial"/>
                <w:iCs/>
                <w:sz w:val="20"/>
              </w:rPr>
              <w:t xml:space="preserve"> for the illness. </w:t>
            </w:r>
          </w:p>
        </w:tc>
      </w:tr>
      <w:tr w:rsidR="00A2293E" w:rsidRPr="006E387A" w14:paraId="7B9A7A34" w14:textId="77777777" w:rsidTr="009148F0">
        <w:trPr>
          <w:gridAfter w:val="1"/>
          <w:wAfter w:w="100" w:type="dxa"/>
          <w:cantSplit/>
          <w:trHeight w:val="449"/>
        </w:trPr>
        <w:tc>
          <w:tcPr>
            <w:tcW w:w="1170"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2330648" w14:textId="44EE6B96" w:rsidR="008831A7" w:rsidRPr="006E387A" w:rsidRDefault="008831A7"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C3</w:t>
            </w:r>
            <w:r w:rsidR="007E5A1B" w:rsidRPr="006E387A">
              <w:rPr>
                <w:rFonts w:ascii="Arial" w:hAnsi="Arial" w:cs="Arial"/>
                <w:b/>
                <w:iCs/>
                <w:sz w:val="20"/>
              </w:rPr>
              <w:t>303</w:t>
            </w:r>
          </w:p>
          <w:p w14:paraId="78D26C2C" w14:textId="64C318EA" w:rsidR="008831A7" w:rsidRPr="006E387A" w:rsidRDefault="007E5A1B"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A4303</w:t>
            </w:r>
          </w:p>
          <w:p w14:paraId="528F78FB" w14:textId="77777777" w:rsidR="00601494" w:rsidRPr="006E387A" w:rsidRDefault="00601494"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6480EA7D" w14:textId="7DA0B6F1" w:rsidR="00A2293E" w:rsidRPr="006E387A" w:rsidRDefault="00A2293E" w:rsidP="005E02CF">
            <w:pPr>
              <w:tabs>
                <w:tab w:val="center" w:pos="4680"/>
              </w:tabs>
              <w:rPr>
                <w:rFonts w:ascii="Arial" w:hAnsi="Arial" w:cs="Arial"/>
                <w:b/>
                <w:sz w:val="20"/>
              </w:rPr>
            </w:pPr>
            <w:r w:rsidRPr="006E387A">
              <w:rPr>
                <w:rFonts w:ascii="Arial" w:hAnsi="Arial" w:cs="Arial"/>
                <w:b/>
                <w:color w:val="FF0000"/>
                <w:sz w:val="20"/>
              </w:rPr>
              <w:t>(</w:t>
            </w:r>
            <w:r w:rsidRPr="006E387A">
              <w:rPr>
                <w:rFonts w:ascii="Arial" w:hAnsi="Arial" w:cs="Arial"/>
                <w:b/>
                <w:i/>
                <w:color w:val="FF0000"/>
                <w:sz w:val="20"/>
              </w:rPr>
              <w:t>10426)</w:t>
            </w:r>
          </w:p>
        </w:tc>
        <w:tc>
          <w:tcPr>
            <w:tcW w:w="9543" w:type="dxa"/>
            <w:gridSpan w:val="3"/>
            <w:tcBorders>
              <w:top w:val="single" w:sz="4" w:space="0" w:color="auto"/>
              <w:left w:val="single" w:sz="4" w:space="0" w:color="auto"/>
              <w:bottom w:val="single" w:sz="4" w:space="0" w:color="auto"/>
              <w:right w:val="single" w:sz="4" w:space="0" w:color="auto"/>
            </w:tcBorders>
          </w:tcPr>
          <w:p w14:paraId="40B0B4EC"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Did s/he have the operation within 1 month before death?</w:t>
            </w:r>
          </w:p>
          <w:p w14:paraId="561990B5"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p>
          <w:p w14:paraId="2DD15AD4" w14:textId="74CD18A3" w:rsidR="00A2293E" w:rsidRPr="006E387A" w:rsidRDefault="00A2293E" w:rsidP="00E34077">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The timing of the operation will help ascertain any link between the treatment and the cause of death</w:t>
            </w:r>
            <w:r w:rsidR="008428B8" w:rsidRPr="006E387A">
              <w:rPr>
                <w:rFonts w:ascii="Arial" w:eastAsia="Calibri" w:hAnsi="Arial" w:cs="Arial"/>
                <w:snapToGrid/>
                <w:sz w:val="20"/>
                <w:lang w:val="en-AU" w:bidi="th-TH"/>
              </w:rPr>
              <w:t xml:space="preserve">. </w:t>
            </w:r>
          </w:p>
          <w:p w14:paraId="53964025"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27B012" w14:textId="2B3CAB4E"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B52127">
              <w:rPr>
                <w:rFonts w:ascii="Arial" w:hAnsi="Arial" w:cs="Arial"/>
                <w:iCs/>
                <w:snapToGrid/>
                <w:sz w:val="20"/>
                <w:lang w:val="en-GB"/>
              </w:rPr>
              <w:t>Record one answer: “1” if Yes, “2” if No, “9” if Don’t know or “8” Refused to answer.</w:t>
            </w:r>
          </w:p>
        </w:tc>
      </w:tr>
      <w:tr w:rsidR="00A2293E" w:rsidRPr="006E387A" w14:paraId="7421D3D5" w14:textId="77777777" w:rsidTr="009148F0">
        <w:trPr>
          <w:gridAfter w:val="1"/>
          <w:wAfter w:w="100" w:type="dxa"/>
          <w:cantSplit/>
          <w:trHeight w:val="235"/>
        </w:trPr>
        <w:tc>
          <w:tcPr>
            <w:tcW w:w="1170" w:type="dxa"/>
            <w:gridSpan w:val="2"/>
            <w:tcMar>
              <w:top w:w="43" w:type="dxa"/>
              <w:left w:w="43" w:type="dxa"/>
              <w:bottom w:w="43" w:type="dxa"/>
              <w:right w:w="43" w:type="dxa"/>
            </w:tcMar>
          </w:tcPr>
          <w:p w14:paraId="39B291E3" w14:textId="5EDC425D" w:rsidR="006B4A43" w:rsidRPr="006E387A" w:rsidRDefault="006B4A43"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N2253 C3304 A4304</w:t>
            </w:r>
          </w:p>
          <w:p w14:paraId="42EAC5DF" w14:textId="77777777" w:rsidR="005E02CF" w:rsidRPr="006E387A" w:rsidRDefault="005E02CF"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775A4EC3" w14:textId="0240A782" w:rsidR="00A2293E" w:rsidRPr="006E387A" w:rsidRDefault="005E02CF"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10437</w:t>
            </w:r>
            <w:r w:rsidRPr="006E387A">
              <w:rPr>
                <w:rFonts w:ascii="Arial" w:hAnsi="Arial" w:cs="Arial"/>
                <w:b/>
                <w:i/>
                <w:color w:val="FF0000"/>
                <w:sz w:val="20"/>
              </w:rPr>
              <w:t>)</w:t>
            </w:r>
          </w:p>
        </w:tc>
        <w:tc>
          <w:tcPr>
            <w:tcW w:w="9543" w:type="dxa"/>
            <w:gridSpan w:val="3"/>
            <w:tcMar>
              <w:top w:w="43" w:type="dxa"/>
              <w:left w:w="43" w:type="dxa"/>
              <w:bottom w:w="43" w:type="dxa"/>
              <w:right w:w="43" w:type="dxa"/>
            </w:tcMar>
          </w:tcPr>
          <w:p w14:paraId="5E8C8201"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Do you have any health records that belonged to the deceased?</w:t>
            </w:r>
          </w:p>
          <w:p w14:paraId="4F64413F"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254A937" w14:textId="51849A30" w:rsidR="00486D8C"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It is important to know whether the child had health records as more information concerning her/his illness can be extracted from the documents. </w:t>
            </w:r>
            <w:r w:rsidR="00486D8C" w:rsidRPr="006E387A">
              <w:rPr>
                <w:rFonts w:ascii="Arial" w:hAnsi="Arial" w:cs="Arial"/>
                <w:sz w:val="20"/>
              </w:rPr>
              <w:t xml:space="preserve">This could include a health facility discharge card; outpatient service card; drug treatment prescription; laboratory reports; X-ray or scan reports; inter-facility referral letters; health insurance claim documents etc.  </w:t>
            </w:r>
          </w:p>
          <w:p w14:paraId="1925856D"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F7C71AD" w14:textId="5D452DCF"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“2</w:t>
            </w:r>
            <w:r w:rsidR="00823611">
              <w:rPr>
                <w:rFonts w:ascii="Arial" w:hAnsi="Arial" w:cs="Arial"/>
                <w:sz w:val="20"/>
              </w:rPr>
              <w:t>,</w:t>
            </w:r>
            <w:r w:rsidRPr="006E387A">
              <w:rPr>
                <w:rFonts w:ascii="Arial" w:hAnsi="Arial" w:cs="Arial"/>
                <w:sz w:val="20"/>
              </w:rPr>
              <w:t>”</w:t>
            </w:r>
            <w:r w:rsidR="00823611">
              <w:rPr>
                <w:rFonts w:ascii="Arial" w:hAnsi="Arial" w:cs="Arial"/>
                <w:sz w:val="20"/>
              </w:rPr>
              <w:t xml:space="preserve"> “8”</w:t>
            </w:r>
            <w:r w:rsidRPr="006E387A">
              <w:rPr>
                <w:rFonts w:ascii="Arial" w:hAnsi="Arial" w:cs="Arial"/>
                <w:sz w:val="20"/>
              </w:rPr>
              <w:t xml:space="preserve"> or “9,” skip to </w:t>
            </w:r>
            <w:r w:rsidR="00474A11" w:rsidRPr="009E725B">
              <w:rPr>
                <w:rFonts w:ascii="Arial" w:hAnsi="Arial" w:cs="Arial"/>
                <w:sz w:val="20"/>
              </w:rPr>
              <w:t>N2259 / C3310_1 / A4310_1.</w:t>
            </w:r>
          </w:p>
        </w:tc>
      </w:tr>
      <w:tr w:rsidR="00A2293E" w:rsidRPr="006E387A" w14:paraId="1AD731B6" w14:textId="77777777" w:rsidTr="009148F0">
        <w:trPr>
          <w:gridAfter w:val="1"/>
          <w:wAfter w:w="100" w:type="dxa"/>
          <w:cantSplit/>
          <w:trHeight w:val="1855"/>
        </w:trPr>
        <w:tc>
          <w:tcPr>
            <w:tcW w:w="1170" w:type="dxa"/>
            <w:gridSpan w:val="2"/>
            <w:tcMar>
              <w:top w:w="43" w:type="dxa"/>
              <w:left w:w="43" w:type="dxa"/>
              <w:bottom w:w="43" w:type="dxa"/>
              <w:right w:w="43" w:type="dxa"/>
            </w:tcMar>
          </w:tcPr>
          <w:p w14:paraId="1E813B9A" w14:textId="57423002" w:rsidR="00566B99" w:rsidRPr="006E387A" w:rsidRDefault="00566B99"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lastRenderedPageBreak/>
              <w:t>N2254 C3305 A4305</w:t>
            </w:r>
          </w:p>
          <w:p w14:paraId="21389359" w14:textId="77777777" w:rsidR="00495C8E" w:rsidRPr="006E387A" w:rsidRDefault="00495C8E"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3A8985D8" w14:textId="07102299"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10438</w:t>
            </w:r>
            <w:r>
              <w:rPr>
                <w:rFonts w:ascii="Arial" w:hAnsi="Arial" w:cs="Arial"/>
                <w:b/>
                <w:i/>
                <w:color w:val="FF0000"/>
                <w:sz w:val="20"/>
              </w:rPr>
              <w:t>)</w:t>
            </w:r>
          </w:p>
        </w:tc>
        <w:tc>
          <w:tcPr>
            <w:tcW w:w="9543" w:type="dxa"/>
            <w:gridSpan w:val="3"/>
            <w:tcMar>
              <w:top w:w="43" w:type="dxa"/>
              <w:left w:w="43" w:type="dxa"/>
              <w:bottom w:w="43" w:type="dxa"/>
              <w:right w:w="43" w:type="dxa"/>
            </w:tcMar>
          </w:tcPr>
          <w:p w14:paraId="48E07E71"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Can I see the health records?</w:t>
            </w:r>
          </w:p>
          <w:p w14:paraId="675FA01F"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A8EB4C1" w14:textId="1A68E26F"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It is important to receive consent from the respondent to see the health record</w:t>
            </w:r>
            <w:r w:rsidR="00474A11" w:rsidRPr="006E387A">
              <w:rPr>
                <w:rFonts w:ascii="Arial" w:hAnsi="Arial" w:cs="Arial"/>
                <w:sz w:val="20"/>
              </w:rPr>
              <w:t>s</w:t>
            </w:r>
            <w:r w:rsidRPr="006E387A">
              <w:rPr>
                <w:rFonts w:ascii="Arial" w:hAnsi="Arial" w:cs="Arial"/>
                <w:sz w:val="20"/>
              </w:rPr>
              <w:t>.</w:t>
            </w:r>
          </w:p>
          <w:p w14:paraId="2FB934BE"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F2934B0" w14:textId="671C0EE2" w:rsidR="00A2293E" w:rsidRPr="006E387A" w:rsidRDefault="00A2293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Record “1” if Yes, “2” if No, “9” if Don’t know</w:t>
            </w:r>
            <w:r w:rsidR="00617900">
              <w:rPr>
                <w:rFonts w:ascii="Arial" w:hAnsi="Arial" w:cs="Arial"/>
                <w:sz w:val="20"/>
              </w:rPr>
              <w:t xml:space="preserve"> or “8” if Refused to answer</w:t>
            </w:r>
            <w:r w:rsidRPr="006E387A">
              <w:rPr>
                <w:rFonts w:ascii="Arial" w:hAnsi="Arial" w:cs="Arial"/>
                <w:sz w:val="20"/>
              </w:rPr>
              <w:t>.</w:t>
            </w:r>
            <w:r w:rsidR="009A47C2" w:rsidRPr="006E387A">
              <w:rPr>
                <w:rFonts w:ascii="Arial" w:hAnsi="Arial" w:cs="Arial"/>
                <w:sz w:val="20"/>
              </w:rPr>
              <w:t xml:space="preserve"> If any health records are available and the respondent consents for you to see them, complete the following questionnaire items from the records. The questions for these items are directed to you – you do not need to read these questions to the respondent.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answer is “2,” skip </w:t>
            </w:r>
            <w:r w:rsidRPr="00E1199A">
              <w:rPr>
                <w:rFonts w:ascii="Arial" w:hAnsi="Arial" w:cs="Arial"/>
                <w:sz w:val="20"/>
              </w:rPr>
              <w:t xml:space="preserve">to </w:t>
            </w:r>
            <w:r w:rsidR="00474A11" w:rsidRPr="009E725B">
              <w:rPr>
                <w:rFonts w:ascii="Arial" w:hAnsi="Arial" w:cs="Arial"/>
                <w:sz w:val="20"/>
              </w:rPr>
              <w:t>N2259 / C3310_1 / A4310_1</w:t>
            </w:r>
            <w:r w:rsidRPr="00E1199A">
              <w:rPr>
                <w:rFonts w:ascii="Arial" w:hAnsi="Arial" w:cs="Arial"/>
                <w:sz w:val="20"/>
              </w:rPr>
              <w:t>.</w:t>
            </w:r>
          </w:p>
        </w:tc>
      </w:tr>
      <w:tr w:rsidR="008E730F" w:rsidRPr="006E387A" w14:paraId="54376E8C" w14:textId="77777777" w:rsidTr="009148F0">
        <w:trPr>
          <w:gridAfter w:val="1"/>
          <w:wAfter w:w="100" w:type="dxa"/>
          <w:cantSplit/>
          <w:trHeight w:val="235"/>
        </w:trPr>
        <w:tc>
          <w:tcPr>
            <w:tcW w:w="1170" w:type="dxa"/>
            <w:gridSpan w:val="2"/>
            <w:tcMar>
              <w:top w:w="43" w:type="dxa"/>
              <w:left w:w="43" w:type="dxa"/>
              <w:bottom w:w="43" w:type="dxa"/>
              <w:right w:w="43" w:type="dxa"/>
            </w:tcMar>
          </w:tcPr>
          <w:p w14:paraId="421BE882" w14:textId="4CA84038" w:rsidR="008E730F" w:rsidRPr="006E387A" w:rsidRDefault="008E730F"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9A47C2" w:rsidRPr="006E387A">
              <w:rPr>
                <w:rFonts w:ascii="Arial" w:hAnsi="Arial" w:cs="Arial"/>
                <w:b/>
                <w:iCs/>
                <w:sz w:val="20"/>
              </w:rPr>
              <w:t>255_1-2 check</w:t>
            </w:r>
            <w:r w:rsidRPr="006E387A">
              <w:rPr>
                <w:rFonts w:ascii="Arial" w:hAnsi="Arial" w:cs="Arial"/>
                <w:b/>
                <w:iCs/>
                <w:sz w:val="20"/>
              </w:rPr>
              <w:t xml:space="preserve"> C33</w:t>
            </w:r>
            <w:r w:rsidR="009A47C2" w:rsidRPr="006E387A">
              <w:rPr>
                <w:rFonts w:ascii="Arial" w:hAnsi="Arial" w:cs="Arial"/>
                <w:b/>
                <w:iCs/>
                <w:sz w:val="20"/>
              </w:rPr>
              <w:t>06_1-2 check A4306_1-2 check</w:t>
            </w:r>
          </w:p>
          <w:p w14:paraId="52EDF946" w14:textId="77777777" w:rsidR="009A47C2" w:rsidRPr="006E387A" w:rsidRDefault="009A47C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43B3A8C1" w14:textId="110BFCB6" w:rsidR="008E730F"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8E730F" w:rsidRPr="006E387A">
              <w:rPr>
                <w:rFonts w:ascii="Arial" w:hAnsi="Arial" w:cs="Arial"/>
                <w:b/>
                <w:i/>
                <w:color w:val="FF0000"/>
                <w:sz w:val="20"/>
              </w:rPr>
              <w:t>10439</w:t>
            </w:r>
            <w:r w:rsidR="003F79B1" w:rsidRPr="006E387A">
              <w:rPr>
                <w:rFonts w:ascii="Arial" w:hAnsi="Arial" w:cs="Arial"/>
                <w:b/>
                <w:i/>
                <w:color w:val="FF0000"/>
                <w:sz w:val="20"/>
              </w:rPr>
              <w:t>_check</w:t>
            </w:r>
          </w:p>
          <w:p w14:paraId="5E5DD2AC" w14:textId="13EA7D47" w:rsidR="008E730F" w:rsidRPr="006E387A" w:rsidRDefault="008E730F"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10440</w:t>
            </w:r>
            <w:r w:rsidR="003F79B1" w:rsidRPr="006E387A">
              <w:rPr>
                <w:rFonts w:ascii="Arial" w:hAnsi="Arial" w:cs="Arial"/>
                <w:b/>
                <w:i/>
                <w:color w:val="FF0000"/>
                <w:sz w:val="20"/>
              </w:rPr>
              <w:t>_check</w:t>
            </w:r>
            <w:r w:rsidR="00374CB3">
              <w:rPr>
                <w:rFonts w:ascii="Arial" w:hAnsi="Arial" w:cs="Arial"/>
                <w:b/>
                <w:i/>
                <w:color w:val="FF0000"/>
                <w:sz w:val="20"/>
              </w:rPr>
              <w:t>)</w:t>
            </w:r>
          </w:p>
        </w:tc>
        <w:tc>
          <w:tcPr>
            <w:tcW w:w="9543" w:type="dxa"/>
            <w:gridSpan w:val="3"/>
            <w:tcMar>
              <w:top w:w="43" w:type="dxa"/>
              <w:left w:w="43" w:type="dxa"/>
              <w:bottom w:w="43" w:type="dxa"/>
              <w:right w:w="43" w:type="dxa"/>
            </w:tcMar>
          </w:tcPr>
          <w:p w14:paraId="5067F32A" w14:textId="2D21E479" w:rsidR="008E730F" w:rsidRPr="006E387A" w:rsidRDefault="009A47C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Is the date of the most recent (last) visit available?</w:t>
            </w:r>
          </w:p>
          <w:p w14:paraId="0846B6A0" w14:textId="63B0575A" w:rsidR="009A47C2" w:rsidRPr="006E387A" w:rsidRDefault="009A47C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Is the date of the second most recent visit available?</w:t>
            </w:r>
          </w:p>
          <w:p w14:paraId="3EE87490" w14:textId="77777777" w:rsidR="008E730F" w:rsidRPr="006E387A" w:rsidRDefault="008E730F"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E754726" w14:textId="3A386FD6" w:rsidR="008E730F" w:rsidRPr="006E387A" w:rsidRDefault="00F77CE3" w:rsidP="009E725B">
            <w:pPr>
              <w:pStyle w:val="Default"/>
              <w:rPr>
                <w:rFonts w:ascii="Arial" w:hAnsi="Arial" w:cs="Arial"/>
                <w:sz w:val="20"/>
                <w:szCs w:val="20"/>
              </w:rPr>
            </w:pPr>
            <w:r w:rsidRPr="006E387A">
              <w:rPr>
                <w:rFonts w:ascii="Arial" w:hAnsi="Arial" w:cs="Arial"/>
                <w:b/>
                <w:sz w:val="20"/>
                <w:szCs w:val="20"/>
              </w:rPr>
              <w:t>How to</w:t>
            </w:r>
            <w:r w:rsidR="008E730F" w:rsidRPr="006E387A">
              <w:rPr>
                <w:rFonts w:ascii="Arial" w:hAnsi="Arial" w:cs="Arial"/>
                <w:b/>
                <w:sz w:val="20"/>
                <w:szCs w:val="20"/>
              </w:rPr>
              <w:t xml:space="preserve"> do this: </w:t>
            </w:r>
            <w:r w:rsidR="00264682" w:rsidRPr="006E387A">
              <w:rPr>
                <w:rFonts w:ascii="Arial" w:hAnsi="Arial" w:cs="Arial"/>
                <w:sz w:val="20"/>
                <w:szCs w:val="20"/>
              </w:rPr>
              <w:t>Check to see if the dates are available and proceed accordingly.</w:t>
            </w:r>
            <w:r w:rsidR="0004542F">
              <w:rPr>
                <w:rFonts w:ascii="Arial" w:hAnsi="Arial" w:cs="Arial"/>
                <w:sz w:val="20"/>
                <w:szCs w:val="20"/>
              </w:rPr>
              <w:t xml:space="preserve"> </w:t>
            </w:r>
            <w:r w:rsidR="0004542F" w:rsidRPr="0004542F">
              <w:rPr>
                <w:rFonts w:ascii="Arial" w:hAnsi="Arial" w:cs="Arial"/>
                <w:b/>
                <w:bCs/>
                <w:i/>
                <w:iCs/>
                <w:sz w:val="20"/>
                <w:szCs w:val="20"/>
              </w:rPr>
              <w:t>Skip:</w:t>
            </w:r>
            <w:r w:rsidR="0004542F">
              <w:rPr>
                <w:rFonts w:ascii="Arial" w:hAnsi="Arial" w:cs="Arial"/>
                <w:sz w:val="20"/>
                <w:szCs w:val="20"/>
              </w:rPr>
              <w:t xml:space="preserve"> </w:t>
            </w:r>
            <w:r w:rsidR="00BE38DB">
              <w:rPr>
                <w:rFonts w:ascii="Arial" w:hAnsi="Arial" w:cs="Arial"/>
                <w:sz w:val="20"/>
                <w:szCs w:val="20"/>
              </w:rPr>
              <w:t>I</w:t>
            </w:r>
            <w:r w:rsidR="0004542F">
              <w:rPr>
                <w:rFonts w:ascii="Arial" w:hAnsi="Arial" w:cs="Arial"/>
                <w:sz w:val="20"/>
                <w:szCs w:val="20"/>
              </w:rPr>
              <w:t>f N2255_1check</w:t>
            </w:r>
            <w:r w:rsidR="00E1199A">
              <w:rPr>
                <w:rFonts w:ascii="Arial" w:hAnsi="Arial" w:cs="Arial"/>
                <w:sz w:val="20"/>
                <w:szCs w:val="20"/>
              </w:rPr>
              <w:t xml:space="preserve"> </w:t>
            </w:r>
            <w:r w:rsidR="00B92318">
              <w:rPr>
                <w:rFonts w:ascii="Arial" w:hAnsi="Arial" w:cs="Arial"/>
                <w:sz w:val="20"/>
                <w:szCs w:val="20"/>
              </w:rPr>
              <w:t>/</w:t>
            </w:r>
            <w:r w:rsidR="00E1199A">
              <w:rPr>
                <w:rFonts w:ascii="Arial" w:hAnsi="Arial" w:cs="Arial"/>
                <w:sz w:val="20"/>
                <w:szCs w:val="20"/>
              </w:rPr>
              <w:t xml:space="preserve"> </w:t>
            </w:r>
            <w:r w:rsidR="00B92318">
              <w:rPr>
                <w:rFonts w:ascii="Arial" w:hAnsi="Arial" w:cs="Arial"/>
                <w:sz w:val="20"/>
                <w:szCs w:val="20"/>
              </w:rPr>
              <w:t>C</w:t>
            </w:r>
            <w:r w:rsidR="00600709">
              <w:rPr>
                <w:rFonts w:ascii="Arial" w:hAnsi="Arial" w:cs="Arial"/>
                <w:sz w:val="20"/>
                <w:szCs w:val="20"/>
              </w:rPr>
              <w:t>3306_1check</w:t>
            </w:r>
            <w:r w:rsidR="00E1199A">
              <w:rPr>
                <w:rFonts w:ascii="Arial" w:hAnsi="Arial" w:cs="Arial"/>
                <w:sz w:val="20"/>
                <w:szCs w:val="20"/>
              </w:rPr>
              <w:t xml:space="preserve"> </w:t>
            </w:r>
            <w:r w:rsidR="001170A9">
              <w:rPr>
                <w:rFonts w:ascii="Arial" w:hAnsi="Arial" w:cs="Arial"/>
                <w:sz w:val="20"/>
                <w:szCs w:val="20"/>
              </w:rPr>
              <w:t>/</w:t>
            </w:r>
            <w:r w:rsidR="00E1199A">
              <w:rPr>
                <w:rFonts w:ascii="Arial" w:hAnsi="Arial" w:cs="Arial"/>
                <w:sz w:val="20"/>
                <w:szCs w:val="20"/>
              </w:rPr>
              <w:t xml:space="preserve"> </w:t>
            </w:r>
            <w:r w:rsidR="001170A9">
              <w:rPr>
                <w:rFonts w:ascii="Arial" w:hAnsi="Arial" w:cs="Arial"/>
                <w:sz w:val="20"/>
                <w:szCs w:val="20"/>
              </w:rPr>
              <w:t>A4306_1check</w:t>
            </w:r>
            <w:r w:rsidR="0004542F">
              <w:rPr>
                <w:rFonts w:ascii="Arial" w:hAnsi="Arial" w:cs="Arial"/>
                <w:sz w:val="20"/>
                <w:szCs w:val="20"/>
              </w:rPr>
              <w:t xml:space="preserve"> is “2, No”, go to N2255_2check</w:t>
            </w:r>
            <w:r w:rsidR="00E1199A">
              <w:rPr>
                <w:rFonts w:ascii="Arial" w:hAnsi="Arial" w:cs="Arial"/>
                <w:sz w:val="20"/>
                <w:szCs w:val="20"/>
              </w:rPr>
              <w:t xml:space="preserve"> </w:t>
            </w:r>
            <w:r w:rsidR="00600709">
              <w:rPr>
                <w:rFonts w:ascii="Arial" w:hAnsi="Arial" w:cs="Arial"/>
                <w:sz w:val="20"/>
                <w:szCs w:val="20"/>
              </w:rPr>
              <w:t>/C3306_2check</w:t>
            </w:r>
            <w:r w:rsidR="00595722">
              <w:rPr>
                <w:rFonts w:ascii="Arial" w:hAnsi="Arial" w:cs="Arial"/>
                <w:sz w:val="20"/>
                <w:szCs w:val="20"/>
              </w:rPr>
              <w:t xml:space="preserve"> </w:t>
            </w:r>
            <w:r w:rsidR="001170A9">
              <w:rPr>
                <w:rFonts w:ascii="Arial" w:hAnsi="Arial" w:cs="Arial"/>
                <w:sz w:val="20"/>
                <w:szCs w:val="20"/>
              </w:rPr>
              <w:t>/</w:t>
            </w:r>
            <w:r w:rsidR="00595722">
              <w:rPr>
                <w:rFonts w:ascii="Arial" w:hAnsi="Arial" w:cs="Arial"/>
                <w:sz w:val="20"/>
                <w:szCs w:val="20"/>
              </w:rPr>
              <w:t xml:space="preserve"> </w:t>
            </w:r>
            <w:r w:rsidR="001170A9">
              <w:rPr>
                <w:rFonts w:ascii="Arial" w:hAnsi="Arial" w:cs="Arial"/>
                <w:sz w:val="20"/>
                <w:szCs w:val="20"/>
              </w:rPr>
              <w:t>A4306_2check</w:t>
            </w:r>
            <w:r w:rsidR="0004542F">
              <w:rPr>
                <w:rFonts w:ascii="Arial" w:hAnsi="Arial" w:cs="Arial"/>
                <w:sz w:val="20"/>
                <w:szCs w:val="20"/>
              </w:rPr>
              <w:t>.</w:t>
            </w:r>
            <w:r w:rsidR="00BE38DB">
              <w:rPr>
                <w:rFonts w:ascii="Arial" w:hAnsi="Arial" w:cs="Arial"/>
                <w:sz w:val="20"/>
                <w:szCs w:val="20"/>
              </w:rPr>
              <w:t xml:space="preserve"> If N2255_2check</w:t>
            </w:r>
            <w:r w:rsidR="00595722">
              <w:rPr>
                <w:rFonts w:ascii="Arial" w:hAnsi="Arial" w:cs="Arial"/>
                <w:sz w:val="20"/>
                <w:szCs w:val="20"/>
              </w:rPr>
              <w:t xml:space="preserve"> </w:t>
            </w:r>
            <w:r w:rsidR="000B187B">
              <w:rPr>
                <w:rFonts w:ascii="Arial" w:hAnsi="Arial" w:cs="Arial"/>
                <w:sz w:val="20"/>
                <w:szCs w:val="20"/>
              </w:rPr>
              <w:t>/</w:t>
            </w:r>
            <w:r w:rsidR="00EC4A0D">
              <w:t xml:space="preserve"> </w:t>
            </w:r>
            <w:r w:rsidR="00EC4A0D" w:rsidRPr="00EC4A0D">
              <w:rPr>
                <w:rFonts w:ascii="Arial" w:hAnsi="Arial" w:cs="Arial"/>
                <w:sz w:val="20"/>
                <w:szCs w:val="20"/>
              </w:rPr>
              <w:t>C3306_2check</w:t>
            </w:r>
            <w:r w:rsidR="00595722">
              <w:rPr>
                <w:rFonts w:ascii="Arial" w:hAnsi="Arial" w:cs="Arial"/>
                <w:sz w:val="20"/>
                <w:szCs w:val="20"/>
              </w:rPr>
              <w:t xml:space="preserve"> </w:t>
            </w:r>
            <w:r w:rsidR="00EC4A0D">
              <w:rPr>
                <w:rFonts w:ascii="Arial" w:hAnsi="Arial" w:cs="Arial"/>
                <w:sz w:val="20"/>
                <w:szCs w:val="20"/>
              </w:rPr>
              <w:t>/</w:t>
            </w:r>
            <w:r w:rsidR="00595722">
              <w:rPr>
                <w:rFonts w:ascii="Arial" w:hAnsi="Arial" w:cs="Arial"/>
                <w:sz w:val="20"/>
                <w:szCs w:val="20"/>
              </w:rPr>
              <w:t xml:space="preserve"> </w:t>
            </w:r>
            <w:r w:rsidR="000B187B">
              <w:rPr>
                <w:rFonts w:ascii="Arial" w:hAnsi="Arial" w:cs="Arial"/>
                <w:sz w:val="20"/>
                <w:szCs w:val="20"/>
              </w:rPr>
              <w:t>A4306_2check</w:t>
            </w:r>
            <w:r w:rsidR="00BE38DB">
              <w:rPr>
                <w:rFonts w:ascii="Arial" w:hAnsi="Arial" w:cs="Arial"/>
                <w:sz w:val="20"/>
                <w:szCs w:val="20"/>
              </w:rPr>
              <w:t xml:space="preserve"> is “2, No,” go to N2256</w:t>
            </w:r>
            <w:r w:rsidR="00595722">
              <w:rPr>
                <w:rFonts w:ascii="Arial" w:hAnsi="Arial" w:cs="Arial"/>
                <w:sz w:val="20"/>
                <w:szCs w:val="20"/>
              </w:rPr>
              <w:t xml:space="preserve"> </w:t>
            </w:r>
            <w:r w:rsidR="00600709">
              <w:rPr>
                <w:rFonts w:ascii="Arial" w:hAnsi="Arial" w:cs="Arial"/>
                <w:sz w:val="20"/>
                <w:szCs w:val="20"/>
              </w:rPr>
              <w:t>/</w:t>
            </w:r>
            <w:r w:rsidR="00595722">
              <w:rPr>
                <w:rFonts w:ascii="Arial" w:hAnsi="Arial" w:cs="Arial"/>
                <w:sz w:val="20"/>
                <w:szCs w:val="20"/>
              </w:rPr>
              <w:t xml:space="preserve"> </w:t>
            </w:r>
            <w:r w:rsidR="00600709">
              <w:rPr>
                <w:rFonts w:ascii="Arial" w:hAnsi="Arial" w:cs="Arial"/>
                <w:sz w:val="20"/>
                <w:szCs w:val="20"/>
              </w:rPr>
              <w:t>C3307</w:t>
            </w:r>
            <w:r w:rsidR="00595722">
              <w:rPr>
                <w:rFonts w:ascii="Arial" w:hAnsi="Arial" w:cs="Arial"/>
                <w:sz w:val="20"/>
                <w:szCs w:val="20"/>
              </w:rPr>
              <w:t xml:space="preserve"> </w:t>
            </w:r>
            <w:r w:rsidR="001170A9">
              <w:rPr>
                <w:rFonts w:ascii="Arial" w:hAnsi="Arial" w:cs="Arial"/>
                <w:sz w:val="20"/>
                <w:szCs w:val="20"/>
              </w:rPr>
              <w:t>/</w:t>
            </w:r>
            <w:r w:rsidR="00595722">
              <w:rPr>
                <w:rFonts w:ascii="Arial" w:hAnsi="Arial" w:cs="Arial"/>
                <w:sz w:val="20"/>
                <w:szCs w:val="20"/>
              </w:rPr>
              <w:t xml:space="preserve"> </w:t>
            </w:r>
            <w:r w:rsidR="001170A9">
              <w:rPr>
                <w:rFonts w:ascii="Arial" w:hAnsi="Arial" w:cs="Arial"/>
                <w:sz w:val="20"/>
                <w:szCs w:val="20"/>
              </w:rPr>
              <w:t>A</w:t>
            </w:r>
            <w:r w:rsidR="000B187B">
              <w:rPr>
                <w:rFonts w:ascii="Arial" w:hAnsi="Arial" w:cs="Arial"/>
                <w:sz w:val="20"/>
                <w:szCs w:val="20"/>
              </w:rPr>
              <w:t>4307</w:t>
            </w:r>
            <w:r w:rsidR="00BE38DB">
              <w:rPr>
                <w:rFonts w:ascii="Arial" w:hAnsi="Arial" w:cs="Arial"/>
                <w:sz w:val="20"/>
                <w:szCs w:val="20"/>
              </w:rPr>
              <w:t>.</w:t>
            </w:r>
          </w:p>
        </w:tc>
      </w:tr>
      <w:tr w:rsidR="00A2293E" w:rsidRPr="006E387A" w14:paraId="4962631A" w14:textId="77777777" w:rsidTr="009148F0">
        <w:trPr>
          <w:gridAfter w:val="1"/>
          <w:wAfter w:w="100" w:type="dxa"/>
          <w:cantSplit/>
          <w:trHeight w:val="235"/>
        </w:trPr>
        <w:tc>
          <w:tcPr>
            <w:tcW w:w="1170" w:type="dxa"/>
            <w:gridSpan w:val="2"/>
            <w:tcMar>
              <w:top w:w="43" w:type="dxa"/>
              <w:left w:w="43" w:type="dxa"/>
              <w:bottom w:w="43" w:type="dxa"/>
              <w:right w:w="43" w:type="dxa"/>
            </w:tcMar>
          </w:tcPr>
          <w:p w14:paraId="74D8AE63" w14:textId="783D260C" w:rsidR="001A4C12" w:rsidRPr="006E387A" w:rsidRDefault="00D83047"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1A4C12" w:rsidRPr="006E387A">
              <w:rPr>
                <w:rFonts w:ascii="Arial" w:hAnsi="Arial" w:cs="Arial"/>
                <w:b/>
                <w:iCs/>
                <w:sz w:val="20"/>
              </w:rPr>
              <w:t>255_1-2</w:t>
            </w:r>
            <w:r w:rsidRPr="006E387A">
              <w:rPr>
                <w:rFonts w:ascii="Arial" w:hAnsi="Arial" w:cs="Arial"/>
                <w:b/>
                <w:iCs/>
                <w:sz w:val="20"/>
              </w:rPr>
              <w:t xml:space="preserve"> C33</w:t>
            </w:r>
            <w:r w:rsidR="00151B6D" w:rsidRPr="006E387A">
              <w:rPr>
                <w:rFonts w:ascii="Arial" w:hAnsi="Arial" w:cs="Arial"/>
                <w:b/>
                <w:iCs/>
                <w:sz w:val="20"/>
              </w:rPr>
              <w:t>06_1-2</w:t>
            </w:r>
          </w:p>
          <w:p w14:paraId="2D2BEEAB" w14:textId="236386D9" w:rsidR="00D83047" w:rsidRPr="006E387A" w:rsidRDefault="00151B6D"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A4306_1-2</w:t>
            </w:r>
          </w:p>
          <w:p w14:paraId="51509995" w14:textId="77777777" w:rsidR="00264682" w:rsidRPr="006E387A" w:rsidRDefault="0026468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695CBFE8" w14:textId="25D4D83F"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10439</w:t>
            </w:r>
          </w:p>
          <w:p w14:paraId="263B0851" w14:textId="7178BF5A" w:rsidR="00A2293E" w:rsidRPr="006E387A" w:rsidRDefault="00A2293E"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10440</w:t>
            </w:r>
            <w:r w:rsidR="00374CB3">
              <w:rPr>
                <w:rFonts w:ascii="Arial" w:hAnsi="Arial" w:cs="Arial"/>
                <w:b/>
                <w:i/>
                <w:color w:val="FF0000"/>
                <w:sz w:val="20"/>
              </w:rPr>
              <w:t>)</w:t>
            </w:r>
          </w:p>
        </w:tc>
        <w:tc>
          <w:tcPr>
            <w:tcW w:w="9543" w:type="dxa"/>
            <w:gridSpan w:val="3"/>
            <w:tcMar>
              <w:top w:w="43" w:type="dxa"/>
              <w:left w:w="43" w:type="dxa"/>
              <w:bottom w:w="43" w:type="dxa"/>
              <w:right w:w="43" w:type="dxa"/>
            </w:tcMar>
          </w:tcPr>
          <w:p w14:paraId="41BAC785" w14:textId="77777777" w:rsidR="00A2293E" w:rsidRPr="006E387A" w:rsidRDefault="00A2293E" w:rsidP="00EC7AC4">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dates of the two most recent visits</w:t>
            </w:r>
          </w:p>
          <w:p w14:paraId="358506B8" w14:textId="77777777" w:rsidR="00A2293E" w:rsidRPr="006E387A" w:rsidRDefault="00A2293E" w:rsidP="00EC7AC4">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F39D9B8" w14:textId="3A73E013" w:rsidR="00A2293E" w:rsidRPr="006E387A" w:rsidRDefault="00264682" w:rsidP="00EC7AC4">
            <w:pPr>
              <w:pStyle w:val="Default"/>
              <w:rPr>
                <w:rFonts w:ascii="Arial" w:hAnsi="Arial" w:cs="Arial"/>
                <w:sz w:val="20"/>
                <w:szCs w:val="20"/>
              </w:rPr>
            </w:pPr>
            <w:r w:rsidRPr="006E387A">
              <w:rPr>
                <w:rFonts w:ascii="Arial" w:hAnsi="Arial" w:cs="Arial"/>
                <w:b/>
                <w:sz w:val="20"/>
                <w:szCs w:val="20"/>
              </w:rPr>
              <w:t xml:space="preserve">How to </w:t>
            </w:r>
            <w:r w:rsidR="00A2293E" w:rsidRPr="006E387A">
              <w:rPr>
                <w:rFonts w:ascii="Arial" w:hAnsi="Arial" w:cs="Arial"/>
                <w:b/>
                <w:sz w:val="20"/>
                <w:szCs w:val="20"/>
              </w:rPr>
              <w:t xml:space="preserve">do this: </w:t>
            </w:r>
            <w:r w:rsidR="008E730F" w:rsidRPr="006E387A">
              <w:rPr>
                <w:rFonts w:ascii="Arial" w:hAnsi="Arial" w:cs="Arial"/>
                <w:sz w:val="20"/>
                <w:szCs w:val="20"/>
              </w:rPr>
              <w:t xml:space="preserve">If the dates are available, record the date for the most recent (final) visit and the last visit before the </w:t>
            </w:r>
            <w:r w:rsidR="00EC7AC4" w:rsidRPr="006E387A">
              <w:rPr>
                <w:rFonts w:ascii="Arial" w:hAnsi="Arial" w:cs="Arial"/>
                <w:sz w:val="20"/>
                <w:szCs w:val="20"/>
              </w:rPr>
              <w:t>final</w:t>
            </w:r>
            <w:r w:rsidR="008E730F" w:rsidRPr="006E387A">
              <w:rPr>
                <w:rFonts w:ascii="Arial" w:hAnsi="Arial" w:cs="Arial"/>
                <w:sz w:val="20"/>
                <w:szCs w:val="20"/>
              </w:rPr>
              <w:t xml:space="preserve"> visit. Note any details of the diagnosis, laboratory tests, and treatment in the questionnaire section for the health records note (N2258 / C3309 / A4309).</w:t>
            </w:r>
            <w:r w:rsidR="00EC7AC4" w:rsidRPr="006E387A">
              <w:rPr>
                <w:rFonts w:ascii="Arial" w:hAnsi="Arial" w:cs="Arial"/>
                <w:sz w:val="20"/>
                <w:szCs w:val="20"/>
              </w:rPr>
              <w:t xml:space="preserve"> </w:t>
            </w:r>
            <w:r w:rsidRPr="006E387A">
              <w:rPr>
                <w:rFonts w:ascii="Arial" w:hAnsi="Arial" w:cs="Arial"/>
                <w:sz w:val="20"/>
                <w:szCs w:val="20"/>
              </w:rPr>
              <w:t>See general instructions 4 and 6.</w:t>
            </w:r>
          </w:p>
        </w:tc>
      </w:tr>
      <w:tr w:rsidR="001A4C12" w:rsidRPr="006E387A" w14:paraId="7BCB6FF2" w14:textId="77777777" w:rsidTr="009148F0">
        <w:trPr>
          <w:gridAfter w:val="1"/>
          <w:wAfter w:w="100" w:type="dxa"/>
          <w:cantSplit/>
          <w:trHeight w:val="235"/>
        </w:trPr>
        <w:tc>
          <w:tcPr>
            <w:tcW w:w="1170" w:type="dxa"/>
            <w:gridSpan w:val="2"/>
            <w:tcMar>
              <w:top w:w="43" w:type="dxa"/>
              <w:left w:w="43" w:type="dxa"/>
              <w:bottom w:w="43" w:type="dxa"/>
              <w:right w:w="43" w:type="dxa"/>
            </w:tcMar>
          </w:tcPr>
          <w:p w14:paraId="3C8F3C0D" w14:textId="77777777" w:rsidR="001A4C12" w:rsidRPr="006E387A" w:rsidRDefault="001A4C1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N2256 C3307 A4307</w:t>
            </w:r>
          </w:p>
          <w:p w14:paraId="55971CEC" w14:textId="5BE4FB72" w:rsidR="001A4C12" w:rsidRPr="006E387A" w:rsidRDefault="001A4C1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2240631" w14:textId="1DCE25E9" w:rsidR="00FC1D29"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FC1D29" w:rsidRPr="006E387A">
              <w:rPr>
                <w:rFonts w:ascii="Arial" w:hAnsi="Arial" w:cs="Arial"/>
                <w:b/>
                <w:i/>
                <w:color w:val="FF0000"/>
                <w:sz w:val="20"/>
              </w:rPr>
              <w:t>10441</w:t>
            </w:r>
            <w:r>
              <w:rPr>
                <w:rFonts w:ascii="Arial" w:hAnsi="Arial" w:cs="Arial"/>
                <w:b/>
                <w:i/>
                <w:color w:val="FF0000"/>
                <w:sz w:val="20"/>
              </w:rPr>
              <w:t>)</w:t>
            </w:r>
          </w:p>
        </w:tc>
        <w:tc>
          <w:tcPr>
            <w:tcW w:w="9543" w:type="dxa"/>
            <w:gridSpan w:val="3"/>
            <w:tcMar>
              <w:top w:w="43" w:type="dxa"/>
              <w:left w:w="43" w:type="dxa"/>
              <w:bottom w:w="43" w:type="dxa"/>
              <w:right w:w="43" w:type="dxa"/>
            </w:tcMar>
          </w:tcPr>
          <w:p w14:paraId="2B0E5C58" w14:textId="6CF39915" w:rsidR="001A4C12" w:rsidRPr="006E387A" w:rsidRDefault="001A4C1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date of the last note on the health records</w:t>
            </w:r>
          </w:p>
          <w:p w14:paraId="60F96DF0" w14:textId="77777777" w:rsidR="001A4C12" w:rsidRPr="006E387A" w:rsidRDefault="001A4C1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BFB8573" w14:textId="77777777" w:rsidR="001A4C12" w:rsidRPr="006E387A" w:rsidRDefault="001A4C12" w:rsidP="009C2665">
            <w:pPr>
              <w:pStyle w:val="Default"/>
              <w:jc w:val="both"/>
              <w:rPr>
                <w:rFonts w:ascii="Arial" w:hAnsi="Arial" w:cs="Arial"/>
                <w:sz w:val="20"/>
                <w:szCs w:val="20"/>
              </w:rPr>
            </w:pPr>
            <w:r w:rsidRPr="006E387A">
              <w:rPr>
                <w:rFonts w:ascii="Arial" w:hAnsi="Arial" w:cs="Arial"/>
                <w:b/>
                <w:sz w:val="20"/>
                <w:szCs w:val="20"/>
              </w:rPr>
              <w:t xml:space="preserve">Why do this: </w:t>
            </w:r>
            <w:r w:rsidRPr="006E387A">
              <w:rPr>
                <w:rFonts w:ascii="Arial" w:hAnsi="Arial" w:cs="Arial"/>
                <w:sz w:val="20"/>
                <w:szCs w:val="20"/>
              </w:rPr>
              <w:t xml:space="preserve">The date would reveal when the child was treated in the health facility.  </w:t>
            </w:r>
          </w:p>
          <w:p w14:paraId="5B3B70E1" w14:textId="77777777" w:rsidR="001A4C12" w:rsidRPr="006E387A" w:rsidRDefault="001A4C12" w:rsidP="009C2665">
            <w:pPr>
              <w:pStyle w:val="Default"/>
              <w:jc w:val="both"/>
              <w:rPr>
                <w:rFonts w:ascii="Arial" w:hAnsi="Arial" w:cs="Arial"/>
                <w:b/>
                <w:sz w:val="20"/>
                <w:szCs w:val="20"/>
              </w:rPr>
            </w:pPr>
          </w:p>
          <w:p w14:paraId="12665B5B" w14:textId="539E2324" w:rsidR="001A4C12" w:rsidRPr="006E387A" w:rsidRDefault="001A4C12" w:rsidP="009C2665">
            <w:pPr>
              <w:pStyle w:val="Default"/>
              <w:jc w:val="both"/>
              <w:rPr>
                <w:rFonts w:ascii="Arial" w:hAnsi="Arial" w:cs="Arial"/>
                <w:sz w:val="20"/>
                <w:szCs w:val="20"/>
              </w:rPr>
            </w:pPr>
            <w:r w:rsidRPr="006E387A">
              <w:rPr>
                <w:rFonts w:ascii="Arial" w:hAnsi="Arial" w:cs="Arial"/>
                <w:b/>
                <w:sz w:val="20"/>
                <w:szCs w:val="20"/>
              </w:rPr>
              <w:t xml:space="preserve">How to do it: </w:t>
            </w:r>
            <w:r w:rsidR="0036122E" w:rsidRPr="006E387A">
              <w:rPr>
                <w:rFonts w:ascii="Arial" w:hAnsi="Arial" w:cs="Arial"/>
                <w:sz w:val="20"/>
                <w:szCs w:val="20"/>
              </w:rPr>
              <w:t xml:space="preserve">Record the date. </w:t>
            </w:r>
            <w:r w:rsidRPr="006E387A">
              <w:rPr>
                <w:rFonts w:ascii="Arial" w:hAnsi="Arial" w:cs="Arial"/>
                <w:sz w:val="20"/>
                <w:szCs w:val="20"/>
              </w:rPr>
              <w:t>See general instructions 4 and 6.</w:t>
            </w:r>
          </w:p>
        </w:tc>
      </w:tr>
      <w:tr w:rsidR="00A2293E" w:rsidRPr="006E387A" w14:paraId="5FCB8B28" w14:textId="77777777" w:rsidTr="009148F0">
        <w:trPr>
          <w:gridAfter w:val="1"/>
          <w:wAfter w:w="100" w:type="dxa"/>
          <w:cantSplit/>
          <w:trHeight w:val="235"/>
        </w:trPr>
        <w:tc>
          <w:tcPr>
            <w:tcW w:w="1170" w:type="dxa"/>
            <w:gridSpan w:val="2"/>
            <w:tcMar>
              <w:top w:w="43" w:type="dxa"/>
              <w:left w:w="43" w:type="dxa"/>
              <w:bottom w:w="43" w:type="dxa"/>
              <w:right w:w="43" w:type="dxa"/>
            </w:tcMar>
          </w:tcPr>
          <w:p w14:paraId="3F4F1DB3" w14:textId="15CCF15C" w:rsidR="00264682" w:rsidRPr="006E387A" w:rsidRDefault="0026468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151B6D" w:rsidRPr="006E387A">
              <w:rPr>
                <w:rFonts w:ascii="Arial" w:hAnsi="Arial" w:cs="Arial"/>
                <w:b/>
                <w:iCs/>
                <w:sz w:val="20"/>
              </w:rPr>
              <w:t>257</w:t>
            </w:r>
            <w:r w:rsidRPr="006E387A">
              <w:rPr>
                <w:rFonts w:ascii="Arial" w:hAnsi="Arial" w:cs="Arial"/>
                <w:b/>
                <w:iCs/>
                <w:sz w:val="20"/>
              </w:rPr>
              <w:t xml:space="preserve"> C33</w:t>
            </w:r>
            <w:r w:rsidR="00151B6D" w:rsidRPr="006E387A">
              <w:rPr>
                <w:rFonts w:ascii="Arial" w:hAnsi="Arial" w:cs="Arial"/>
                <w:b/>
                <w:iCs/>
                <w:sz w:val="20"/>
              </w:rPr>
              <w:t>08 A4308</w:t>
            </w:r>
          </w:p>
          <w:p w14:paraId="6B253AD9" w14:textId="77777777" w:rsidR="00264682" w:rsidRPr="006E387A" w:rsidRDefault="0026468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09B5CD84" w14:textId="08911FFC"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10442</w:t>
            </w:r>
          </w:p>
          <w:p w14:paraId="1E99F674" w14:textId="4284ACD6" w:rsidR="00A2293E" w:rsidRPr="006E387A" w:rsidRDefault="00A2293E"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10443</w:t>
            </w:r>
            <w:r w:rsidR="00374CB3">
              <w:rPr>
                <w:rFonts w:ascii="Arial" w:hAnsi="Arial" w:cs="Arial"/>
                <w:b/>
                <w:i/>
                <w:color w:val="FF0000"/>
                <w:sz w:val="20"/>
              </w:rPr>
              <w:t>)</w:t>
            </w:r>
          </w:p>
        </w:tc>
        <w:tc>
          <w:tcPr>
            <w:tcW w:w="9543" w:type="dxa"/>
            <w:gridSpan w:val="3"/>
            <w:tcMar>
              <w:top w:w="43" w:type="dxa"/>
              <w:left w:w="43" w:type="dxa"/>
              <w:bottom w:w="43" w:type="dxa"/>
              <w:right w:w="43" w:type="dxa"/>
            </w:tcMar>
          </w:tcPr>
          <w:p w14:paraId="2BA9D84A" w14:textId="6F224BFD"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sz w:val="20"/>
              </w:rPr>
              <w:t>Record the weight</w:t>
            </w:r>
            <w:r w:rsidR="00151B6D" w:rsidRPr="006E387A">
              <w:rPr>
                <w:rFonts w:ascii="Arial" w:hAnsi="Arial" w:cs="Arial"/>
                <w:b/>
                <w:i/>
                <w:sz w:val="20"/>
              </w:rPr>
              <w:t xml:space="preserve"> (in kilograms) written at the most recent (last)</w:t>
            </w:r>
            <w:r w:rsidR="00BD3B11">
              <w:rPr>
                <w:rFonts w:ascii="Arial" w:hAnsi="Arial" w:cs="Arial"/>
                <w:b/>
                <w:i/>
                <w:sz w:val="20"/>
              </w:rPr>
              <w:t>/second most recent</w:t>
            </w:r>
            <w:r w:rsidR="00151B6D" w:rsidRPr="006E387A">
              <w:rPr>
                <w:rFonts w:ascii="Arial" w:hAnsi="Arial" w:cs="Arial"/>
                <w:b/>
                <w:i/>
                <w:sz w:val="20"/>
              </w:rPr>
              <w:t xml:space="preserve"> visit</w:t>
            </w:r>
            <w:r w:rsidR="00406445">
              <w:rPr>
                <w:rFonts w:ascii="Arial" w:hAnsi="Arial" w:cs="Arial"/>
                <w:b/>
                <w:i/>
                <w:sz w:val="20"/>
              </w:rPr>
              <w:t>.</w:t>
            </w:r>
          </w:p>
          <w:p w14:paraId="4FE91092" w14:textId="77777777" w:rsidR="0084519B" w:rsidRPr="006E387A" w:rsidRDefault="0084519B"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2DDB673A" w14:textId="0A6808EE"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 </w:t>
            </w:r>
            <w:r w:rsidR="0036122E" w:rsidRPr="006E387A">
              <w:rPr>
                <w:rFonts w:ascii="Arial" w:hAnsi="Arial" w:cs="Arial"/>
                <w:sz w:val="20"/>
              </w:rPr>
              <w:t xml:space="preserve">A child’s </w:t>
            </w:r>
            <w:r w:rsidRPr="006E387A">
              <w:rPr>
                <w:rFonts w:ascii="Arial" w:hAnsi="Arial" w:cs="Arial"/>
                <w:sz w:val="20"/>
              </w:rPr>
              <w:t>weight</w:t>
            </w:r>
            <w:r w:rsidR="0036122E" w:rsidRPr="006E387A">
              <w:rPr>
                <w:rFonts w:ascii="Arial" w:hAnsi="Arial" w:cs="Arial"/>
                <w:sz w:val="20"/>
              </w:rPr>
              <w:t xml:space="preserve">, combined with information on their age and sex, is a good indicator of nutritional status. Malnutrition is an important contributor to child deaths </w:t>
            </w:r>
            <w:r w:rsidR="00E70375" w:rsidRPr="006E387A">
              <w:rPr>
                <w:rFonts w:ascii="Arial" w:hAnsi="Arial" w:cs="Arial"/>
                <w:sz w:val="20"/>
              </w:rPr>
              <w:t>caused by</w:t>
            </w:r>
            <w:r w:rsidR="0036122E" w:rsidRPr="006E387A">
              <w:rPr>
                <w:rFonts w:ascii="Arial" w:hAnsi="Arial" w:cs="Arial"/>
                <w:sz w:val="20"/>
              </w:rPr>
              <w:t xml:space="preserve"> infectious diseases</w:t>
            </w:r>
            <w:r w:rsidR="00E70375" w:rsidRPr="006E387A">
              <w:rPr>
                <w:rFonts w:ascii="Arial" w:hAnsi="Arial" w:cs="Arial"/>
                <w:sz w:val="20"/>
              </w:rPr>
              <w:t>, and sometimes is the sole cause of death. Malnutrition can also contribute to deaths of older individuals, but this is less common.</w:t>
            </w:r>
            <w:r w:rsidRPr="006E387A">
              <w:rPr>
                <w:rFonts w:ascii="Arial" w:hAnsi="Arial" w:cs="Arial"/>
                <w:sz w:val="20"/>
              </w:rPr>
              <w:t xml:space="preserve"> </w:t>
            </w:r>
            <w:r w:rsidR="00406445">
              <w:rPr>
                <w:rFonts w:ascii="Arial" w:hAnsi="Arial" w:cs="Arial"/>
                <w:sz w:val="20"/>
              </w:rPr>
              <w:t>In adults, weight loss between two visits may be due to a chronic disease such as cancer.</w:t>
            </w:r>
          </w:p>
          <w:p w14:paraId="5513D577"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74F11550" w14:textId="41FAA573" w:rsidR="00A2293E" w:rsidRPr="006E387A" w:rsidRDefault="00A2293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the </w:t>
            </w:r>
            <w:r w:rsidR="00E70375" w:rsidRPr="006E387A">
              <w:rPr>
                <w:rFonts w:ascii="Arial" w:hAnsi="Arial" w:cs="Arial"/>
                <w:sz w:val="20"/>
              </w:rPr>
              <w:t>deceased’s</w:t>
            </w:r>
            <w:r w:rsidRPr="006E387A">
              <w:rPr>
                <w:rFonts w:ascii="Arial" w:hAnsi="Arial" w:cs="Arial"/>
                <w:sz w:val="20"/>
              </w:rPr>
              <w:t xml:space="preserve"> weight (in </w:t>
            </w:r>
            <w:r w:rsidR="00617900">
              <w:rPr>
                <w:rFonts w:ascii="Arial" w:hAnsi="Arial" w:cs="Arial"/>
                <w:sz w:val="20"/>
              </w:rPr>
              <w:t>kilo</w:t>
            </w:r>
            <w:r w:rsidRPr="006E387A">
              <w:rPr>
                <w:rFonts w:ascii="Arial" w:hAnsi="Arial" w:cs="Arial"/>
                <w:sz w:val="20"/>
              </w:rPr>
              <w:t xml:space="preserve">grams) </w:t>
            </w:r>
            <w:r w:rsidR="00E70375" w:rsidRPr="006E387A">
              <w:rPr>
                <w:rFonts w:ascii="Arial" w:hAnsi="Arial" w:cs="Arial"/>
                <w:sz w:val="20"/>
              </w:rPr>
              <w:t xml:space="preserve">found </w:t>
            </w:r>
            <w:r w:rsidR="006015B2" w:rsidRPr="006E387A">
              <w:rPr>
                <w:rFonts w:ascii="Arial" w:hAnsi="Arial" w:cs="Arial"/>
                <w:sz w:val="20"/>
              </w:rPr>
              <w:t xml:space="preserve">in the record of the </w:t>
            </w:r>
            <w:r w:rsidR="00E70375" w:rsidRPr="006E387A">
              <w:rPr>
                <w:rFonts w:ascii="Arial" w:hAnsi="Arial" w:cs="Arial"/>
                <w:sz w:val="20"/>
              </w:rPr>
              <w:t xml:space="preserve">last visit to the health provider. </w:t>
            </w:r>
            <w:r w:rsidR="00406445">
              <w:rPr>
                <w:rFonts w:ascii="Arial" w:hAnsi="Arial" w:cs="Arial"/>
                <w:sz w:val="20"/>
              </w:rPr>
              <w:t>For adults, also record the weight at the second most recent (next-to-last) visit.</w:t>
            </w:r>
            <w:r w:rsidRPr="006E387A">
              <w:rPr>
                <w:rFonts w:ascii="Arial" w:hAnsi="Arial" w:cs="Arial"/>
                <w:sz w:val="20"/>
              </w:rPr>
              <w:t xml:space="preserve"> See general instructions 4 and 6.</w:t>
            </w:r>
          </w:p>
        </w:tc>
      </w:tr>
      <w:tr w:rsidR="00A2293E" w:rsidRPr="006E387A" w14:paraId="0C658405" w14:textId="77777777" w:rsidTr="009148F0">
        <w:trPr>
          <w:gridAfter w:val="1"/>
          <w:wAfter w:w="100" w:type="dxa"/>
          <w:cantSplit/>
          <w:trHeight w:val="235"/>
        </w:trPr>
        <w:tc>
          <w:tcPr>
            <w:tcW w:w="1170" w:type="dxa"/>
            <w:gridSpan w:val="2"/>
            <w:tcMar>
              <w:top w:w="43" w:type="dxa"/>
              <w:left w:w="43" w:type="dxa"/>
              <w:bottom w:w="43" w:type="dxa"/>
              <w:right w:w="43" w:type="dxa"/>
            </w:tcMar>
          </w:tcPr>
          <w:p w14:paraId="18F357A2" w14:textId="7109011E" w:rsidR="00151B6D" w:rsidRPr="006E387A" w:rsidRDefault="00151B6D"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N2258 C3309 A4309</w:t>
            </w:r>
          </w:p>
          <w:p w14:paraId="017CDF8D" w14:textId="77777777" w:rsidR="0084519B" w:rsidRPr="006E387A" w:rsidRDefault="0084519B"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0EE4918F" w14:textId="25723CD4"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10444</w:t>
            </w:r>
            <w:r>
              <w:rPr>
                <w:rFonts w:ascii="Arial" w:hAnsi="Arial" w:cs="Arial"/>
                <w:b/>
                <w:i/>
                <w:color w:val="FF0000"/>
                <w:sz w:val="20"/>
              </w:rPr>
              <w:t>)</w:t>
            </w:r>
          </w:p>
        </w:tc>
        <w:tc>
          <w:tcPr>
            <w:tcW w:w="9543" w:type="dxa"/>
            <w:gridSpan w:val="3"/>
            <w:tcMar>
              <w:top w:w="43" w:type="dxa"/>
              <w:left w:w="43" w:type="dxa"/>
              <w:bottom w:w="43" w:type="dxa"/>
              <w:right w:w="43" w:type="dxa"/>
            </w:tcMar>
          </w:tcPr>
          <w:p w14:paraId="71B0D850" w14:textId="61BC2159"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i/>
                <w:sz w:val="20"/>
              </w:rPr>
              <w:t>Transcribe the</w:t>
            </w:r>
            <w:r w:rsidR="00151B6D" w:rsidRPr="006E387A">
              <w:rPr>
                <w:rFonts w:ascii="Arial" w:hAnsi="Arial" w:cs="Arial"/>
                <w:i/>
                <w:sz w:val="20"/>
              </w:rPr>
              <w:t xml:space="preserve"> last</w:t>
            </w:r>
            <w:r w:rsidRPr="006E387A">
              <w:rPr>
                <w:rFonts w:ascii="Arial" w:hAnsi="Arial" w:cs="Arial"/>
                <w:i/>
                <w:sz w:val="20"/>
              </w:rPr>
              <w:t xml:space="preserve"> note</w:t>
            </w:r>
            <w:r w:rsidR="00151B6D" w:rsidRPr="006E387A">
              <w:rPr>
                <w:rFonts w:ascii="Arial" w:hAnsi="Arial" w:cs="Arial"/>
                <w:i/>
                <w:sz w:val="20"/>
              </w:rPr>
              <w:t xml:space="preserve"> on the health record</w:t>
            </w:r>
            <w:r w:rsidR="00BD3B11">
              <w:rPr>
                <w:rFonts w:ascii="Arial" w:hAnsi="Arial" w:cs="Arial"/>
                <w:i/>
                <w:sz w:val="20"/>
              </w:rPr>
              <w:t>s</w:t>
            </w:r>
          </w:p>
          <w:p w14:paraId="28676C33"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22AEB32D" w14:textId="4185A0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r w:rsidR="008D1DBA" w:rsidRPr="006E387A">
              <w:rPr>
                <w:rFonts w:ascii="Arial" w:hAnsi="Arial" w:cs="Arial"/>
                <w:sz w:val="20"/>
              </w:rPr>
              <w:t xml:space="preserve"> This is a very important element of the whole </w:t>
            </w:r>
            <w:r w:rsidR="00B27693" w:rsidRPr="006E387A">
              <w:rPr>
                <w:rFonts w:ascii="Arial" w:hAnsi="Arial" w:cs="Arial"/>
                <w:sz w:val="20"/>
              </w:rPr>
              <w:t>VASA</w:t>
            </w:r>
            <w:r w:rsidR="008D1DBA" w:rsidRPr="006E387A">
              <w:rPr>
                <w:rFonts w:ascii="Arial" w:hAnsi="Arial" w:cs="Arial"/>
                <w:sz w:val="20"/>
              </w:rPr>
              <w:t xml:space="preserve"> interview. Carefully record the information in detail. Where the information may not be clear, ask if a photocopy of the note could be provided, to enable the confirmation of the cause of death. If provided, attach the copy to the completed questionnaire. If a smartphone or tablet is available</w:t>
            </w:r>
            <w:r w:rsidR="00B27693" w:rsidRPr="006E387A">
              <w:rPr>
                <w:rFonts w:ascii="Arial" w:hAnsi="Arial" w:cs="Arial"/>
                <w:sz w:val="20"/>
              </w:rPr>
              <w:t>,</w:t>
            </w:r>
            <w:r w:rsidR="008D1DBA" w:rsidRPr="006E387A">
              <w:rPr>
                <w:rFonts w:ascii="Arial" w:hAnsi="Arial" w:cs="Arial"/>
                <w:sz w:val="20"/>
              </w:rPr>
              <w:t xml:space="preserve"> you may ask if a digital photo could be taken of the health records.</w:t>
            </w:r>
          </w:p>
          <w:p w14:paraId="231C863D"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C0C3BF8" w14:textId="3570093A" w:rsidR="00A2293E" w:rsidRPr="006E387A" w:rsidRDefault="00A2293E" w:rsidP="00236CDA">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Copy (write down) the exact note as it appears on the medical record in the provided spac</w:t>
            </w:r>
            <w:r w:rsidR="00E45C93" w:rsidRPr="006E387A">
              <w:rPr>
                <w:rFonts w:ascii="Arial" w:hAnsi="Arial" w:cs="Arial"/>
                <w:sz w:val="20"/>
              </w:rPr>
              <w:t>e.</w:t>
            </w:r>
          </w:p>
        </w:tc>
      </w:tr>
      <w:tr w:rsidR="00A2293E" w:rsidRPr="006E387A" w14:paraId="422C77C5" w14:textId="77777777" w:rsidTr="009148F0">
        <w:trPr>
          <w:gridAfter w:val="1"/>
          <w:wAfter w:w="100" w:type="dxa"/>
          <w:cantSplit/>
          <w:trHeight w:val="235"/>
        </w:trPr>
        <w:tc>
          <w:tcPr>
            <w:tcW w:w="1170" w:type="dxa"/>
            <w:gridSpan w:val="2"/>
            <w:tcMar>
              <w:top w:w="43" w:type="dxa"/>
              <w:left w:w="43" w:type="dxa"/>
              <w:bottom w:w="43" w:type="dxa"/>
              <w:right w:w="43" w:type="dxa"/>
            </w:tcMar>
          </w:tcPr>
          <w:p w14:paraId="1FEA452B" w14:textId="77777777" w:rsidR="003F372B"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C3310_</w:t>
            </w:r>
          </w:p>
          <w:p w14:paraId="6BA2D63A" w14:textId="20D4D489" w:rsidR="00C05DF4"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1-11</w:t>
            </w:r>
          </w:p>
          <w:p w14:paraId="484B9D13" w14:textId="77777777" w:rsidR="003F372B"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A4310_</w:t>
            </w:r>
          </w:p>
          <w:p w14:paraId="1D50309A" w14:textId="22022B80" w:rsidR="00C05DF4"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1-11</w:t>
            </w:r>
          </w:p>
          <w:p w14:paraId="71F6764A" w14:textId="77777777" w:rsidR="003B2A1A" w:rsidRPr="006E387A" w:rsidRDefault="003B2A1A"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17AE1A3" w14:textId="2A946A1B" w:rsidR="003F372B"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3F372B" w:rsidRPr="006E387A">
              <w:rPr>
                <w:rFonts w:ascii="Arial" w:hAnsi="Arial" w:cs="Arial"/>
                <w:b/>
                <w:i/>
                <w:color w:val="FF0000"/>
                <w:sz w:val="20"/>
              </w:rPr>
              <w:t>10125</w:t>
            </w:r>
          </w:p>
          <w:p w14:paraId="376477EC" w14:textId="77777777" w:rsidR="00257BE2" w:rsidRPr="006E387A" w:rsidRDefault="003B2A1A"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10130</w:t>
            </w:r>
            <w:r w:rsidR="00257BE2" w:rsidRPr="006E387A">
              <w:rPr>
                <w:rFonts w:ascii="Arial" w:hAnsi="Arial" w:cs="Arial"/>
                <w:b/>
                <w:i/>
                <w:color w:val="FF0000"/>
                <w:sz w:val="20"/>
              </w:rPr>
              <w:t>-31</w:t>
            </w:r>
          </w:p>
          <w:p w14:paraId="01A57C68" w14:textId="4D63D073" w:rsidR="00257BE2" w:rsidRPr="006E387A" w:rsidRDefault="00257BE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10133-37</w:t>
            </w:r>
          </w:p>
          <w:p w14:paraId="2D866F03" w14:textId="1AB76687" w:rsidR="00257BE2" w:rsidRPr="006E387A" w:rsidRDefault="00257BE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10142-44</w:t>
            </w:r>
            <w:r w:rsidR="00374CB3">
              <w:rPr>
                <w:rFonts w:ascii="Arial" w:hAnsi="Arial" w:cs="Arial"/>
                <w:b/>
                <w:i/>
                <w:color w:val="FF0000"/>
                <w:sz w:val="20"/>
              </w:rPr>
              <w:t>)</w:t>
            </w:r>
          </w:p>
        </w:tc>
        <w:tc>
          <w:tcPr>
            <w:tcW w:w="9543" w:type="dxa"/>
            <w:gridSpan w:val="3"/>
            <w:tcMar>
              <w:top w:w="43" w:type="dxa"/>
              <w:left w:w="43" w:type="dxa"/>
              <w:bottom w:w="43" w:type="dxa"/>
              <w:right w:w="43" w:type="dxa"/>
            </w:tcMar>
          </w:tcPr>
          <w:p w14:paraId="34E7A080" w14:textId="5E29B5B7" w:rsidR="00A2293E" w:rsidRPr="006E387A" w:rsidRDefault="00C05DF4" w:rsidP="00B773E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cs="Arial"/>
                <w:b/>
                <w:sz w:val="20"/>
              </w:rPr>
              <w:t>During the final illness, did a health professional diagnose…?</w:t>
            </w:r>
            <w:r w:rsidR="00AF4C3F">
              <w:rPr>
                <w:rFonts w:ascii="Arial" w:hAnsi="Arial" w:cs="Arial"/>
                <w:b/>
                <w:sz w:val="20"/>
              </w:rPr>
              <w:t xml:space="preserve"> </w:t>
            </w:r>
            <w:r w:rsidR="00E93CE5" w:rsidRPr="00E93CE5">
              <w:rPr>
                <w:rFonts w:ascii="Arial" w:hAnsi="Arial" w:cs="Arial"/>
                <w:bCs/>
                <w:i/>
                <w:iCs/>
                <w:sz w:val="20"/>
              </w:rPr>
              <w:t>[</w:t>
            </w:r>
            <w:r w:rsidR="00AF4C3F" w:rsidRPr="00D052CF">
              <w:rPr>
                <w:rFonts w:ascii="Arial" w:hAnsi="Arial" w:cs="Arial"/>
                <w:bCs/>
                <w:i/>
                <w:iCs/>
                <w:sz w:val="20"/>
              </w:rPr>
              <w:t>Remind the respondent that we are asking for the diagnosis assessed by a doctor, health worker, or other health professional during the final illness.</w:t>
            </w:r>
            <w:r w:rsidR="00E93CE5">
              <w:rPr>
                <w:rFonts w:ascii="Arial" w:hAnsi="Arial" w:cs="Arial"/>
                <w:bCs/>
                <w:i/>
                <w:iCs/>
                <w:sz w:val="20"/>
              </w:rPr>
              <w:t>]</w:t>
            </w:r>
          </w:p>
          <w:p w14:paraId="5CB9571C" w14:textId="77777777" w:rsidR="00B773E7" w:rsidRPr="006E387A" w:rsidRDefault="00B773E7" w:rsidP="00B773E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17C394CE" w14:textId="54E548B9"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001E023F" w:rsidRPr="009E725B">
              <w:rPr>
                <w:rFonts w:ascii="Arial" w:hAnsi="Arial" w:cs="Arial"/>
                <w:sz w:val="20"/>
              </w:rPr>
              <w:t xml:space="preserve">These </w:t>
            </w:r>
            <w:r w:rsidR="001E023F">
              <w:rPr>
                <w:rFonts w:ascii="Arial" w:hAnsi="Arial" w:cs="Arial"/>
                <w:sz w:val="20"/>
              </w:rPr>
              <w:t xml:space="preserve">eleven questions are not asked for neonates since these are illnesses of children and adults. </w:t>
            </w:r>
            <w:r w:rsidR="00E670F4" w:rsidRPr="001E023F">
              <w:rPr>
                <w:rFonts w:ascii="Arial" w:hAnsi="Arial" w:cs="Arial"/>
                <w:sz w:val="20"/>
              </w:rPr>
              <w:t>Diagnoses</w:t>
            </w:r>
            <w:r w:rsidR="00E670F4" w:rsidRPr="006E387A">
              <w:rPr>
                <w:rFonts w:ascii="Arial" w:hAnsi="Arial" w:cs="Arial"/>
                <w:sz w:val="20"/>
              </w:rPr>
              <w:t xml:space="preserve"> made by doctor</w:t>
            </w:r>
            <w:r w:rsidR="00C344AB" w:rsidRPr="006E387A">
              <w:rPr>
                <w:rFonts w:ascii="Arial" w:hAnsi="Arial" w:cs="Arial"/>
                <w:sz w:val="20"/>
              </w:rPr>
              <w:t>s</w:t>
            </w:r>
            <w:r w:rsidR="00E670F4" w:rsidRPr="006E387A">
              <w:rPr>
                <w:rFonts w:ascii="Arial" w:hAnsi="Arial" w:cs="Arial"/>
                <w:sz w:val="20"/>
              </w:rPr>
              <w:t xml:space="preserve"> are </w:t>
            </w:r>
            <w:r w:rsidR="00C344AB" w:rsidRPr="006E387A">
              <w:rPr>
                <w:rFonts w:ascii="Arial" w:hAnsi="Arial" w:cs="Arial"/>
                <w:sz w:val="20"/>
              </w:rPr>
              <w:t xml:space="preserve">generally </w:t>
            </w:r>
            <w:r w:rsidR="00E670F4" w:rsidRPr="006E387A">
              <w:rPr>
                <w:rFonts w:ascii="Arial" w:hAnsi="Arial" w:cs="Arial"/>
                <w:sz w:val="20"/>
              </w:rPr>
              <w:t>more accurate than verbal autopsy diagnoses, especially if the</w:t>
            </w:r>
            <w:r w:rsidR="00C344AB" w:rsidRPr="006E387A">
              <w:rPr>
                <w:rFonts w:ascii="Arial" w:hAnsi="Arial" w:cs="Arial"/>
                <w:sz w:val="20"/>
              </w:rPr>
              <w:t>y are supported by l</w:t>
            </w:r>
            <w:r w:rsidR="00E670F4" w:rsidRPr="006E387A">
              <w:rPr>
                <w:rFonts w:ascii="Arial" w:hAnsi="Arial" w:cs="Arial"/>
                <w:sz w:val="20"/>
              </w:rPr>
              <w:t xml:space="preserve">aboratory tests and other studies. This may also be true for other well-trained health professionals. </w:t>
            </w:r>
            <w:r w:rsidR="00C344AB" w:rsidRPr="006E387A">
              <w:rPr>
                <w:rFonts w:ascii="Arial" w:hAnsi="Arial" w:cs="Arial"/>
                <w:sz w:val="20"/>
              </w:rPr>
              <w:t xml:space="preserve">Knowing the diagnoses that were made by health professionals can be used to help strengthen verbal autopsy diagnoses. </w:t>
            </w:r>
            <w:r w:rsidR="00257BE2" w:rsidRPr="006E387A">
              <w:rPr>
                <w:rFonts w:ascii="Arial" w:hAnsi="Arial" w:cs="Arial"/>
                <w:sz w:val="20"/>
              </w:rPr>
              <w:t>These eleven questions are asked for child and adult diagnoses that might have caused the death.</w:t>
            </w:r>
          </w:p>
          <w:p w14:paraId="45305E7B"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BA55EA3" w14:textId="52C905E5" w:rsidR="00A2293E" w:rsidRPr="006E387A" w:rsidRDefault="00A2293E" w:rsidP="00B773E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00DE71F1" w:rsidRPr="006E387A">
              <w:rPr>
                <w:rFonts w:ascii="Arial" w:hAnsi="Arial" w:cs="Arial"/>
                <w:sz w:val="20"/>
              </w:rPr>
              <w:t>For each possible diagnosis, remind the respondent that we are asking for the diagnosis assessed by a doctor, health worker, or other health professional during the final illness. A</w:t>
            </w:r>
            <w:r w:rsidR="00C05DF4" w:rsidRPr="006E387A">
              <w:rPr>
                <w:rFonts w:ascii="Arial" w:hAnsi="Arial" w:cs="Arial"/>
                <w:sz w:val="20"/>
              </w:rPr>
              <w:t>sk the question for each possible diagnosis and r</w:t>
            </w:r>
            <w:r w:rsidRPr="006E387A">
              <w:rPr>
                <w:rFonts w:ascii="Arial" w:hAnsi="Arial" w:cs="Arial"/>
                <w:sz w:val="20"/>
              </w:rPr>
              <w:t>ecord “1” if Yes, “2” if No, “9” if Don’t know</w:t>
            </w:r>
            <w:r w:rsidR="00C05DF4" w:rsidRPr="006E387A">
              <w:rPr>
                <w:rFonts w:ascii="Arial" w:hAnsi="Arial" w:cs="Arial"/>
                <w:sz w:val="20"/>
              </w:rPr>
              <w:t xml:space="preserve"> or “8” if Refused to answer</w:t>
            </w:r>
            <w:r w:rsidRPr="006E387A">
              <w:rPr>
                <w:rFonts w:ascii="Arial" w:hAnsi="Arial" w:cs="Arial"/>
                <w:sz w:val="20"/>
              </w:rPr>
              <w:t>.</w:t>
            </w:r>
          </w:p>
        </w:tc>
      </w:tr>
      <w:tr w:rsidR="00A93390" w:rsidRPr="006E387A" w14:paraId="057E3ED2" w14:textId="77777777" w:rsidTr="009148F0">
        <w:trPr>
          <w:gridAfter w:val="1"/>
          <w:wAfter w:w="100" w:type="dxa"/>
          <w:cantSplit/>
          <w:trHeight w:val="235"/>
        </w:trPr>
        <w:tc>
          <w:tcPr>
            <w:tcW w:w="1170" w:type="dxa"/>
            <w:gridSpan w:val="2"/>
            <w:tcMar>
              <w:top w:w="43" w:type="dxa"/>
              <w:left w:w="43" w:type="dxa"/>
              <w:bottom w:w="43" w:type="dxa"/>
              <w:right w:w="43" w:type="dxa"/>
            </w:tcMar>
          </w:tcPr>
          <w:p w14:paraId="2C67854A" w14:textId="40165598"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A4311_1-5</w:t>
            </w:r>
          </w:p>
          <w:p w14:paraId="1A713AE8" w14:textId="77777777"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4ED93A7" w14:textId="08E4FEEC" w:rsidR="00A93390"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93390" w:rsidRPr="006E387A">
              <w:rPr>
                <w:rFonts w:ascii="Arial" w:hAnsi="Arial" w:cs="Arial"/>
                <w:b/>
                <w:i/>
                <w:color w:val="FF0000"/>
                <w:sz w:val="20"/>
              </w:rPr>
              <w:t>10132</w:t>
            </w:r>
          </w:p>
          <w:p w14:paraId="58AFD727" w14:textId="541447D9"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10138-41</w:t>
            </w:r>
            <w:r w:rsidR="00374CB3">
              <w:rPr>
                <w:rFonts w:ascii="Arial" w:hAnsi="Arial" w:cs="Arial"/>
                <w:b/>
                <w:i/>
                <w:color w:val="FF0000"/>
                <w:sz w:val="20"/>
              </w:rPr>
              <w:t>)</w:t>
            </w:r>
          </w:p>
        </w:tc>
        <w:tc>
          <w:tcPr>
            <w:tcW w:w="9543" w:type="dxa"/>
            <w:gridSpan w:val="3"/>
            <w:tcMar>
              <w:top w:w="43" w:type="dxa"/>
              <w:left w:w="43" w:type="dxa"/>
              <w:bottom w:w="43" w:type="dxa"/>
              <w:right w:w="43" w:type="dxa"/>
            </w:tcMar>
          </w:tcPr>
          <w:p w14:paraId="6CDDE0C9" w14:textId="77777777" w:rsidR="00A93390" w:rsidRPr="006E387A" w:rsidRDefault="00A93390" w:rsidP="009C266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cs="Arial"/>
                <w:b/>
                <w:sz w:val="20"/>
              </w:rPr>
              <w:t>During the final illness, did a health professional diagnose…?</w:t>
            </w:r>
          </w:p>
          <w:p w14:paraId="170580B9" w14:textId="77777777" w:rsidR="00A93390" w:rsidRPr="006E387A" w:rsidRDefault="00A93390" w:rsidP="009C266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7E3E8B8B" w14:textId="03BC950E" w:rsidR="00896A2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Why ask this:</w:t>
            </w:r>
            <w:r w:rsidRPr="006E387A">
              <w:rPr>
                <w:rFonts w:ascii="Arial" w:hAnsi="Arial" w:cs="Arial"/>
                <w:sz w:val="20"/>
              </w:rPr>
              <w:t xml:space="preserve"> These five questions are</w:t>
            </w:r>
            <w:r w:rsidR="00896A20" w:rsidRPr="006E387A">
              <w:rPr>
                <w:rFonts w:ascii="Arial" w:hAnsi="Arial" w:cs="Arial"/>
                <w:sz w:val="20"/>
              </w:rPr>
              <w:t xml:space="preserve"> asked only for adults since the diagnoses are rare in children. </w:t>
            </w:r>
          </w:p>
          <w:p w14:paraId="1E1CAB50" w14:textId="77777777" w:rsidR="00A9339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CE4EDA9" w14:textId="77777777" w:rsidR="00A9339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For each possible diagnosis, remind the respondent that we are asking for the diagnosis assessed by a doctor, health worker, or other health professional during the final illness. Ask the question for each possible diagnosis and record “1” if Yes, “2” if No, “9” if Don’t know or “8” if Refused to answer.</w:t>
            </w:r>
          </w:p>
        </w:tc>
      </w:tr>
      <w:tr w:rsidR="00A2293E" w:rsidRPr="006E387A" w14:paraId="55E6A0E8" w14:textId="77777777" w:rsidTr="009148F0">
        <w:trPr>
          <w:gridAfter w:val="1"/>
          <w:wAfter w:w="100" w:type="dxa"/>
          <w:cantSplit/>
          <w:trHeight w:val="449"/>
        </w:trPr>
        <w:tc>
          <w:tcPr>
            <w:tcW w:w="1170" w:type="dxa"/>
            <w:gridSpan w:val="2"/>
            <w:tcMar>
              <w:top w:w="72" w:type="dxa"/>
              <w:left w:w="72" w:type="dxa"/>
              <w:bottom w:w="72" w:type="dxa"/>
              <w:right w:w="72" w:type="dxa"/>
            </w:tcMar>
          </w:tcPr>
          <w:p w14:paraId="3E409DE5" w14:textId="77777777" w:rsidR="00AA3AA2" w:rsidRPr="006E387A" w:rsidRDefault="00AA3AA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C3311</w:t>
            </w:r>
          </w:p>
          <w:p w14:paraId="4FF633A8" w14:textId="77777777" w:rsidR="00AA3AA2" w:rsidRPr="006E387A" w:rsidRDefault="00AA3AA2" w:rsidP="005E02CF">
            <w:pPr>
              <w:widowControl/>
              <w:tabs>
                <w:tab w:val="center" w:pos="4680"/>
              </w:tabs>
              <w:rPr>
                <w:rFonts w:ascii="Arial" w:hAnsi="Arial" w:cs="Arial"/>
                <w:b/>
                <w:iCs/>
                <w:sz w:val="20"/>
              </w:rPr>
            </w:pPr>
            <w:r w:rsidRPr="006E387A">
              <w:rPr>
                <w:rFonts w:ascii="Arial" w:hAnsi="Arial" w:cs="Arial"/>
                <w:b/>
                <w:iCs/>
                <w:sz w:val="20"/>
              </w:rPr>
              <w:t>A4312</w:t>
            </w:r>
          </w:p>
          <w:p w14:paraId="206E379C" w14:textId="77777777" w:rsidR="00C81ED7" w:rsidRPr="006E387A" w:rsidRDefault="00C81ED7" w:rsidP="005E02CF">
            <w:pPr>
              <w:tabs>
                <w:tab w:val="center" w:pos="4680"/>
              </w:tabs>
              <w:rPr>
                <w:rFonts w:ascii="Arial" w:hAnsi="Arial" w:cs="Arial"/>
                <w:b/>
                <w:i/>
                <w:color w:val="FF0000"/>
                <w:sz w:val="20"/>
              </w:rPr>
            </w:pPr>
          </w:p>
          <w:p w14:paraId="540668F9" w14:textId="2F1718B0" w:rsidR="00A2293E" w:rsidRPr="006E387A" w:rsidRDefault="00374CB3" w:rsidP="005E02CF">
            <w:pPr>
              <w:tabs>
                <w:tab w:val="center" w:pos="468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10128</w:t>
            </w:r>
            <w:r>
              <w:rPr>
                <w:rFonts w:ascii="Arial" w:hAnsi="Arial" w:cs="Arial"/>
                <w:b/>
                <w:i/>
                <w:color w:val="FF0000"/>
                <w:sz w:val="20"/>
              </w:rPr>
              <w:t>)</w:t>
            </w:r>
          </w:p>
        </w:tc>
        <w:tc>
          <w:tcPr>
            <w:tcW w:w="9543" w:type="dxa"/>
            <w:gridSpan w:val="3"/>
            <w:tcBorders>
              <w:right w:val="single" w:sz="4" w:space="0" w:color="000000"/>
            </w:tcBorders>
          </w:tcPr>
          <w:p w14:paraId="14F5EDA7" w14:textId="77777777" w:rsidR="00A2293E" w:rsidRPr="006E387A" w:rsidRDefault="00A2293E" w:rsidP="00A634E8">
            <w:pPr>
              <w:rPr>
                <w:rFonts w:ascii="Arial" w:hAnsi="Arial" w:cs="Arial"/>
                <w:b/>
                <w:sz w:val="20"/>
              </w:rPr>
            </w:pPr>
            <w:r w:rsidRPr="006E387A">
              <w:rPr>
                <w:rFonts w:ascii="Arial" w:hAnsi="Arial" w:cs="Arial"/>
                <w:b/>
                <w:sz w:val="20"/>
              </w:rPr>
              <w:t>Did the deceased have a recent positive test by a health professional for malaria?</w:t>
            </w:r>
          </w:p>
          <w:p w14:paraId="39AAE74D" w14:textId="77777777" w:rsidR="00A2293E" w:rsidRPr="006E387A" w:rsidRDefault="00A2293E" w:rsidP="00A634E8">
            <w:pPr>
              <w:rPr>
                <w:rFonts w:ascii="Arial" w:hAnsi="Arial" w:cs="Arial"/>
                <w:b/>
                <w:sz w:val="20"/>
              </w:rPr>
            </w:pPr>
          </w:p>
          <w:p w14:paraId="6C784152"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p>
          <w:p w14:paraId="5C6EEA83" w14:textId="77777777" w:rsidR="00A2293E" w:rsidRPr="006E387A" w:rsidRDefault="00A2293E" w:rsidP="00A634E8">
            <w:pPr>
              <w:rPr>
                <w:rFonts w:ascii="Arial" w:eastAsia="Calibri" w:hAnsi="Arial" w:cs="Arial"/>
                <w:snapToGrid/>
                <w:sz w:val="20"/>
              </w:rPr>
            </w:pPr>
          </w:p>
          <w:p w14:paraId="26278A05" w14:textId="542B45A3" w:rsidR="00A2293E" w:rsidRPr="006E387A" w:rsidRDefault="00A2293E">
            <w:pPr>
              <w:rPr>
                <w:rFonts w:ascii="Arial" w:eastAsia="Calibri" w:hAnsi="Arial" w:cs="Arial"/>
                <w:snapToGrid/>
                <w:sz w:val="20"/>
                <w:lang w:val="en-GB"/>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 xml:space="preserve">t: Ask whether a malaria test (dipstick or blood slide) was done during the illness that lead to death and if yes whether the test was positive. </w:t>
            </w:r>
            <w:r w:rsidR="00617900" w:rsidRPr="009E725B">
              <w:rPr>
                <w:rFonts w:ascii="Arial" w:hAnsi="Arial" w:cs="Arial"/>
                <w:iCs/>
                <w:sz w:val="20"/>
              </w:rPr>
              <w:t>Remind the respondent that we are asking for the diagnosis assessed by a doctor, health worker, or other health professional during the final illness.</w:t>
            </w:r>
            <w:r w:rsidR="00617900" w:rsidRPr="006E387A">
              <w:rPr>
                <w:rFonts w:ascii="Arial" w:eastAsia="Calibri" w:hAnsi="Arial" w:cs="Arial"/>
                <w:snapToGrid/>
                <w:sz w:val="20"/>
                <w:lang w:val="en-GB"/>
              </w:rPr>
              <w:t xml:space="preserve"> </w:t>
            </w:r>
            <w:r w:rsidRPr="006E387A">
              <w:rPr>
                <w:rFonts w:ascii="Arial" w:eastAsia="Calibri" w:hAnsi="Arial" w:cs="Arial"/>
                <w:snapToGrid/>
                <w:sz w:val="20"/>
                <w:lang w:val="en-GB"/>
              </w:rPr>
              <w:t>Record “1” if Yes, “2” if No, “9” if Don’t know</w:t>
            </w:r>
            <w:r w:rsidR="00617900" w:rsidRPr="006E387A">
              <w:rPr>
                <w:rFonts w:ascii="Arial" w:eastAsia="Calibri" w:hAnsi="Arial" w:cs="Arial"/>
                <w:snapToGrid/>
                <w:sz w:val="20"/>
                <w:lang w:val="en-GB"/>
              </w:rPr>
              <w:t xml:space="preserve"> or</w:t>
            </w:r>
            <w:r w:rsidR="00617900">
              <w:rPr>
                <w:rFonts w:ascii="Arial" w:eastAsia="Calibri" w:hAnsi="Arial" w:cs="Arial"/>
                <w:snapToGrid/>
                <w:sz w:val="20"/>
                <w:lang w:val="en-GB"/>
              </w:rPr>
              <w:t xml:space="preserve"> “8” if Refused to answer</w:t>
            </w:r>
            <w:r w:rsidRPr="006E387A">
              <w:rPr>
                <w:rFonts w:ascii="Arial" w:eastAsia="Calibri" w:hAnsi="Arial" w:cs="Arial"/>
                <w:snapToGrid/>
                <w:sz w:val="20"/>
                <w:lang w:val="en-GB"/>
              </w:rPr>
              <w:t xml:space="preserve">. </w:t>
            </w:r>
            <w:r w:rsidRPr="006E387A">
              <w:rPr>
                <w:rFonts w:ascii="Arial" w:eastAsia="Calibri" w:hAnsi="Arial" w:cs="Arial"/>
                <w:b/>
                <w:i/>
                <w:snapToGrid/>
                <w:sz w:val="20"/>
                <w:lang w:val="en-GB"/>
              </w:rPr>
              <w:t>Skip</w:t>
            </w:r>
            <w:r w:rsidRPr="006E387A">
              <w:rPr>
                <w:rFonts w:ascii="Arial" w:eastAsia="Calibri" w:hAnsi="Arial" w:cs="Arial"/>
                <w:snapToGrid/>
                <w:sz w:val="20"/>
                <w:lang w:val="en-GB"/>
              </w:rPr>
              <w:t>: If the response is “</w:t>
            </w:r>
            <w:r w:rsidR="00485A93" w:rsidRPr="006E387A">
              <w:rPr>
                <w:rFonts w:ascii="Arial" w:eastAsia="Calibri" w:hAnsi="Arial" w:cs="Arial"/>
                <w:snapToGrid/>
                <w:sz w:val="20"/>
                <w:lang w:val="en-GB"/>
              </w:rPr>
              <w:t>1,</w:t>
            </w:r>
            <w:r w:rsidRPr="006E387A">
              <w:rPr>
                <w:rFonts w:ascii="Arial" w:eastAsia="Calibri" w:hAnsi="Arial" w:cs="Arial"/>
                <w:snapToGrid/>
                <w:sz w:val="20"/>
                <w:lang w:val="en-GB"/>
              </w:rPr>
              <w:t>”</w:t>
            </w:r>
            <w:r w:rsidRPr="006E387A">
              <w:rPr>
                <w:rFonts w:ascii="Arial" w:hAnsi="Arial" w:cs="Arial"/>
                <w:sz w:val="20"/>
              </w:rPr>
              <w:t xml:space="preserve"> </w:t>
            </w:r>
            <w:r w:rsidR="00485A93" w:rsidRPr="006E387A">
              <w:rPr>
                <w:rFonts w:ascii="Arial" w:hAnsi="Arial" w:cs="Arial"/>
                <w:sz w:val="20"/>
              </w:rPr>
              <w:t xml:space="preserve">skip to </w:t>
            </w:r>
            <w:r w:rsidR="00485A93" w:rsidRPr="006E387A">
              <w:rPr>
                <w:rFonts w:ascii="Arial" w:eastAsia="Calibri" w:hAnsi="Arial" w:cs="Arial"/>
                <w:snapToGrid/>
                <w:sz w:val="20"/>
                <w:lang w:val="en-GB"/>
              </w:rPr>
              <w:t xml:space="preserve">C3313 / A4314. </w:t>
            </w:r>
            <w:r w:rsidRPr="006E387A">
              <w:rPr>
                <w:rFonts w:ascii="Arial" w:eastAsia="Calibri" w:hAnsi="Arial" w:cs="Arial"/>
                <w:snapToGrid/>
                <w:sz w:val="20"/>
                <w:lang w:val="en-GB"/>
              </w:rPr>
              <w:t xml:space="preserve"> (10435).</w:t>
            </w:r>
          </w:p>
        </w:tc>
      </w:tr>
      <w:tr w:rsidR="00A2293E" w:rsidRPr="006E387A" w14:paraId="3E581342" w14:textId="77777777" w:rsidTr="009148F0">
        <w:trPr>
          <w:gridAfter w:val="1"/>
          <w:wAfter w:w="100" w:type="dxa"/>
          <w:cantSplit/>
          <w:trHeight w:val="449"/>
        </w:trPr>
        <w:tc>
          <w:tcPr>
            <w:tcW w:w="1170" w:type="dxa"/>
            <w:gridSpan w:val="2"/>
            <w:tcMar>
              <w:top w:w="72" w:type="dxa"/>
              <w:left w:w="72" w:type="dxa"/>
              <w:bottom w:w="72" w:type="dxa"/>
              <w:right w:w="72" w:type="dxa"/>
            </w:tcMar>
          </w:tcPr>
          <w:p w14:paraId="664901EB" w14:textId="77777777" w:rsidR="00AA3AA2" w:rsidRPr="006E387A" w:rsidRDefault="00AA3AA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C3312</w:t>
            </w:r>
          </w:p>
          <w:p w14:paraId="19DB6ED0" w14:textId="77777777" w:rsidR="00AA3AA2" w:rsidRPr="006E387A" w:rsidRDefault="00AA3AA2" w:rsidP="005E02CF">
            <w:pPr>
              <w:widowControl/>
              <w:tabs>
                <w:tab w:val="center" w:pos="4680"/>
              </w:tabs>
              <w:rPr>
                <w:rFonts w:ascii="Arial" w:hAnsi="Arial" w:cs="Arial"/>
                <w:b/>
                <w:iCs/>
                <w:sz w:val="20"/>
              </w:rPr>
            </w:pPr>
            <w:r w:rsidRPr="006E387A">
              <w:rPr>
                <w:rFonts w:ascii="Arial" w:hAnsi="Arial" w:cs="Arial"/>
                <w:b/>
                <w:iCs/>
                <w:sz w:val="20"/>
              </w:rPr>
              <w:t>A4313</w:t>
            </w:r>
          </w:p>
          <w:p w14:paraId="10B216B4" w14:textId="77777777" w:rsidR="00AA3AA2" w:rsidRPr="006E387A" w:rsidRDefault="00AA3AA2" w:rsidP="005E02CF">
            <w:pPr>
              <w:tabs>
                <w:tab w:val="center" w:pos="4680"/>
              </w:tabs>
              <w:rPr>
                <w:rFonts w:ascii="Arial" w:hAnsi="Arial" w:cs="Arial"/>
                <w:b/>
                <w:i/>
                <w:color w:val="FF0000"/>
                <w:sz w:val="20"/>
              </w:rPr>
            </w:pPr>
          </w:p>
          <w:p w14:paraId="22AF40D1" w14:textId="36F9C524" w:rsidR="00A2293E" w:rsidRPr="006E387A" w:rsidRDefault="00374CB3" w:rsidP="005E02CF">
            <w:pPr>
              <w:tabs>
                <w:tab w:val="center" w:pos="468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10129</w:t>
            </w:r>
            <w:r>
              <w:rPr>
                <w:rFonts w:ascii="Arial" w:hAnsi="Arial" w:cs="Arial"/>
                <w:b/>
                <w:i/>
                <w:color w:val="FF0000"/>
                <w:sz w:val="20"/>
              </w:rPr>
              <w:t>)</w:t>
            </w:r>
          </w:p>
        </w:tc>
        <w:tc>
          <w:tcPr>
            <w:tcW w:w="9543" w:type="dxa"/>
            <w:gridSpan w:val="3"/>
            <w:tcBorders>
              <w:right w:val="single" w:sz="4" w:space="0" w:color="000000"/>
            </w:tcBorders>
          </w:tcPr>
          <w:p w14:paraId="38564D7F" w14:textId="77777777" w:rsidR="00A2293E" w:rsidRPr="006E387A" w:rsidRDefault="00A2293E" w:rsidP="00A634E8">
            <w:pPr>
              <w:rPr>
                <w:rFonts w:ascii="Arial" w:hAnsi="Arial" w:cs="Arial"/>
                <w:b/>
                <w:sz w:val="20"/>
              </w:rPr>
            </w:pPr>
            <w:r w:rsidRPr="006E387A">
              <w:rPr>
                <w:rFonts w:ascii="Arial" w:hAnsi="Arial" w:cs="Arial"/>
                <w:b/>
                <w:sz w:val="20"/>
              </w:rPr>
              <w:t>Did the deceased have a recent negative test by a health professional for malaria?</w:t>
            </w:r>
          </w:p>
          <w:p w14:paraId="61E7C41F" w14:textId="77777777" w:rsidR="00A2293E" w:rsidRPr="006E387A" w:rsidRDefault="00A2293E" w:rsidP="00A634E8">
            <w:pPr>
              <w:rPr>
                <w:rFonts w:ascii="Arial" w:hAnsi="Arial" w:cs="Arial"/>
                <w:b/>
                <w:sz w:val="20"/>
              </w:rPr>
            </w:pPr>
          </w:p>
          <w:p w14:paraId="135BC1F1"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p>
          <w:p w14:paraId="422BE483" w14:textId="77777777" w:rsidR="00A2293E" w:rsidRPr="006E387A" w:rsidRDefault="00A2293E" w:rsidP="00A634E8">
            <w:pPr>
              <w:rPr>
                <w:rFonts w:ascii="Arial" w:eastAsia="Calibri" w:hAnsi="Arial" w:cs="Arial"/>
                <w:snapToGrid/>
                <w:sz w:val="20"/>
              </w:rPr>
            </w:pPr>
          </w:p>
          <w:p w14:paraId="28EA44A4" w14:textId="4B2F3273" w:rsidR="00A2293E" w:rsidRPr="006E387A" w:rsidRDefault="00A2293E">
            <w:pPr>
              <w:rPr>
                <w:rFonts w:ascii="Arial" w:hAnsi="Arial" w:cs="Arial"/>
                <w:iCs/>
                <w:sz w:val="20"/>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t: Ask whether a malaria test (dipstick or blood slide) was done during the illness that lead to death and if yes whether the test was negative.</w:t>
            </w:r>
            <w:r w:rsidR="00DF4F61">
              <w:rPr>
                <w:rFonts w:ascii="Arial" w:eastAsia="Calibri" w:hAnsi="Arial" w:cs="Arial"/>
                <w:snapToGrid/>
                <w:sz w:val="20"/>
                <w:lang w:val="en-GB"/>
              </w:rPr>
              <w:t xml:space="preserve"> </w:t>
            </w:r>
            <w:r w:rsidR="00DF4F61" w:rsidRPr="007D61AB">
              <w:rPr>
                <w:rFonts w:ascii="Arial" w:hAnsi="Arial" w:cs="Arial"/>
                <w:iCs/>
                <w:sz w:val="20"/>
              </w:rPr>
              <w:t>Remind the respondent that we are asking for the diagnosis assessed by a doctor, health worker, or other health professional during the final illness.</w:t>
            </w:r>
            <w:r w:rsidR="00DF4F61" w:rsidRPr="006E387A">
              <w:rPr>
                <w:rFonts w:ascii="Arial" w:eastAsia="Calibri" w:hAnsi="Arial" w:cs="Arial"/>
                <w:snapToGrid/>
                <w:sz w:val="20"/>
                <w:lang w:val="en-GB"/>
              </w:rPr>
              <w:t xml:space="preserve"> </w:t>
            </w:r>
            <w:r w:rsidRPr="006E387A">
              <w:rPr>
                <w:rFonts w:ascii="Arial" w:eastAsia="Calibri" w:hAnsi="Arial" w:cs="Arial"/>
                <w:snapToGrid/>
                <w:sz w:val="20"/>
                <w:lang w:val="en-GB"/>
              </w:rPr>
              <w:t xml:space="preserve"> Record “1” if Yes, “2” if No, or “9” if Don’t know. </w:t>
            </w:r>
          </w:p>
        </w:tc>
      </w:tr>
      <w:tr w:rsidR="00A2293E" w:rsidRPr="006E387A" w14:paraId="205AB899" w14:textId="77777777" w:rsidTr="009148F0">
        <w:trPr>
          <w:gridAfter w:val="1"/>
          <w:wAfter w:w="100" w:type="dxa"/>
          <w:cantSplit/>
          <w:trHeight w:val="125"/>
        </w:trPr>
        <w:tc>
          <w:tcPr>
            <w:tcW w:w="1170" w:type="dxa"/>
            <w:gridSpan w:val="2"/>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FF164E9"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N2259</w:t>
            </w:r>
          </w:p>
          <w:p w14:paraId="3AB8F053"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C3313</w:t>
            </w:r>
          </w:p>
          <w:p w14:paraId="63E86409"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A4314</w:t>
            </w:r>
          </w:p>
          <w:p w14:paraId="25D48F38" w14:textId="77777777" w:rsidR="00946C70" w:rsidRPr="006E387A" w:rsidRDefault="00946C70" w:rsidP="005E02CF">
            <w:pPr>
              <w:rPr>
                <w:rFonts w:ascii="Arial" w:hAnsi="Arial" w:cs="Arial"/>
                <w:b/>
                <w:i/>
                <w:color w:val="FF0000"/>
                <w:sz w:val="20"/>
              </w:rPr>
            </w:pPr>
          </w:p>
          <w:p w14:paraId="758B9B8C" w14:textId="301B8CDB" w:rsidR="00A2293E" w:rsidRPr="006E387A" w:rsidRDefault="00374CB3" w:rsidP="005E02CF">
            <w:pPr>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10435</w:t>
            </w:r>
            <w:r>
              <w:rPr>
                <w:rFonts w:ascii="Arial" w:hAnsi="Arial" w:cs="Arial"/>
                <w:b/>
                <w:i/>
                <w:color w:val="FF0000"/>
                <w:sz w:val="20"/>
              </w:rPr>
              <w:t>)</w:t>
            </w:r>
          </w:p>
        </w:tc>
        <w:tc>
          <w:tcPr>
            <w:tcW w:w="9543" w:type="dxa"/>
            <w:gridSpan w:val="3"/>
            <w:tcBorders>
              <w:top w:val="single" w:sz="4" w:space="0" w:color="auto"/>
              <w:left w:val="single" w:sz="4" w:space="0" w:color="auto"/>
              <w:bottom w:val="single" w:sz="4" w:space="0" w:color="auto"/>
              <w:right w:val="single" w:sz="4" w:space="0" w:color="auto"/>
            </w:tcBorders>
          </w:tcPr>
          <w:p w14:paraId="07DB445F"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a health care worker tell you the cause of death?</w:t>
            </w:r>
          </w:p>
          <w:p w14:paraId="01DAA36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BBAF39E" w14:textId="3440E0CC"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This information </w:t>
            </w:r>
            <w:r w:rsidR="00A8635D" w:rsidRPr="006E387A">
              <w:rPr>
                <w:rFonts w:ascii="Arial" w:hAnsi="Arial" w:cs="Arial"/>
                <w:sz w:val="20"/>
              </w:rPr>
              <w:t xml:space="preserve">might </w:t>
            </w:r>
            <w:r w:rsidRPr="006E387A">
              <w:rPr>
                <w:rFonts w:ascii="Arial" w:hAnsi="Arial" w:cs="Arial"/>
                <w:sz w:val="20"/>
              </w:rPr>
              <w:t>help determine the accurate cause of death.</w:t>
            </w:r>
          </w:p>
          <w:p w14:paraId="0E20C866" w14:textId="77777777" w:rsidR="00A2293E" w:rsidRPr="006E387A" w:rsidRDefault="00A2293E" w:rsidP="00A634E8">
            <w:pPr>
              <w:rPr>
                <w:rFonts w:ascii="Arial" w:eastAsia="Calibri" w:hAnsi="Arial" w:cs="Arial"/>
                <w:snapToGrid/>
                <w:sz w:val="20"/>
              </w:rPr>
            </w:pPr>
          </w:p>
          <w:p w14:paraId="1AB4ACED" w14:textId="5C489A2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t: Record “1” if Yes, “2” if No, “9” if Don’t know</w:t>
            </w:r>
            <w:r w:rsidR="00DF4F61" w:rsidRPr="006E387A">
              <w:rPr>
                <w:rFonts w:ascii="Arial" w:eastAsia="Calibri" w:hAnsi="Arial" w:cs="Arial"/>
                <w:snapToGrid/>
                <w:sz w:val="20"/>
                <w:lang w:val="en-GB"/>
              </w:rPr>
              <w:t xml:space="preserve"> or</w:t>
            </w:r>
            <w:r w:rsidR="00DF4F61">
              <w:rPr>
                <w:rFonts w:ascii="Arial" w:eastAsia="Calibri" w:hAnsi="Arial" w:cs="Arial"/>
                <w:snapToGrid/>
                <w:sz w:val="20"/>
                <w:lang w:val="en-GB"/>
              </w:rPr>
              <w:t xml:space="preserve"> “8” if Refused to answer</w:t>
            </w:r>
            <w:r w:rsidRPr="006E387A">
              <w:rPr>
                <w:rFonts w:ascii="Arial" w:eastAsia="Calibri" w:hAnsi="Arial" w:cs="Arial"/>
                <w:snapToGrid/>
                <w:sz w:val="20"/>
                <w:lang w:val="en-GB"/>
              </w:rPr>
              <w:t xml:space="preserve">. </w:t>
            </w:r>
            <w:r w:rsidRPr="006E387A">
              <w:rPr>
                <w:rFonts w:ascii="Arial" w:eastAsia="Calibri" w:hAnsi="Arial" w:cs="Arial"/>
                <w:b/>
                <w:i/>
                <w:snapToGrid/>
                <w:sz w:val="20"/>
                <w:lang w:val="en-GB"/>
              </w:rPr>
              <w:t>Skip:</w:t>
            </w:r>
            <w:r w:rsidRPr="006E387A">
              <w:rPr>
                <w:rFonts w:ascii="Arial" w:eastAsia="Calibri" w:hAnsi="Arial" w:cs="Arial"/>
                <w:snapToGrid/>
                <w:sz w:val="20"/>
                <w:lang w:val="en-GB"/>
              </w:rPr>
              <w:t xml:space="preserve"> If the response is “2</w:t>
            </w:r>
            <w:r w:rsidR="00503DCB">
              <w:rPr>
                <w:rFonts w:ascii="Arial" w:eastAsia="Calibri" w:hAnsi="Arial" w:cs="Arial"/>
                <w:snapToGrid/>
                <w:sz w:val="20"/>
                <w:lang w:val="en-GB"/>
              </w:rPr>
              <w:t>,</w:t>
            </w:r>
            <w:r w:rsidRPr="006E387A">
              <w:rPr>
                <w:rFonts w:ascii="Arial" w:eastAsia="Calibri" w:hAnsi="Arial" w:cs="Arial"/>
                <w:snapToGrid/>
                <w:sz w:val="20"/>
                <w:lang w:val="en-GB"/>
              </w:rPr>
              <w:t>”</w:t>
            </w:r>
            <w:r w:rsidR="00503DCB">
              <w:rPr>
                <w:rFonts w:ascii="Arial" w:eastAsia="Calibri" w:hAnsi="Arial" w:cs="Arial"/>
                <w:snapToGrid/>
                <w:sz w:val="20"/>
                <w:lang w:val="en-GB"/>
              </w:rPr>
              <w:t xml:space="preserve"> “8”</w:t>
            </w:r>
            <w:r w:rsidRPr="006E387A">
              <w:rPr>
                <w:rFonts w:ascii="Arial" w:eastAsia="Calibri" w:hAnsi="Arial" w:cs="Arial"/>
                <w:snapToGrid/>
                <w:sz w:val="20"/>
                <w:lang w:val="en-GB"/>
              </w:rPr>
              <w:t xml:space="preserve"> or “9,” skip to</w:t>
            </w:r>
            <w:r w:rsidR="00C142A5" w:rsidRPr="006E387A">
              <w:rPr>
                <w:rFonts w:ascii="Arial" w:eastAsia="Calibri" w:hAnsi="Arial" w:cs="Arial"/>
                <w:snapToGrid/>
                <w:sz w:val="20"/>
                <w:lang w:val="en-GB"/>
              </w:rPr>
              <w:t xml:space="preserve"> the death </w:t>
            </w:r>
            <w:r w:rsidR="00C142A5" w:rsidRPr="000A384B">
              <w:rPr>
                <w:rFonts w:ascii="Arial" w:eastAsia="Calibri" w:hAnsi="Arial" w:cs="Arial"/>
                <w:snapToGrid/>
                <w:sz w:val="20"/>
                <w:lang w:val="en-GB"/>
              </w:rPr>
              <w:t>certificate</w:t>
            </w:r>
            <w:r w:rsidRPr="000A384B">
              <w:rPr>
                <w:rFonts w:ascii="Arial" w:eastAsia="Calibri" w:hAnsi="Arial" w:cs="Arial"/>
                <w:snapToGrid/>
                <w:sz w:val="20"/>
                <w:lang w:val="en-GB"/>
              </w:rPr>
              <w:t xml:space="preserve"> </w:t>
            </w:r>
            <w:r w:rsidR="00C142A5" w:rsidRPr="000A384B">
              <w:rPr>
                <w:rFonts w:ascii="Arial" w:eastAsia="Calibri" w:hAnsi="Arial" w:cs="Arial"/>
                <w:snapToGrid/>
                <w:sz w:val="20"/>
                <w:lang w:val="en-GB"/>
              </w:rPr>
              <w:t>(</w:t>
            </w:r>
            <w:r w:rsidR="00A8635D" w:rsidRPr="009E725B">
              <w:rPr>
                <w:rFonts w:ascii="Arial" w:hAnsi="Arial" w:cs="Arial"/>
                <w:color w:val="000000"/>
                <w:sz w:val="18"/>
                <w:szCs w:val="18"/>
              </w:rPr>
              <w:t>N2271 / C3351 / A4351</w:t>
            </w:r>
            <w:r w:rsidR="00C142A5" w:rsidRPr="009E725B">
              <w:rPr>
                <w:rFonts w:ascii="Arial" w:hAnsi="Arial" w:cs="Arial"/>
                <w:color w:val="000000"/>
                <w:sz w:val="18"/>
                <w:szCs w:val="18"/>
              </w:rPr>
              <w:t>)</w:t>
            </w:r>
            <w:r w:rsidRPr="006E387A">
              <w:rPr>
                <w:rFonts w:ascii="Arial" w:eastAsia="Calibri" w:hAnsi="Arial" w:cs="Arial"/>
                <w:snapToGrid/>
                <w:sz w:val="20"/>
                <w:lang w:val="en-GB"/>
              </w:rPr>
              <w:t>.</w:t>
            </w:r>
          </w:p>
        </w:tc>
      </w:tr>
      <w:tr w:rsidR="00A2293E" w:rsidRPr="006E387A" w14:paraId="6A04E053" w14:textId="77777777" w:rsidTr="009148F0">
        <w:trPr>
          <w:gridAfter w:val="1"/>
          <w:wAfter w:w="100" w:type="dxa"/>
          <w:cantSplit/>
          <w:trHeight w:val="125"/>
        </w:trPr>
        <w:tc>
          <w:tcPr>
            <w:tcW w:w="1170" w:type="dxa"/>
            <w:gridSpan w:val="2"/>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289EB2D" w14:textId="77777777" w:rsidR="00946C70" w:rsidRPr="006E387A" w:rsidRDefault="00946C70" w:rsidP="00D85DA8">
            <w:pPr>
              <w:rPr>
                <w:rFonts w:ascii="Arial" w:eastAsia="Calibri" w:hAnsi="Arial" w:cs="Arial"/>
                <w:b/>
                <w:snapToGrid/>
                <w:sz w:val="20"/>
              </w:rPr>
            </w:pPr>
            <w:r w:rsidRPr="006E387A">
              <w:rPr>
                <w:rFonts w:ascii="Arial" w:eastAsia="Calibri" w:hAnsi="Arial" w:cs="Arial"/>
                <w:b/>
                <w:snapToGrid/>
                <w:sz w:val="20"/>
              </w:rPr>
              <w:t>N2260</w:t>
            </w:r>
          </w:p>
          <w:p w14:paraId="700FEB0C" w14:textId="77777777" w:rsidR="00946C70" w:rsidRPr="006E387A" w:rsidRDefault="00946C70" w:rsidP="00D85DA8">
            <w:pPr>
              <w:rPr>
                <w:rFonts w:ascii="Arial" w:eastAsia="Calibri" w:hAnsi="Arial" w:cs="Arial"/>
                <w:b/>
                <w:snapToGrid/>
                <w:sz w:val="20"/>
              </w:rPr>
            </w:pPr>
            <w:r w:rsidRPr="006E387A">
              <w:rPr>
                <w:rFonts w:ascii="Arial" w:eastAsia="Calibri" w:hAnsi="Arial" w:cs="Arial"/>
                <w:b/>
                <w:snapToGrid/>
                <w:sz w:val="20"/>
              </w:rPr>
              <w:t>C3314</w:t>
            </w:r>
          </w:p>
          <w:p w14:paraId="2DB91310" w14:textId="77777777" w:rsidR="00946C70" w:rsidRPr="006E387A" w:rsidRDefault="00946C70" w:rsidP="00D85DA8">
            <w:pPr>
              <w:rPr>
                <w:rFonts w:ascii="Arial" w:eastAsia="Calibri" w:hAnsi="Arial" w:cs="Arial"/>
                <w:b/>
                <w:snapToGrid/>
                <w:sz w:val="20"/>
              </w:rPr>
            </w:pPr>
            <w:r w:rsidRPr="006E387A">
              <w:rPr>
                <w:rFonts w:ascii="Arial" w:eastAsia="Calibri" w:hAnsi="Arial" w:cs="Arial"/>
                <w:b/>
                <w:snapToGrid/>
                <w:sz w:val="20"/>
              </w:rPr>
              <w:t>A4315</w:t>
            </w:r>
          </w:p>
          <w:p w14:paraId="3B52AD47" w14:textId="77777777" w:rsidR="00946C70" w:rsidRPr="006E387A" w:rsidRDefault="00946C70" w:rsidP="00D85DA8">
            <w:pPr>
              <w:rPr>
                <w:rFonts w:ascii="Arial" w:hAnsi="Arial" w:cs="Arial"/>
                <w:b/>
                <w:i/>
                <w:color w:val="FF0000"/>
                <w:sz w:val="20"/>
              </w:rPr>
            </w:pPr>
          </w:p>
          <w:p w14:paraId="69B9C8F7" w14:textId="51CD28D4" w:rsidR="00A2293E" w:rsidRPr="006E387A" w:rsidRDefault="00374CB3" w:rsidP="00D85DA8">
            <w:pPr>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1043</w:t>
            </w:r>
            <w:r w:rsidR="0002299E" w:rsidRPr="006E387A">
              <w:rPr>
                <w:rFonts w:ascii="Arial" w:hAnsi="Arial" w:cs="Arial"/>
                <w:b/>
                <w:i/>
                <w:color w:val="FF0000"/>
                <w:sz w:val="20"/>
              </w:rPr>
              <w:t>6</w:t>
            </w:r>
            <w:r>
              <w:rPr>
                <w:rFonts w:ascii="Arial" w:hAnsi="Arial" w:cs="Arial"/>
                <w:b/>
                <w:i/>
                <w:color w:val="FF0000"/>
                <w:sz w:val="20"/>
              </w:rPr>
              <w:t>)</w:t>
            </w:r>
          </w:p>
        </w:tc>
        <w:tc>
          <w:tcPr>
            <w:tcW w:w="9543" w:type="dxa"/>
            <w:gridSpan w:val="3"/>
            <w:tcBorders>
              <w:top w:val="single" w:sz="4" w:space="0" w:color="auto"/>
              <w:left w:val="single" w:sz="4" w:space="0" w:color="auto"/>
              <w:bottom w:val="single" w:sz="4" w:space="0" w:color="auto"/>
              <w:right w:val="single" w:sz="4" w:space="0" w:color="auto"/>
            </w:tcBorders>
          </w:tcPr>
          <w:p w14:paraId="175F930F" w14:textId="77777777" w:rsidR="00A2293E" w:rsidRPr="006E387A" w:rsidRDefault="00A2293E" w:rsidP="00D85DA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did the health worker say?</w:t>
            </w:r>
          </w:p>
          <w:p w14:paraId="48996C6F" w14:textId="77777777" w:rsidR="00A2293E" w:rsidRPr="006E387A" w:rsidRDefault="00A2293E" w:rsidP="00D85DA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865874F" w14:textId="477A9CE5" w:rsidR="00A2293E" w:rsidRPr="006E387A" w:rsidRDefault="00A2293E" w:rsidP="00D85DA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 xml:space="preserve">t: </w:t>
            </w:r>
            <w:r w:rsidR="003E4CB7" w:rsidRPr="006E387A">
              <w:rPr>
                <w:rFonts w:ascii="Arial" w:hAnsi="Arial" w:cs="Arial"/>
                <w:sz w:val="20"/>
              </w:rPr>
              <w:t>Record details of any verbally communicated information on the likely cause of death.</w:t>
            </w:r>
          </w:p>
        </w:tc>
      </w:tr>
      <w:tr w:rsidR="00A81AD2" w:rsidRPr="006E387A" w14:paraId="20D30584" w14:textId="77777777" w:rsidTr="009148F0">
        <w:trPr>
          <w:gridAfter w:val="1"/>
          <w:wAfter w:w="100" w:type="dxa"/>
          <w:cantSplit/>
          <w:trHeight w:val="360"/>
        </w:trPr>
        <w:tc>
          <w:tcPr>
            <w:tcW w:w="10713" w:type="dxa"/>
            <w:gridSpan w:val="5"/>
            <w:tcBorders>
              <w:left w:val="single" w:sz="4" w:space="0" w:color="000000"/>
              <w:right w:val="single" w:sz="4" w:space="0" w:color="000000"/>
            </w:tcBorders>
            <w:tcMar>
              <w:top w:w="72" w:type="dxa"/>
              <w:left w:w="72" w:type="dxa"/>
              <w:bottom w:w="72" w:type="dxa"/>
              <w:right w:w="72" w:type="dxa"/>
            </w:tcMar>
            <w:vAlign w:val="center"/>
          </w:tcPr>
          <w:p w14:paraId="0F2BDD3C" w14:textId="295CFC42" w:rsidR="00A81AD2" w:rsidRPr="006E387A" w:rsidRDefault="00A81AD2">
            <w:pPr>
              <w:keepNext/>
              <w:keepLines/>
              <w:rPr>
                <w:rFonts w:ascii="Arial" w:hAnsi="Arial" w:cs="Arial"/>
                <w:sz w:val="18"/>
                <w:szCs w:val="18"/>
              </w:rPr>
            </w:pPr>
            <w:r w:rsidRPr="006E387A">
              <w:rPr>
                <w:rFonts w:ascii="Arial" w:hAnsi="Arial"/>
                <w:b/>
                <w:bCs/>
                <w:sz w:val="20"/>
              </w:rPr>
              <w:lastRenderedPageBreak/>
              <w:t>SECTION 12: DEATH CERTIFICATE AND CIVIL REGISTRATION (FOR STILLBIRTHS</w:t>
            </w:r>
            <w:r w:rsidR="00BF72CC" w:rsidRPr="006E387A">
              <w:rPr>
                <w:rFonts w:ascii="Arial" w:hAnsi="Arial"/>
                <w:b/>
                <w:bCs/>
                <w:sz w:val="20"/>
              </w:rPr>
              <w:t>, NEONATAL, CHILD</w:t>
            </w:r>
            <w:r w:rsidRPr="006E387A">
              <w:rPr>
                <w:rFonts w:ascii="Arial" w:hAnsi="Arial"/>
                <w:b/>
                <w:bCs/>
                <w:sz w:val="20"/>
              </w:rPr>
              <w:t xml:space="preserve"> </w:t>
            </w:r>
            <w:r w:rsidR="00A83229" w:rsidRPr="006E387A">
              <w:rPr>
                <w:rFonts w:ascii="Arial" w:hAnsi="Arial"/>
                <w:b/>
                <w:bCs/>
                <w:sz w:val="20"/>
              </w:rPr>
              <w:t>AND</w:t>
            </w:r>
            <w:r w:rsidRPr="006E387A">
              <w:rPr>
                <w:rFonts w:ascii="Arial" w:hAnsi="Arial"/>
                <w:b/>
                <w:bCs/>
                <w:sz w:val="20"/>
              </w:rPr>
              <w:t xml:space="preserve"> A</w:t>
            </w:r>
            <w:r w:rsidR="00BF72CC" w:rsidRPr="006E387A">
              <w:rPr>
                <w:rFonts w:ascii="Arial" w:hAnsi="Arial"/>
                <w:b/>
                <w:bCs/>
                <w:sz w:val="20"/>
              </w:rPr>
              <w:t>DULT</w:t>
            </w:r>
            <w:r w:rsidRPr="006E387A">
              <w:rPr>
                <w:rFonts w:ascii="Arial" w:hAnsi="Arial"/>
                <w:b/>
                <w:bCs/>
                <w:sz w:val="20"/>
              </w:rPr>
              <w:t xml:space="preserve"> DEATHS)</w:t>
            </w:r>
          </w:p>
        </w:tc>
      </w:tr>
      <w:tr w:rsidR="009C2665" w:rsidRPr="006E387A" w14:paraId="40CDA8AF" w14:textId="77777777" w:rsidTr="009148F0">
        <w:trPr>
          <w:gridAfter w:val="1"/>
          <w:wAfter w:w="100" w:type="dxa"/>
          <w:cantSplit/>
          <w:trHeight w:val="235"/>
        </w:trPr>
        <w:tc>
          <w:tcPr>
            <w:tcW w:w="1170" w:type="dxa"/>
            <w:gridSpan w:val="2"/>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6E0B52A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N2271</w:t>
            </w:r>
          </w:p>
          <w:p w14:paraId="43700859"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C3351</w:t>
            </w:r>
          </w:p>
          <w:p w14:paraId="3BFD1314"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A4351</w:t>
            </w:r>
          </w:p>
          <w:p w14:paraId="76D1AA73" w14:textId="77777777" w:rsidR="009C2665" w:rsidRPr="006E387A" w:rsidRDefault="009C2665" w:rsidP="005E02CF">
            <w:pPr>
              <w:rPr>
                <w:rFonts w:ascii="Arial" w:hAnsi="Arial" w:cs="Arial"/>
                <w:b/>
                <w:color w:val="000000"/>
                <w:sz w:val="20"/>
              </w:rPr>
            </w:pPr>
          </w:p>
          <w:p w14:paraId="31098649" w14:textId="090B1928" w:rsidR="009C2665" w:rsidRPr="006E387A" w:rsidRDefault="009C2665" w:rsidP="005E02CF">
            <w:pPr>
              <w:rPr>
                <w:rFonts w:ascii="Arial" w:hAnsi="Arial" w:cs="Arial"/>
                <w:b/>
                <w:sz w:val="20"/>
              </w:rPr>
            </w:pPr>
            <w:r w:rsidRPr="006E387A">
              <w:rPr>
                <w:rFonts w:ascii="Arial" w:hAnsi="Arial" w:cs="Arial"/>
                <w:b/>
                <w:i/>
                <w:color w:val="FF0000"/>
                <w:sz w:val="20"/>
              </w:rPr>
              <w:t>(10462)</w:t>
            </w:r>
          </w:p>
        </w:tc>
        <w:tc>
          <w:tcPr>
            <w:tcW w:w="9543" w:type="dxa"/>
            <w:gridSpan w:val="3"/>
            <w:tcMar>
              <w:top w:w="43" w:type="dxa"/>
              <w:left w:w="43" w:type="dxa"/>
              <w:bottom w:w="43" w:type="dxa"/>
              <w:right w:w="43" w:type="dxa"/>
            </w:tcMar>
          </w:tcPr>
          <w:p w14:paraId="55715CA2"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Was a death certificate issued?</w:t>
            </w:r>
          </w:p>
          <w:p w14:paraId="78FBA2F1"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8A6ED90"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If a death certificate is available it can help to determine the accurate cause of death.</w:t>
            </w:r>
          </w:p>
          <w:p w14:paraId="66F48A72"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E702F26" w14:textId="22EF157B" w:rsidR="009C2665" w:rsidRPr="006E387A" w:rsidRDefault="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response is “2</w:t>
            </w:r>
            <w:r w:rsidR="00DD6FFE">
              <w:rPr>
                <w:rFonts w:ascii="Arial" w:hAnsi="Arial" w:cs="Arial"/>
                <w:sz w:val="20"/>
              </w:rPr>
              <w:t>,</w:t>
            </w:r>
            <w:r w:rsidRPr="006E387A">
              <w:rPr>
                <w:rFonts w:ascii="Arial" w:hAnsi="Arial" w:cs="Arial"/>
                <w:sz w:val="20"/>
              </w:rPr>
              <w:t>”</w:t>
            </w:r>
            <w:r w:rsidR="00DD6FFE">
              <w:rPr>
                <w:rFonts w:ascii="Arial" w:hAnsi="Arial" w:cs="Arial"/>
                <w:sz w:val="20"/>
              </w:rPr>
              <w:t xml:space="preserve"> “8”</w:t>
            </w:r>
            <w:r w:rsidRPr="006E387A">
              <w:rPr>
                <w:rFonts w:ascii="Arial" w:hAnsi="Arial" w:cs="Arial"/>
                <w:sz w:val="20"/>
              </w:rPr>
              <w:t xml:space="preserve"> or “9,” skip to </w:t>
            </w:r>
            <w:r w:rsidR="00A41EE5" w:rsidRPr="006E387A">
              <w:rPr>
                <w:rFonts w:ascii="Arial" w:hAnsi="Arial" w:cs="Arial"/>
                <w:sz w:val="20"/>
              </w:rPr>
              <w:t>N2283 / C3363 / A4363</w:t>
            </w:r>
            <w:r w:rsidRPr="006E387A">
              <w:rPr>
                <w:rFonts w:ascii="Arial" w:hAnsi="Arial" w:cs="Arial"/>
                <w:sz w:val="20"/>
              </w:rPr>
              <w:t>.</w:t>
            </w:r>
          </w:p>
        </w:tc>
      </w:tr>
      <w:tr w:rsidR="009C2665" w:rsidRPr="006E387A" w14:paraId="16BE0988" w14:textId="77777777" w:rsidTr="009148F0">
        <w:trPr>
          <w:gridAfter w:val="1"/>
          <w:wAfter w:w="100" w:type="dxa"/>
          <w:cantSplit/>
          <w:trHeight w:val="235"/>
        </w:trPr>
        <w:tc>
          <w:tcPr>
            <w:tcW w:w="1170" w:type="dxa"/>
            <w:gridSpan w:val="2"/>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1BD36A3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N2272</w:t>
            </w:r>
          </w:p>
          <w:p w14:paraId="189FA59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C3352</w:t>
            </w:r>
          </w:p>
          <w:p w14:paraId="3FA150C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A4352</w:t>
            </w:r>
          </w:p>
          <w:p w14:paraId="2AA3B1FD" w14:textId="77777777" w:rsidR="009C2665" w:rsidRPr="006E387A" w:rsidRDefault="009C2665" w:rsidP="005E02CF">
            <w:pPr>
              <w:rPr>
                <w:rFonts w:ascii="Arial" w:hAnsi="Arial" w:cs="Arial"/>
                <w:b/>
                <w:color w:val="000000"/>
                <w:sz w:val="20"/>
              </w:rPr>
            </w:pPr>
          </w:p>
          <w:p w14:paraId="545C5AC6" w14:textId="72AE2904" w:rsidR="009C2665" w:rsidRPr="006E387A" w:rsidRDefault="009C2665" w:rsidP="005E02CF">
            <w:pPr>
              <w:rPr>
                <w:rFonts w:ascii="Arial" w:hAnsi="Arial" w:cs="Arial"/>
                <w:b/>
                <w:sz w:val="20"/>
              </w:rPr>
            </w:pPr>
            <w:r w:rsidRPr="006E387A">
              <w:rPr>
                <w:rFonts w:ascii="Arial" w:hAnsi="Arial" w:cs="Arial"/>
                <w:b/>
                <w:i/>
                <w:color w:val="FF0000"/>
                <w:sz w:val="20"/>
              </w:rPr>
              <w:t>(10463)</w:t>
            </w:r>
          </w:p>
        </w:tc>
        <w:tc>
          <w:tcPr>
            <w:tcW w:w="9543" w:type="dxa"/>
            <w:gridSpan w:val="3"/>
            <w:tcMar>
              <w:top w:w="43" w:type="dxa"/>
              <w:left w:w="43" w:type="dxa"/>
              <w:bottom w:w="43" w:type="dxa"/>
              <w:right w:w="43" w:type="dxa"/>
            </w:tcMar>
          </w:tcPr>
          <w:p w14:paraId="761337FE"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Can I see the death certificate?</w:t>
            </w:r>
          </w:p>
          <w:p w14:paraId="5A57F1D9" w14:textId="1E686974"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br/>
              <w:t xml:space="preserve">Why ask this: </w:t>
            </w:r>
            <w:r w:rsidR="00A41EE5" w:rsidRPr="006E387A">
              <w:rPr>
                <w:rFonts w:ascii="Arial" w:hAnsi="Arial" w:cs="Arial"/>
                <w:sz w:val="20"/>
              </w:rPr>
              <w:t>Ask if you can see the death certificate in order to record information about the cause of death. Fill in the following questions only if you are shown the copy of the certificate. Do not fill in just based on oral statements.</w:t>
            </w:r>
          </w:p>
          <w:p w14:paraId="7AE6054B"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5660AED" w14:textId="01656295" w:rsidR="009C2665" w:rsidRPr="006E387A" w:rsidRDefault="009C2665" w:rsidP="00A41EE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or “2” if No.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response is “2,” skip to </w:t>
            </w:r>
            <w:r w:rsidR="00A41EE5" w:rsidRPr="006E387A">
              <w:rPr>
                <w:rFonts w:ascii="Arial" w:hAnsi="Arial" w:cs="Arial"/>
                <w:sz w:val="20"/>
              </w:rPr>
              <w:t>N2283 / C3363 / A4363</w:t>
            </w:r>
            <w:r w:rsidRPr="006E387A">
              <w:rPr>
                <w:rFonts w:ascii="Arial" w:hAnsi="Arial" w:cs="Arial"/>
                <w:sz w:val="20"/>
              </w:rPr>
              <w:t>.</w:t>
            </w:r>
          </w:p>
        </w:tc>
      </w:tr>
      <w:tr w:rsidR="009C2665" w:rsidRPr="006E387A" w14:paraId="445E207C" w14:textId="77777777" w:rsidTr="009148F0">
        <w:trPr>
          <w:gridAfter w:val="1"/>
          <w:wAfter w:w="100" w:type="dxa"/>
          <w:cantSplit/>
          <w:trHeight w:val="235"/>
        </w:trPr>
        <w:tc>
          <w:tcPr>
            <w:tcW w:w="1170" w:type="dxa"/>
            <w:gridSpan w:val="2"/>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4842C4C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N2273</w:t>
            </w:r>
          </w:p>
          <w:p w14:paraId="4484E2E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C3353</w:t>
            </w:r>
          </w:p>
          <w:p w14:paraId="3902CB55"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A4353</w:t>
            </w:r>
          </w:p>
          <w:p w14:paraId="3B3F53EC" w14:textId="77777777" w:rsidR="009C2665" w:rsidRPr="006E387A" w:rsidRDefault="009C2665" w:rsidP="005E02CF">
            <w:pPr>
              <w:rPr>
                <w:rFonts w:ascii="Arial" w:hAnsi="Arial" w:cs="Arial"/>
                <w:b/>
                <w:color w:val="000000"/>
                <w:sz w:val="20"/>
              </w:rPr>
            </w:pPr>
          </w:p>
          <w:p w14:paraId="3E3BA251" w14:textId="30464B80" w:rsidR="009C2665" w:rsidRPr="006E387A" w:rsidRDefault="009C2665" w:rsidP="005E02CF">
            <w:pPr>
              <w:rPr>
                <w:rFonts w:ascii="Arial" w:hAnsi="Arial" w:cs="Arial"/>
                <w:b/>
                <w:sz w:val="20"/>
              </w:rPr>
            </w:pPr>
            <w:r w:rsidRPr="006E387A">
              <w:rPr>
                <w:rFonts w:ascii="Arial" w:hAnsi="Arial" w:cs="Arial"/>
                <w:b/>
                <w:i/>
                <w:color w:val="FF0000"/>
                <w:sz w:val="20"/>
              </w:rPr>
              <w:t>(10464)</w:t>
            </w:r>
          </w:p>
        </w:tc>
        <w:tc>
          <w:tcPr>
            <w:tcW w:w="9543" w:type="dxa"/>
            <w:gridSpan w:val="3"/>
            <w:tcMar>
              <w:top w:w="43" w:type="dxa"/>
              <w:left w:w="43" w:type="dxa"/>
              <w:bottom w:w="43" w:type="dxa"/>
              <w:right w:w="43" w:type="dxa"/>
            </w:tcMar>
          </w:tcPr>
          <w:p w14:paraId="10CED53F"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immediate cause of death from the death certificate:</w:t>
            </w:r>
          </w:p>
          <w:p w14:paraId="69D780DD"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06641A75" w14:textId="7640A003"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00A41EE5" w:rsidRPr="006E387A">
              <w:rPr>
                <w:rFonts w:ascii="Arial" w:hAnsi="Arial" w:cs="Arial"/>
                <w:sz w:val="20"/>
              </w:rPr>
              <w:t xml:space="preserve">This section aims to collect information from the international standard medical certificate of cause of death. This level of detail may or may not be present in the death certificate issued to the family. If this detail is not present, fill in “-“ for the VASA’s death certificate questions. Copy the cause of death from the first line of the death certificate. There should always be a cause recorded here. </w:t>
            </w:r>
          </w:p>
          <w:p w14:paraId="49DAFEE3" w14:textId="77777777" w:rsidR="0084519B" w:rsidRPr="006E387A" w:rsidRDefault="0084519B" w:rsidP="009C2665">
            <w:pPr>
              <w:pStyle w:val="Default"/>
              <w:jc w:val="both"/>
              <w:rPr>
                <w:rFonts w:ascii="Arial" w:hAnsi="Arial" w:cs="Arial"/>
                <w:b/>
                <w:sz w:val="20"/>
                <w:szCs w:val="20"/>
              </w:rPr>
            </w:pPr>
          </w:p>
          <w:p w14:paraId="4957B240" w14:textId="15892848" w:rsidR="009C2665" w:rsidRPr="006E387A" w:rsidRDefault="009C2665" w:rsidP="009C2665">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first in the list of causes of death on the certificate. Copy (write) the immediate cause of death in the provided space. </w:t>
            </w:r>
          </w:p>
        </w:tc>
      </w:tr>
      <w:tr w:rsidR="009C2665" w:rsidRPr="006E387A" w14:paraId="069949A7" w14:textId="77777777" w:rsidTr="009148F0">
        <w:trPr>
          <w:gridAfter w:val="1"/>
          <w:wAfter w:w="100" w:type="dxa"/>
          <w:cantSplit/>
          <w:trHeight w:val="125"/>
        </w:trPr>
        <w:tc>
          <w:tcPr>
            <w:tcW w:w="1170" w:type="dxa"/>
            <w:gridSpan w:val="2"/>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0E22353"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N2274</w:t>
            </w:r>
          </w:p>
          <w:p w14:paraId="2E72211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C3354</w:t>
            </w:r>
          </w:p>
          <w:p w14:paraId="6B6B2AAB"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A4354</w:t>
            </w:r>
          </w:p>
          <w:p w14:paraId="0950C362" w14:textId="77777777" w:rsidR="009C2665" w:rsidRPr="006E387A" w:rsidRDefault="009C2665" w:rsidP="005E02CF">
            <w:pPr>
              <w:rPr>
                <w:rFonts w:ascii="Arial" w:hAnsi="Arial" w:cs="Arial"/>
                <w:b/>
                <w:color w:val="000000"/>
                <w:sz w:val="20"/>
              </w:rPr>
            </w:pPr>
          </w:p>
          <w:p w14:paraId="6A1109B7" w14:textId="28477AF1" w:rsidR="009C2665" w:rsidRPr="006E387A" w:rsidRDefault="009C2665" w:rsidP="005E02CF">
            <w:pPr>
              <w:rPr>
                <w:rFonts w:ascii="Arial" w:hAnsi="Arial" w:cs="Arial"/>
                <w:b/>
                <w:i/>
                <w:color w:val="FF0000"/>
                <w:sz w:val="20"/>
              </w:rPr>
            </w:pPr>
            <w:r w:rsidRPr="006E387A">
              <w:rPr>
                <w:rFonts w:ascii="Arial" w:hAnsi="Arial" w:cs="Arial"/>
                <w:b/>
                <w:i/>
                <w:color w:val="FF0000"/>
                <w:sz w:val="20"/>
              </w:rPr>
              <w:t>(10465)</w:t>
            </w:r>
          </w:p>
        </w:tc>
        <w:tc>
          <w:tcPr>
            <w:tcW w:w="9543" w:type="dxa"/>
            <w:gridSpan w:val="3"/>
            <w:tcBorders>
              <w:top w:val="single" w:sz="4" w:space="0" w:color="auto"/>
              <w:left w:val="single" w:sz="4" w:space="0" w:color="auto"/>
              <w:bottom w:val="single" w:sz="4" w:space="0" w:color="auto"/>
              <w:right w:val="single" w:sz="4" w:space="0" w:color="auto"/>
            </w:tcBorders>
            <w:shd w:val="clear" w:color="auto" w:fill="auto"/>
          </w:tcPr>
          <w:p w14:paraId="66082197" w14:textId="669D5A72" w:rsidR="009C2665" w:rsidRPr="006E387A" w:rsidRDefault="009C2665" w:rsidP="00236CDA">
            <w:pPr>
              <w:pStyle w:val="1AutoList4"/>
              <w:tabs>
                <w:tab w:val="clear" w:pos="720"/>
                <w:tab w:val="left" w:pos="-1080"/>
                <w:tab w:val="left" w:pos="-720"/>
                <w:tab w:val="left" w:pos="0"/>
                <w:tab w:val="left" w:pos="1687"/>
              </w:tabs>
              <w:ind w:left="0" w:firstLine="0"/>
              <w:jc w:val="left"/>
              <w:rPr>
                <w:rFonts w:ascii="Arial" w:hAnsi="Arial" w:cs="Arial"/>
                <w:b/>
                <w:i/>
                <w:sz w:val="20"/>
              </w:rPr>
            </w:pPr>
            <w:r w:rsidRPr="006E387A">
              <w:rPr>
                <w:rFonts w:ascii="Arial" w:hAnsi="Arial" w:cs="Arial"/>
                <w:b/>
                <w:i/>
                <w:sz w:val="20"/>
              </w:rPr>
              <w:t>Duration (1a)</w:t>
            </w:r>
            <w:r w:rsidR="00A41EE5" w:rsidRPr="006E387A">
              <w:rPr>
                <w:rFonts w:ascii="Arial" w:hAnsi="Arial" w:cs="Arial"/>
                <w:b/>
                <w:i/>
                <w:sz w:val="20"/>
              </w:rPr>
              <w:t xml:space="preserve"> </w:t>
            </w:r>
          </w:p>
          <w:p w14:paraId="25C491ED" w14:textId="22A88956" w:rsidR="00EE75AF" w:rsidRPr="006E387A" w:rsidRDefault="00EE75AF"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36A96EC0" w14:textId="40398368" w:rsidR="00CC7FA8" w:rsidRPr="006E387A" w:rsidRDefault="00CC7FA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776C49" w:rsidRPr="006E387A">
              <w:rPr>
                <w:rFonts w:ascii="Arial" w:hAnsi="Arial" w:cs="Arial"/>
                <w:sz w:val="20"/>
              </w:rPr>
              <w:t>D</w:t>
            </w:r>
            <w:r w:rsidRPr="006E387A">
              <w:rPr>
                <w:rFonts w:ascii="Arial" w:hAnsi="Arial" w:cs="Arial"/>
                <w:sz w:val="20"/>
              </w:rPr>
              <w:t xml:space="preserve">uration is how long the cause was present before the person died. </w:t>
            </w:r>
            <w:r w:rsidR="00776C49" w:rsidRPr="006E387A">
              <w:rPr>
                <w:rFonts w:ascii="Arial" w:hAnsi="Arial" w:cs="Arial"/>
                <w:sz w:val="20"/>
              </w:rPr>
              <w:t>Causes of death on the</w:t>
            </w:r>
            <w:r w:rsidRPr="006E387A">
              <w:rPr>
                <w:rFonts w:ascii="Arial" w:hAnsi="Arial" w:cs="Arial"/>
                <w:sz w:val="20"/>
              </w:rPr>
              <w:t xml:space="preserve"> certificate are recorded in the order in which they occurred, with the cause that </w:t>
            </w:r>
            <w:r w:rsidR="00776C49" w:rsidRPr="006E387A">
              <w:rPr>
                <w:rFonts w:ascii="Arial" w:hAnsi="Arial" w:cs="Arial"/>
                <w:sz w:val="20"/>
              </w:rPr>
              <w:t>started</w:t>
            </w:r>
            <w:r w:rsidRPr="006E387A">
              <w:rPr>
                <w:rFonts w:ascii="Arial" w:hAnsi="Arial" w:cs="Arial"/>
                <w:sz w:val="20"/>
              </w:rPr>
              <w:t xml:space="preserve"> first being placed on the lowest line. This means that causes lower down on the certificate must have started before higher up causes. </w:t>
            </w:r>
            <w:r w:rsidR="00776C49" w:rsidRPr="006E387A">
              <w:rPr>
                <w:rFonts w:ascii="Arial" w:hAnsi="Arial" w:cs="Arial"/>
                <w:sz w:val="20"/>
              </w:rPr>
              <w:t xml:space="preserve">A longer duration for </w:t>
            </w:r>
            <w:r w:rsidR="004A2063" w:rsidRPr="006E387A">
              <w:rPr>
                <w:rFonts w:ascii="Arial" w:hAnsi="Arial" w:cs="Arial"/>
                <w:sz w:val="20"/>
              </w:rPr>
              <w:t>each</w:t>
            </w:r>
            <w:r w:rsidR="00776C49" w:rsidRPr="006E387A">
              <w:rPr>
                <w:rFonts w:ascii="Arial" w:hAnsi="Arial" w:cs="Arial"/>
                <w:sz w:val="20"/>
              </w:rPr>
              <w:t xml:space="preserve"> lower </w:t>
            </w:r>
            <w:r w:rsidRPr="006E387A">
              <w:rPr>
                <w:rFonts w:ascii="Arial" w:hAnsi="Arial" w:cs="Arial"/>
                <w:sz w:val="20"/>
              </w:rPr>
              <w:t xml:space="preserve">cause </w:t>
            </w:r>
            <w:r w:rsidR="00776C49" w:rsidRPr="006E387A">
              <w:rPr>
                <w:rFonts w:ascii="Arial" w:hAnsi="Arial" w:cs="Arial"/>
                <w:sz w:val="20"/>
              </w:rPr>
              <w:t xml:space="preserve">confirms that </w:t>
            </w:r>
            <w:r w:rsidR="004A2063" w:rsidRPr="006E387A">
              <w:rPr>
                <w:rFonts w:ascii="Arial" w:hAnsi="Arial" w:cs="Arial"/>
                <w:sz w:val="20"/>
              </w:rPr>
              <w:t>i</w:t>
            </w:r>
            <w:r w:rsidR="00776C49" w:rsidRPr="006E387A">
              <w:rPr>
                <w:rFonts w:ascii="Arial" w:hAnsi="Arial" w:cs="Arial"/>
                <w:sz w:val="20"/>
              </w:rPr>
              <w:t>t</w:t>
            </w:r>
            <w:r w:rsidR="00180D29" w:rsidRPr="006E387A">
              <w:rPr>
                <w:rFonts w:ascii="Arial" w:hAnsi="Arial" w:cs="Arial"/>
                <w:sz w:val="20"/>
              </w:rPr>
              <w:t xml:space="preserve"> st</w:t>
            </w:r>
            <w:r w:rsidRPr="006E387A">
              <w:rPr>
                <w:rFonts w:ascii="Arial" w:hAnsi="Arial" w:cs="Arial"/>
                <w:sz w:val="20"/>
              </w:rPr>
              <w:t>arted before the higher up ones</w:t>
            </w:r>
            <w:r w:rsidR="00180D29" w:rsidRPr="006E387A">
              <w:rPr>
                <w:rFonts w:ascii="Arial" w:hAnsi="Arial" w:cs="Arial"/>
                <w:sz w:val="20"/>
              </w:rPr>
              <w:t xml:space="preserve"> and that the certificate was completed correctly</w:t>
            </w:r>
            <w:r w:rsidRPr="006E387A">
              <w:rPr>
                <w:rFonts w:ascii="Arial" w:hAnsi="Arial" w:cs="Arial"/>
                <w:sz w:val="20"/>
              </w:rPr>
              <w:t>.</w:t>
            </w:r>
          </w:p>
          <w:p w14:paraId="6B963138" w14:textId="77777777" w:rsidR="00CC7FA8" w:rsidRPr="006E387A" w:rsidRDefault="00CC7FA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2AAE9510" w14:textId="7DE6747B" w:rsidR="00EE75AF" w:rsidRPr="006E387A" w:rsidRDefault="00EE75AF" w:rsidP="00236CDA">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sz w:val="20"/>
              </w:rPr>
              <w:t>How to do it:</w:t>
            </w:r>
            <w:r w:rsidRPr="006E387A">
              <w:rPr>
                <w:rFonts w:ascii="Arial" w:hAnsi="Arial" w:cs="Arial"/>
                <w:sz w:val="20"/>
              </w:rPr>
              <w:t xml:space="preserve"> If a duration for which the immediate cause (N2273 / C3353 / A4353) was experienced is also recorded in the column beside the cause, enter that in N2274 / C3354 / A4354.</w:t>
            </w:r>
            <w:r w:rsidR="00CC7FA8" w:rsidRPr="006E387A">
              <w:rPr>
                <w:rFonts w:ascii="Arial" w:hAnsi="Arial" w:cs="Arial"/>
                <w:sz w:val="20"/>
              </w:rPr>
              <w:t xml:space="preserve"> Depending on the information available in the certificate, record years, months, days, hours and/or minutes.</w:t>
            </w:r>
          </w:p>
        </w:tc>
      </w:tr>
      <w:tr w:rsidR="009C2665" w:rsidRPr="006E387A" w14:paraId="4B3C7844" w14:textId="77777777" w:rsidTr="009148F0">
        <w:trPr>
          <w:gridAfter w:val="1"/>
          <w:wAfter w:w="100" w:type="dxa"/>
          <w:cantSplit/>
          <w:trHeight w:val="235"/>
        </w:trPr>
        <w:tc>
          <w:tcPr>
            <w:tcW w:w="1170" w:type="dxa"/>
            <w:gridSpan w:val="2"/>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67B3E1D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N2275</w:t>
            </w:r>
          </w:p>
          <w:p w14:paraId="7AED22AB"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C3355</w:t>
            </w:r>
          </w:p>
          <w:p w14:paraId="7657E138"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A4355</w:t>
            </w:r>
          </w:p>
          <w:p w14:paraId="24681F26" w14:textId="77777777" w:rsidR="009C2665" w:rsidRPr="006E387A" w:rsidRDefault="009C2665" w:rsidP="005E02CF">
            <w:pPr>
              <w:rPr>
                <w:rFonts w:ascii="Arial" w:hAnsi="Arial" w:cs="Arial"/>
                <w:b/>
                <w:color w:val="000000"/>
                <w:sz w:val="20"/>
              </w:rPr>
            </w:pPr>
          </w:p>
          <w:p w14:paraId="61C4BE8F" w14:textId="2221B5F3" w:rsidR="009C2665" w:rsidRPr="006E387A" w:rsidRDefault="009C2665"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(10466)</w:t>
            </w:r>
          </w:p>
        </w:tc>
        <w:tc>
          <w:tcPr>
            <w:tcW w:w="9543" w:type="dxa"/>
            <w:gridSpan w:val="3"/>
            <w:tcMar>
              <w:top w:w="43" w:type="dxa"/>
              <w:left w:w="43" w:type="dxa"/>
              <w:bottom w:w="43" w:type="dxa"/>
              <w:right w:w="43" w:type="dxa"/>
            </w:tcMar>
          </w:tcPr>
          <w:p w14:paraId="53CF689D" w14:textId="3A0B79FF"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first underlying cause of death from the death certificate:</w:t>
            </w:r>
          </w:p>
          <w:p w14:paraId="56ED21C1"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234D755" w14:textId="024DF16A"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determine the accurate cause of death.</w:t>
            </w:r>
            <w:r w:rsidR="002D69C9" w:rsidRPr="006E387A">
              <w:rPr>
                <w:rFonts w:ascii="Arial" w:hAnsi="Arial" w:cs="Arial"/>
                <w:sz w:val="20"/>
              </w:rPr>
              <w:t xml:space="preserve"> </w:t>
            </w:r>
            <w:r w:rsidR="00BC35DC" w:rsidRPr="006E387A">
              <w:rPr>
                <w:rFonts w:ascii="Arial" w:hAnsi="Arial" w:cs="Arial"/>
                <w:sz w:val="20"/>
              </w:rPr>
              <w:t xml:space="preserve">The first underlying cause had to start before the immediate cause, and it led to the immediate cause’s occurrence. For example, the first underlying cause may have been </w:t>
            </w:r>
            <w:r w:rsidR="00983787" w:rsidRPr="006E387A">
              <w:rPr>
                <w:rFonts w:ascii="Arial" w:hAnsi="Arial" w:cs="Arial"/>
                <w:sz w:val="20"/>
              </w:rPr>
              <w:t>a severe bone infection that led a generalized severe infection (sepsis) as the immediate cause of death</w:t>
            </w:r>
            <w:r w:rsidR="002D69C9" w:rsidRPr="006E387A">
              <w:rPr>
                <w:rFonts w:ascii="Arial" w:hAnsi="Arial" w:cs="Arial"/>
                <w:sz w:val="20"/>
              </w:rPr>
              <w:t>.</w:t>
            </w:r>
          </w:p>
          <w:p w14:paraId="2035B923" w14:textId="361AD02C" w:rsidR="009C2665" w:rsidRPr="006E387A" w:rsidRDefault="009C2665" w:rsidP="00236CDA">
            <w:pPr>
              <w:tabs>
                <w:tab w:val="left" w:pos="-1080"/>
                <w:tab w:val="left" w:pos="-720"/>
                <w:tab w:val="left" w:pos="0"/>
                <w:tab w:val="left" w:pos="7920"/>
              </w:tabs>
              <w:rPr>
                <w:rFonts w:ascii="Arial" w:hAnsi="Arial" w:cs="Arial"/>
                <w:sz w:val="20"/>
              </w:rPr>
            </w:pPr>
          </w:p>
          <w:p w14:paraId="19B4E185" w14:textId="49075036" w:rsidR="009C2665" w:rsidRPr="006E387A" w:rsidRDefault="009C2665" w:rsidP="00236CDA">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second in the list of causes of death on the certificate. Copy (write) the first underlying cause of death in the provided space. </w:t>
            </w:r>
          </w:p>
        </w:tc>
      </w:tr>
      <w:tr w:rsidR="009C2665" w:rsidRPr="006E387A" w14:paraId="7F153281" w14:textId="77777777" w:rsidTr="009148F0">
        <w:trPr>
          <w:gridAfter w:val="1"/>
          <w:wAfter w:w="100" w:type="dxa"/>
          <w:cantSplit/>
          <w:trHeight w:val="125"/>
        </w:trPr>
        <w:tc>
          <w:tcPr>
            <w:tcW w:w="1170" w:type="dxa"/>
            <w:gridSpan w:val="2"/>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18BA6BD"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N2276</w:t>
            </w:r>
          </w:p>
          <w:p w14:paraId="05886A65"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C3356</w:t>
            </w:r>
          </w:p>
          <w:p w14:paraId="5D664DFA"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A4356</w:t>
            </w:r>
          </w:p>
          <w:p w14:paraId="38CA4CE2" w14:textId="77777777" w:rsidR="009C2665" w:rsidRPr="006E387A" w:rsidRDefault="009C2665" w:rsidP="005E02CF">
            <w:pPr>
              <w:rPr>
                <w:rFonts w:ascii="Arial" w:hAnsi="Arial" w:cs="Arial"/>
                <w:b/>
                <w:color w:val="000000"/>
                <w:sz w:val="20"/>
              </w:rPr>
            </w:pPr>
          </w:p>
          <w:p w14:paraId="69DEB772" w14:textId="5F80B4EF" w:rsidR="009C2665" w:rsidRPr="006E387A" w:rsidRDefault="009C2665" w:rsidP="005E02CF">
            <w:pPr>
              <w:rPr>
                <w:rFonts w:ascii="Arial" w:hAnsi="Arial" w:cs="Arial"/>
                <w:b/>
                <w:i/>
                <w:sz w:val="20"/>
              </w:rPr>
            </w:pPr>
            <w:r w:rsidRPr="006E387A">
              <w:rPr>
                <w:rFonts w:ascii="Arial" w:hAnsi="Arial" w:cs="Arial"/>
                <w:b/>
                <w:i/>
                <w:color w:val="FF0000"/>
                <w:sz w:val="20"/>
              </w:rPr>
              <w:t>(10467)</w:t>
            </w:r>
          </w:p>
        </w:tc>
        <w:tc>
          <w:tcPr>
            <w:tcW w:w="9543" w:type="dxa"/>
            <w:gridSpan w:val="3"/>
            <w:tcBorders>
              <w:top w:val="single" w:sz="4" w:space="0" w:color="auto"/>
              <w:left w:val="single" w:sz="4" w:space="0" w:color="auto"/>
              <w:bottom w:val="single" w:sz="4" w:space="0" w:color="auto"/>
              <w:right w:val="single" w:sz="4" w:space="0" w:color="auto"/>
            </w:tcBorders>
            <w:shd w:val="clear" w:color="auto" w:fill="auto"/>
          </w:tcPr>
          <w:p w14:paraId="298EA65A" w14:textId="77777777" w:rsidR="009C2665" w:rsidRPr="006E387A" w:rsidRDefault="009C2665"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Duration (1b)</w:t>
            </w:r>
          </w:p>
          <w:p w14:paraId="6C42BE7E" w14:textId="77777777" w:rsidR="001D6D08" w:rsidRPr="006E387A" w:rsidRDefault="001D6D0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20307C17" w14:textId="6D528CCB" w:rsidR="001D6D08" w:rsidRPr="006E387A" w:rsidRDefault="001D6D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Record the duration for the first underlying cause of death. Depending on the information available in the certificate, record years, months, days, hours and/or minutes. </w:t>
            </w:r>
          </w:p>
        </w:tc>
      </w:tr>
      <w:tr w:rsidR="009C2665" w:rsidRPr="006E387A" w14:paraId="133A01F2" w14:textId="77777777" w:rsidTr="009148F0">
        <w:trPr>
          <w:gridAfter w:val="1"/>
          <w:wAfter w:w="100" w:type="dxa"/>
          <w:cantSplit/>
          <w:trHeight w:val="235"/>
        </w:trPr>
        <w:tc>
          <w:tcPr>
            <w:tcW w:w="1170" w:type="dxa"/>
            <w:gridSpan w:val="2"/>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21C57F71"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lastRenderedPageBreak/>
              <w:t>N2277</w:t>
            </w:r>
          </w:p>
          <w:p w14:paraId="30B6D064"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C3357</w:t>
            </w:r>
          </w:p>
          <w:p w14:paraId="70656AF6"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A4357</w:t>
            </w:r>
          </w:p>
          <w:p w14:paraId="7DC54903" w14:textId="77777777" w:rsidR="009C2665" w:rsidRPr="006E387A" w:rsidRDefault="009C2665" w:rsidP="005E02CF">
            <w:pPr>
              <w:rPr>
                <w:rFonts w:ascii="Arial" w:hAnsi="Arial" w:cs="Arial"/>
                <w:b/>
                <w:color w:val="000000"/>
                <w:sz w:val="20"/>
              </w:rPr>
            </w:pPr>
          </w:p>
          <w:p w14:paraId="7AA7A733" w14:textId="7BD98A27" w:rsidR="009C2665" w:rsidRPr="006E387A" w:rsidRDefault="009C2665" w:rsidP="005E02CF">
            <w:pPr>
              <w:rPr>
                <w:rFonts w:ascii="Arial" w:hAnsi="Arial" w:cs="Arial"/>
                <w:b/>
                <w:sz w:val="20"/>
              </w:rPr>
            </w:pPr>
            <w:r w:rsidRPr="006E387A">
              <w:rPr>
                <w:rFonts w:ascii="Arial" w:hAnsi="Arial" w:cs="Arial"/>
                <w:b/>
                <w:i/>
                <w:color w:val="FF0000"/>
                <w:sz w:val="20"/>
              </w:rPr>
              <w:t>(10468)</w:t>
            </w:r>
          </w:p>
        </w:tc>
        <w:tc>
          <w:tcPr>
            <w:tcW w:w="9543" w:type="dxa"/>
            <w:gridSpan w:val="3"/>
            <w:tcMar>
              <w:top w:w="43" w:type="dxa"/>
              <w:left w:w="43" w:type="dxa"/>
              <w:bottom w:w="43" w:type="dxa"/>
              <w:right w:w="43" w:type="dxa"/>
            </w:tcMar>
          </w:tcPr>
          <w:p w14:paraId="0CC64E89" w14:textId="62A81366"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second underlying cause of death from the death certificate:</w:t>
            </w:r>
          </w:p>
          <w:p w14:paraId="2EBF8CC0"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CF919B0" w14:textId="688CAFD0" w:rsidR="002D69C9" w:rsidRPr="006E387A" w:rsidRDefault="009C2665" w:rsidP="002D69C9">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r w:rsidR="002D69C9" w:rsidRPr="006E387A">
              <w:rPr>
                <w:rFonts w:ascii="Arial" w:hAnsi="Arial" w:cs="Arial"/>
                <w:sz w:val="20"/>
              </w:rPr>
              <w:t xml:space="preserve"> The second underlying cause had to start before the first underlying cause, and it led to the first underlying cause’s occurrence. Continuing with the above example, the second underlying cause may have been a severe leg injury, which led to the first underlying cause of a severe bone infection, which led to a generalized severe infection (sepsis) as the immediate cause of death </w:t>
            </w:r>
          </w:p>
          <w:p w14:paraId="05877752" w14:textId="5E67268E"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7FD7C1FD" w14:textId="46496A8D" w:rsidR="009C2665" w:rsidRPr="006E387A" w:rsidRDefault="009C2665" w:rsidP="00236CDA">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third in the list of causes of death on the certificate. Copy (write) the second underlying cause of death in the provided space. </w:t>
            </w:r>
          </w:p>
        </w:tc>
      </w:tr>
      <w:tr w:rsidR="00D4700B" w:rsidRPr="006E387A" w14:paraId="3DC03CF5" w14:textId="77777777" w:rsidTr="009148F0">
        <w:trPr>
          <w:gridAfter w:val="1"/>
          <w:wAfter w:w="100" w:type="dxa"/>
          <w:cantSplit/>
          <w:trHeight w:val="125"/>
        </w:trPr>
        <w:tc>
          <w:tcPr>
            <w:tcW w:w="1170" w:type="dxa"/>
            <w:gridSpan w:val="2"/>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EEC31AF"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N2278</w:t>
            </w:r>
          </w:p>
          <w:p w14:paraId="163ABE2D"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C3358</w:t>
            </w:r>
          </w:p>
          <w:p w14:paraId="669E6F48"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A4358</w:t>
            </w:r>
          </w:p>
          <w:p w14:paraId="671FFA11" w14:textId="77777777" w:rsidR="00D4700B" w:rsidRPr="006E387A" w:rsidRDefault="00D4700B" w:rsidP="005E02CF">
            <w:pPr>
              <w:rPr>
                <w:rFonts w:ascii="Arial" w:hAnsi="Arial" w:cs="Arial"/>
                <w:b/>
                <w:color w:val="000000"/>
                <w:sz w:val="20"/>
              </w:rPr>
            </w:pPr>
          </w:p>
          <w:p w14:paraId="33695E48" w14:textId="23C27DAB" w:rsidR="00D4700B" w:rsidRPr="006E387A" w:rsidRDefault="00D4700B" w:rsidP="005E02CF">
            <w:pPr>
              <w:rPr>
                <w:rFonts w:ascii="Arial" w:hAnsi="Arial" w:cs="Arial"/>
                <w:b/>
                <w:i/>
                <w:color w:val="FF0000"/>
                <w:sz w:val="20"/>
              </w:rPr>
            </w:pPr>
            <w:r w:rsidRPr="006E387A">
              <w:rPr>
                <w:rFonts w:ascii="Arial" w:hAnsi="Arial" w:cs="Arial"/>
                <w:b/>
                <w:i/>
                <w:color w:val="FF0000"/>
                <w:sz w:val="20"/>
              </w:rPr>
              <w:t>(10469)</w:t>
            </w:r>
          </w:p>
        </w:tc>
        <w:tc>
          <w:tcPr>
            <w:tcW w:w="9543" w:type="dxa"/>
            <w:gridSpan w:val="3"/>
            <w:tcBorders>
              <w:top w:val="single" w:sz="4" w:space="0" w:color="auto"/>
              <w:left w:val="single" w:sz="4" w:space="0" w:color="auto"/>
              <w:bottom w:val="single" w:sz="4" w:space="0" w:color="auto"/>
              <w:right w:val="single" w:sz="4" w:space="0" w:color="auto"/>
            </w:tcBorders>
            <w:shd w:val="clear" w:color="auto" w:fill="auto"/>
          </w:tcPr>
          <w:p w14:paraId="2871077D" w14:textId="77777777" w:rsidR="00D4700B" w:rsidRPr="006E387A" w:rsidRDefault="00D4700B" w:rsidP="00D4700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Duration (1c)</w:t>
            </w:r>
          </w:p>
          <w:p w14:paraId="4D97FA07" w14:textId="77777777" w:rsidR="000D5E5B" w:rsidRPr="006E387A" w:rsidRDefault="000D5E5B" w:rsidP="00D4700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6C52C0ED" w14:textId="4FFBDCAF" w:rsidR="000D5E5B" w:rsidRPr="006E387A" w:rsidRDefault="000D5E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If available on the certificate, record the duration for the second underlying cause of death. Depending on the available information, record years, months, days, hours and/or minutes.</w:t>
            </w:r>
          </w:p>
        </w:tc>
      </w:tr>
      <w:tr w:rsidR="009C2665" w:rsidRPr="006E387A" w14:paraId="61F4F84F" w14:textId="77777777" w:rsidTr="009148F0">
        <w:trPr>
          <w:gridAfter w:val="1"/>
          <w:wAfter w:w="100" w:type="dxa"/>
          <w:cantSplit/>
          <w:trHeight w:val="98"/>
        </w:trPr>
        <w:tc>
          <w:tcPr>
            <w:tcW w:w="1170" w:type="dxa"/>
            <w:gridSpan w:val="2"/>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C35348"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N2283</w:t>
            </w:r>
          </w:p>
          <w:p w14:paraId="1F5EBCD6"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C3363</w:t>
            </w:r>
          </w:p>
          <w:p w14:paraId="107F22C1"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A4363</w:t>
            </w:r>
          </w:p>
          <w:p w14:paraId="786504C0" w14:textId="77777777" w:rsidR="009C2665" w:rsidRPr="006E387A" w:rsidRDefault="009C2665" w:rsidP="005E02CF">
            <w:pPr>
              <w:rPr>
                <w:rFonts w:ascii="Arial" w:hAnsi="Arial" w:cs="Arial"/>
                <w:b/>
                <w:color w:val="000000"/>
                <w:sz w:val="20"/>
              </w:rPr>
            </w:pPr>
          </w:p>
          <w:p w14:paraId="7BF8699A" w14:textId="5E91CE0E" w:rsidR="009C2665" w:rsidRPr="006E387A" w:rsidRDefault="009C2665" w:rsidP="005E02CF">
            <w:pPr>
              <w:rPr>
                <w:rFonts w:ascii="Arial" w:hAnsi="Arial" w:cs="Arial"/>
                <w:b/>
                <w:i/>
                <w:sz w:val="20"/>
              </w:rPr>
            </w:pPr>
            <w:r w:rsidRPr="006E387A">
              <w:rPr>
                <w:rFonts w:ascii="Arial" w:hAnsi="Arial" w:cs="Arial"/>
                <w:b/>
                <w:i/>
                <w:color w:val="FF0000"/>
                <w:sz w:val="20"/>
              </w:rPr>
              <w:t>(10069</w:t>
            </w:r>
            <w:r w:rsidR="00547CA6" w:rsidRPr="006E387A">
              <w:rPr>
                <w:rFonts w:ascii="Arial" w:hAnsi="Arial" w:cs="Arial"/>
                <w:b/>
                <w:i/>
                <w:color w:val="FF0000"/>
                <w:sz w:val="20"/>
              </w:rPr>
              <w:t>_a</w:t>
            </w:r>
            <w:r w:rsidRPr="006E387A">
              <w:rPr>
                <w:rFonts w:ascii="Arial" w:hAnsi="Arial" w:cs="Arial"/>
                <w:b/>
                <w:i/>
                <w:color w:val="FF0000"/>
                <w:sz w:val="20"/>
              </w:rPr>
              <w:t>)</w:t>
            </w:r>
          </w:p>
        </w:tc>
        <w:tc>
          <w:tcPr>
            <w:tcW w:w="9543" w:type="dxa"/>
            <w:gridSpan w:val="3"/>
            <w:tcBorders>
              <w:top w:val="single" w:sz="4" w:space="0" w:color="auto"/>
              <w:left w:val="single" w:sz="4" w:space="0" w:color="auto"/>
              <w:bottom w:val="single" w:sz="4" w:space="0" w:color="auto"/>
              <w:right w:val="single" w:sz="4" w:space="0" w:color="auto"/>
            </w:tcBorders>
          </w:tcPr>
          <w:p w14:paraId="095A407A" w14:textId="6FC92921" w:rsidR="009C2665" w:rsidRPr="006E387A" w:rsidRDefault="00FD0C43"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Do you have a death registration certificate</w:t>
            </w:r>
            <w:r w:rsidR="00BB5260" w:rsidRPr="006E387A">
              <w:rPr>
                <w:rFonts w:ascii="Arial" w:hAnsi="Arial" w:cs="Arial"/>
                <w:b/>
                <w:sz w:val="20"/>
              </w:rPr>
              <w:t>?</w:t>
            </w:r>
          </w:p>
          <w:p w14:paraId="4D8BCC9D" w14:textId="77777777" w:rsidR="00BB5260" w:rsidRPr="006E387A" w:rsidRDefault="00BB5260"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F826CB" w14:textId="4738B5C7" w:rsidR="00BB5260" w:rsidRPr="006E387A" w:rsidRDefault="00BB526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E13C48" w:rsidRPr="006E387A">
              <w:rPr>
                <w:rFonts w:ascii="Arial" w:hAnsi="Arial" w:cs="Arial"/>
                <w:sz w:val="20"/>
              </w:rPr>
              <w:t xml:space="preserve">Ask to see the certificate or death registration paperwork. If "YES" and the paperwork is available, complete the death registration number in the next item of the VASA questionnaire. </w:t>
            </w:r>
            <w:r w:rsidR="00E13C48" w:rsidRPr="006E387A">
              <w:rPr>
                <w:rFonts w:ascii="Arial" w:hAnsi="Arial" w:cs="Arial"/>
                <w:b/>
                <w:i/>
                <w:sz w:val="20"/>
              </w:rPr>
              <w:t>Skip:</w:t>
            </w:r>
            <w:r w:rsidR="00E13C48" w:rsidRPr="006E387A">
              <w:rPr>
                <w:rFonts w:ascii="Arial" w:hAnsi="Arial" w:cs="Arial"/>
                <w:sz w:val="20"/>
              </w:rPr>
              <w:t xml:space="preserve"> If the paperwork is not available</w:t>
            </w:r>
            <w:r w:rsidR="004E542A">
              <w:rPr>
                <w:rFonts w:ascii="Arial" w:hAnsi="Arial" w:cs="Arial"/>
                <w:sz w:val="20"/>
              </w:rPr>
              <w:t xml:space="preserve"> (response “2 Yes, card not seen,” “3 No registration,” “8 Refused to answer” or “9 Don’t know”)</w:t>
            </w:r>
            <w:r w:rsidR="00E13C48" w:rsidRPr="006E387A">
              <w:rPr>
                <w:rFonts w:ascii="Arial" w:hAnsi="Arial" w:cs="Arial"/>
                <w:sz w:val="20"/>
              </w:rPr>
              <w:t xml:space="preserve">, skip to </w:t>
            </w:r>
            <w:r w:rsidR="00DE03AB">
              <w:rPr>
                <w:rFonts w:ascii="Arial" w:hAnsi="Arial" w:cs="Arial"/>
                <w:sz w:val="20"/>
              </w:rPr>
              <w:t>Inst_</w:t>
            </w:r>
            <w:r w:rsidR="00A10194">
              <w:rPr>
                <w:rFonts w:ascii="Arial" w:hAnsi="Arial" w:cs="Arial"/>
                <w:sz w:val="20"/>
              </w:rPr>
              <w:t xml:space="preserve">16 </w:t>
            </w:r>
            <w:r w:rsidR="005623B6">
              <w:rPr>
                <w:rFonts w:ascii="Arial" w:hAnsi="Arial" w:cs="Arial"/>
                <w:sz w:val="20"/>
              </w:rPr>
              <w:t>(neonatal deaths)</w:t>
            </w:r>
            <w:r w:rsidR="00DE03AB" w:rsidRPr="006E387A">
              <w:rPr>
                <w:rFonts w:ascii="Arial" w:hAnsi="Arial" w:cs="Arial"/>
                <w:sz w:val="20"/>
              </w:rPr>
              <w:t xml:space="preserve"> </w:t>
            </w:r>
            <w:r w:rsidR="00E13C48" w:rsidRPr="006E387A">
              <w:rPr>
                <w:rFonts w:ascii="Arial" w:hAnsi="Arial" w:cs="Arial"/>
                <w:sz w:val="20"/>
              </w:rPr>
              <w:t xml:space="preserve">/ </w:t>
            </w:r>
            <w:r w:rsidR="00B91B05">
              <w:rPr>
                <w:rFonts w:ascii="Arial" w:hAnsi="Arial" w:cs="Arial"/>
                <w:sz w:val="20"/>
              </w:rPr>
              <w:t>Inst_</w:t>
            </w:r>
            <w:r w:rsidR="00412B0F">
              <w:rPr>
                <w:rFonts w:ascii="Arial" w:hAnsi="Arial" w:cs="Arial"/>
                <w:sz w:val="20"/>
              </w:rPr>
              <w:t xml:space="preserve">15 </w:t>
            </w:r>
            <w:r w:rsidR="005623B6">
              <w:rPr>
                <w:rFonts w:ascii="Arial" w:hAnsi="Arial" w:cs="Arial"/>
                <w:sz w:val="20"/>
              </w:rPr>
              <w:t>(child deaths)</w:t>
            </w:r>
            <w:r w:rsidR="00B91B05" w:rsidRPr="006E387A">
              <w:rPr>
                <w:rFonts w:ascii="Arial" w:hAnsi="Arial" w:cs="Arial"/>
                <w:sz w:val="20"/>
              </w:rPr>
              <w:t xml:space="preserve"> </w:t>
            </w:r>
            <w:r w:rsidR="00E13C48" w:rsidRPr="006E387A">
              <w:rPr>
                <w:rFonts w:ascii="Arial" w:hAnsi="Arial" w:cs="Arial"/>
                <w:sz w:val="20"/>
              </w:rPr>
              <w:t xml:space="preserve">/ </w:t>
            </w:r>
            <w:r w:rsidR="0067638E" w:rsidRPr="006E387A">
              <w:rPr>
                <w:rFonts w:ascii="Arial" w:hAnsi="Arial" w:cs="Arial"/>
                <w:sz w:val="20"/>
              </w:rPr>
              <w:t>A440</w:t>
            </w:r>
            <w:r w:rsidR="0067638E">
              <w:rPr>
                <w:rFonts w:ascii="Arial" w:hAnsi="Arial" w:cs="Arial"/>
                <w:sz w:val="20"/>
              </w:rPr>
              <w:t>2</w:t>
            </w:r>
            <w:r w:rsidR="005623B6">
              <w:rPr>
                <w:rFonts w:ascii="Arial" w:hAnsi="Arial" w:cs="Arial"/>
                <w:sz w:val="20"/>
              </w:rPr>
              <w:t xml:space="preserve"> (adult deaths)</w:t>
            </w:r>
            <w:r w:rsidR="00E13C48" w:rsidRPr="006E387A">
              <w:rPr>
                <w:rFonts w:ascii="Arial" w:hAnsi="Arial" w:cs="Arial"/>
                <w:sz w:val="20"/>
              </w:rPr>
              <w:t>.</w:t>
            </w:r>
          </w:p>
        </w:tc>
      </w:tr>
      <w:tr w:rsidR="009C2665" w:rsidRPr="006E387A" w14:paraId="15586BD9" w14:textId="77777777" w:rsidTr="009148F0">
        <w:trPr>
          <w:gridAfter w:val="1"/>
          <w:wAfter w:w="100" w:type="dxa"/>
          <w:cantSplit/>
          <w:trHeight w:val="485"/>
        </w:trPr>
        <w:tc>
          <w:tcPr>
            <w:tcW w:w="1170" w:type="dxa"/>
            <w:gridSpan w:val="2"/>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1A1C66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N2284</w:t>
            </w:r>
          </w:p>
          <w:p w14:paraId="5644283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C3364</w:t>
            </w:r>
          </w:p>
          <w:p w14:paraId="0FC8A46C"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A4364</w:t>
            </w:r>
          </w:p>
          <w:p w14:paraId="1F588B2B" w14:textId="77777777" w:rsidR="009C2665" w:rsidRPr="006E387A" w:rsidRDefault="009C2665" w:rsidP="005E02C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000000"/>
                <w:sz w:val="20"/>
              </w:rPr>
            </w:pPr>
          </w:p>
          <w:p w14:paraId="6D821B72" w14:textId="38AB9A3F" w:rsidR="009C2665" w:rsidRPr="006E387A" w:rsidRDefault="009C2665" w:rsidP="005E02C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color w:val="FF0000"/>
                <w:sz w:val="20"/>
              </w:rPr>
              <w:t>(10070)</w:t>
            </w:r>
          </w:p>
        </w:tc>
        <w:tc>
          <w:tcPr>
            <w:tcW w:w="9543" w:type="dxa"/>
            <w:gridSpan w:val="3"/>
            <w:tcBorders>
              <w:bottom w:val="single" w:sz="4" w:space="0" w:color="auto"/>
              <w:right w:val="single" w:sz="4" w:space="0" w:color="000000"/>
            </w:tcBorders>
          </w:tcPr>
          <w:p w14:paraId="306A19D3" w14:textId="5A4649CD" w:rsidR="009C2665" w:rsidRPr="006E387A" w:rsidRDefault="009C2665"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Record the death registration number</w:t>
            </w:r>
          </w:p>
          <w:p w14:paraId="2365A077" w14:textId="7CD49853" w:rsidR="00FD0C43" w:rsidRDefault="00FD0C43"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2C028236" w14:textId="7B7E9CAA" w:rsidR="002A332A"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Death registration is an important </w:t>
            </w:r>
            <w:r w:rsidR="00E13C48" w:rsidRPr="006E387A">
              <w:rPr>
                <w:rFonts w:ascii="Arial" w:hAnsi="Arial" w:cs="Arial"/>
                <w:sz w:val="20"/>
              </w:rPr>
              <w:t xml:space="preserve">government function that is the first step toward cause of death certification. </w:t>
            </w:r>
            <w:r w:rsidRPr="006E387A">
              <w:rPr>
                <w:rFonts w:ascii="Arial" w:hAnsi="Arial" w:cs="Arial"/>
                <w:sz w:val="20"/>
              </w:rPr>
              <w:t xml:space="preserve"> </w:t>
            </w:r>
          </w:p>
          <w:p w14:paraId="5E4A5213" w14:textId="77777777" w:rsidR="002A332A"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3363C3B9" w14:textId="41671ABB" w:rsidR="00FD0C43"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FD0C43" w:rsidRPr="006E387A">
              <w:rPr>
                <w:rFonts w:ascii="Arial" w:hAnsi="Arial" w:cs="Arial"/>
                <w:sz w:val="20"/>
              </w:rPr>
              <w:t>Record the registration or certificate number. Note that respondents ma</w:t>
            </w:r>
            <w:r w:rsidRPr="006E387A">
              <w:rPr>
                <w:rFonts w:ascii="Arial" w:hAnsi="Arial" w:cs="Arial"/>
                <w:sz w:val="20"/>
              </w:rPr>
              <w:t>y have a “death notification” sl</w:t>
            </w:r>
            <w:r w:rsidR="00FD0C43" w:rsidRPr="006E387A">
              <w:rPr>
                <w:rFonts w:ascii="Arial" w:hAnsi="Arial" w:cs="Arial"/>
                <w:sz w:val="20"/>
              </w:rPr>
              <w:t xml:space="preserve">ip with a “notification” number or a “death certificate” with a “certificate”, “registration”, “serial”, or other number type. The project office should ensure all interviewers are clear on what number is to be recorded. The project office may adapt this item to the local numbering customs. Enter “-“, if this information is not available.  </w:t>
            </w:r>
          </w:p>
        </w:tc>
      </w:tr>
      <w:tr w:rsidR="008F3774" w:rsidRPr="006E387A" w14:paraId="1FC1AC37" w14:textId="77777777" w:rsidTr="009148F0">
        <w:trPr>
          <w:gridAfter w:val="1"/>
          <w:wAfter w:w="100" w:type="dxa"/>
          <w:cantSplit/>
          <w:trHeight w:val="235"/>
        </w:trPr>
        <w:tc>
          <w:tcPr>
            <w:tcW w:w="10713" w:type="dxa"/>
            <w:gridSpan w:val="5"/>
            <w:shd w:val="clear" w:color="auto" w:fill="DCF5D9"/>
            <w:tcMar>
              <w:top w:w="43" w:type="dxa"/>
              <w:left w:w="43" w:type="dxa"/>
              <w:bottom w:w="43" w:type="dxa"/>
              <w:right w:w="43" w:type="dxa"/>
            </w:tcMar>
          </w:tcPr>
          <w:p w14:paraId="27D83648" w14:textId="246FFBC7" w:rsidR="00B24004" w:rsidRPr="006E387A" w:rsidRDefault="001C37EF" w:rsidP="0064506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SECTION 13</w:t>
            </w:r>
            <w:r w:rsidR="001D7058">
              <w:rPr>
                <w:rFonts w:ascii="Arial" w:hAnsi="Arial"/>
                <w:b/>
                <w:bCs/>
                <w:sz w:val="20"/>
                <w:u w:val="single"/>
              </w:rPr>
              <w:t>A</w:t>
            </w:r>
            <w:r w:rsidRPr="006E387A">
              <w:rPr>
                <w:rFonts w:ascii="Arial" w:hAnsi="Arial"/>
                <w:b/>
                <w:bCs/>
                <w:sz w:val="20"/>
                <w:u w:val="single"/>
              </w:rPr>
              <w:t>: THE HOUSEHOLD</w:t>
            </w:r>
            <w:r w:rsidR="00A1209A">
              <w:rPr>
                <w:rFonts w:ascii="Arial" w:hAnsi="Arial"/>
                <w:b/>
                <w:bCs/>
                <w:sz w:val="20"/>
                <w:u w:val="single"/>
              </w:rPr>
              <w:t xml:space="preserve"> </w:t>
            </w:r>
            <w:r w:rsidR="00A1209A" w:rsidRPr="006E387A">
              <w:rPr>
                <w:rFonts w:ascii="Arial" w:hAnsi="Arial"/>
                <w:b/>
                <w:bCs/>
                <w:sz w:val="20"/>
                <w:u w:val="single"/>
              </w:rPr>
              <w:t>(FOR STILLBIRTHS, NEONATAL</w:t>
            </w:r>
            <w:r w:rsidR="00A1209A">
              <w:rPr>
                <w:rFonts w:ascii="Arial" w:hAnsi="Arial"/>
                <w:b/>
                <w:bCs/>
                <w:sz w:val="20"/>
                <w:u w:val="single"/>
              </w:rPr>
              <w:t xml:space="preserve"> and </w:t>
            </w:r>
            <w:r w:rsidR="00A1209A" w:rsidRPr="006E387A">
              <w:rPr>
                <w:rFonts w:ascii="Arial" w:hAnsi="Arial"/>
                <w:b/>
                <w:bCs/>
                <w:sz w:val="20"/>
                <w:u w:val="single"/>
              </w:rPr>
              <w:t>CHILD DEATHS)</w:t>
            </w:r>
          </w:p>
          <w:p w14:paraId="2CA723F3" w14:textId="77777777"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231AF92C" w14:textId="6B87AC49" w:rsidR="00B24004" w:rsidRPr="006E387A" w:rsidRDefault="001E71B8"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i/>
                <w:sz w:val="20"/>
              </w:rPr>
              <w:t>N2291-N229</w:t>
            </w:r>
            <w:r w:rsidR="001D7058">
              <w:rPr>
                <w:rFonts w:ascii="Arial" w:hAnsi="Arial" w:cs="Arial"/>
                <w:i/>
                <w:sz w:val="20"/>
              </w:rPr>
              <w:t>8</w:t>
            </w:r>
            <w:r w:rsidRPr="006E387A">
              <w:rPr>
                <w:rFonts w:ascii="Arial" w:hAnsi="Arial" w:cs="Arial"/>
                <w:i/>
                <w:sz w:val="20"/>
              </w:rPr>
              <w:t xml:space="preserve"> and C3401-C340</w:t>
            </w:r>
            <w:r w:rsidR="001D7058">
              <w:rPr>
                <w:rFonts w:ascii="Arial" w:hAnsi="Arial" w:cs="Arial"/>
                <w:i/>
                <w:sz w:val="20"/>
              </w:rPr>
              <w:t>8</w:t>
            </w:r>
            <w:r w:rsidR="00B24004" w:rsidRPr="006E387A">
              <w:rPr>
                <w:rFonts w:ascii="Arial" w:hAnsi="Arial" w:cs="Arial"/>
                <w:i/>
                <w:sz w:val="20"/>
              </w:rPr>
              <w:t xml:space="preserve"> are just for stillbirths, neonatal and child deaths.</w:t>
            </w:r>
            <w:r w:rsidR="001D7058">
              <w:rPr>
                <w:rFonts w:ascii="Arial" w:hAnsi="Arial" w:cs="Arial"/>
                <w:i/>
                <w:sz w:val="20"/>
              </w:rPr>
              <w:t xml:space="preserve"> Adult deaths: go to Section 13B.</w:t>
            </w:r>
          </w:p>
          <w:p w14:paraId="5CD5C2EE" w14:textId="77777777" w:rsidR="00B24004" w:rsidRPr="006E387A" w:rsidRDefault="00B2400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0FA41C46" w14:textId="4C772A5D"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would like to ask you some other questions about (yourself / the child’s mother).</w:t>
            </w:r>
            <w:r w:rsidRPr="006E387A">
              <w:rPr>
                <w:rFonts w:ascii="Arial" w:hAnsi="Arial" w:cs="Arial"/>
                <w:sz w:val="20"/>
              </w:rPr>
              <w:t xml:space="preserve"> </w:t>
            </w:r>
            <w:r w:rsidRPr="006E387A">
              <w:rPr>
                <w:rFonts w:ascii="Arial" w:hAnsi="Arial" w:cs="Arial"/>
                <w:i/>
                <w:sz w:val="20"/>
              </w:rPr>
              <w:t>[</w:t>
            </w:r>
            <w:r w:rsidR="00D57E93" w:rsidRPr="006E387A">
              <w:rPr>
                <w:rFonts w:ascii="Arial" w:hAnsi="Arial" w:cs="Arial"/>
                <w:i/>
                <w:sz w:val="20"/>
              </w:rPr>
              <w:t>f the respondent is the mother, read “about yourself.” If the respondent is not the mother, read “…about the child’s mother.”</w:t>
            </w:r>
            <w:r w:rsidRPr="006E387A">
              <w:rPr>
                <w:rFonts w:ascii="Arial" w:hAnsi="Arial" w:cs="Arial"/>
                <w:i/>
                <w:sz w:val="20"/>
              </w:rPr>
              <w:t>]</w:t>
            </w:r>
          </w:p>
          <w:p w14:paraId="25DD6DEB" w14:textId="77777777"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3ACE8499" w14:textId="77777777" w:rsidR="008F3774" w:rsidRPr="006E387A" w:rsidRDefault="008F3774" w:rsidP="00AA192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read this: </w:t>
            </w:r>
            <w:r w:rsidRPr="006E387A">
              <w:rPr>
                <w:rFonts w:ascii="Arial" w:hAnsi="Arial" w:cs="Arial"/>
                <w:sz w:val="20"/>
              </w:rPr>
              <w:t>This bridge statement indicates that the following questions are about the mother.</w:t>
            </w:r>
          </w:p>
        </w:tc>
      </w:tr>
      <w:tr w:rsidR="008F3774" w:rsidRPr="006E387A" w14:paraId="03ADB672" w14:textId="77777777" w:rsidTr="009148F0">
        <w:trPr>
          <w:gridAfter w:val="1"/>
          <w:wAfter w:w="100" w:type="dxa"/>
          <w:cantSplit/>
          <w:trHeight w:val="34"/>
        </w:trPr>
        <w:tc>
          <w:tcPr>
            <w:tcW w:w="10713" w:type="dxa"/>
            <w:gridSpan w:val="5"/>
            <w:tcBorders>
              <w:left w:val="single" w:sz="4" w:space="0" w:color="000000"/>
              <w:right w:val="single" w:sz="4" w:space="0" w:color="000000"/>
            </w:tcBorders>
            <w:shd w:val="clear" w:color="auto" w:fill="DCF5D9"/>
            <w:vAlign w:val="center"/>
          </w:tcPr>
          <w:p w14:paraId="438D81CE" w14:textId="06D8AFE5" w:rsidR="00CE2424" w:rsidRPr="006E387A" w:rsidRDefault="00B24004" w:rsidP="004139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Cs/>
                <w:sz w:val="20"/>
              </w:rPr>
            </w:pPr>
            <w:r w:rsidRPr="006E387A">
              <w:rPr>
                <w:rFonts w:ascii="Arial" w:hAnsi="Arial"/>
                <w:b/>
                <w:i/>
                <w:iCs/>
                <w:sz w:val="20"/>
              </w:rPr>
              <w:t>Inst_</w:t>
            </w:r>
            <w:r w:rsidR="00B22C04" w:rsidRPr="006E387A">
              <w:rPr>
                <w:rFonts w:ascii="Arial" w:hAnsi="Arial"/>
                <w:b/>
                <w:i/>
                <w:iCs/>
                <w:sz w:val="20"/>
              </w:rPr>
              <w:t>1</w:t>
            </w:r>
            <w:r w:rsidR="00A10194">
              <w:rPr>
                <w:rFonts w:ascii="Arial" w:hAnsi="Arial"/>
                <w:b/>
                <w:i/>
                <w:iCs/>
                <w:sz w:val="20"/>
              </w:rPr>
              <w:t>6</w:t>
            </w:r>
            <w:r w:rsidR="004139DC">
              <w:rPr>
                <w:rFonts w:ascii="Arial" w:hAnsi="Arial"/>
                <w:b/>
                <w:i/>
                <w:iCs/>
                <w:sz w:val="20"/>
              </w:rPr>
              <w:t xml:space="preserve"> / Inst_1</w:t>
            </w:r>
            <w:r w:rsidR="00412B0F">
              <w:rPr>
                <w:rFonts w:ascii="Arial" w:hAnsi="Arial"/>
                <w:b/>
                <w:i/>
                <w:iCs/>
                <w:sz w:val="20"/>
              </w:rPr>
              <w:t>5</w:t>
            </w:r>
            <w:r w:rsidR="008F3774" w:rsidRPr="006E387A">
              <w:rPr>
                <w:rFonts w:ascii="Arial" w:hAnsi="Arial"/>
                <w:b/>
                <w:i/>
                <w:iCs/>
                <w:sz w:val="20"/>
              </w:rPr>
              <w:t xml:space="preserve">: If </w:t>
            </w:r>
            <w:r w:rsidR="004909B0" w:rsidRPr="006E387A">
              <w:rPr>
                <w:rFonts w:ascii="Arial" w:hAnsi="Arial"/>
                <w:b/>
                <w:i/>
                <w:iCs/>
                <w:sz w:val="20"/>
              </w:rPr>
              <w:t>Q1403</w:t>
            </w:r>
            <w:r w:rsidR="008F3774" w:rsidRPr="006E387A">
              <w:rPr>
                <w:rFonts w:ascii="Arial" w:hAnsi="Arial"/>
                <w:b/>
                <w:i/>
                <w:iCs/>
                <w:sz w:val="20"/>
              </w:rPr>
              <w:t xml:space="preserve"> = </w:t>
            </w:r>
            <w:r w:rsidR="004909B0" w:rsidRPr="006E387A">
              <w:rPr>
                <w:rFonts w:ascii="Arial" w:hAnsi="Arial"/>
                <w:b/>
                <w:i/>
                <w:iCs/>
                <w:sz w:val="20"/>
              </w:rPr>
              <w:t>2</w:t>
            </w:r>
            <w:r w:rsidR="008F3774" w:rsidRPr="006E387A">
              <w:rPr>
                <w:rFonts w:ascii="Arial" w:hAnsi="Arial"/>
                <w:b/>
                <w:i/>
                <w:iCs/>
                <w:sz w:val="20"/>
              </w:rPr>
              <w:t xml:space="preserve"> (Respondent is the</w:t>
            </w:r>
            <w:r w:rsidR="008827BE">
              <w:rPr>
                <w:rFonts w:ascii="Arial" w:hAnsi="Arial"/>
                <w:b/>
                <w:i/>
                <w:iCs/>
                <w:sz w:val="20"/>
              </w:rPr>
              <w:t xml:space="preserve"> child’s</w:t>
            </w:r>
            <w:r w:rsidR="008F3774" w:rsidRPr="006E387A">
              <w:rPr>
                <w:rFonts w:ascii="Arial" w:hAnsi="Arial"/>
                <w:b/>
                <w:i/>
                <w:iCs/>
                <w:sz w:val="20"/>
              </w:rPr>
              <w:t xml:space="preserve"> mother) </w:t>
            </w:r>
            <w:r w:rsidR="008F3774" w:rsidRPr="006E387A">
              <w:rPr>
                <w:rFonts w:ascii="Arial" w:hAnsi="Arial"/>
                <w:b/>
                <w:bCs/>
                <w:i/>
                <w:iCs/>
                <w:sz w:val="20"/>
              </w:rPr>
              <w:t>→</w:t>
            </w:r>
            <w:r w:rsidR="008F3774" w:rsidRPr="006E387A">
              <w:rPr>
                <w:rFonts w:ascii="Arial" w:hAnsi="Arial"/>
                <w:b/>
                <w:i/>
                <w:iCs/>
                <w:sz w:val="20"/>
              </w:rPr>
              <w:t xml:space="preserve"> </w:t>
            </w:r>
            <w:r w:rsidR="00B6569F" w:rsidRPr="006E387A">
              <w:rPr>
                <w:rFonts w:ascii="Arial" w:hAnsi="Arial"/>
                <w:b/>
                <w:bCs/>
                <w:i/>
                <w:sz w:val="20"/>
              </w:rPr>
              <w:t>N229</w:t>
            </w:r>
            <w:r w:rsidR="003A1795">
              <w:rPr>
                <w:rFonts w:ascii="Arial" w:hAnsi="Arial"/>
                <w:b/>
                <w:bCs/>
                <w:i/>
                <w:sz w:val="20"/>
              </w:rPr>
              <w:t>4</w:t>
            </w:r>
            <w:r w:rsidR="004139DC">
              <w:rPr>
                <w:rFonts w:ascii="Arial" w:hAnsi="Arial"/>
                <w:b/>
                <w:bCs/>
                <w:i/>
                <w:sz w:val="20"/>
              </w:rPr>
              <w:t xml:space="preserve"> / C3404</w:t>
            </w:r>
            <w:r w:rsidR="004909B0" w:rsidRPr="006E387A">
              <w:rPr>
                <w:rFonts w:ascii="Arial" w:hAnsi="Arial"/>
                <w:b/>
                <w:bCs/>
                <w:i/>
                <w:sz w:val="20"/>
              </w:rPr>
              <w:t xml:space="preserve"> </w:t>
            </w:r>
          </w:p>
          <w:p w14:paraId="01DBFDF8"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Cs/>
                <w:sz w:val="20"/>
              </w:rPr>
            </w:pPr>
          </w:p>
          <w:p w14:paraId="6FAAB9FB" w14:textId="5D97EA47" w:rsidR="008F3774" w:rsidRPr="006E387A" w:rsidRDefault="008F3774" w:rsidP="003A17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r w:rsidRPr="006E387A">
              <w:rPr>
                <w:rFonts w:ascii="Arial" w:hAnsi="Arial"/>
                <w:b/>
                <w:i/>
                <w:iCs/>
                <w:sz w:val="20"/>
              </w:rPr>
              <w:t>Skip:</w:t>
            </w:r>
            <w:r w:rsidRPr="006E387A">
              <w:rPr>
                <w:rFonts w:ascii="Arial" w:hAnsi="Arial"/>
                <w:i/>
                <w:iCs/>
                <w:sz w:val="20"/>
              </w:rPr>
              <w:t xml:space="preserve"> </w:t>
            </w:r>
            <w:r w:rsidR="001C1236" w:rsidRPr="006E387A">
              <w:rPr>
                <w:rFonts w:ascii="Arial" w:hAnsi="Arial"/>
                <w:iCs/>
                <w:sz w:val="20"/>
              </w:rPr>
              <w:t>C</w:t>
            </w:r>
            <w:r w:rsidRPr="006E387A">
              <w:rPr>
                <w:rFonts w:ascii="Arial" w:hAnsi="Arial"/>
                <w:iCs/>
                <w:sz w:val="20"/>
              </w:rPr>
              <w:t xml:space="preserve">heck </w:t>
            </w:r>
            <w:r w:rsidR="00AB5073" w:rsidRPr="006E387A">
              <w:rPr>
                <w:rFonts w:ascii="Arial" w:hAnsi="Arial"/>
                <w:iCs/>
                <w:sz w:val="20"/>
              </w:rPr>
              <w:t>Q1403</w:t>
            </w:r>
            <w:r w:rsidRPr="006E387A">
              <w:rPr>
                <w:rFonts w:ascii="Arial" w:hAnsi="Arial"/>
                <w:iCs/>
                <w:sz w:val="20"/>
              </w:rPr>
              <w:t xml:space="preserve"> to determine if the respondent is the mother. If yes, then skip to </w:t>
            </w:r>
            <w:r w:rsidR="00AB5073" w:rsidRPr="006E387A">
              <w:rPr>
                <w:rFonts w:ascii="Arial" w:hAnsi="Arial"/>
                <w:iCs/>
                <w:sz w:val="20"/>
              </w:rPr>
              <w:t>N2294 / C3404</w:t>
            </w:r>
            <w:r w:rsidRPr="006E387A">
              <w:rPr>
                <w:rFonts w:ascii="Arial" w:hAnsi="Arial"/>
                <w:iCs/>
                <w:sz w:val="20"/>
              </w:rPr>
              <w:t>. (</w:t>
            </w:r>
            <w:r w:rsidR="003A1795">
              <w:rPr>
                <w:rFonts w:ascii="Arial" w:hAnsi="Arial"/>
                <w:iCs/>
                <w:sz w:val="20"/>
              </w:rPr>
              <w:t xml:space="preserve">N2291-N2293 / C3401-C3403 </w:t>
            </w:r>
            <w:r w:rsidR="00B24004" w:rsidRPr="006E387A">
              <w:rPr>
                <w:rFonts w:ascii="Arial" w:hAnsi="Arial"/>
                <w:iCs/>
                <w:sz w:val="20"/>
              </w:rPr>
              <w:t xml:space="preserve">are about the mother’s age and years of schooling. However, if the mother is the respondent, then we already asked these questions about her </w:t>
            </w:r>
            <w:r w:rsidRPr="006E387A">
              <w:rPr>
                <w:rFonts w:ascii="Arial" w:hAnsi="Arial"/>
                <w:iCs/>
                <w:sz w:val="20"/>
              </w:rPr>
              <w:t>in the General Information module.)</w:t>
            </w:r>
          </w:p>
        </w:tc>
      </w:tr>
      <w:tr w:rsidR="008F3774" w:rsidRPr="006E387A" w14:paraId="0EBF37C9" w14:textId="77777777" w:rsidTr="009148F0">
        <w:trPr>
          <w:gridAfter w:val="1"/>
          <w:wAfter w:w="100" w:type="dxa"/>
          <w:cantSplit/>
          <w:trHeight w:val="34"/>
        </w:trPr>
        <w:tc>
          <w:tcPr>
            <w:tcW w:w="1170" w:type="dxa"/>
            <w:gridSpan w:val="2"/>
            <w:tcBorders>
              <w:left w:val="single" w:sz="4" w:space="0" w:color="000000"/>
            </w:tcBorders>
            <w:shd w:val="clear" w:color="auto" w:fill="DCF5D9"/>
          </w:tcPr>
          <w:p w14:paraId="54FC8F24" w14:textId="77777777" w:rsidR="008F3774" w:rsidRPr="006E387A" w:rsidRDefault="00C72CB7" w:rsidP="0064506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N2291</w:t>
            </w:r>
          </w:p>
          <w:p w14:paraId="3A3CD8F4" w14:textId="24CEBE28" w:rsidR="00C72CB7" w:rsidRPr="006E387A" w:rsidRDefault="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C3401</w:t>
            </w:r>
          </w:p>
        </w:tc>
        <w:tc>
          <w:tcPr>
            <w:tcW w:w="9543" w:type="dxa"/>
            <w:gridSpan w:val="3"/>
            <w:tcBorders>
              <w:right w:val="single" w:sz="4" w:space="0" w:color="000000"/>
            </w:tcBorders>
            <w:shd w:val="clear" w:color="auto" w:fill="DCF5D9"/>
          </w:tcPr>
          <w:p w14:paraId="4B5BE28E" w14:textId="2A61BE74"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old (is the child’s mother / was the child’s mother when she died)? </w:t>
            </w:r>
            <w:r w:rsidRPr="006E387A">
              <w:rPr>
                <w:rFonts w:ascii="Arial" w:hAnsi="Arial"/>
                <w:i/>
                <w:sz w:val="20"/>
              </w:rPr>
              <w:t>[</w:t>
            </w:r>
            <w:r w:rsidR="003E01B6" w:rsidRPr="006E387A">
              <w:rPr>
                <w:rFonts w:ascii="Arial" w:hAnsi="Arial"/>
                <w:i/>
                <w:sz w:val="20"/>
              </w:rPr>
              <w:t xml:space="preserve">Check </w:t>
            </w:r>
            <w:r w:rsidR="00714715" w:rsidRPr="006E387A">
              <w:rPr>
                <w:rFonts w:ascii="Arial" w:hAnsi="Arial"/>
                <w:i/>
                <w:sz w:val="20"/>
              </w:rPr>
              <w:t>N2003 / C3003</w:t>
            </w:r>
            <w:r w:rsidR="003E01B6" w:rsidRPr="006E387A">
              <w:rPr>
                <w:rFonts w:ascii="Arial" w:hAnsi="Arial"/>
                <w:i/>
                <w:sz w:val="20"/>
              </w:rPr>
              <w:t xml:space="preserve">: If the mother died, read “How old </w:t>
            </w:r>
            <w:r w:rsidRPr="006E387A">
              <w:rPr>
                <w:rFonts w:ascii="Arial" w:hAnsi="Arial"/>
                <w:i/>
                <w:sz w:val="20"/>
              </w:rPr>
              <w:t>was the child’s mother</w:t>
            </w:r>
            <w:r w:rsidR="003E01B6" w:rsidRPr="006E387A">
              <w:rPr>
                <w:rFonts w:ascii="Arial" w:hAnsi="Arial"/>
                <w:i/>
                <w:sz w:val="20"/>
              </w:rPr>
              <w:t xml:space="preserve"> when she died?</w:t>
            </w:r>
            <w:r w:rsidRPr="006E387A">
              <w:rPr>
                <w:rFonts w:ascii="Arial" w:hAnsi="Arial"/>
                <w:i/>
                <w:sz w:val="20"/>
              </w:rPr>
              <w:t>]</w:t>
            </w:r>
          </w:p>
          <w:p w14:paraId="1F0F3A3A"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6399857" w14:textId="56B9B469"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007A18E4" w:rsidRPr="006E387A">
              <w:rPr>
                <w:rFonts w:ascii="Arial" w:hAnsi="Arial"/>
                <w:sz w:val="20"/>
              </w:rPr>
              <w:t xml:space="preserve"> Mother’s age is an important determinant of child health. Having a baby too young or too old increases the risk of maternal complications during the pregnancy and delivery</w:t>
            </w:r>
            <w:r w:rsidR="00FB3A46" w:rsidRPr="006E387A">
              <w:rPr>
                <w:rFonts w:ascii="Arial" w:hAnsi="Arial"/>
                <w:sz w:val="20"/>
              </w:rPr>
              <w:t>, which increases the risk of stillbirth and neonatal death.</w:t>
            </w:r>
            <w:r w:rsidR="007A18E4" w:rsidRPr="006E387A">
              <w:rPr>
                <w:rFonts w:ascii="Arial" w:hAnsi="Arial"/>
                <w:sz w:val="20"/>
              </w:rPr>
              <w:t xml:space="preserve"> Young mothers are also less experienced in caring for children and may also be less educated, both of which may increase their child’s risk of getting sick and dying.</w:t>
            </w:r>
          </w:p>
          <w:p w14:paraId="0A961035"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9F8897C" w14:textId="454E9E59" w:rsidR="008F3774" w:rsidRPr="006E387A" w:rsidRDefault="008F3774" w:rsidP="003A17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b/>
                <w:sz w:val="20"/>
              </w:rPr>
              <w:t>How to do it:</w:t>
            </w:r>
            <w:r w:rsidRPr="006E387A">
              <w:rPr>
                <w:rFonts w:ascii="Arial" w:hAnsi="Arial"/>
                <w:sz w:val="20"/>
              </w:rPr>
              <w:t xml:space="preserve"> </w:t>
            </w:r>
            <w:r w:rsidRPr="006E387A">
              <w:rPr>
                <w:rFonts w:ascii="Arial" w:hAnsi="Arial" w:cs="Arial"/>
                <w:iCs/>
                <w:sz w:val="20"/>
              </w:rPr>
              <w:t xml:space="preserve">Record the number of years. </w:t>
            </w:r>
            <w:r w:rsidRPr="006E387A">
              <w:rPr>
                <w:rFonts w:ascii="Arial" w:hAnsi="Arial"/>
                <w:sz w:val="20"/>
              </w:rPr>
              <w:t>If the respondent doesn</w:t>
            </w:r>
            <w:r w:rsidR="003A1795">
              <w:rPr>
                <w:rFonts w:ascii="Arial" w:hAnsi="Arial"/>
                <w:sz w:val="20"/>
              </w:rPr>
              <w:t>’</w:t>
            </w:r>
            <w:r w:rsidRPr="006E387A">
              <w:rPr>
                <w:rFonts w:ascii="Arial" w:hAnsi="Arial"/>
                <w:sz w:val="20"/>
              </w:rPr>
              <w:t>t know the mother’s exact age, then ask her/him to estimate it. Record “99” (Don’t know) only if the respondent cannot even estimate the age.</w:t>
            </w:r>
          </w:p>
        </w:tc>
      </w:tr>
      <w:tr w:rsidR="00DF5426" w:rsidRPr="006E387A" w14:paraId="1C519C08" w14:textId="77777777" w:rsidTr="009148F0">
        <w:trPr>
          <w:gridAfter w:val="1"/>
          <w:wAfter w:w="100" w:type="dxa"/>
          <w:cantSplit/>
          <w:trHeight w:val="28"/>
        </w:trPr>
        <w:tc>
          <w:tcPr>
            <w:tcW w:w="1170" w:type="dxa"/>
            <w:gridSpan w:val="2"/>
            <w:tcBorders>
              <w:left w:val="single" w:sz="4" w:space="0" w:color="000000"/>
            </w:tcBorders>
            <w:shd w:val="clear" w:color="auto" w:fill="DCF5D9"/>
            <w:tcMar>
              <w:top w:w="72" w:type="dxa"/>
              <w:left w:w="72" w:type="dxa"/>
              <w:bottom w:w="72" w:type="dxa"/>
              <w:right w:w="72" w:type="dxa"/>
            </w:tcMar>
          </w:tcPr>
          <w:p w14:paraId="4CD10315" w14:textId="02D42B48"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lastRenderedPageBreak/>
              <w:t>N229</w:t>
            </w:r>
            <w:r w:rsidR="00115C4C" w:rsidRPr="006E387A">
              <w:rPr>
                <w:rFonts w:ascii="Arial" w:hAnsi="Arial"/>
                <w:b/>
                <w:sz w:val="20"/>
              </w:rPr>
              <w:t>2</w:t>
            </w:r>
          </w:p>
          <w:p w14:paraId="58CBD669" w14:textId="766CC710" w:rsidR="00DF5426" w:rsidRPr="006E387A" w:rsidRDefault="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C340</w:t>
            </w:r>
            <w:r w:rsidR="00115C4C" w:rsidRPr="006E387A">
              <w:rPr>
                <w:rFonts w:ascii="Arial" w:hAnsi="Arial"/>
                <w:b/>
                <w:sz w:val="20"/>
              </w:rPr>
              <w:t>2</w:t>
            </w:r>
          </w:p>
        </w:tc>
        <w:tc>
          <w:tcPr>
            <w:tcW w:w="9543" w:type="dxa"/>
            <w:gridSpan w:val="3"/>
            <w:tcBorders>
              <w:right w:val="single" w:sz="4" w:space="0" w:color="000000"/>
            </w:tcBorders>
            <w:shd w:val="clear" w:color="auto" w:fill="DCF5D9"/>
          </w:tcPr>
          <w:p w14:paraId="1EED636C" w14:textId="77777777" w:rsidR="00DF5426" w:rsidRPr="006E387A" w:rsidRDefault="001C1236" w:rsidP="00DF5426">
            <w:pPr>
              <w:pStyle w:val="1AutoList4"/>
              <w:tabs>
                <w:tab w:val="clear" w:pos="720"/>
              </w:tabs>
              <w:ind w:left="-18" w:firstLine="0"/>
              <w:jc w:val="left"/>
              <w:rPr>
                <w:rFonts w:ascii="Arial" w:hAnsi="Arial"/>
                <w:b/>
                <w:sz w:val="20"/>
              </w:rPr>
            </w:pPr>
            <w:r w:rsidRPr="006E387A">
              <w:rPr>
                <w:rFonts w:ascii="Arial" w:hAnsi="Arial"/>
                <w:b/>
                <w:sz w:val="20"/>
              </w:rPr>
              <w:t>Did the child’s mother ever a</w:t>
            </w:r>
            <w:r w:rsidR="00DF5426" w:rsidRPr="006E387A">
              <w:rPr>
                <w:rFonts w:ascii="Arial" w:hAnsi="Arial"/>
                <w:b/>
                <w:sz w:val="20"/>
              </w:rPr>
              <w:t>ttend school?</w:t>
            </w:r>
          </w:p>
          <w:p w14:paraId="140BE195" w14:textId="77777777" w:rsidR="00DF5426" w:rsidRPr="006E387A" w:rsidRDefault="00DF5426" w:rsidP="00DF5426">
            <w:pPr>
              <w:pStyle w:val="1AutoList4"/>
              <w:tabs>
                <w:tab w:val="clear" w:pos="720"/>
              </w:tabs>
              <w:ind w:left="-18" w:firstLine="0"/>
              <w:jc w:val="left"/>
              <w:rPr>
                <w:rFonts w:ascii="Arial" w:hAnsi="Arial"/>
                <w:b/>
                <w:sz w:val="20"/>
              </w:rPr>
            </w:pPr>
          </w:p>
          <w:p w14:paraId="26D9BF36" w14:textId="77777777" w:rsidR="00DF5426" w:rsidRPr="006E387A" w:rsidRDefault="00DF5426" w:rsidP="00DF5426">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1C1236" w:rsidRPr="006E387A">
              <w:rPr>
                <w:rFonts w:ascii="Arial" w:hAnsi="Arial" w:cs="Arial"/>
                <w:sz w:val="20"/>
              </w:rPr>
              <w:t>M</w:t>
            </w:r>
            <w:r w:rsidRPr="006E387A">
              <w:rPr>
                <w:rFonts w:ascii="Arial" w:hAnsi="Arial" w:cs="Arial"/>
                <w:sz w:val="20"/>
              </w:rPr>
              <w:t>other</w:t>
            </w:r>
            <w:r w:rsidR="001C1236" w:rsidRPr="006E387A">
              <w:rPr>
                <w:rFonts w:ascii="Arial" w:hAnsi="Arial" w:cs="Arial"/>
                <w:sz w:val="20"/>
              </w:rPr>
              <w:t xml:space="preserve">s’ </w:t>
            </w:r>
            <w:r w:rsidRPr="006E387A">
              <w:rPr>
                <w:rFonts w:ascii="Arial" w:hAnsi="Arial" w:cs="Arial"/>
                <w:sz w:val="20"/>
              </w:rPr>
              <w:t xml:space="preserve">schooling </w:t>
            </w:r>
            <w:r w:rsidR="001C1236" w:rsidRPr="006E387A">
              <w:rPr>
                <w:rFonts w:ascii="Arial" w:hAnsi="Arial" w:cs="Arial"/>
                <w:sz w:val="20"/>
              </w:rPr>
              <w:t xml:space="preserve">is </w:t>
            </w:r>
            <w:r w:rsidRPr="006E387A">
              <w:rPr>
                <w:rFonts w:ascii="Arial" w:hAnsi="Arial" w:cs="Arial"/>
                <w:sz w:val="20"/>
              </w:rPr>
              <w:t>relevant to the</w:t>
            </w:r>
            <w:r w:rsidR="001C1236" w:rsidRPr="006E387A">
              <w:rPr>
                <w:rFonts w:ascii="Arial" w:hAnsi="Arial" w:cs="Arial"/>
                <w:sz w:val="20"/>
              </w:rPr>
              <w:t>ir</w:t>
            </w:r>
            <w:r w:rsidRPr="006E387A">
              <w:rPr>
                <w:rFonts w:ascii="Arial" w:hAnsi="Arial" w:cs="Arial"/>
                <w:sz w:val="20"/>
              </w:rPr>
              <w:t xml:space="preserve"> child</w:t>
            </w:r>
            <w:r w:rsidR="001C1236" w:rsidRPr="006E387A">
              <w:rPr>
                <w:rFonts w:ascii="Arial" w:hAnsi="Arial" w:cs="Arial"/>
                <w:sz w:val="20"/>
              </w:rPr>
              <w:t>ren</w:t>
            </w:r>
            <w:r w:rsidRPr="006E387A">
              <w:rPr>
                <w:rFonts w:ascii="Arial" w:hAnsi="Arial" w:cs="Arial"/>
                <w:sz w:val="20"/>
              </w:rPr>
              <w:t xml:space="preserve">’s </w:t>
            </w:r>
            <w:r w:rsidR="001C1236" w:rsidRPr="006E387A">
              <w:rPr>
                <w:rFonts w:ascii="Arial" w:hAnsi="Arial" w:cs="Arial"/>
                <w:sz w:val="20"/>
              </w:rPr>
              <w:t>health</w:t>
            </w:r>
            <w:r w:rsidRPr="006E387A">
              <w:rPr>
                <w:rFonts w:ascii="Arial" w:hAnsi="Arial" w:cs="Arial"/>
                <w:sz w:val="20"/>
              </w:rPr>
              <w:t>. Women with no or fewer years of schooling generally have poorer health and their babies are less healthy than those of more educated women.</w:t>
            </w:r>
          </w:p>
          <w:p w14:paraId="0A89494C" w14:textId="77777777" w:rsidR="00DF5426" w:rsidRPr="006E387A" w:rsidRDefault="00DF5426" w:rsidP="00DF5426">
            <w:pPr>
              <w:pStyle w:val="1AutoList4"/>
              <w:tabs>
                <w:tab w:val="clear" w:pos="720"/>
              </w:tabs>
              <w:ind w:left="-18" w:firstLine="0"/>
              <w:jc w:val="left"/>
              <w:rPr>
                <w:rFonts w:ascii="Arial" w:hAnsi="Arial"/>
                <w:b/>
                <w:sz w:val="20"/>
              </w:rPr>
            </w:pPr>
          </w:p>
          <w:p w14:paraId="4FCD9172" w14:textId="18F8C511" w:rsidR="00DF5426" w:rsidRPr="006E387A" w:rsidRDefault="00DF5426">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w:t>
            </w:r>
            <w:r w:rsidR="008827BE">
              <w:rPr>
                <w:rFonts w:ascii="Arial" w:hAnsi="Arial" w:cs="Arial"/>
                <w:iCs/>
                <w:sz w:val="20"/>
              </w:rPr>
              <w:t xml:space="preserve"> or</w:t>
            </w:r>
            <w:r w:rsidR="00B52127">
              <w:rPr>
                <w:rFonts w:ascii="Arial" w:hAnsi="Arial" w:cs="Arial"/>
                <w:iCs/>
                <w:sz w:val="20"/>
              </w:rPr>
              <w:t xml:space="preserve"> “9” if Don’t know</w:t>
            </w:r>
            <w:r w:rsidR="008827BE">
              <w:rPr>
                <w:rFonts w:ascii="Arial" w:hAnsi="Arial" w:cs="Arial"/>
                <w:iCs/>
                <w:sz w:val="20"/>
              </w:rPr>
              <w:t>.</w:t>
            </w:r>
            <w:r w:rsidRPr="006E387A">
              <w:rPr>
                <w:rFonts w:ascii="Arial" w:hAnsi="Arial"/>
                <w:sz w:val="20"/>
              </w:rPr>
              <w:t xml:space="preserve"> </w:t>
            </w:r>
            <w:r w:rsidRPr="006E387A">
              <w:rPr>
                <w:rFonts w:ascii="Arial" w:hAnsi="Arial"/>
                <w:b/>
                <w:i/>
                <w:sz w:val="20"/>
              </w:rPr>
              <w:t>Skip:</w:t>
            </w:r>
            <w:r w:rsidRPr="006E387A">
              <w:rPr>
                <w:rFonts w:ascii="Arial" w:hAnsi="Arial"/>
                <w:i/>
                <w:sz w:val="20"/>
              </w:rPr>
              <w:t xml:space="preserve"> </w:t>
            </w:r>
            <w:r w:rsidRPr="006E387A">
              <w:rPr>
                <w:rFonts w:ascii="Arial" w:hAnsi="Arial"/>
                <w:sz w:val="20"/>
              </w:rPr>
              <w:t xml:space="preserve">If 2 or 9, skip to </w:t>
            </w:r>
            <w:r w:rsidR="00EF48F5" w:rsidRPr="006E387A">
              <w:rPr>
                <w:rFonts w:ascii="Arial" w:hAnsi="Arial"/>
                <w:sz w:val="20"/>
              </w:rPr>
              <w:t>N229</w:t>
            </w:r>
            <w:r w:rsidR="00A76C4E">
              <w:rPr>
                <w:rFonts w:ascii="Arial" w:hAnsi="Arial"/>
                <w:sz w:val="20"/>
              </w:rPr>
              <w:t>4</w:t>
            </w:r>
            <w:r w:rsidR="00EF48F5" w:rsidRPr="006E387A">
              <w:rPr>
                <w:rFonts w:ascii="Arial" w:hAnsi="Arial"/>
                <w:sz w:val="20"/>
              </w:rPr>
              <w:t xml:space="preserve"> / C340</w:t>
            </w:r>
            <w:r w:rsidR="00A76C4E">
              <w:rPr>
                <w:rFonts w:ascii="Arial" w:hAnsi="Arial"/>
                <w:sz w:val="20"/>
              </w:rPr>
              <w:t>4</w:t>
            </w:r>
            <w:r w:rsidR="00EF48F5" w:rsidRPr="006E387A">
              <w:rPr>
                <w:rFonts w:ascii="Arial" w:hAnsi="Arial"/>
                <w:sz w:val="20"/>
              </w:rPr>
              <w:t>.</w:t>
            </w:r>
          </w:p>
        </w:tc>
      </w:tr>
      <w:tr w:rsidR="00DF5426" w:rsidRPr="006E387A" w14:paraId="66F59F1B" w14:textId="77777777" w:rsidTr="009148F0">
        <w:trPr>
          <w:gridAfter w:val="1"/>
          <w:wAfter w:w="100" w:type="dxa"/>
          <w:cantSplit/>
          <w:trHeight w:val="28"/>
        </w:trPr>
        <w:tc>
          <w:tcPr>
            <w:tcW w:w="1170" w:type="dxa"/>
            <w:gridSpan w:val="2"/>
            <w:tcBorders>
              <w:left w:val="single" w:sz="4" w:space="0" w:color="000000"/>
            </w:tcBorders>
            <w:shd w:val="clear" w:color="auto" w:fill="DCF5D9"/>
            <w:tcMar>
              <w:top w:w="72" w:type="dxa"/>
              <w:left w:w="72" w:type="dxa"/>
              <w:bottom w:w="72" w:type="dxa"/>
              <w:right w:w="72" w:type="dxa"/>
            </w:tcMar>
          </w:tcPr>
          <w:p w14:paraId="6353B9F2" w14:textId="7D532A3B"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3</w:t>
            </w:r>
          </w:p>
          <w:p w14:paraId="4649E2E1" w14:textId="22775AD6" w:rsidR="00C72CB7" w:rsidRPr="006E387A" w:rsidRDefault="00C72CB7" w:rsidP="006E38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C340</w:t>
            </w:r>
            <w:r w:rsidR="004A2A1C" w:rsidRPr="006E387A">
              <w:rPr>
                <w:rFonts w:ascii="Arial" w:hAnsi="Arial"/>
                <w:b/>
                <w:sz w:val="20"/>
              </w:rPr>
              <w:t>3</w:t>
            </w:r>
          </w:p>
          <w:p w14:paraId="01DB9BAD" w14:textId="09778D33" w:rsidR="00DF5426" w:rsidRPr="006E387A" w:rsidRDefault="00DF5426" w:rsidP="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tc>
        <w:tc>
          <w:tcPr>
            <w:tcW w:w="9543" w:type="dxa"/>
            <w:gridSpan w:val="3"/>
            <w:tcBorders>
              <w:right w:val="single" w:sz="4" w:space="0" w:color="000000"/>
            </w:tcBorders>
            <w:shd w:val="clear" w:color="auto" w:fill="DCF5D9"/>
          </w:tcPr>
          <w:p w14:paraId="60EFFB3C" w14:textId="1AACCEDB" w:rsidR="00DF5426" w:rsidRPr="006E387A" w:rsidRDefault="00DF5426" w:rsidP="00DF5426">
            <w:pPr>
              <w:pStyle w:val="1AutoList4"/>
              <w:tabs>
                <w:tab w:val="clear" w:pos="720"/>
              </w:tabs>
              <w:ind w:left="-18" w:firstLine="0"/>
              <w:jc w:val="left"/>
              <w:rPr>
                <w:rFonts w:ascii="Arial" w:hAnsi="Arial"/>
                <w:b/>
                <w:sz w:val="20"/>
              </w:rPr>
            </w:pPr>
            <w:r w:rsidRPr="006E387A">
              <w:rPr>
                <w:rFonts w:ascii="Arial" w:hAnsi="Arial"/>
                <w:b/>
                <w:sz w:val="20"/>
              </w:rPr>
              <w:t xml:space="preserve">What is the highest level of school </w:t>
            </w:r>
            <w:r w:rsidR="001C1236" w:rsidRPr="006E387A">
              <w:rPr>
                <w:rFonts w:ascii="Arial" w:hAnsi="Arial"/>
                <w:b/>
                <w:sz w:val="20"/>
              </w:rPr>
              <w:t>she</w:t>
            </w:r>
            <w:r w:rsidRPr="006E387A">
              <w:rPr>
                <w:rFonts w:ascii="Arial" w:hAnsi="Arial"/>
                <w:b/>
                <w:sz w:val="20"/>
              </w:rPr>
              <w:t xml:space="preserve"> attended?</w:t>
            </w:r>
          </w:p>
          <w:p w14:paraId="71862043" w14:textId="77777777" w:rsidR="00DF5426" w:rsidRPr="006E387A" w:rsidRDefault="00DF5426" w:rsidP="00DF5426">
            <w:pPr>
              <w:pStyle w:val="1AutoList4"/>
              <w:tabs>
                <w:tab w:val="clear" w:pos="720"/>
              </w:tabs>
              <w:ind w:left="-18" w:firstLine="0"/>
              <w:jc w:val="left"/>
              <w:rPr>
                <w:rFonts w:ascii="Arial" w:hAnsi="Arial"/>
                <w:b/>
                <w:sz w:val="20"/>
              </w:rPr>
            </w:pPr>
          </w:p>
          <w:p w14:paraId="419097A9" w14:textId="77777777" w:rsidR="00DF5426" w:rsidRPr="006E387A" w:rsidRDefault="00DF5426" w:rsidP="00DF5426">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1C1236" w:rsidRPr="006E387A">
              <w:rPr>
                <w:rFonts w:ascii="Arial" w:hAnsi="Arial" w:cs="Arial"/>
                <w:sz w:val="20"/>
              </w:rPr>
              <w:t xml:space="preserve">More educated mothers are more likely to have healthier children. This may be because they know better about how to care for themselves during pregnancy, what foods are most nutritious for themselves and their children, </w:t>
            </w:r>
            <w:r w:rsidR="001771D3" w:rsidRPr="006E387A">
              <w:rPr>
                <w:rFonts w:ascii="Arial" w:hAnsi="Arial" w:cs="Arial"/>
                <w:sz w:val="20"/>
              </w:rPr>
              <w:t xml:space="preserve">what illness signs indicate the need to see a health provider, </w:t>
            </w:r>
            <w:r w:rsidR="001C1236" w:rsidRPr="006E387A">
              <w:rPr>
                <w:rFonts w:ascii="Arial" w:hAnsi="Arial" w:cs="Arial"/>
                <w:sz w:val="20"/>
              </w:rPr>
              <w:t>and other healthful measures</w:t>
            </w:r>
            <w:r w:rsidR="001771D3" w:rsidRPr="006E387A">
              <w:rPr>
                <w:rFonts w:ascii="Arial" w:hAnsi="Arial" w:cs="Arial"/>
                <w:sz w:val="20"/>
              </w:rPr>
              <w:t>. They may also be more independent than less educated women, so more likely to decide on their own when to take needed actions, such as seeking health care for their children.</w:t>
            </w:r>
            <w:r w:rsidR="001C1236" w:rsidRPr="006E387A">
              <w:rPr>
                <w:rFonts w:ascii="Arial" w:hAnsi="Arial" w:cs="Arial"/>
                <w:sz w:val="20"/>
              </w:rPr>
              <w:t xml:space="preserve"> Knowing the</w:t>
            </w:r>
            <w:r w:rsidRPr="006E387A">
              <w:rPr>
                <w:rFonts w:ascii="Arial" w:hAnsi="Arial" w:cs="Arial"/>
                <w:sz w:val="20"/>
              </w:rPr>
              <w:t xml:space="preserve"> schooling</w:t>
            </w:r>
            <w:r w:rsidR="001771D3" w:rsidRPr="006E387A">
              <w:rPr>
                <w:rFonts w:ascii="Arial" w:hAnsi="Arial" w:cs="Arial"/>
                <w:sz w:val="20"/>
              </w:rPr>
              <w:t xml:space="preserve"> level of the mothers in the VASA study will allow us to determine if this may have been an important factor in their children’s deaths</w:t>
            </w:r>
            <w:r w:rsidRPr="006E387A">
              <w:rPr>
                <w:rFonts w:ascii="Arial" w:hAnsi="Arial" w:cs="Arial"/>
                <w:sz w:val="20"/>
              </w:rPr>
              <w:t>.</w:t>
            </w:r>
          </w:p>
          <w:p w14:paraId="631708D5" w14:textId="77777777" w:rsidR="00DF5426" w:rsidRPr="006E387A" w:rsidRDefault="00DF5426" w:rsidP="00DF5426">
            <w:pPr>
              <w:pStyle w:val="1AutoList4"/>
              <w:tabs>
                <w:tab w:val="clear" w:pos="720"/>
              </w:tabs>
              <w:ind w:left="-18" w:firstLine="0"/>
              <w:jc w:val="left"/>
              <w:rPr>
                <w:rFonts w:ascii="Arial" w:hAnsi="Arial"/>
                <w:b/>
                <w:sz w:val="20"/>
              </w:rPr>
            </w:pPr>
          </w:p>
          <w:p w14:paraId="05BAB670" w14:textId="5D0D4212" w:rsidR="00DF5426" w:rsidRPr="006E387A" w:rsidRDefault="00DF5426" w:rsidP="001771D3">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831DB3" w:rsidRPr="006E387A">
              <w:rPr>
                <w:rFonts w:ascii="Arial" w:hAnsi="Arial" w:cs="Arial"/>
                <w:iCs/>
                <w:sz w:val="20"/>
              </w:rPr>
              <w:t>Record the respondent’s highest level of schooling</w:t>
            </w:r>
            <w:r w:rsidR="00831DB3">
              <w:rPr>
                <w:rFonts w:ascii="Arial" w:hAnsi="Arial" w:cs="Arial"/>
                <w:iCs/>
                <w:sz w:val="20"/>
              </w:rPr>
              <w:t xml:space="preserve"> from the listed response choices, or record “99” for Don’t’ know or “88” for Refused to answer.</w:t>
            </w:r>
          </w:p>
        </w:tc>
      </w:tr>
      <w:tr w:rsidR="007D0A81" w:rsidRPr="006E387A" w14:paraId="6826166F" w14:textId="77777777" w:rsidTr="009148F0">
        <w:trPr>
          <w:gridAfter w:val="1"/>
          <w:wAfter w:w="100" w:type="dxa"/>
          <w:cantSplit/>
          <w:trHeight w:val="28"/>
        </w:trPr>
        <w:tc>
          <w:tcPr>
            <w:tcW w:w="1170" w:type="dxa"/>
            <w:gridSpan w:val="2"/>
            <w:tcBorders>
              <w:left w:val="single" w:sz="4" w:space="0" w:color="000000"/>
            </w:tcBorders>
            <w:shd w:val="clear" w:color="auto" w:fill="DCF5D9"/>
            <w:tcMar>
              <w:top w:w="72" w:type="dxa"/>
              <w:left w:w="72" w:type="dxa"/>
              <w:bottom w:w="72" w:type="dxa"/>
              <w:right w:w="72" w:type="dxa"/>
            </w:tcMar>
          </w:tcPr>
          <w:p w14:paraId="326B99A5" w14:textId="77777777" w:rsidR="000814CD" w:rsidRPr="006E387A" w:rsidRDefault="000814CD" w:rsidP="000814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N2294</w:t>
            </w:r>
          </w:p>
          <w:p w14:paraId="64F20A6F" w14:textId="77777777" w:rsidR="000814CD" w:rsidRPr="006E387A" w:rsidRDefault="000814CD" w:rsidP="000814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C3404</w:t>
            </w:r>
          </w:p>
          <w:p w14:paraId="36C18DDE" w14:textId="77777777" w:rsidR="007D0A81" w:rsidRPr="006E387A" w:rsidDel="007D0A81" w:rsidRDefault="007D0A81"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tc>
        <w:tc>
          <w:tcPr>
            <w:tcW w:w="9543" w:type="dxa"/>
            <w:gridSpan w:val="3"/>
            <w:tcBorders>
              <w:right w:val="single" w:sz="4" w:space="0" w:color="000000"/>
            </w:tcBorders>
            <w:shd w:val="clear" w:color="auto" w:fill="DCF5D9"/>
          </w:tcPr>
          <w:p w14:paraId="73A25836" w14:textId="6D9FA4D6" w:rsidR="007D0A81" w:rsidRDefault="00937792" w:rsidP="00DF5426">
            <w:pPr>
              <w:pStyle w:val="1AutoList4"/>
              <w:tabs>
                <w:tab w:val="clear" w:pos="720"/>
              </w:tabs>
              <w:ind w:left="-18" w:firstLine="0"/>
              <w:jc w:val="left"/>
              <w:rPr>
                <w:rFonts w:ascii="Arial" w:hAnsi="Arial"/>
                <w:b/>
                <w:sz w:val="20"/>
              </w:rPr>
            </w:pPr>
            <w:r w:rsidRPr="00937792">
              <w:rPr>
                <w:rFonts w:ascii="Arial" w:hAnsi="Arial"/>
                <w:b/>
                <w:sz w:val="20"/>
              </w:rPr>
              <w:t xml:space="preserve">What (is your / was the mother’s) </w:t>
            </w:r>
            <w:r w:rsidR="001B6A42">
              <w:rPr>
                <w:rFonts w:ascii="Arial" w:hAnsi="Arial"/>
                <w:b/>
                <w:sz w:val="20"/>
              </w:rPr>
              <w:t>main economic activity</w:t>
            </w:r>
            <w:r w:rsidR="002E67F9">
              <w:rPr>
                <w:rFonts w:ascii="Arial" w:hAnsi="Arial"/>
                <w:b/>
                <w:sz w:val="20"/>
              </w:rPr>
              <w:t xml:space="preserve"> in the year prior to the child’s death</w:t>
            </w:r>
            <w:r w:rsidR="001B6A42">
              <w:rPr>
                <w:rFonts w:ascii="Arial" w:hAnsi="Arial"/>
                <w:b/>
                <w:sz w:val="20"/>
              </w:rPr>
              <w:t>?</w:t>
            </w:r>
            <w:r w:rsidR="00F915A8">
              <w:rPr>
                <w:rFonts w:ascii="Arial" w:hAnsi="Arial"/>
                <w:b/>
                <w:sz w:val="20"/>
              </w:rPr>
              <w:t xml:space="preserve"> </w:t>
            </w:r>
            <w:r w:rsidR="00F915A8" w:rsidRPr="004C3228">
              <w:rPr>
                <w:rFonts w:ascii="Arial" w:hAnsi="Arial"/>
                <w:i/>
                <w:sz w:val="20"/>
              </w:rPr>
              <w:t>For example: If she had any economic activity such as worked in the field, or sold so</w:t>
            </w:r>
            <w:r w:rsidR="00800FAB" w:rsidRPr="004C3228">
              <w:rPr>
                <w:rFonts w:ascii="Arial" w:hAnsi="Arial"/>
                <w:i/>
                <w:sz w:val="20"/>
              </w:rPr>
              <w:t>me products, then N2294 / C</w:t>
            </w:r>
            <w:r w:rsidR="001A3BD1" w:rsidRPr="004C3228">
              <w:rPr>
                <w:rFonts w:ascii="Arial" w:hAnsi="Arial"/>
                <w:i/>
                <w:sz w:val="20"/>
              </w:rPr>
              <w:t>3</w:t>
            </w:r>
            <w:r w:rsidR="00800FAB" w:rsidRPr="004C3228">
              <w:rPr>
                <w:rFonts w:ascii="Arial" w:hAnsi="Arial"/>
                <w:i/>
                <w:sz w:val="20"/>
              </w:rPr>
              <w:t>404</w:t>
            </w:r>
            <w:r w:rsidR="00F915A8" w:rsidRPr="004C3228">
              <w:rPr>
                <w:rFonts w:ascii="Arial" w:hAnsi="Arial"/>
                <w:i/>
                <w:sz w:val="20"/>
              </w:rPr>
              <w:t xml:space="preserve"> = 2 "mainly employed."</w:t>
            </w:r>
          </w:p>
          <w:p w14:paraId="5D3C44AA" w14:textId="77777777" w:rsidR="00777748" w:rsidRDefault="00777748" w:rsidP="00DF5426">
            <w:pPr>
              <w:pStyle w:val="1AutoList4"/>
              <w:tabs>
                <w:tab w:val="clear" w:pos="720"/>
              </w:tabs>
              <w:ind w:left="-18" w:firstLine="0"/>
              <w:jc w:val="left"/>
              <w:rPr>
                <w:rFonts w:ascii="Arial" w:hAnsi="Arial"/>
                <w:b/>
                <w:sz w:val="20"/>
              </w:rPr>
            </w:pPr>
          </w:p>
          <w:p w14:paraId="2955855D" w14:textId="4E277494" w:rsidR="00777748" w:rsidRPr="009975DD" w:rsidRDefault="00777748" w:rsidP="00DF5426">
            <w:pPr>
              <w:pStyle w:val="1AutoList4"/>
              <w:tabs>
                <w:tab w:val="clear" w:pos="720"/>
              </w:tabs>
              <w:ind w:left="-18" w:firstLine="0"/>
              <w:jc w:val="left"/>
              <w:rPr>
                <w:rFonts w:ascii="Arial" w:hAnsi="Arial"/>
                <w:bCs/>
                <w:sz w:val="20"/>
              </w:rPr>
            </w:pPr>
            <w:r>
              <w:rPr>
                <w:rFonts w:ascii="Arial" w:hAnsi="Arial"/>
                <w:b/>
                <w:sz w:val="20"/>
              </w:rPr>
              <w:t xml:space="preserve">Why ask this: </w:t>
            </w:r>
            <w:r w:rsidRPr="009975DD">
              <w:rPr>
                <w:rFonts w:ascii="Arial" w:hAnsi="Arial"/>
                <w:bCs/>
                <w:sz w:val="20"/>
              </w:rPr>
              <w:t xml:space="preserve">Knowing the </w:t>
            </w:r>
            <w:r w:rsidR="001B6A42">
              <w:rPr>
                <w:rFonts w:ascii="Arial" w:hAnsi="Arial"/>
                <w:bCs/>
                <w:sz w:val="20"/>
              </w:rPr>
              <w:t>mother’s economic activity</w:t>
            </w:r>
            <w:r w:rsidRPr="009975DD">
              <w:rPr>
                <w:rFonts w:ascii="Arial" w:hAnsi="Arial"/>
                <w:bCs/>
                <w:sz w:val="20"/>
              </w:rPr>
              <w:t xml:space="preserve"> </w:t>
            </w:r>
            <w:r w:rsidR="003D2150">
              <w:rPr>
                <w:rFonts w:ascii="Arial" w:hAnsi="Arial"/>
                <w:bCs/>
                <w:sz w:val="20"/>
              </w:rPr>
              <w:t xml:space="preserve">may </w:t>
            </w:r>
            <w:r w:rsidRPr="009975DD">
              <w:rPr>
                <w:rFonts w:ascii="Arial" w:hAnsi="Arial"/>
                <w:bCs/>
                <w:sz w:val="20"/>
              </w:rPr>
              <w:t xml:space="preserve">provide some information about the socioeconomic status of the household and </w:t>
            </w:r>
            <w:r w:rsidR="009975DD" w:rsidRPr="009975DD">
              <w:rPr>
                <w:rFonts w:ascii="Arial" w:hAnsi="Arial"/>
                <w:bCs/>
                <w:sz w:val="20"/>
              </w:rPr>
              <w:t>also her position in the household.</w:t>
            </w:r>
          </w:p>
          <w:p w14:paraId="3D0CC054" w14:textId="77777777" w:rsidR="00777748" w:rsidRDefault="00777748" w:rsidP="00DF5426">
            <w:pPr>
              <w:pStyle w:val="1AutoList4"/>
              <w:tabs>
                <w:tab w:val="clear" w:pos="720"/>
              </w:tabs>
              <w:ind w:left="-18" w:firstLine="0"/>
              <w:jc w:val="left"/>
              <w:rPr>
                <w:rFonts w:ascii="Arial" w:hAnsi="Arial"/>
                <w:b/>
                <w:sz w:val="20"/>
              </w:rPr>
            </w:pPr>
          </w:p>
          <w:p w14:paraId="3A6C4F2C" w14:textId="5AB035F2" w:rsidR="00777748" w:rsidRPr="006E387A" w:rsidDel="007D0A81" w:rsidRDefault="00777748">
            <w:pPr>
              <w:pStyle w:val="1AutoList4"/>
              <w:tabs>
                <w:tab w:val="clear" w:pos="720"/>
              </w:tabs>
              <w:ind w:left="-18" w:firstLine="0"/>
              <w:jc w:val="left"/>
              <w:rPr>
                <w:rFonts w:ascii="Arial" w:hAnsi="Arial"/>
                <w:b/>
                <w:sz w:val="20"/>
              </w:rPr>
            </w:pPr>
            <w:r>
              <w:rPr>
                <w:rFonts w:ascii="Arial" w:hAnsi="Arial"/>
                <w:b/>
                <w:sz w:val="20"/>
              </w:rPr>
              <w:t>How to do it:</w:t>
            </w:r>
            <w:r w:rsidR="009975DD">
              <w:rPr>
                <w:rFonts w:ascii="Arial" w:hAnsi="Arial"/>
                <w:b/>
                <w:sz w:val="20"/>
              </w:rPr>
              <w:t xml:space="preserve"> </w:t>
            </w:r>
            <w:r w:rsidR="009975DD" w:rsidRPr="00BA1987">
              <w:rPr>
                <w:rFonts w:ascii="Arial" w:hAnsi="Arial"/>
                <w:bCs/>
                <w:sz w:val="20"/>
              </w:rPr>
              <w:t xml:space="preserve">Select </w:t>
            </w:r>
            <w:r w:rsidR="004278DE">
              <w:rPr>
                <w:rFonts w:ascii="Arial" w:hAnsi="Arial"/>
                <w:bCs/>
                <w:sz w:val="20"/>
              </w:rPr>
              <w:t>one</w:t>
            </w:r>
            <w:r w:rsidR="009975DD" w:rsidRPr="00BA1987">
              <w:rPr>
                <w:rFonts w:ascii="Arial" w:hAnsi="Arial"/>
                <w:bCs/>
                <w:sz w:val="20"/>
              </w:rPr>
              <w:t xml:space="preserve"> response</w:t>
            </w:r>
            <w:r w:rsidR="00341FD3">
              <w:rPr>
                <w:rFonts w:ascii="Arial" w:hAnsi="Arial"/>
                <w:bCs/>
                <w:sz w:val="20"/>
              </w:rPr>
              <w:t>. Use “9” if Don’t know or “8” if Refused to answer</w:t>
            </w:r>
            <w:r w:rsidR="00A76C4E">
              <w:rPr>
                <w:rFonts w:ascii="Arial" w:hAnsi="Arial"/>
                <w:bCs/>
                <w:sz w:val="20"/>
              </w:rPr>
              <w:t>.</w:t>
            </w:r>
            <w:r w:rsidR="00341FD3">
              <w:rPr>
                <w:rFonts w:ascii="Arial" w:hAnsi="Arial"/>
                <w:bCs/>
                <w:sz w:val="20"/>
              </w:rPr>
              <w:t xml:space="preserve"> </w:t>
            </w:r>
            <w:r w:rsidR="003D2150" w:rsidRPr="00BA1987">
              <w:rPr>
                <w:rFonts w:ascii="Arial" w:hAnsi="Arial"/>
                <w:bCs/>
                <w:sz w:val="20"/>
              </w:rPr>
              <w:t>Refer also to general instruction 8.</w:t>
            </w:r>
          </w:p>
        </w:tc>
      </w:tr>
      <w:tr w:rsidR="008F3774" w:rsidRPr="006E387A" w14:paraId="0C66FF13" w14:textId="77777777" w:rsidTr="009148F0">
        <w:trPr>
          <w:gridAfter w:val="1"/>
          <w:wAfter w:w="100" w:type="dxa"/>
          <w:cantSplit/>
          <w:trHeight w:val="34"/>
        </w:trPr>
        <w:tc>
          <w:tcPr>
            <w:tcW w:w="1170" w:type="dxa"/>
            <w:gridSpan w:val="2"/>
            <w:tcBorders>
              <w:left w:val="single" w:sz="4" w:space="0" w:color="000000"/>
            </w:tcBorders>
            <w:shd w:val="clear" w:color="auto" w:fill="DCF5D9"/>
            <w:tcMar>
              <w:top w:w="72" w:type="dxa"/>
              <w:left w:w="72" w:type="dxa"/>
              <w:bottom w:w="72" w:type="dxa"/>
              <w:right w:w="72" w:type="dxa"/>
            </w:tcMar>
          </w:tcPr>
          <w:p w14:paraId="1F07DE85" w14:textId="458B0FFD"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5</w:t>
            </w:r>
          </w:p>
          <w:p w14:paraId="0BC538E2" w14:textId="15543017" w:rsidR="00C72CB7" w:rsidRPr="006E387A" w:rsidRDefault="00C72CB7" w:rsidP="006E38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w:t>
            </w:r>
            <w:r w:rsidR="004A2A1C" w:rsidRPr="006E387A">
              <w:rPr>
                <w:rFonts w:ascii="Arial" w:hAnsi="Arial"/>
                <w:b/>
                <w:sz w:val="20"/>
              </w:rPr>
              <w:t>5</w:t>
            </w:r>
          </w:p>
          <w:p w14:paraId="15CE144C" w14:textId="50A056CB" w:rsidR="008F3774" w:rsidRPr="006E387A" w:rsidRDefault="008F3774" w:rsidP="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tc>
        <w:tc>
          <w:tcPr>
            <w:tcW w:w="9543" w:type="dxa"/>
            <w:gridSpan w:val="3"/>
            <w:tcBorders>
              <w:right w:val="single" w:sz="4" w:space="0" w:color="000000"/>
            </w:tcBorders>
            <w:shd w:val="clear" w:color="auto" w:fill="DCF5D9"/>
          </w:tcPr>
          <w:p w14:paraId="1DED52EC" w14:textId="77777777" w:rsidR="008F3774" w:rsidRPr="006E387A" w:rsidRDefault="00D57E93" w:rsidP="00645068">
            <w:pPr>
              <w:pStyle w:val="2AutoList4"/>
              <w:tabs>
                <w:tab w:val="clear" w:pos="720"/>
                <w:tab w:val="clear" w:pos="1440"/>
              </w:tabs>
              <w:ind w:left="0" w:firstLine="0"/>
              <w:jc w:val="left"/>
              <w:rPr>
                <w:rFonts w:ascii="Arial" w:hAnsi="Arial"/>
                <w:iCs/>
                <w:sz w:val="20"/>
              </w:rPr>
            </w:pPr>
            <w:r w:rsidRPr="006E387A">
              <w:rPr>
                <w:rFonts w:ascii="Arial" w:hAnsi="Arial"/>
                <w:b/>
                <w:sz w:val="20"/>
              </w:rPr>
              <w:t xml:space="preserve">At the time of the child’s death, </w:t>
            </w:r>
            <w:r w:rsidR="008F3774" w:rsidRPr="006E387A">
              <w:rPr>
                <w:rFonts w:ascii="Arial" w:hAnsi="Arial"/>
                <w:b/>
                <w:sz w:val="20"/>
              </w:rPr>
              <w:t>(</w:t>
            </w:r>
            <w:r w:rsidRPr="006E387A">
              <w:rPr>
                <w:rFonts w:ascii="Arial" w:hAnsi="Arial"/>
                <w:b/>
                <w:sz w:val="20"/>
              </w:rPr>
              <w:t>were</w:t>
            </w:r>
            <w:r w:rsidR="008F3774" w:rsidRPr="006E387A">
              <w:rPr>
                <w:rFonts w:ascii="Arial" w:hAnsi="Arial"/>
                <w:b/>
                <w:sz w:val="20"/>
              </w:rPr>
              <w:t xml:space="preserve"> you / </w:t>
            </w:r>
            <w:r w:rsidRPr="006E387A">
              <w:rPr>
                <w:rFonts w:ascii="Arial" w:hAnsi="Arial"/>
                <w:b/>
                <w:sz w:val="20"/>
              </w:rPr>
              <w:t>w</w:t>
            </w:r>
            <w:r w:rsidR="008F3774" w:rsidRPr="006E387A">
              <w:rPr>
                <w:rFonts w:ascii="Arial" w:hAnsi="Arial"/>
                <w:b/>
                <w:sz w:val="20"/>
              </w:rPr>
              <w:t>as the child’s mother)</w:t>
            </w:r>
            <w:r w:rsidRPr="006E387A">
              <w:rPr>
                <w:rFonts w:ascii="Arial" w:hAnsi="Arial"/>
                <w:b/>
                <w:sz w:val="20"/>
              </w:rPr>
              <w:t xml:space="preserve"> married or living together with a man as if married? </w:t>
            </w:r>
            <w:r w:rsidR="008F3774" w:rsidRPr="006E387A">
              <w:rPr>
                <w:rFonts w:ascii="Arial" w:hAnsi="Arial"/>
                <w:i/>
                <w:iCs/>
                <w:sz w:val="20"/>
              </w:rPr>
              <w:t>[Read “…</w:t>
            </w:r>
            <w:r w:rsidR="000F4C24" w:rsidRPr="006E387A">
              <w:rPr>
                <w:rFonts w:ascii="Arial" w:hAnsi="Arial"/>
                <w:i/>
                <w:iCs/>
                <w:sz w:val="20"/>
              </w:rPr>
              <w:t>w</w:t>
            </w:r>
            <w:r w:rsidR="008F3774" w:rsidRPr="006E387A">
              <w:rPr>
                <w:rFonts w:ascii="Arial" w:hAnsi="Arial"/>
                <w:i/>
                <w:iCs/>
                <w:sz w:val="20"/>
              </w:rPr>
              <w:t>as the child’s mother…” if the respondent is not the mother.]</w:t>
            </w:r>
          </w:p>
          <w:p w14:paraId="3492DAC3" w14:textId="77777777" w:rsidR="008F3774" w:rsidRPr="006E387A" w:rsidRDefault="008F3774" w:rsidP="00645068">
            <w:pPr>
              <w:pStyle w:val="2AutoList4"/>
              <w:tabs>
                <w:tab w:val="clear" w:pos="720"/>
                <w:tab w:val="clear" w:pos="1440"/>
              </w:tabs>
              <w:ind w:left="0" w:firstLine="0"/>
              <w:jc w:val="left"/>
              <w:rPr>
                <w:rFonts w:ascii="Arial" w:hAnsi="Arial"/>
                <w:iCs/>
                <w:sz w:val="20"/>
              </w:rPr>
            </w:pPr>
          </w:p>
          <w:p w14:paraId="00DF3912"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00945AC2" w:rsidRPr="006E387A">
              <w:rPr>
                <w:rFonts w:ascii="Arial" w:hAnsi="Arial"/>
                <w:sz w:val="20"/>
              </w:rPr>
              <w:t xml:space="preserve"> W</w:t>
            </w:r>
            <w:r w:rsidRPr="006E387A">
              <w:rPr>
                <w:rFonts w:ascii="Arial" w:hAnsi="Arial"/>
                <w:sz w:val="20"/>
              </w:rPr>
              <w:t xml:space="preserve">omen </w:t>
            </w:r>
            <w:r w:rsidR="00945AC2" w:rsidRPr="006E387A">
              <w:rPr>
                <w:rFonts w:ascii="Arial" w:hAnsi="Arial"/>
                <w:sz w:val="20"/>
              </w:rPr>
              <w:t xml:space="preserve">who are married or in a stable relationship as if married </w:t>
            </w:r>
            <w:r w:rsidRPr="006E387A">
              <w:rPr>
                <w:rFonts w:ascii="Arial" w:hAnsi="Arial"/>
                <w:sz w:val="20"/>
              </w:rPr>
              <w:t xml:space="preserve">have greater access to social and </w:t>
            </w:r>
            <w:r w:rsidR="00945AC2" w:rsidRPr="006E387A">
              <w:rPr>
                <w:rFonts w:ascii="Arial" w:hAnsi="Arial"/>
                <w:sz w:val="20"/>
              </w:rPr>
              <w:t>economic support. This</w:t>
            </w:r>
            <w:r w:rsidRPr="006E387A">
              <w:rPr>
                <w:rFonts w:ascii="Arial" w:hAnsi="Arial"/>
                <w:sz w:val="20"/>
              </w:rPr>
              <w:t xml:space="preserve"> may increase the health and survival of their children.</w:t>
            </w:r>
          </w:p>
          <w:p w14:paraId="0E9D0CEE"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A05D271" w14:textId="35125922" w:rsidR="008F3774" w:rsidRPr="006E387A" w:rsidRDefault="008F3774">
            <w:pPr>
              <w:pStyle w:val="2AutoList4"/>
              <w:tabs>
                <w:tab w:val="clear" w:pos="720"/>
                <w:tab w:val="clear" w:pos="1440"/>
              </w:tabs>
              <w:ind w:left="0" w:firstLine="0"/>
              <w:jc w:val="left"/>
              <w:rPr>
                <w:rFonts w:ascii="Arial" w:hAnsi="Arial"/>
                <w:b/>
                <w:bCs/>
                <w:sz w:val="20"/>
              </w:rPr>
            </w:pPr>
            <w:r w:rsidRPr="006E387A">
              <w:rPr>
                <w:rFonts w:ascii="Arial" w:hAnsi="Arial"/>
                <w:b/>
                <w:sz w:val="20"/>
              </w:rPr>
              <w:t>How to do it:</w:t>
            </w:r>
            <w:r w:rsidRPr="006E387A">
              <w:rPr>
                <w:rFonts w:ascii="Arial" w:hAnsi="Arial"/>
                <w:sz w:val="20"/>
              </w:rPr>
              <w:t xml:space="preserve"> </w:t>
            </w:r>
            <w:r w:rsidR="001629D3" w:rsidRPr="006E387A">
              <w:rPr>
                <w:rFonts w:ascii="Arial" w:hAnsi="Arial"/>
                <w:sz w:val="20"/>
              </w:rPr>
              <w:t>Record one answer: “1” i</w:t>
            </w:r>
            <w:r w:rsidRPr="006E387A">
              <w:rPr>
                <w:rFonts w:ascii="Arial" w:hAnsi="Arial"/>
                <w:sz w:val="20"/>
              </w:rPr>
              <w:t>f</w:t>
            </w:r>
            <w:r w:rsidR="001629D3" w:rsidRPr="006E387A">
              <w:rPr>
                <w:rFonts w:ascii="Arial" w:hAnsi="Arial"/>
                <w:sz w:val="20"/>
              </w:rPr>
              <w:t xml:space="preserve"> Yes,</w:t>
            </w:r>
            <w:r w:rsidRPr="006E387A">
              <w:rPr>
                <w:rFonts w:ascii="Arial" w:hAnsi="Arial"/>
                <w:sz w:val="20"/>
              </w:rPr>
              <w:t xml:space="preserve"> Married, “2” if </w:t>
            </w:r>
            <w:r w:rsidR="001629D3" w:rsidRPr="006E387A">
              <w:rPr>
                <w:rFonts w:ascii="Arial" w:hAnsi="Arial"/>
                <w:sz w:val="20"/>
              </w:rPr>
              <w:t>Yes, l</w:t>
            </w:r>
            <w:r w:rsidRPr="006E387A">
              <w:rPr>
                <w:rFonts w:ascii="Arial" w:hAnsi="Arial"/>
                <w:sz w:val="20"/>
              </w:rPr>
              <w:t xml:space="preserve">iving with a man (other than her husband), “3” if </w:t>
            </w:r>
            <w:r w:rsidR="001629D3" w:rsidRPr="006E387A">
              <w:rPr>
                <w:rFonts w:ascii="Arial" w:hAnsi="Arial"/>
                <w:sz w:val="20"/>
              </w:rPr>
              <w:t>No, not in union</w:t>
            </w:r>
            <w:r w:rsidR="00B3612A" w:rsidRPr="006E387A">
              <w:rPr>
                <w:rFonts w:ascii="Arial" w:hAnsi="Arial"/>
                <w:sz w:val="20"/>
              </w:rPr>
              <w:t>,</w:t>
            </w:r>
            <w:r w:rsidR="001629D3" w:rsidRPr="006E387A">
              <w:rPr>
                <w:rFonts w:ascii="Arial" w:hAnsi="Arial"/>
                <w:sz w:val="20"/>
              </w:rPr>
              <w:t xml:space="preserve"> </w:t>
            </w:r>
            <w:r w:rsidR="00B3612A" w:rsidRPr="006E387A">
              <w:rPr>
                <w:rFonts w:ascii="Arial" w:hAnsi="Arial"/>
                <w:sz w:val="20"/>
              </w:rPr>
              <w:t xml:space="preserve">“4” if No, mother was deceased then (at the time of the child’s death), </w:t>
            </w:r>
            <w:r w:rsidR="001629D3" w:rsidRPr="006E387A">
              <w:rPr>
                <w:rFonts w:ascii="Arial" w:hAnsi="Arial"/>
                <w:sz w:val="20"/>
              </w:rPr>
              <w:t xml:space="preserve">or </w:t>
            </w:r>
            <w:r w:rsidRPr="006E387A">
              <w:rPr>
                <w:rFonts w:ascii="Arial" w:hAnsi="Arial"/>
                <w:sz w:val="20"/>
              </w:rPr>
              <w:t xml:space="preserve">“9” if Don’t know. </w:t>
            </w:r>
            <w:r w:rsidRPr="006E387A">
              <w:rPr>
                <w:rFonts w:ascii="Arial" w:hAnsi="Arial"/>
                <w:b/>
                <w:i/>
                <w:sz w:val="20"/>
              </w:rPr>
              <w:t>Skip:</w:t>
            </w:r>
            <w:r w:rsidR="001629D3" w:rsidRPr="006E387A">
              <w:rPr>
                <w:rFonts w:ascii="Arial" w:hAnsi="Arial"/>
                <w:sz w:val="20"/>
              </w:rPr>
              <w:t xml:space="preserve"> If the answer is “3,</w:t>
            </w:r>
            <w:r w:rsidRPr="006E387A">
              <w:rPr>
                <w:rFonts w:ascii="Arial" w:hAnsi="Arial"/>
                <w:sz w:val="20"/>
              </w:rPr>
              <w:t>”</w:t>
            </w:r>
            <w:r w:rsidR="008E73E0">
              <w:rPr>
                <w:rFonts w:ascii="Arial" w:hAnsi="Arial"/>
                <w:sz w:val="20"/>
              </w:rPr>
              <w:t xml:space="preserve"> “4” or “9”</w:t>
            </w:r>
            <w:r w:rsidRPr="006E387A">
              <w:rPr>
                <w:rFonts w:ascii="Arial" w:hAnsi="Arial"/>
                <w:sz w:val="20"/>
              </w:rPr>
              <w:t xml:space="preserve"> </w:t>
            </w:r>
            <w:r w:rsidR="00B3612A" w:rsidRPr="006E387A">
              <w:rPr>
                <w:rFonts w:ascii="Arial" w:hAnsi="Arial"/>
                <w:sz w:val="20"/>
              </w:rPr>
              <w:t>go</w:t>
            </w:r>
            <w:r w:rsidR="001629D3" w:rsidRPr="006E387A">
              <w:rPr>
                <w:rFonts w:ascii="Arial" w:hAnsi="Arial"/>
                <w:sz w:val="20"/>
              </w:rPr>
              <w:t xml:space="preserve"> to </w:t>
            </w:r>
            <w:r w:rsidR="008E73E0">
              <w:rPr>
                <w:rFonts w:ascii="Arial" w:hAnsi="Arial"/>
                <w:sz w:val="20"/>
              </w:rPr>
              <w:t>Section 13B</w:t>
            </w:r>
            <w:r w:rsidRPr="006E387A">
              <w:rPr>
                <w:rFonts w:ascii="Arial" w:hAnsi="Arial"/>
                <w:sz w:val="20"/>
              </w:rPr>
              <w:t>.</w:t>
            </w:r>
          </w:p>
        </w:tc>
      </w:tr>
      <w:tr w:rsidR="000F4C24" w:rsidRPr="006E387A" w14:paraId="32DDD311" w14:textId="77777777" w:rsidTr="009148F0">
        <w:trPr>
          <w:gridAfter w:val="1"/>
          <w:wAfter w:w="100" w:type="dxa"/>
          <w:cantSplit/>
          <w:trHeight w:val="28"/>
        </w:trPr>
        <w:tc>
          <w:tcPr>
            <w:tcW w:w="1170" w:type="dxa"/>
            <w:gridSpan w:val="2"/>
            <w:tcBorders>
              <w:left w:val="single" w:sz="4" w:space="0" w:color="000000"/>
            </w:tcBorders>
            <w:shd w:val="clear" w:color="auto" w:fill="DCF5D9"/>
            <w:tcMar>
              <w:top w:w="72" w:type="dxa"/>
              <w:left w:w="72" w:type="dxa"/>
              <w:bottom w:w="72" w:type="dxa"/>
              <w:right w:w="72" w:type="dxa"/>
            </w:tcMar>
          </w:tcPr>
          <w:p w14:paraId="3F914DF2" w14:textId="25AFBA33"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7</w:t>
            </w:r>
          </w:p>
          <w:p w14:paraId="64A93F91" w14:textId="7DD52C1D" w:rsidR="00C72CB7" w:rsidRDefault="00C72CB7" w:rsidP="006E38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w:t>
            </w:r>
            <w:r w:rsidR="004A2A1C" w:rsidRPr="006E387A">
              <w:rPr>
                <w:rFonts w:ascii="Arial" w:hAnsi="Arial"/>
                <w:b/>
                <w:sz w:val="20"/>
              </w:rPr>
              <w:t>7</w:t>
            </w:r>
          </w:p>
          <w:p w14:paraId="1CEABEF5" w14:textId="6B31EE3A" w:rsidR="000F4C24" w:rsidRPr="006E387A" w:rsidRDefault="000F4C24" w:rsidP="009E725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p>
        </w:tc>
        <w:tc>
          <w:tcPr>
            <w:tcW w:w="9543" w:type="dxa"/>
            <w:gridSpan w:val="3"/>
            <w:tcBorders>
              <w:right w:val="single" w:sz="4" w:space="0" w:color="000000"/>
            </w:tcBorders>
            <w:shd w:val="clear" w:color="auto" w:fill="DCF5D9"/>
          </w:tcPr>
          <w:p w14:paraId="74AC7486" w14:textId="77777777" w:rsidR="000F4C24" w:rsidRPr="006E387A" w:rsidRDefault="000F4C24" w:rsidP="00FB488A">
            <w:pPr>
              <w:pStyle w:val="1AutoList4"/>
              <w:tabs>
                <w:tab w:val="clear" w:pos="720"/>
              </w:tabs>
              <w:ind w:left="-18" w:firstLine="0"/>
              <w:jc w:val="left"/>
              <w:rPr>
                <w:rFonts w:ascii="Arial" w:hAnsi="Arial"/>
                <w:i/>
                <w:sz w:val="20"/>
              </w:rPr>
            </w:pPr>
            <w:r w:rsidRPr="006E387A">
              <w:rPr>
                <w:rFonts w:ascii="Arial" w:hAnsi="Arial"/>
                <w:b/>
                <w:sz w:val="20"/>
              </w:rPr>
              <w:t xml:space="preserve">Did </w:t>
            </w:r>
            <w:r w:rsidR="00FB488A" w:rsidRPr="006E387A">
              <w:rPr>
                <w:rFonts w:ascii="Arial" w:hAnsi="Arial"/>
                <w:b/>
                <w:sz w:val="20"/>
              </w:rPr>
              <w:t xml:space="preserve">(your / </w:t>
            </w:r>
            <w:r w:rsidRPr="006E387A">
              <w:rPr>
                <w:rFonts w:ascii="Arial" w:hAnsi="Arial"/>
                <w:b/>
                <w:sz w:val="20"/>
              </w:rPr>
              <w:t>the mother</w:t>
            </w:r>
            <w:r w:rsidR="00FB488A" w:rsidRPr="006E387A">
              <w:rPr>
                <w:rFonts w:ascii="Arial" w:hAnsi="Arial"/>
                <w:b/>
                <w:sz w:val="20"/>
              </w:rPr>
              <w:t>’s) (husband / partner)</w:t>
            </w:r>
            <w:r w:rsidRPr="006E387A">
              <w:rPr>
                <w:rFonts w:ascii="Arial" w:hAnsi="Arial"/>
                <w:b/>
                <w:sz w:val="20"/>
              </w:rPr>
              <w:t xml:space="preserve"> ever attend school?</w:t>
            </w:r>
            <w:r w:rsidR="00FB488A" w:rsidRPr="006E387A">
              <w:rPr>
                <w:rFonts w:ascii="Arial" w:hAnsi="Arial"/>
                <w:b/>
                <w:sz w:val="20"/>
              </w:rPr>
              <w:t xml:space="preserve"> </w:t>
            </w:r>
            <w:r w:rsidR="00FB488A" w:rsidRPr="006E387A">
              <w:rPr>
                <w:rFonts w:ascii="Arial" w:hAnsi="Arial"/>
                <w:i/>
                <w:sz w:val="20"/>
              </w:rPr>
              <w:t>[Read “…partner…” if she was living with a man.]</w:t>
            </w:r>
          </w:p>
          <w:p w14:paraId="16FF34E0" w14:textId="77777777" w:rsidR="000F4C24" w:rsidRPr="006E387A" w:rsidRDefault="000F4C24" w:rsidP="00FB488A">
            <w:pPr>
              <w:pStyle w:val="1AutoList4"/>
              <w:tabs>
                <w:tab w:val="clear" w:pos="720"/>
              </w:tabs>
              <w:ind w:left="-18" w:firstLine="0"/>
              <w:jc w:val="left"/>
              <w:rPr>
                <w:rFonts w:ascii="Arial" w:hAnsi="Arial"/>
                <w:b/>
                <w:sz w:val="20"/>
              </w:rPr>
            </w:pPr>
          </w:p>
          <w:p w14:paraId="579C3EBB" w14:textId="77777777" w:rsidR="000F4C24" w:rsidRPr="006E387A" w:rsidRDefault="000F4C24" w:rsidP="00FB488A">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FB488A" w:rsidRPr="006E387A">
              <w:rPr>
                <w:rFonts w:ascii="Arial" w:hAnsi="Arial" w:cs="Arial"/>
                <w:sz w:val="20"/>
              </w:rPr>
              <w:t xml:space="preserve">If the woman’s husband or partner attended school, he is more likely to have a higher paying job or occupation. This could contribute to the economic support of the woman’s children, which might lead to their increased health and survival. </w:t>
            </w:r>
          </w:p>
          <w:p w14:paraId="201F5F1B" w14:textId="77777777" w:rsidR="000F4C24" w:rsidRPr="006E387A" w:rsidRDefault="000F4C24" w:rsidP="00FB488A">
            <w:pPr>
              <w:pStyle w:val="1AutoList4"/>
              <w:tabs>
                <w:tab w:val="clear" w:pos="720"/>
              </w:tabs>
              <w:ind w:left="-18" w:firstLine="0"/>
              <w:jc w:val="left"/>
              <w:rPr>
                <w:rFonts w:ascii="Arial" w:hAnsi="Arial"/>
                <w:b/>
                <w:sz w:val="20"/>
              </w:rPr>
            </w:pPr>
          </w:p>
          <w:p w14:paraId="6E905A1C" w14:textId="3ECBCD82" w:rsidR="000F4C24" w:rsidRPr="006E387A" w:rsidRDefault="000F4C24">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w:t>
            </w:r>
            <w:r w:rsidR="00341FD3">
              <w:rPr>
                <w:rFonts w:ascii="Arial" w:hAnsi="Arial" w:cs="Arial"/>
                <w:iCs/>
                <w:sz w:val="20"/>
              </w:rPr>
              <w:t xml:space="preserve"> or</w:t>
            </w:r>
            <w:r w:rsidR="00B52127">
              <w:rPr>
                <w:rFonts w:ascii="Arial" w:hAnsi="Arial" w:cs="Arial"/>
                <w:iCs/>
                <w:sz w:val="20"/>
              </w:rPr>
              <w:t xml:space="preserve"> “9” if Don’t know.</w:t>
            </w:r>
            <w:r w:rsidRPr="006E387A">
              <w:rPr>
                <w:rFonts w:ascii="Arial" w:hAnsi="Arial"/>
                <w:sz w:val="20"/>
              </w:rPr>
              <w:t xml:space="preserve"> </w:t>
            </w:r>
            <w:r w:rsidRPr="006E387A">
              <w:rPr>
                <w:rFonts w:ascii="Arial" w:hAnsi="Arial"/>
                <w:b/>
                <w:i/>
                <w:sz w:val="20"/>
              </w:rPr>
              <w:t>Skip:</w:t>
            </w:r>
            <w:r w:rsidRPr="006E387A">
              <w:rPr>
                <w:rFonts w:ascii="Arial" w:hAnsi="Arial"/>
                <w:i/>
                <w:sz w:val="20"/>
              </w:rPr>
              <w:t xml:space="preserve"> </w:t>
            </w:r>
            <w:r w:rsidRPr="006E387A">
              <w:rPr>
                <w:rFonts w:ascii="Arial" w:hAnsi="Arial"/>
                <w:sz w:val="20"/>
              </w:rPr>
              <w:t xml:space="preserve">If </w:t>
            </w:r>
            <w:r w:rsidR="00FB488A" w:rsidRPr="006E387A">
              <w:rPr>
                <w:rFonts w:ascii="Arial" w:hAnsi="Arial"/>
                <w:sz w:val="20"/>
              </w:rPr>
              <w:t>“</w:t>
            </w:r>
            <w:r w:rsidRPr="006E387A">
              <w:rPr>
                <w:rFonts w:ascii="Arial" w:hAnsi="Arial"/>
                <w:sz w:val="20"/>
              </w:rPr>
              <w:t>2</w:t>
            </w:r>
            <w:r w:rsidR="00FB488A" w:rsidRPr="006E387A">
              <w:rPr>
                <w:rFonts w:ascii="Arial" w:hAnsi="Arial"/>
                <w:sz w:val="20"/>
              </w:rPr>
              <w:t>”</w:t>
            </w:r>
            <w:r w:rsidRPr="006E387A">
              <w:rPr>
                <w:rFonts w:ascii="Arial" w:hAnsi="Arial"/>
                <w:sz w:val="20"/>
              </w:rPr>
              <w:t xml:space="preserve"> or </w:t>
            </w:r>
            <w:r w:rsidR="00FB488A" w:rsidRPr="006E387A">
              <w:rPr>
                <w:rFonts w:ascii="Arial" w:hAnsi="Arial"/>
                <w:sz w:val="20"/>
              </w:rPr>
              <w:t>“</w:t>
            </w:r>
            <w:r w:rsidRPr="006E387A">
              <w:rPr>
                <w:rFonts w:ascii="Arial" w:hAnsi="Arial"/>
                <w:sz w:val="20"/>
              </w:rPr>
              <w:t>9,</w:t>
            </w:r>
            <w:r w:rsidR="00FB488A" w:rsidRPr="006E387A">
              <w:rPr>
                <w:rFonts w:ascii="Arial" w:hAnsi="Arial"/>
                <w:sz w:val="20"/>
              </w:rPr>
              <w:t>” go</w:t>
            </w:r>
            <w:r w:rsidRPr="006E387A">
              <w:rPr>
                <w:rFonts w:ascii="Arial" w:hAnsi="Arial"/>
                <w:sz w:val="20"/>
              </w:rPr>
              <w:t xml:space="preserve"> to </w:t>
            </w:r>
            <w:r w:rsidR="00761557">
              <w:rPr>
                <w:rFonts w:ascii="Arial" w:hAnsi="Arial"/>
                <w:sz w:val="20"/>
              </w:rPr>
              <w:t>Section 13B</w:t>
            </w:r>
            <w:r w:rsidR="00FB488A" w:rsidRPr="006E387A">
              <w:rPr>
                <w:rFonts w:ascii="Arial" w:hAnsi="Arial"/>
                <w:sz w:val="20"/>
              </w:rPr>
              <w:t>.</w:t>
            </w:r>
          </w:p>
        </w:tc>
      </w:tr>
      <w:tr w:rsidR="000F4C24" w:rsidRPr="006E387A" w14:paraId="3743182F" w14:textId="77777777" w:rsidTr="009148F0">
        <w:trPr>
          <w:gridAfter w:val="1"/>
          <w:wAfter w:w="100" w:type="dxa"/>
          <w:cantSplit/>
          <w:trHeight w:val="28"/>
        </w:trPr>
        <w:tc>
          <w:tcPr>
            <w:tcW w:w="1170" w:type="dxa"/>
            <w:gridSpan w:val="2"/>
            <w:tcBorders>
              <w:left w:val="single" w:sz="4" w:space="0" w:color="000000"/>
            </w:tcBorders>
            <w:shd w:val="clear" w:color="auto" w:fill="DCF5D9"/>
            <w:tcMar>
              <w:top w:w="72" w:type="dxa"/>
              <w:left w:w="72" w:type="dxa"/>
              <w:bottom w:w="72" w:type="dxa"/>
              <w:right w:w="72" w:type="dxa"/>
            </w:tcMar>
          </w:tcPr>
          <w:p w14:paraId="19CE0B34" w14:textId="4FFE3132"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8</w:t>
            </w:r>
          </w:p>
          <w:p w14:paraId="02F7066D" w14:textId="1AFF4943" w:rsidR="000F4C24" w:rsidRPr="006E387A" w:rsidRDefault="00C72CB7" w:rsidP="009E725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w:t>
            </w:r>
            <w:r w:rsidR="004A2A1C" w:rsidRPr="006E387A">
              <w:rPr>
                <w:rFonts w:ascii="Arial" w:hAnsi="Arial"/>
                <w:b/>
                <w:sz w:val="20"/>
              </w:rPr>
              <w:t>8</w:t>
            </w:r>
          </w:p>
        </w:tc>
        <w:tc>
          <w:tcPr>
            <w:tcW w:w="9543" w:type="dxa"/>
            <w:gridSpan w:val="3"/>
            <w:tcBorders>
              <w:right w:val="single" w:sz="4" w:space="0" w:color="000000"/>
            </w:tcBorders>
            <w:shd w:val="clear" w:color="auto" w:fill="DCF5D9"/>
          </w:tcPr>
          <w:p w14:paraId="59BE2F81" w14:textId="4EAA479C" w:rsidR="000F4C24" w:rsidRPr="006E387A" w:rsidRDefault="000F4C24" w:rsidP="00FB488A">
            <w:pPr>
              <w:pStyle w:val="1AutoList4"/>
              <w:tabs>
                <w:tab w:val="clear" w:pos="720"/>
              </w:tabs>
              <w:ind w:left="-18" w:firstLine="0"/>
              <w:jc w:val="left"/>
              <w:rPr>
                <w:rFonts w:ascii="Arial" w:hAnsi="Arial"/>
                <w:b/>
                <w:sz w:val="20"/>
              </w:rPr>
            </w:pPr>
            <w:r w:rsidRPr="006E387A">
              <w:rPr>
                <w:rFonts w:ascii="Arial" w:hAnsi="Arial"/>
                <w:b/>
                <w:sz w:val="20"/>
              </w:rPr>
              <w:t xml:space="preserve">What </w:t>
            </w:r>
            <w:r w:rsidR="00FB488A" w:rsidRPr="006E387A">
              <w:rPr>
                <w:rFonts w:ascii="Arial" w:hAnsi="Arial"/>
                <w:b/>
                <w:sz w:val="20"/>
              </w:rPr>
              <w:t>wa</w:t>
            </w:r>
            <w:r w:rsidRPr="006E387A">
              <w:rPr>
                <w:rFonts w:ascii="Arial" w:hAnsi="Arial"/>
                <w:b/>
                <w:sz w:val="20"/>
              </w:rPr>
              <w:t>s the highest level of school he attended?</w:t>
            </w:r>
          </w:p>
          <w:p w14:paraId="703152A3" w14:textId="77777777" w:rsidR="000F4C24" w:rsidRPr="006E387A" w:rsidRDefault="000F4C24" w:rsidP="00FB488A">
            <w:pPr>
              <w:pStyle w:val="1AutoList4"/>
              <w:tabs>
                <w:tab w:val="clear" w:pos="720"/>
              </w:tabs>
              <w:ind w:left="-18" w:firstLine="0"/>
              <w:jc w:val="left"/>
              <w:rPr>
                <w:rFonts w:ascii="Arial" w:hAnsi="Arial"/>
                <w:b/>
                <w:sz w:val="20"/>
              </w:rPr>
            </w:pPr>
          </w:p>
          <w:p w14:paraId="2F3C21D7" w14:textId="77777777" w:rsidR="000F4C24" w:rsidRPr="006E387A" w:rsidRDefault="000F4C24" w:rsidP="00FB488A">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ED5022" w:rsidRPr="006E387A">
              <w:rPr>
                <w:rFonts w:ascii="Arial" w:hAnsi="Arial" w:cs="Arial"/>
                <w:sz w:val="20"/>
              </w:rPr>
              <w:t>The higher the level of school that the woman’s husband or partner attended, the more likely he would be to have a higher paying job or occupation. This could contribute to the economic security of the family and improved health of the children.</w:t>
            </w:r>
          </w:p>
          <w:p w14:paraId="30EAFADD" w14:textId="77777777" w:rsidR="000F4C24" w:rsidRPr="006E387A" w:rsidRDefault="000F4C24" w:rsidP="00FB488A">
            <w:pPr>
              <w:pStyle w:val="1AutoList4"/>
              <w:tabs>
                <w:tab w:val="clear" w:pos="720"/>
              </w:tabs>
              <w:ind w:left="-18" w:firstLine="0"/>
              <w:jc w:val="left"/>
              <w:rPr>
                <w:rFonts w:ascii="Arial" w:hAnsi="Arial"/>
                <w:b/>
                <w:sz w:val="20"/>
              </w:rPr>
            </w:pPr>
          </w:p>
          <w:p w14:paraId="41A6CE3F" w14:textId="78C7D7D4" w:rsidR="000F4C24" w:rsidRPr="006E387A" w:rsidRDefault="000F4C24">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831DB3" w:rsidRPr="006E387A">
              <w:rPr>
                <w:rFonts w:ascii="Arial" w:hAnsi="Arial" w:cs="Arial"/>
                <w:iCs/>
                <w:sz w:val="20"/>
              </w:rPr>
              <w:t>Record the respondent’s highest level of schooling</w:t>
            </w:r>
            <w:r w:rsidR="00831DB3">
              <w:rPr>
                <w:rFonts w:ascii="Arial" w:hAnsi="Arial" w:cs="Arial"/>
                <w:iCs/>
                <w:sz w:val="20"/>
              </w:rPr>
              <w:t xml:space="preserve"> from the listed response choices, or record “99” for Don’t’ know or “88” for Refused to answer.</w:t>
            </w:r>
          </w:p>
        </w:tc>
      </w:tr>
      <w:tr w:rsidR="008F3774" w:rsidRPr="006E387A" w14:paraId="4C22DA6D" w14:textId="77777777" w:rsidTr="009148F0">
        <w:trPr>
          <w:gridAfter w:val="1"/>
          <w:wAfter w:w="100" w:type="dxa"/>
          <w:cantSplit/>
          <w:trHeight w:val="34"/>
        </w:trPr>
        <w:tc>
          <w:tcPr>
            <w:tcW w:w="10713" w:type="dxa"/>
            <w:gridSpan w:val="5"/>
            <w:tcBorders>
              <w:left w:val="single" w:sz="4" w:space="0" w:color="000000"/>
              <w:right w:val="single" w:sz="4" w:space="0" w:color="000000"/>
            </w:tcBorders>
            <w:shd w:val="clear" w:color="auto" w:fill="DCF5D9"/>
            <w:tcMar>
              <w:top w:w="72" w:type="dxa"/>
              <w:left w:w="72" w:type="dxa"/>
              <w:bottom w:w="72" w:type="dxa"/>
              <w:right w:w="72" w:type="dxa"/>
            </w:tcMar>
          </w:tcPr>
          <w:p w14:paraId="155476C2" w14:textId="6369B73B" w:rsidR="00A14C51" w:rsidRDefault="00A14C51"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Pr>
                <w:rFonts w:ascii="Arial" w:hAnsi="Arial" w:cs="Arial"/>
                <w:b/>
                <w:iCs/>
                <w:sz w:val="20"/>
                <w:lang w:val="en-GB"/>
              </w:rPr>
              <w:lastRenderedPageBreak/>
              <w:t>SECTION 13B: THE HOUSEHOLD (continued)</w:t>
            </w:r>
            <w:r w:rsidR="009F2437">
              <w:rPr>
                <w:rFonts w:ascii="Arial" w:hAnsi="Arial" w:cs="Arial"/>
                <w:b/>
                <w:iCs/>
                <w:sz w:val="20"/>
                <w:lang w:val="en-GB"/>
              </w:rPr>
              <w:t xml:space="preserve"> </w:t>
            </w:r>
            <w:r w:rsidR="009F2437" w:rsidRPr="006E387A">
              <w:rPr>
                <w:rFonts w:ascii="Arial" w:hAnsi="Arial"/>
                <w:b/>
                <w:bCs/>
                <w:sz w:val="20"/>
                <w:u w:val="single"/>
              </w:rPr>
              <w:t>(FOR STILLBIRTHS, NEONATAL, CHILD AND ADULT DEATHS)</w:t>
            </w:r>
          </w:p>
          <w:p w14:paraId="2BF2F0D3" w14:textId="77777777" w:rsidR="00A14C51" w:rsidRDefault="00A14C51"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602AF472" w14:textId="69A72E5E"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iCs/>
                <w:sz w:val="20"/>
              </w:rPr>
              <w:t>Now I would like to ask you some questions about (your / the mother’s</w:t>
            </w:r>
            <w:r w:rsidR="00ED5022" w:rsidRPr="006E387A">
              <w:rPr>
                <w:rFonts w:ascii="Arial" w:hAnsi="Arial" w:cs="Arial"/>
                <w:b/>
                <w:iCs/>
                <w:sz w:val="20"/>
              </w:rPr>
              <w:t xml:space="preserve"> / the deceased’s</w:t>
            </w:r>
            <w:r w:rsidRPr="006E387A">
              <w:rPr>
                <w:rFonts w:ascii="Arial" w:hAnsi="Arial" w:cs="Arial"/>
                <w:b/>
                <w:iCs/>
                <w:sz w:val="20"/>
              </w:rPr>
              <w:t xml:space="preserve">) household. </w:t>
            </w:r>
          </w:p>
          <w:p w14:paraId="6AF0B14C"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r w:rsidRPr="006E387A">
              <w:rPr>
                <w:rFonts w:ascii="Arial" w:eastAsia="Calibri" w:hAnsi="Arial" w:cs="Arial"/>
                <w:snapToGrid/>
                <w:sz w:val="20"/>
              </w:rPr>
              <w:t xml:space="preserve"> </w:t>
            </w:r>
          </w:p>
          <w:p w14:paraId="5FA9305A" w14:textId="3A66AB31" w:rsidR="00E9314D"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r w:rsidRPr="006E387A">
              <w:rPr>
                <w:rFonts w:ascii="Arial" w:eastAsia="Calibri" w:hAnsi="Arial" w:cs="Arial"/>
                <w:i/>
                <w:snapToGrid/>
                <w:sz w:val="20"/>
              </w:rPr>
              <w:t>[</w:t>
            </w:r>
            <w:r w:rsidRPr="006E387A">
              <w:rPr>
                <w:rFonts w:ascii="Arial" w:eastAsia="Calibri" w:hAnsi="Arial" w:cs="Arial"/>
                <w:i/>
                <w:snapToGrid/>
                <w:sz w:val="20"/>
                <w:u w:val="words"/>
              </w:rPr>
              <w:t>S</w:t>
            </w:r>
            <w:r w:rsidR="007D7381">
              <w:rPr>
                <w:rFonts w:ascii="Arial" w:eastAsia="Calibri" w:hAnsi="Arial" w:cs="Arial"/>
                <w:i/>
                <w:snapToGrid/>
                <w:sz w:val="20"/>
                <w:u w:val="words"/>
              </w:rPr>
              <w:t>tillbirths and</w:t>
            </w:r>
            <w:r w:rsidRPr="006E387A">
              <w:rPr>
                <w:rFonts w:ascii="Arial" w:eastAsia="Calibri" w:hAnsi="Arial" w:cs="Arial"/>
                <w:i/>
                <w:snapToGrid/>
                <w:sz w:val="20"/>
                <w:u w:val="words"/>
              </w:rPr>
              <w:t xml:space="preserve"> </w:t>
            </w:r>
            <w:r w:rsidR="007D7381">
              <w:rPr>
                <w:rFonts w:ascii="Arial" w:eastAsia="Calibri" w:hAnsi="Arial" w:cs="Arial"/>
                <w:i/>
                <w:snapToGrid/>
                <w:sz w:val="20"/>
                <w:u w:val="words"/>
              </w:rPr>
              <w:t>neonatal</w:t>
            </w:r>
            <w:r w:rsidRPr="006E387A">
              <w:rPr>
                <w:rFonts w:ascii="Arial" w:eastAsia="Calibri" w:hAnsi="Arial" w:cs="Arial"/>
                <w:i/>
                <w:snapToGrid/>
                <w:sz w:val="20"/>
                <w:u w:val="words"/>
              </w:rPr>
              <w:t xml:space="preserve"> deaths</w:t>
            </w:r>
            <w:r w:rsidRPr="006E387A">
              <w:rPr>
                <w:rFonts w:ascii="Arial" w:eastAsia="Calibri" w:hAnsi="Arial" w:cs="Arial"/>
                <w:i/>
                <w:snapToGrid/>
                <w:sz w:val="20"/>
              </w:rPr>
              <w:t xml:space="preserve">: If the respondent is not the mother, read “…the mother’s…;” and ask </w:t>
            </w:r>
            <w:r w:rsidR="00D4583F" w:rsidRPr="006E387A">
              <w:rPr>
                <w:rFonts w:ascii="Arial" w:eastAsia="Calibri" w:hAnsi="Arial" w:cs="Arial"/>
                <w:i/>
                <w:snapToGrid/>
                <w:sz w:val="20"/>
              </w:rPr>
              <w:t>N230</w:t>
            </w:r>
            <w:r w:rsidR="007D7381">
              <w:rPr>
                <w:rFonts w:ascii="Arial" w:eastAsia="Calibri" w:hAnsi="Arial" w:cs="Arial"/>
                <w:i/>
                <w:snapToGrid/>
                <w:sz w:val="20"/>
              </w:rPr>
              <w:t>1</w:t>
            </w:r>
            <w:r w:rsidR="00D4583F" w:rsidRPr="006E387A">
              <w:rPr>
                <w:rFonts w:ascii="Arial" w:eastAsia="Calibri" w:hAnsi="Arial" w:cs="Arial"/>
                <w:i/>
                <w:snapToGrid/>
                <w:sz w:val="20"/>
              </w:rPr>
              <w:t xml:space="preserve">-N2304 </w:t>
            </w:r>
            <w:r w:rsidRPr="006E387A">
              <w:rPr>
                <w:rFonts w:ascii="Arial" w:eastAsia="Calibri" w:hAnsi="Arial" w:cs="Arial"/>
                <w:i/>
                <w:snapToGrid/>
                <w:sz w:val="20"/>
              </w:rPr>
              <w:t>about the mother’s household</w:t>
            </w:r>
            <w:r w:rsidR="00F51CFC">
              <w:rPr>
                <w:rFonts w:ascii="Arial" w:eastAsia="Calibri" w:hAnsi="Arial" w:cs="Arial"/>
                <w:i/>
                <w:snapToGrid/>
                <w:sz w:val="20"/>
              </w:rPr>
              <w:t>.]</w:t>
            </w:r>
          </w:p>
          <w:p w14:paraId="14B045C8" w14:textId="0FC23F69" w:rsidR="00E9314D" w:rsidRDefault="00E9314D"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p>
          <w:p w14:paraId="46C14AF2" w14:textId="0F16B019" w:rsidR="00656DC7" w:rsidRDefault="00ED5022"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r w:rsidRPr="006E387A">
              <w:rPr>
                <w:rFonts w:ascii="Arial" w:eastAsia="Calibri" w:hAnsi="Arial" w:cs="Arial"/>
                <w:i/>
                <w:snapToGrid/>
                <w:sz w:val="20"/>
              </w:rPr>
              <w:t>[</w:t>
            </w:r>
            <w:r w:rsidR="007D7381">
              <w:rPr>
                <w:rFonts w:ascii="Arial" w:eastAsia="Calibri" w:hAnsi="Arial" w:cs="Arial"/>
                <w:i/>
                <w:snapToGrid/>
                <w:sz w:val="20"/>
              </w:rPr>
              <w:t xml:space="preserve">Child deaths: </w:t>
            </w:r>
            <w:r w:rsidRPr="006E387A">
              <w:rPr>
                <w:rFonts w:ascii="Arial" w:eastAsia="Calibri" w:hAnsi="Arial" w:cs="Arial"/>
                <w:i/>
                <w:snapToGrid/>
                <w:sz w:val="20"/>
              </w:rPr>
              <w:t xml:space="preserve">Always read “…your…” and ask </w:t>
            </w:r>
            <w:r w:rsidR="007D7381">
              <w:rPr>
                <w:rFonts w:ascii="Arial" w:eastAsia="Calibri" w:hAnsi="Arial" w:cs="Arial"/>
                <w:i/>
                <w:snapToGrid/>
                <w:sz w:val="20"/>
              </w:rPr>
              <w:t xml:space="preserve">C3411-C3414 </w:t>
            </w:r>
            <w:r w:rsidRPr="006E387A">
              <w:rPr>
                <w:rFonts w:ascii="Arial" w:eastAsia="Calibri" w:hAnsi="Arial" w:cs="Arial"/>
                <w:i/>
                <w:snapToGrid/>
                <w:sz w:val="20"/>
              </w:rPr>
              <w:t>about the respondent’s household.]</w:t>
            </w:r>
          </w:p>
          <w:p w14:paraId="3DFC3D8D" w14:textId="77777777" w:rsidR="00656DC7" w:rsidRPr="006E387A" w:rsidRDefault="00656DC7"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p>
          <w:p w14:paraId="0CE121F2" w14:textId="7A2C460E" w:rsidR="008F3774" w:rsidRPr="006E387A" w:rsidRDefault="00ED5022"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r w:rsidRPr="006E387A">
              <w:rPr>
                <w:rFonts w:ascii="Arial" w:eastAsia="Calibri" w:hAnsi="Arial" w:cs="Arial"/>
                <w:i/>
                <w:snapToGrid/>
                <w:sz w:val="20"/>
                <w:u w:val="words"/>
              </w:rPr>
              <w:t>[Adult</w:t>
            </w:r>
            <w:r w:rsidR="008F3774" w:rsidRPr="006E387A">
              <w:rPr>
                <w:rFonts w:ascii="Arial" w:eastAsia="Calibri" w:hAnsi="Arial" w:cs="Arial"/>
                <w:i/>
                <w:snapToGrid/>
                <w:sz w:val="20"/>
                <w:u w:val="words"/>
              </w:rPr>
              <w:t xml:space="preserve"> deaths</w:t>
            </w:r>
            <w:r w:rsidR="008F3774" w:rsidRPr="006E387A">
              <w:rPr>
                <w:rFonts w:ascii="Arial" w:eastAsia="Calibri" w:hAnsi="Arial" w:cs="Arial"/>
                <w:i/>
                <w:snapToGrid/>
                <w:sz w:val="20"/>
              </w:rPr>
              <w:t xml:space="preserve">: </w:t>
            </w:r>
            <w:r w:rsidR="0014069E">
              <w:rPr>
                <w:rFonts w:ascii="Arial" w:eastAsia="Calibri" w:hAnsi="Arial" w:cs="Arial"/>
                <w:i/>
                <w:snapToGrid/>
                <w:sz w:val="20"/>
              </w:rPr>
              <w:t>A</w:t>
            </w:r>
            <w:r w:rsidR="008F3774" w:rsidRPr="006E387A">
              <w:rPr>
                <w:rFonts w:ascii="Arial" w:eastAsia="Calibri" w:hAnsi="Arial" w:cs="Arial"/>
                <w:i/>
                <w:snapToGrid/>
                <w:sz w:val="20"/>
              </w:rPr>
              <w:t xml:space="preserve">sk </w:t>
            </w:r>
            <w:r w:rsidR="0014069E">
              <w:rPr>
                <w:rFonts w:ascii="Arial" w:eastAsia="Calibri" w:hAnsi="Arial" w:cs="Arial"/>
                <w:i/>
                <w:snapToGrid/>
                <w:sz w:val="20"/>
              </w:rPr>
              <w:t xml:space="preserve">A4402-A4405 </w:t>
            </w:r>
            <w:r w:rsidR="008F3774" w:rsidRPr="006E387A">
              <w:rPr>
                <w:rFonts w:ascii="Arial" w:eastAsia="Calibri" w:hAnsi="Arial" w:cs="Arial"/>
                <w:i/>
                <w:snapToGrid/>
                <w:sz w:val="20"/>
              </w:rPr>
              <w:t xml:space="preserve">about the </w:t>
            </w:r>
            <w:r w:rsidRPr="006E387A">
              <w:rPr>
                <w:rFonts w:ascii="Arial" w:eastAsia="Calibri" w:hAnsi="Arial" w:cs="Arial"/>
                <w:i/>
                <w:snapToGrid/>
                <w:sz w:val="20"/>
              </w:rPr>
              <w:t>deceased</w:t>
            </w:r>
            <w:r w:rsidR="008F3774" w:rsidRPr="006E387A">
              <w:rPr>
                <w:rFonts w:ascii="Arial" w:eastAsia="Calibri" w:hAnsi="Arial" w:cs="Arial"/>
                <w:i/>
                <w:snapToGrid/>
                <w:sz w:val="20"/>
              </w:rPr>
              <w:t>’s household.]</w:t>
            </w:r>
          </w:p>
          <w:p w14:paraId="33DFEEC5"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p>
          <w:p w14:paraId="252D0B9A" w14:textId="3532B3B6" w:rsidR="008F3774" w:rsidRPr="006E387A" w:rsidRDefault="008F3774" w:rsidP="00A900E9">
            <w:pPr>
              <w:pStyle w:val="1AutoList4"/>
              <w:numPr>
                <w:ilvl w:val="0"/>
                <w:numId w:val="32"/>
              </w:numPr>
              <w:tabs>
                <w:tab w:val="clear" w:pos="720"/>
              </w:tabs>
              <w:jc w:val="left"/>
              <w:rPr>
                <w:rFonts w:ascii="Arial" w:hAnsi="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8D186C" w:rsidRPr="006E387A">
              <w:rPr>
                <w:rFonts w:ascii="Arial" w:hAnsi="Arial" w:cs="Arial"/>
                <w:sz w:val="20"/>
              </w:rPr>
              <w:t xml:space="preserve">mother’s or other child </w:t>
            </w:r>
            <w:r w:rsidRPr="006E387A">
              <w:rPr>
                <w:rFonts w:ascii="Arial" w:hAnsi="Arial" w:cs="Arial"/>
                <w:sz w:val="20"/>
              </w:rPr>
              <w:t>caregiver’s household</w:t>
            </w:r>
            <w:r w:rsidR="00ED5022" w:rsidRPr="006E387A">
              <w:rPr>
                <w:rFonts w:ascii="Arial" w:hAnsi="Arial" w:cs="Arial"/>
                <w:sz w:val="20"/>
              </w:rPr>
              <w:t xml:space="preserve"> (in the case of </w:t>
            </w:r>
            <w:r w:rsidR="008D186C" w:rsidRPr="006E387A">
              <w:rPr>
                <w:rFonts w:ascii="Arial" w:hAnsi="Arial" w:cs="Arial"/>
                <w:sz w:val="20"/>
              </w:rPr>
              <w:t xml:space="preserve">stillbirths, </w:t>
            </w:r>
            <w:r w:rsidR="00ED5022" w:rsidRPr="006E387A">
              <w:rPr>
                <w:rFonts w:ascii="Arial" w:hAnsi="Arial" w:cs="Arial"/>
                <w:sz w:val="20"/>
              </w:rPr>
              <w:t>neonatal and child deaths) or the deceased person’s household (in the case of adult deaths)</w:t>
            </w:r>
            <w:r w:rsidRPr="006E387A">
              <w:rPr>
                <w:rFonts w:ascii="Arial" w:hAnsi="Arial" w:cs="Arial"/>
                <w:sz w:val="20"/>
              </w:rPr>
              <w:t>.</w:t>
            </w:r>
          </w:p>
        </w:tc>
      </w:tr>
      <w:tr w:rsidR="008F3774" w:rsidRPr="006E387A" w14:paraId="4C4168C7" w14:textId="77777777" w:rsidTr="009148F0">
        <w:trPr>
          <w:gridAfter w:val="1"/>
          <w:wAfter w:w="100" w:type="dxa"/>
          <w:cantSplit/>
          <w:trHeight w:val="319"/>
        </w:trPr>
        <w:tc>
          <w:tcPr>
            <w:tcW w:w="1170" w:type="dxa"/>
            <w:gridSpan w:val="2"/>
            <w:tcBorders>
              <w:left w:val="single" w:sz="4" w:space="0" w:color="000000"/>
            </w:tcBorders>
            <w:shd w:val="clear" w:color="auto" w:fill="DCF5D9"/>
          </w:tcPr>
          <w:p w14:paraId="74F3DB90" w14:textId="4EFB56D6"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w:t>
            </w:r>
            <w:r w:rsidR="00DB6514" w:rsidRPr="006E387A">
              <w:rPr>
                <w:rFonts w:ascii="Arial" w:hAnsi="Arial" w:cs="Arial"/>
                <w:b/>
                <w:sz w:val="20"/>
              </w:rPr>
              <w:t>301</w:t>
            </w:r>
          </w:p>
          <w:p w14:paraId="4A3B1D25" w14:textId="1CAE0073"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w:t>
            </w:r>
            <w:r w:rsidR="00714715" w:rsidRPr="006E387A">
              <w:rPr>
                <w:rFonts w:ascii="Arial" w:hAnsi="Arial" w:cs="Arial"/>
                <w:b/>
                <w:sz w:val="20"/>
              </w:rPr>
              <w:t>411</w:t>
            </w:r>
          </w:p>
          <w:p w14:paraId="266531BD" w14:textId="41DC170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A4402</w:t>
            </w:r>
          </w:p>
        </w:tc>
        <w:tc>
          <w:tcPr>
            <w:tcW w:w="9543" w:type="dxa"/>
            <w:gridSpan w:val="3"/>
            <w:tcBorders>
              <w:right w:val="single" w:sz="4" w:space="0" w:color="000000"/>
            </w:tcBorders>
            <w:shd w:val="clear" w:color="auto" w:fill="DCF5D9"/>
          </w:tcPr>
          <w:p w14:paraId="1331DD41" w14:textId="44544FD6" w:rsidR="008F3774" w:rsidRPr="006E387A" w:rsidRDefault="008F3774" w:rsidP="00645068">
            <w:pPr>
              <w:pStyle w:val="2AutoList4"/>
              <w:tabs>
                <w:tab w:val="clear" w:pos="720"/>
                <w:tab w:val="clear" w:pos="1440"/>
              </w:tabs>
              <w:ind w:left="0" w:firstLine="0"/>
              <w:jc w:val="left"/>
              <w:rPr>
                <w:rFonts w:ascii="Arial" w:hAnsi="Arial" w:cs="Arial"/>
                <w:sz w:val="20"/>
              </w:rPr>
            </w:pPr>
            <w:r w:rsidRPr="006E387A">
              <w:rPr>
                <w:rFonts w:ascii="Arial" w:hAnsi="Arial" w:cs="Arial"/>
                <w:b/>
                <w:sz w:val="20"/>
              </w:rPr>
              <w:t>Where did (you / the mother</w:t>
            </w:r>
            <w:r w:rsidR="00CA28AA" w:rsidRPr="006E387A">
              <w:rPr>
                <w:rFonts w:ascii="Arial" w:hAnsi="Arial" w:cs="Arial"/>
                <w:b/>
                <w:sz w:val="20"/>
              </w:rPr>
              <w:t xml:space="preserve"> / &lt;NAME&gt;</w:t>
            </w:r>
            <w:r w:rsidRPr="006E387A">
              <w:rPr>
                <w:rFonts w:ascii="Arial" w:hAnsi="Arial" w:cs="Arial"/>
                <w:b/>
                <w:sz w:val="20"/>
              </w:rPr>
              <w:t xml:space="preserve">) stay </w:t>
            </w:r>
            <w:r w:rsidR="00DF4F61">
              <w:rPr>
                <w:rFonts w:ascii="Arial" w:hAnsi="Arial" w:cs="Arial"/>
                <w:b/>
                <w:sz w:val="20"/>
              </w:rPr>
              <w:t xml:space="preserve">during the </w:t>
            </w:r>
            <w:r w:rsidR="00865148">
              <w:rPr>
                <w:rFonts w:ascii="Arial" w:hAnsi="Arial" w:cs="Arial"/>
                <w:b/>
                <w:sz w:val="20"/>
              </w:rPr>
              <w:t>(</w:t>
            </w:r>
            <w:r w:rsidR="00A10194">
              <w:rPr>
                <w:rFonts w:ascii="Arial" w:hAnsi="Arial" w:cs="Arial"/>
                <w:b/>
                <w:sz w:val="20"/>
              </w:rPr>
              <w:t xml:space="preserve">last days of </w:t>
            </w:r>
            <w:r w:rsidR="00865148">
              <w:rPr>
                <w:rFonts w:ascii="Arial" w:hAnsi="Arial" w:cs="Arial"/>
                <w:b/>
                <w:sz w:val="20"/>
              </w:rPr>
              <w:t xml:space="preserve">the </w:t>
            </w:r>
            <w:r w:rsidR="00A10194">
              <w:rPr>
                <w:rFonts w:ascii="Arial" w:hAnsi="Arial" w:cs="Arial"/>
                <w:b/>
                <w:sz w:val="20"/>
              </w:rPr>
              <w:t>pregnancy</w:t>
            </w:r>
            <w:r w:rsidR="00865148">
              <w:rPr>
                <w:rFonts w:ascii="Arial" w:hAnsi="Arial" w:cs="Arial"/>
                <w:b/>
                <w:sz w:val="20"/>
              </w:rPr>
              <w:t xml:space="preserve"> / fatal illness)</w:t>
            </w:r>
            <w:r w:rsidRPr="006E387A">
              <w:rPr>
                <w:rFonts w:ascii="Arial" w:hAnsi="Arial" w:cs="Arial"/>
                <w:b/>
                <w:sz w:val="20"/>
              </w:rPr>
              <w:t>?</w:t>
            </w:r>
            <w:r w:rsidR="00096A66">
              <w:rPr>
                <w:rFonts w:ascii="Arial" w:hAnsi="Arial" w:cs="Arial"/>
                <w:b/>
                <w:sz w:val="20"/>
              </w:rPr>
              <w:t xml:space="preserve"> </w:t>
            </w:r>
            <w:r w:rsidR="00096A66" w:rsidRPr="009E725B">
              <w:rPr>
                <w:rFonts w:ascii="Arial" w:hAnsi="Arial" w:cs="Arial"/>
                <w:i/>
                <w:sz w:val="20"/>
              </w:rPr>
              <w:t>[</w:t>
            </w:r>
            <w:r w:rsidR="00865148">
              <w:rPr>
                <w:rFonts w:ascii="Arial" w:hAnsi="Arial" w:cs="Arial"/>
                <w:i/>
                <w:sz w:val="20"/>
              </w:rPr>
              <w:t>For neonates, r</w:t>
            </w:r>
            <w:r w:rsidR="00096A66" w:rsidRPr="009E725B">
              <w:rPr>
                <w:rFonts w:ascii="Arial" w:hAnsi="Arial" w:cs="Arial"/>
                <w:i/>
                <w:sz w:val="20"/>
              </w:rPr>
              <w:t>ead “…the mother…” if the respondent is not the child’s mother.]</w:t>
            </w:r>
          </w:p>
          <w:p w14:paraId="7B01C5ED" w14:textId="77777777" w:rsidR="00CA28AA" w:rsidRPr="006E387A" w:rsidRDefault="00CA28AA" w:rsidP="00645068">
            <w:pPr>
              <w:pStyle w:val="2AutoList4"/>
              <w:tabs>
                <w:tab w:val="clear" w:pos="720"/>
                <w:tab w:val="clear" w:pos="1440"/>
              </w:tabs>
              <w:ind w:left="0" w:firstLine="0"/>
              <w:jc w:val="left"/>
              <w:rPr>
                <w:rFonts w:ascii="Arial" w:hAnsi="Arial" w:cs="Arial"/>
                <w:iCs/>
                <w:sz w:val="20"/>
              </w:rPr>
            </w:pPr>
          </w:p>
          <w:p w14:paraId="0E130199" w14:textId="0E9F6970"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Why ask this:</w:t>
            </w:r>
            <w:r w:rsidR="006C052E">
              <w:rPr>
                <w:rFonts w:ascii="Arial" w:hAnsi="Arial" w:cs="Arial"/>
                <w:sz w:val="20"/>
              </w:rPr>
              <w:t xml:space="preserve"> Where a person</w:t>
            </w:r>
            <w:r w:rsidR="00B97EF4">
              <w:rPr>
                <w:rFonts w:ascii="Arial" w:hAnsi="Arial" w:cs="Arial"/>
                <w:sz w:val="20"/>
              </w:rPr>
              <w:t xml:space="preserve"> or their caregiver stayed during the person’s</w:t>
            </w:r>
            <w:r w:rsidR="006C052E">
              <w:rPr>
                <w:rFonts w:ascii="Arial" w:hAnsi="Arial" w:cs="Arial"/>
                <w:sz w:val="20"/>
              </w:rPr>
              <w:t xml:space="preserve"> illness could affect their access to health care. This will also help determine how to word some of the following questions in this and the next section of the questionnaire.</w:t>
            </w:r>
            <w:r w:rsidR="00094CBD">
              <w:rPr>
                <w:rFonts w:ascii="Arial" w:hAnsi="Arial" w:cs="Arial"/>
                <w:sz w:val="20"/>
              </w:rPr>
              <w:t xml:space="preserve"> For stillbirths and neonatal deaths, we ask where the mother stayed during the last days of the pregnancy because </w:t>
            </w:r>
            <w:r w:rsidR="007B25C9">
              <w:rPr>
                <w:rFonts w:ascii="Arial" w:hAnsi="Arial" w:cs="Arial"/>
                <w:sz w:val="20"/>
              </w:rPr>
              <w:t xml:space="preserve">she might have had to seek care for a complication that occurred late in the pregnancy or during labor/delivery. </w:t>
            </w:r>
            <w:r w:rsidR="00417FE8">
              <w:rPr>
                <w:rFonts w:ascii="Arial" w:hAnsi="Arial" w:cs="Arial"/>
                <w:sz w:val="20"/>
              </w:rPr>
              <w:t>For children and adults, we ask where the child’s caregiver or the adult stayed during their illness.</w:t>
            </w:r>
          </w:p>
          <w:p w14:paraId="0A30FEA9" w14:textId="77777777" w:rsidR="008F3774" w:rsidRPr="006E387A" w:rsidRDefault="008F3774" w:rsidP="00645068">
            <w:pPr>
              <w:pStyle w:val="1AutoList4"/>
              <w:tabs>
                <w:tab w:val="clear" w:pos="720"/>
              </w:tabs>
              <w:ind w:left="-18" w:firstLine="0"/>
              <w:jc w:val="left"/>
              <w:rPr>
                <w:rFonts w:ascii="Arial" w:hAnsi="Arial"/>
                <w:b/>
                <w:sz w:val="20"/>
              </w:rPr>
            </w:pPr>
          </w:p>
          <w:p w14:paraId="14A65617" w14:textId="2492B570" w:rsidR="008F3774" w:rsidRPr="006E387A" w:rsidRDefault="008F3774" w:rsidP="00DC25EA">
            <w:pPr>
              <w:pStyle w:val="2AutoList4"/>
              <w:tabs>
                <w:tab w:val="clear" w:pos="720"/>
              </w:tabs>
              <w:ind w:left="30" w:firstLine="0"/>
              <w:rPr>
                <w:rFonts w:ascii="Arial" w:hAnsi="Arial" w:cs="Arial"/>
                <w:iCs/>
                <w:sz w:val="20"/>
              </w:rPr>
            </w:pPr>
            <w:r w:rsidRPr="006E387A">
              <w:rPr>
                <w:rFonts w:ascii="Arial" w:hAnsi="Arial"/>
                <w:b/>
                <w:sz w:val="20"/>
              </w:rPr>
              <w:t>How to do it:</w:t>
            </w:r>
            <w:r w:rsidRPr="006E387A">
              <w:rPr>
                <w:rFonts w:ascii="Arial" w:hAnsi="Arial"/>
                <w:sz w:val="20"/>
              </w:rPr>
              <w:t xml:space="preserve"> </w:t>
            </w:r>
            <w:r w:rsidR="005325C2">
              <w:rPr>
                <w:rFonts w:ascii="Arial" w:hAnsi="Arial" w:cs="Arial"/>
                <w:iCs/>
                <w:sz w:val="20"/>
              </w:rPr>
              <w:t xml:space="preserve">For stillbirths and neonatal deaths, read “you” or “the mother” depending on </w:t>
            </w:r>
            <w:r w:rsidR="00094CBD">
              <w:rPr>
                <w:rFonts w:ascii="Arial" w:hAnsi="Arial" w:cs="Arial"/>
                <w:iCs/>
                <w:sz w:val="20"/>
              </w:rPr>
              <w:t xml:space="preserve">who the respondent is. For child deaths, the respondent should be the child’s caregiver, so you should always be able to read “you.” For adult deaths, you can say the deceased person’s name. </w:t>
            </w:r>
            <w:r w:rsidRPr="006E387A">
              <w:rPr>
                <w:rFonts w:ascii="Arial" w:hAnsi="Arial" w:cs="Arial"/>
                <w:iCs/>
                <w:sz w:val="20"/>
              </w:rPr>
              <w:t>Record one answer</w:t>
            </w:r>
            <w:r w:rsidR="00094CBD">
              <w:rPr>
                <w:rFonts w:ascii="Arial" w:hAnsi="Arial" w:cs="Arial"/>
                <w:iCs/>
                <w:sz w:val="20"/>
              </w:rPr>
              <w:t>, depending on where the person stayed.</w:t>
            </w:r>
            <w:r w:rsidR="00101DFD">
              <w:rPr>
                <w:rFonts w:ascii="Arial" w:hAnsi="Arial" w:cs="Arial"/>
                <w:iCs/>
                <w:sz w:val="20"/>
              </w:rPr>
              <w:t xml:space="preserve"> </w:t>
            </w:r>
            <w:r w:rsidR="00101DFD" w:rsidRPr="009E725B">
              <w:rPr>
                <w:rFonts w:ascii="Arial" w:hAnsi="Arial" w:cs="Arial"/>
                <w:b/>
                <w:bCs/>
                <w:i/>
                <w:sz w:val="20"/>
              </w:rPr>
              <w:t>Skip:</w:t>
            </w:r>
            <w:r w:rsidR="00101DFD">
              <w:rPr>
                <w:rFonts w:ascii="Arial" w:hAnsi="Arial" w:cs="Arial"/>
                <w:iCs/>
                <w:sz w:val="20"/>
              </w:rPr>
              <w:t xml:space="preserve"> If the answer to N2301</w:t>
            </w:r>
            <w:r w:rsidR="00DC25EA">
              <w:rPr>
                <w:rFonts w:ascii="Arial" w:hAnsi="Arial" w:cs="Arial"/>
                <w:iCs/>
                <w:sz w:val="20"/>
              </w:rPr>
              <w:t xml:space="preserve"> </w:t>
            </w:r>
            <w:r w:rsidR="00EA0801">
              <w:rPr>
                <w:rFonts w:ascii="Arial" w:hAnsi="Arial" w:cs="Arial"/>
                <w:iCs/>
                <w:sz w:val="20"/>
              </w:rPr>
              <w:t>/</w:t>
            </w:r>
            <w:r w:rsidR="00DC25EA">
              <w:rPr>
                <w:rFonts w:ascii="Arial" w:hAnsi="Arial" w:cs="Arial"/>
                <w:iCs/>
                <w:sz w:val="20"/>
              </w:rPr>
              <w:t xml:space="preserve"> </w:t>
            </w:r>
            <w:r w:rsidR="00EA0801">
              <w:rPr>
                <w:rFonts w:ascii="Arial" w:hAnsi="Arial" w:cs="Arial"/>
                <w:iCs/>
                <w:sz w:val="20"/>
              </w:rPr>
              <w:t>C</w:t>
            </w:r>
            <w:r w:rsidR="00257BB9">
              <w:rPr>
                <w:rFonts w:ascii="Arial" w:hAnsi="Arial" w:cs="Arial"/>
                <w:iCs/>
                <w:sz w:val="20"/>
              </w:rPr>
              <w:t>3411</w:t>
            </w:r>
            <w:r w:rsidR="00DC25EA">
              <w:rPr>
                <w:rFonts w:ascii="Arial" w:hAnsi="Arial" w:cs="Arial"/>
                <w:iCs/>
                <w:sz w:val="20"/>
              </w:rPr>
              <w:t xml:space="preserve"> </w:t>
            </w:r>
            <w:r w:rsidR="00552039">
              <w:rPr>
                <w:rFonts w:ascii="Arial" w:hAnsi="Arial" w:cs="Arial"/>
                <w:iCs/>
                <w:sz w:val="20"/>
              </w:rPr>
              <w:t>/</w:t>
            </w:r>
            <w:r w:rsidR="00DC25EA">
              <w:rPr>
                <w:rFonts w:ascii="Arial" w:hAnsi="Arial" w:cs="Arial"/>
                <w:iCs/>
                <w:sz w:val="20"/>
              </w:rPr>
              <w:t xml:space="preserve"> </w:t>
            </w:r>
            <w:r w:rsidR="00552039">
              <w:rPr>
                <w:rFonts w:ascii="Arial" w:hAnsi="Arial" w:cs="Arial"/>
                <w:iCs/>
                <w:sz w:val="20"/>
              </w:rPr>
              <w:t>A4</w:t>
            </w:r>
            <w:r w:rsidR="00CA4725">
              <w:rPr>
                <w:rFonts w:ascii="Arial" w:hAnsi="Arial" w:cs="Arial"/>
                <w:iCs/>
                <w:sz w:val="20"/>
              </w:rPr>
              <w:t>4</w:t>
            </w:r>
            <w:r w:rsidR="00552039">
              <w:rPr>
                <w:rFonts w:ascii="Arial" w:hAnsi="Arial" w:cs="Arial"/>
                <w:iCs/>
                <w:sz w:val="20"/>
              </w:rPr>
              <w:t>02</w:t>
            </w:r>
            <w:r w:rsidR="00101DFD">
              <w:rPr>
                <w:rFonts w:ascii="Arial" w:hAnsi="Arial" w:cs="Arial"/>
                <w:iCs/>
                <w:sz w:val="20"/>
              </w:rPr>
              <w:t xml:space="preserve"> is “9</w:t>
            </w:r>
            <w:r w:rsidR="00B0767F">
              <w:rPr>
                <w:rFonts w:ascii="Arial" w:hAnsi="Arial" w:cs="Arial"/>
                <w:iCs/>
                <w:sz w:val="20"/>
              </w:rPr>
              <w:t>,</w:t>
            </w:r>
            <w:r w:rsidR="00101DFD">
              <w:rPr>
                <w:rFonts w:ascii="Arial" w:hAnsi="Arial" w:cs="Arial"/>
                <w:iCs/>
                <w:sz w:val="20"/>
              </w:rPr>
              <w:t>”</w:t>
            </w:r>
            <w:r w:rsidR="00B0767F">
              <w:rPr>
                <w:rFonts w:ascii="Arial" w:hAnsi="Arial" w:cs="Arial"/>
                <w:iCs/>
                <w:sz w:val="20"/>
              </w:rPr>
              <w:t xml:space="preserve"> skip to </w:t>
            </w:r>
            <w:r w:rsidR="00DC25EA">
              <w:rPr>
                <w:rFonts w:ascii="Arial" w:hAnsi="Arial" w:cs="Arial"/>
                <w:iCs/>
                <w:sz w:val="20"/>
              </w:rPr>
              <w:t>Inst_</w:t>
            </w:r>
            <w:r w:rsidR="00A10194">
              <w:rPr>
                <w:rFonts w:ascii="Arial" w:hAnsi="Arial" w:cs="Arial"/>
                <w:iCs/>
                <w:sz w:val="20"/>
              </w:rPr>
              <w:t>17</w:t>
            </w:r>
            <w:r w:rsidR="00DC25EA">
              <w:rPr>
                <w:rFonts w:ascii="Arial" w:hAnsi="Arial" w:cs="Arial"/>
                <w:iCs/>
                <w:sz w:val="20"/>
              </w:rPr>
              <w:t xml:space="preserve"> </w:t>
            </w:r>
            <w:r w:rsidR="00DB586F">
              <w:rPr>
                <w:rFonts w:ascii="Arial" w:hAnsi="Arial" w:cs="Arial"/>
                <w:iCs/>
                <w:sz w:val="20"/>
              </w:rPr>
              <w:t xml:space="preserve">(stillbirths and neonates) </w:t>
            </w:r>
            <w:r w:rsidR="00F009C7">
              <w:rPr>
                <w:rFonts w:ascii="Arial" w:hAnsi="Arial" w:cs="Arial"/>
                <w:iCs/>
                <w:sz w:val="20"/>
              </w:rPr>
              <w:t>/</w:t>
            </w:r>
            <w:r w:rsidR="00DC25EA">
              <w:rPr>
                <w:rFonts w:ascii="Arial" w:hAnsi="Arial" w:cs="Arial"/>
                <w:iCs/>
                <w:sz w:val="20"/>
              </w:rPr>
              <w:t xml:space="preserve"> </w:t>
            </w:r>
            <w:r w:rsidR="00F009C7">
              <w:rPr>
                <w:rFonts w:ascii="Arial" w:hAnsi="Arial" w:cs="Arial"/>
                <w:iCs/>
                <w:sz w:val="20"/>
              </w:rPr>
              <w:t>C</w:t>
            </w:r>
            <w:r w:rsidR="004F0F0E">
              <w:rPr>
                <w:rFonts w:ascii="Arial" w:hAnsi="Arial" w:cs="Arial"/>
                <w:iCs/>
                <w:sz w:val="20"/>
              </w:rPr>
              <w:t>3454</w:t>
            </w:r>
            <w:r w:rsidR="00DC25EA">
              <w:rPr>
                <w:rFonts w:ascii="Arial" w:hAnsi="Arial" w:cs="Arial"/>
                <w:iCs/>
                <w:sz w:val="20"/>
              </w:rPr>
              <w:t xml:space="preserve"> </w:t>
            </w:r>
            <w:r w:rsidR="0067638E">
              <w:rPr>
                <w:rFonts w:ascii="Arial" w:hAnsi="Arial" w:cs="Arial"/>
                <w:iCs/>
                <w:sz w:val="20"/>
              </w:rPr>
              <w:t>/</w:t>
            </w:r>
            <w:r w:rsidR="00DC25EA">
              <w:rPr>
                <w:rFonts w:ascii="Arial" w:hAnsi="Arial" w:cs="Arial"/>
                <w:iCs/>
                <w:sz w:val="20"/>
              </w:rPr>
              <w:t xml:space="preserve"> </w:t>
            </w:r>
            <w:r w:rsidR="0067638E">
              <w:rPr>
                <w:rFonts w:ascii="Arial" w:hAnsi="Arial" w:cs="Arial"/>
                <w:iCs/>
                <w:sz w:val="20"/>
              </w:rPr>
              <w:t>A4454</w:t>
            </w:r>
            <w:r w:rsidR="00B0767F">
              <w:rPr>
                <w:rFonts w:ascii="Arial" w:hAnsi="Arial" w:cs="Arial"/>
                <w:iCs/>
                <w:sz w:val="20"/>
              </w:rPr>
              <w:t>.</w:t>
            </w:r>
          </w:p>
        </w:tc>
      </w:tr>
      <w:tr w:rsidR="008F3774" w:rsidRPr="006E387A" w14:paraId="4167A4C4" w14:textId="77777777" w:rsidTr="009148F0">
        <w:trPr>
          <w:gridAfter w:val="1"/>
          <w:wAfter w:w="100" w:type="dxa"/>
          <w:cantSplit/>
          <w:trHeight w:val="34"/>
        </w:trPr>
        <w:tc>
          <w:tcPr>
            <w:tcW w:w="1170" w:type="dxa"/>
            <w:gridSpan w:val="2"/>
            <w:tcBorders>
              <w:top w:val="single" w:sz="4" w:space="0" w:color="auto"/>
              <w:left w:val="single" w:sz="4" w:space="0" w:color="000000"/>
              <w:bottom w:val="single" w:sz="4" w:space="0" w:color="auto"/>
              <w:right w:val="single" w:sz="4" w:space="0" w:color="auto"/>
            </w:tcBorders>
            <w:shd w:val="clear" w:color="auto" w:fill="DCF5D9"/>
          </w:tcPr>
          <w:p w14:paraId="4B615E85" w14:textId="171D6D2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w:t>
            </w:r>
            <w:r w:rsidR="00DB6514" w:rsidRPr="006E387A">
              <w:rPr>
                <w:rFonts w:ascii="Arial" w:hAnsi="Arial" w:cs="Arial"/>
                <w:b/>
                <w:sz w:val="20"/>
              </w:rPr>
              <w:t>304</w:t>
            </w:r>
          </w:p>
          <w:p w14:paraId="7173FB6A" w14:textId="1F5E2D59"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w:t>
            </w:r>
            <w:r w:rsidR="00714715" w:rsidRPr="006E387A">
              <w:rPr>
                <w:rFonts w:ascii="Arial" w:hAnsi="Arial" w:cs="Arial"/>
                <w:b/>
                <w:sz w:val="20"/>
              </w:rPr>
              <w:t>414</w:t>
            </w:r>
          </w:p>
          <w:p w14:paraId="54F9E524" w14:textId="77777777" w:rsidR="00CD1889" w:rsidRPr="006E387A" w:rsidRDefault="00CD188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s="Arial"/>
                <w:b/>
                <w:sz w:val="20"/>
              </w:rPr>
            </w:pPr>
            <w:r w:rsidRPr="006E387A">
              <w:rPr>
                <w:rFonts w:ascii="Arial" w:hAnsi="Arial" w:cs="Arial"/>
                <w:b/>
                <w:sz w:val="20"/>
              </w:rPr>
              <w:t>A4405</w:t>
            </w:r>
          </w:p>
          <w:p w14:paraId="5E1C0BE3" w14:textId="42780C6A" w:rsidR="008F3774" w:rsidRPr="006E387A" w:rsidRDefault="008F377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s="Arial"/>
                <w:b/>
                <w:sz w:val="20"/>
              </w:rPr>
            </w:pPr>
          </w:p>
        </w:tc>
        <w:tc>
          <w:tcPr>
            <w:tcW w:w="9543" w:type="dxa"/>
            <w:gridSpan w:val="3"/>
            <w:tcBorders>
              <w:top w:val="single" w:sz="4" w:space="0" w:color="auto"/>
              <w:left w:val="single" w:sz="4" w:space="0" w:color="auto"/>
              <w:bottom w:val="single" w:sz="4" w:space="0" w:color="auto"/>
              <w:right w:val="single" w:sz="4" w:space="0" w:color="000000"/>
            </w:tcBorders>
            <w:shd w:val="clear" w:color="auto" w:fill="DCF5D9"/>
          </w:tcPr>
          <w:p w14:paraId="7500F773" w14:textId="77777777" w:rsidR="008F3774" w:rsidRPr="006E387A" w:rsidRDefault="00823FFE" w:rsidP="00091AE2">
            <w:pPr>
              <w:rPr>
                <w:rFonts w:ascii="Arial" w:hAnsi="Arial" w:cs="Arial"/>
                <w:iCs/>
                <w:sz w:val="20"/>
              </w:rPr>
            </w:pPr>
            <w:r w:rsidRPr="006E387A">
              <w:rPr>
                <w:rFonts w:ascii="Arial" w:hAnsi="Arial" w:cs="Arial"/>
                <w:b/>
                <w:sz w:val="20"/>
              </w:rPr>
              <w:t xml:space="preserve">In an emergency, how </w:t>
            </w:r>
            <w:r w:rsidR="008F3774" w:rsidRPr="006E387A">
              <w:rPr>
                <w:rFonts w:ascii="Arial" w:hAnsi="Arial" w:cs="Arial"/>
                <w:b/>
                <w:sz w:val="20"/>
              </w:rPr>
              <w:t xml:space="preserve">long </w:t>
            </w:r>
            <w:r w:rsidRPr="006E387A">
              <w:rPr>
                <w:rFonts w:ascii="Arial" w:hAnsi="Arial" w:cs="Arial"/>
                <w:b/>
                <w:sz w:val="20"/>
              </w:rPr>
              <w:t xml:space="preserve">would </w:t>
            </w:r>
            <w:r w:rsidR="008F3774" w:rsidRPr="006E387A">
              <w:rPr>
                <w:rFonts w:ascii="Arial" w:hAnsi="Arial" w:cs="Arial"/>
                <w:b/>
                <w:sz w:val="20"/>
              </w:rPr>
              <w:t xml:space="preserve">it take to reach the </w:t>
            </w:r>
            <w:r w:rsidRPr="006E387A">
              <w:rPr>
                <w:rFonts w:ascii="Arial" w:hAnsi="Arial" w:cs="Arial"/>
                <w:b/>
                <w:sz w:val="20"/>
              </w:rPr>
              <w:t xml:space="preserve">nearest </w:t>
            </w:r>
            <w:r w:rsidR="008F3774" w:rsidRPr="006E387A">
              <w:rPr>
                <w:rFonts w:ascii="Arial" w:hAnsi="Arial" w:cs="Arial"/>
                <w:b/>
                <w:sz w:val="20"/>
              </w:rPr>
              <w:t xml:space="preserve">health </w:t>
            </w:r>
            <w:r w:rsidRPr="006E387A">
              <w:rPr>
                <w:rFonts w:ascii="Arial" w:hAnsi="Arial" w:cs="Arial"/>
                <w:b/>
                <w:sz w:val="20"/>
              </w:rPr>
              <w:t>facility fr</w:t>
            </w:r>
            <w:r w:rsidR="008F3774" w:rsidRPr="006E387A">
              <w:rPr>
                <w:rFonts w:ascii="Arial" w:hAnsi="Arial" w:cs="Arial"/>
                <w:b/>
                <w:sz w:val="20"/>
              </w:rPr>
              <w:t xml:space="preserve">om (this / that) </w:t>
            </w:r>
            <w:r w:rsidRPr="006E387A">
              <w:rPr>
                <w:rFonts w:ascii="Arial" w:hAnsi="Arial" w:cs="Arial"/>
                <w:b/>
                <w:sz w:val="20"/>
              </w:rPr>
              <w:t>location</w:t>
            </w:r>
            <w:r w:rsidR="008F3774" w:rsidRPr="006E387A">
              <w:rPr>
                <w:rFonts w:ascii="Arial" w:hAnsi="Arial" w:cs="Arial"/>
                <w:b/>
                <w:sz w:val="20"/>
              </w:rPr>
              <w:t>?</w:t>
            </w:r>
            <w:r w:rsidR="008F3774" w:rsidRPr="006E387A">
              <w:rPr>
                <w:rFonts w:ascii="Arial" w:hAnsi="Arial" w:cs="Arial"/>
                <w:sz w:val="20"/>
              </w:rPr>
              <w:t xml:space="preserve"> </w:t>
            </w:r>
            <w:r w:rsidR="008F3774" w:rsidRPr="006E387A">
              <w:rPr>
                <w:rFonts w:ascii="Arial" w:hAnsi="Arial" w:cs="Arial"/>
                <w:i/>
                <w:iCs/>
                <w:sz w:val="20"/>
              </w:rPr>
              <w:t>[Mark hours &amp;/or minutes as needed: e.g. 01 hour, 30 minutes]</w:t>
            </w:r>
          </w:p>
          <w:p w14:paraId="4121FDE0" w14:textId="77777777" w:rsidR="008F3774" w:rsidRPr="006E387A" w:rsidRDefault="008F3774" w:rsidP="00091AE2">
            <w:pPr>
              <w:rPr>
                <w:rFonts w:ascii="Arial" w:hAnsi="Arial" w:cs="Arial"/>
                <w:iCs/>
                <w:sz w:val="20"/>
              </w:rPr>
            </w:pPr>
          </w:p>
          <w:p w14:paraId="50154108" w14:textId="77777777" w:rsidR="008F3774" w:rsidRPr="006E387A" w:rsidRDefault="008F3774" w:rsidP="00091AE2">
            <w:pPr>
              <w:pStyle w:val="1AutoList4"/>
              <w:tabs>
                <w:tab w:val="clear" w:pos="720"/>
              </w:tabs>
              <w:ind w:left="-18" w:firstLine="0"/>
              <w:jc w:val="left"/>
              <w:rPr>
                <w:rFonts w:ascii="Arial" w:hAnsi="Arial" w:cs="Arial"/>
                <w:sz w:val="20"/>
              </w:rPr>
            </w:pPr>
            <w:r w:rsidRPr="006E387A">
              <w:rPr>
                <w:rFonts w:ascii="Arial" w:hAnsi="Arial"/>
                <w:b/>
                <w:sz w:val="20"/>
              </w:rPr>
              <w:t>Why ask this:</w:t>
            </w:r>
            <w:r w:rsidRPr="006E387A">
              <w:rPr>
                <w:rFonts w:ascii="Arial" w:hAnsi="Arial" w:cs="Arial"/>
                <w:sz w:val="20"/>
              </w:rPr>
              <w:t xml:space="preserve"> T</w:t>
            </w:r>
            <w:r w:rsidR="00A63388" w:rsidRPr="006E387A">
              <w:rPr>
                <w:rFonts w:ascii="Arial" w:hAnsi="Arial" w:cs="Arial"/>
                <w:sz w:val="20"/>
              </w:rPr>
              <w:t>he ti</w:t>
            </w:r>
            <w:r w:rsidRPr="006E387A">
              <w:rPr>
                <w:rFonts w:ascii="Arial" w:hAnsi="Arial" w:cs="Arial"/>
                <w:sz w:val="20"/>
              </w:rPr>
              <w:t xml:space="preserve">me </w:t>
            </w:r>
            <w:r w:rsidR="00A63388" w:rsidRPr="006E387A">
              <w:rPr>
                <w:rFonts w:ascii="Arial" w:hAnsi="Arial" w:cs="Arial"/>
                <w:sz w:val="20"/>
              </w:rPr>
              <w:t xml:space="preserve">it takes to </w:t>
            </w:r>
            <w:r w:rsidRPr="006E387A">
              <w:rPr>
                <w:rFonts w:ascii="Arial" w:hAnsi="Arial" w:cs="Arial"/>
                <w:sz w:val="20"/>
              </w:rPr>
              <w:t xml:space="preserve">reach </w:t>
            </w:r>
            <w:r w:rsidR="00A63388" w:rsidRPr="006E387A">
              <w:rPr>
                <w:rFonts w:ascii="Arial" w:hAnsi="Arial" w:cs="Arial"/>
                <w:sz w:val="20"/>
              </w:rPr>
              <w:t xml:space="preserve">a health facility </w:t>
            </w:r>
            <w:r w:rsidRPr="006E387A">
              <w:rPr>
                <w:rFonts w:ascii="Arial" w:hAnsi="Arial" w:cs="Arial"/>
                <w:sz w:val="20"/>
              </w:rPr>
              <w:t>is a measure of health care access.</w:t>
            </w:r>
            <w:r w:rsidR="00A63388" w:rsidRPr="006E387A">
              <w:rPr>
                <w:rFonts w:ascii="Arial" w:hAnsi="Arial" w:cs="Arial"/>
                <w:sz w:val="20"/>
              </w:rPr>
              <w:t xml:space="preserve"> We ask about the time to reach the nearest health facility in an emergency because this is a situation that might occur during a serious illness. </w:t>
            </w:r>
          </w:p>
          <w:p w14:paraId="5A6CB4C2" w14:textId="11E25552" w:rsidR="008F3774" w:rsidRPr="006E387A" w:rsidRDefault="00D11F4D" w:rsidP="00091AE2">
            <w:pPr>
              <w:pStyle w:val="1AutoList4"/>
              <w:tabs>
                <w:tab w:val="clear" w:pos="720"/>
              </w:tabs>
              <w:ind w:left="-18" w:firstLine="0"/>
              <w:jc w:val="left"/>
              <w:rPr>
                <w:rFonts w:ascii="Arial" w:hAnsi="Arial"/>
                <w:b/>
                <w:sz w:val="20"/>
              </w:rPr>
            </w:pPr>
            <w:r>
              <w:rPr>
                <w:rFonts w:ascii="Arial" w:hAnsi="Arial"/>
                <w:b/>
                <w:sz w:val="20"/>
              </w:rPr>
              <w:t xml:space="preserve"> </w:t>
            </w:r>
          </w:p>
          <w:p w14:paraId="175F630D" w14:textId="022D1C7F" w:rsidR="008F3774" w:rsidRPr="006E387A" w:rsidRDefault="008F3774">
            <w:pPr>
              <w:rPr>
                <w:rFonts w:ascii="Arial" w:hAnsi="Arial" w:cs="Arial"/>
                <w:b/>
                <w:bCs/>
                <w:sz w:val="20"/>
                <w:lang w:val="pt-BR"/>
              </w:rPr>
            </w:pPr>
            <w:r w:rsidRPr="006E387A">
              <w:rPr>
                <w:rFonts w:ascii="Arial" w:hAnsi="Arial"/>
                <w:b/>
                <w:sz w:val="20"/>
              </w:rPr>
              <w:t>How to do it:</w:t>
            </w:r>
            <w:r w:rsidRPr="006E387A">
              <w:rPr>
                <w:rFonts w:ascii="Arial" w:hAnsi="Arial"/>
                <w:sz w:val="20"/>
              </w:rPr>
              <w:t xml:space="preserve"> </w:t>
            </w:r>
            <w:r w:rsidR="00D11F4D" w:rsidRPr="009E725B">
              <w:rPr>
                <w:rFonts w:ascii="Arial" w:hAnsi="Arial" w:cs="Arial"/>
                <w:iCs/>
                <w:sz w:val="20"/>
                <w:lang w:val="en-GB"/>
              </w:rPr>
              <w:t>Read “</w:t>
            </w:r>
            <w:r w:rsidR="00DF4F61">
              <w:rPr>
                <w:rFonts w:ascii="Arial" w:hAnsi="Arial" w:cs="Arial"/>
                <w:iCs/>
                <w:sz w:val="20"/>
                <w:lang w:val="en-GB"/>
              </w:rPr>
              <w:t>…</w:t>
            </w:r>
            <w:r w:rsidR="00D11F4D" w:rsidRPr="009E725B">
              <w:rPr>
                <w:rFonts w:ascii="Arial" w:hAnsi="Arial" w:cs="Arial"/>
                <w:iCs/>
                <w:sz w:val="20"/>
                <w:lang w:val="en-GB"/>
              </w:rPr>
              <w:t>that location…” if the interview is being conducted somewhere other than where the mother stayed during her pregnancy (for stillbirths and neonatal deaths) / the child’s caregiver stayed during the child fatal illness / the deceased adult stayed during her/his fatal illness.</w:t>
            </w:r>
            <w:r w:rsidR="007251C2" w:rsidRPr="006E387A">
              <w:rPr>
                <w:rFonts w:ascii="Arial" w:hAnsi="Arial" w:cs="Arial"/>
                <w:iCs/>
                <w:sz w:val="20"/>
              </w:rPr>
              <w:t xml:space="preserve">. See general instructions </w:t>
            </w:r>
            <w:r w:rsidRPr="006E387A">
              <w:rPr>
                <w:rFonts w:ascii="Arial" w:hAnsi="Arial" w:cs="Arial"/>
                <w:iCs/>
                <w:sz w:val="20"/>
              </w:rPr>
              <w:t>4, 5b and 6.</w:t>
            </w:r>
          </w:p>
        </w:tc>
      </w:tr>
    </w:tbl>
    <w:p w14:paraId="4028D223" w14:textId="77777777" w:rsidR="00FB01B4" w:rsidRPr="006E387A" w:rsidRDefault="00FB01B4"/>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83"/>
        <w:gridCol w:w="9530"/>
      </w:tblGrid>
      <w:tr w:rsidR="008F3774" w:rsidRPr="006E387A" w14:paraId="274144D0" w14:textId="77777777" w:rsidTr="00D969E5">
        <w:trPr>
          <w:cantSplit/>
          <w:trHeight w:val="34"/>
        </w:trPr>
        <w:tc>
          <w:tcPr>
            <w:tcW w:w="10713" w:type="dxa"/>
            <w:gridSpan w:val="2"/>
            <w:tcBorders>
              <w:top w:val="single" w:sz="4" w:space="0" w:color="auto"/>
              <w:left w:val="single" w:sz="4" w:space="0" w:color="000000"/>
              <w:bottom w:val="single" w:sz="4" w:space="0" w:color="auto"/>
              <w:right w:val="single" w:sz="4" w:space="0" w:color="000000"/>
            </w:tcBorders>
            <w:shd w:val="clear" w:color="auto" w:fill="DCF5D9"/>
            <w:vAlign w:val="center"/>
          </w:tcPr>
          <w:p w14:paraId="791267DF" w14:textId="71BD352C" w:rsidR="008F3774" w:rsidRPr="006E387A" w:rsidRDefault="00CD1889" w:rsidP="008C3E2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lastRenderedPageBreak/>
              <w:t>SECTION 14</w:t>
            </w:r>
            <w:r w:rsidR="008F3774" w:rsidRPr="006E387A">
              <w:rPr>
                <w:rFonts w:ascii="Arial" w:hAnsi="Arial"/>
                <w:b/>
                <w:bCs/>
                <w:sz w:val="20"/>
                <w:u w:val="single"/>
              </w:rPr>
              <w:t xml:space="preserve">: </w:t>
            </w:r>
            <w:r w:rsidR="00A83229" w:rsidRPr="006E387A">
              <w:rPr>
                <w:rFonts w:ascii="Arial" w:hAnsi="Arial"/>
                <w:b/>
                <w:bCs/>
                <w:sz w:val="20"/>
                <w:u w:val="single"/>
              </w:rPr>
              <w:t>SOCIAL CAPITAL</w:t>
            </w:r>
            <w:r w:rsidR="00DC4DA4">
              <w:rPr>
                <w:rFonts w:ascii="Arial" w:hAnsi="Arial"/>
                <w:b/>
                <w:bCs/>
                <w:sz w:val="20"/>
                <w:u w:val="single"/>
              </w:rPr>
              <w:t xml:space="preserve"> and HIV/AIDS QUESTIONS</w:t>
            </w:r>
            <w:r w:rsidR="00FB01B4" w:rsidRPr="006E387A">
              <w:rPr>
                <w:rFonts w:ascii="Arial" w:hAnsi="Arial"/>
                <w:b/>
                <w:bCs/>
                <w:sz w:val="20"/>
                <w:u w:val="single"/>
              </w:rPr>
              <w:t xml:space="preserve"> (FOR STILLBIRTHS, NEONATAL, C</w:t>
            </w:r>
            <w:r w:rsidR="008F3774" w:rsidRPr="006E387A">
              <w:rPr>
                <w:rFonts w:ascii="Arial" w:hAnsi="Arial"/>
                <w:b/>
                <w:bCs/>
                <w:sz w:val="20"/>
                <w:u w:val="single"/>
              </w:rPr>
              <w:t xml:space="preserve">HILD </w:t>
            </w:r>
            <w:r w:rsidR="00FB01B4" w:rsidRPr="006E387A">
              <w:rPr>
                <w:rFonts w:ascii="Arial" w:hAnsi="Arial"/>
                <w:b/>
                <w:bCs/>
                <w:sz w:val="20"/>
                <w:u w:val="single"/>
              </w:rPr>
              <w:t xml:space="preserve">AND ADULT </w:t>
            </w:r>
            <w:r w:rsidR="008F3774" w:rsidRPr="006E387A">
              <w:rPr>
                <w:rFonts w:ascii="Arial" w:hAnsi="Arial"/>
                <w:b/>
                <w:bCs/>
                <w:sz w:val="20"/>
                <w:u w:val="single"/>
              </w:rPr>
              <w:t>DEATHS)</w:t>
            </w:r>
          </w:p>
          <w:p w14:paraId="5227CA13" w14:textId="77777777" w:rsidR="008F3774" w:rsidRPr="006E387A" w:rsidRDefault="008F3774" w:rsidP="008C3E2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5B8022AD" w14:textId="79D45CCD" w:rsidR="008F3774" w:rsidRPr="006E387A"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b/>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have some questions about (your / the mother’s / your &lt;RELATIVES’&gt; / the mother’s &lt;RELATIVES’&gt;</w:t>
            </w:r>
            <w:r w:rsidR="00F51EEB" w:rsidRPr="006E387A">
              <w:rPr>
                <w:rFonts w:ascii="Arial" w:hAnsi="Arial" w:cs="Arial"/>
                <w:b/>
                <w:sz w:val="20"/>
              </w:rPr>
              <w:t xml:space="preserve"> / &lt;NAME&gt;’s / &lt;NAME&gt;’s &lt;RELATIVE&gt;s’</w:t>
            </w:r>
            <w:r w:rsidRPr="006E387A">
              <w:rPr>
                <w:rFonts w:ascii="Arial" w:hAnsi="Arial" w:cs="Arial"/>
                <w:b/>
                <w:sz w:val="20"/>
              </w:rPr>
              <w:t xml:space="preserve">) community.  </w:t>
            </w:r>
          </w:p>
          <w:p w14:paraId="5DBF36A4" w14:textId="106AD2DB" w:rsidR="008F3774"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p>
          <w:p w14:paraId="62D31AB9" w14:textId="5CBB53F4" w:rsidR="00A67CE5" w:rsidRDefault="00A67CE5"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iCs/>
                <w:snapToGrid/>
                <w:sz w:val="20"/>
                <w:lang w:val="en-GB"/>
              </w:rPr>
            </w:pPr>
            <w:r>
              <w:rPr>
                <w:rFonts w:ascii="Arial" w:eastAsia="Calibri" w:hAnsi="Arial" w:cs="Arial"/>
                <w:i/>
                <w:iCs/>
                <w:snapToGrid/>
                <w:sz w:val="20"/>
                <w:lang w:val="en-GB"/>
              </w:rPr>
              <w:t>T</w:t>
            </w:r>
            <w:r w:rsidRPr="00A67CE5">
              <w:rPr>
                <w:rFonts w:ascii="Arial" w:eastAsia="Calibri" w:hAnsi="Arial" w:cs="Arial"/>
                <w:i/>
                <w:iCs/>
                <w:snapToGrid/>
                <w:sz w:val="20"/>
                <w:lang w:val="en-GB"/>
              </w:rPr>
              <w:t xml:space="preserve">he following questions are about the community where the </w:t>
            </w:r>
            <w:r>
              <w:rPr>
                <w:rFonts w:ascii="Arial" w:eastAsia="Calibri" w:hAnsi="Arial" w:cs="Arial"/>
                <w:i/>
                <w:iCs/>
                <w:snapToGrid/>
                <w:sz w:val="20"/>
                <w:lang w:val="en-GB"/>
              </w:rPr>
              <w:t>(</w:t>
            </w:r>
            <w:r w:rsidRPr="00A67CE5">
              <w:rPr>
                <w:rFonts w:ascii="Arial" w:eastAsia="Calibri" w:hAnsi="Arial" w:cs="Arial"/>
                <w:i/>
                <w:iCs/>
                <w:snapToGrid/>
                <w:sz w:val="20"/>
                <w:lang w:val="en-GB"/>
              </w:rPr>
              <w:t>mother</w:t>
            </w:r>
            <w:r>
              <w:rPr>
                <w:rFonts w:ascii="Arial" w:eastAsia="Calibri" w:hAnsi="Arial" w:cs="Arial"/>
                <w:i/>
                <w:iCs/>
                <w:snapToGrid/>
                <w:sz w:val="20"/>
                <w:lang w:val="en-GB"/>
              </w:rPr>
              <w:t xml:space="preserve"> for stillbirths and neonatal deaths / respondent for child deaths / deceased for adult deaths)</w:t>
            </w:r>
            <w:r w:rsidRPr="00A67CE5">
              <w:rPr>
                <w:rFonts w:ascii="Arial" w:eastAsia="Calibri" w:hAnsi="Arial" w:cs="Arial"/>
                <w:i/>
                <w:iCs/>
                <w:snapToGrid/>
                <w:sz w:val="20"/>
                <w:lang w:val="en-GB"/>
              </w:rPr>
              <w:t xml:space="preserve"> stayed during the </w:t>
            </w:r>
            <w:r>
              <w:rPr>
                <w:rFonts w:ascii="Arial" w:eastAsia="Calibri" w:hAnsi="Arial" w:cs="Arial"/>
                <w:i/>
                <w:iCs/>
                <w:snapToGrid/>
                <w:sz w:val="20"/>
                <w:lang w:val="en-GB"/>
              </w:rPr>
              <w:t>(</w:t>
            </w:r>
            <w:r w:rsidRPr="00A67CE5">
              <w:rPr>
                <w:rFonts w:ascii="Arial" w:eastAsia="Calibri" w:hAnsi="Arial" w:cs="Arial"/>
                <w:i/>
                <w:iCs/>
                <w:snapToGrid/>
                <w:sz w:val="20"/>
                <w:lang w:val="en-GB"/>
              </w:rPr>
              <w:t>last days of her pregnancy (N2301)</w:t>
            </w:r>
            <w:r>
              <w:rPr>
                <w:rFonts w:ascii="Arial" w:eastAsia="Calibri" w:hAnsi="Arial" w:cs="Arial"/>
                <w:i/>
                <w:iCs/>
                <w:snapToGrid/>
                <w:sz w:val="20"/>
                <w:lang w:val="en-GB"/>
              </w:rPr>
              <w:t xml:space="preserve"> / child’s illness (C3411 / fatal illness</w:t>
            </w:r>
            <w:r w:rsidR="000F4BA8">
              <w:rPr>
                <w:rFonts w:ascii="Arial" w:eastAsia="Calibri" w:hAnsi="Arial" w:cs="Arial"/>
                <w:i/>
                <w:iCs/>
                <w:snapToGrid/>
                <w:sz w:val="20"/>
                <w:lang w:val="en-GB"/>
              </w:rPr>
              <w:t xml:space="preserve"> (A4402)</w:t>
            </w:r>
            <w:r>
              <w:rPr>
                <w:rFonts w:ascii="Arial" w:eastAsia="Calibri" w:hAnsi="Arial" w:cs="Arial"/>
                <w:i/>
                <w:iCs/>
                <w:snapToGrid/>
                <w:sz w:val="20"/>
                <w:lang w:val="en-GB"/>
              </w:rPr>
              <w:t>)</w:t>
            </w:r>
            <w:r w:rsidR="000F4BA8">
              <w:rPr>
                <w:rFonts w:ascii="Arial" w:eastAsia="Calibri" w:hAnsi="Arial" w:cs="Arial"/>
                <w:i/>
                <w:iCs/>
                <w:snapToGrid/>
                <w:sz w:val="20"/>
                <w:lang w:val="en-GB"/>
              </w:rPr>
              <w:t>.</w:t>
            </w:r>
          </w:p>
          <w:p w14:paraId="6D27E117" w14:textId="165C025B" w:rsidR="00A67CE5" w:rsidRPr="006E387A" w:rsidRDefault="00A67CE5"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r w:rsidRPr="00A67CE5">
              <w:rPr>
                <w:rFonts w:ascii="Arial" w:eastAsia="Calibri" w:hAnsi="Arial" w:cs="Arial"/>
                <w:i/>
                <w:iCs/>
                <w:snapToGrid/>
                <w:sz w:val="20"/>
                <w:lang w:val="en-GB"/>
              </w:rPr>
              <w:t>.</w:t>
            </w:r>
          </w:p>
          <w:p w14:paraId="0BA00BB8" w14:textId="7CF170BB" w:rsidR="008F3774" w:rsidRPr="006E387A" w:rsidRDefault="008F3774" w:rsidP="00384B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r w:rsidRPr="006E387A">
              <w:rPr>
                <w:rFonts w:ascii="Arial" w:eastAsia="Calibri" w:hAnsi="Arial" w:cs="Arial"/>
                <w:i/>
                <w:snapToGrid/>
                <w:sz w:val="20"/>
              </w:rPr>
              <w:t>[</w:t>
            </w:r>
            <w:r w:rsidRPr="006E387A">
              <w:rPr>
                <w:rFonts w:ascii="Arial" w:eastAsia="Calibri" w:hAnsi="Arial" w:cs="Arial"/>
                <w:i/>
                <w:snapToGrid/>
                <w:sz w:val="20"/>
                <w:u w:val="words"/>
              </w:rPr>
              <w:t>SBs and NN deaths</w:t>
            </w:r>
            <w:r w:rsidRPr="006E387A">
              <w:rPr>
                <w:rFonts w:ascii="Arial" w:eastAsia="Calibri" w:hAnsi="Arial" w:cs="Arial"/>
                <w:i/>
                <w:snapToGrid/>
                <w:sz w:val="20"/>
              </w:rPr>
              <w:t xml:space="preserve">: If the respondent is not the mother, read “…the mother’s…” or “…the mothers’ &lt;RELATIVES’&gt;...;” and ask </w:t>
            </w:r>
            <w:r w:rsidR="00384B73" w:rsidRPr="006E387A">
              <w:rPr>
                <w:rFonts w:ascii="Arial" w:eastAsia="Calibri" w:hAnsi="Arial" w:cs="Arial"/>
                <w:i/>
                <w:snapToGrid/>
                <w:sz w:val="20"/>
              </w:rPr>
              <w:t>N2311-2313</w:t>
            </w:r>
            <w:r w:rsidRPr="006E387A">
              <w:rPr>
                <w:rFonts w:ascii="Arial" w:eastAsia="Calibri" w:hAnsi="Arial" w:cs="Arial"/>
                <w:i/>
                <w:snapToGrid/>
                <w:sz w:val="20"/>
              </w:rPr>
              <w:t xml:space="preserve"> about the mother and her community or her relatives’ community.</w:t>
            </w:r>
          </w:p>
          <w:p w14:paraId="15EE5907" w14:textId="77777777" w:rsidR="008F3774" w:rsidRPr="006E387A"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u w:val="words"/>
              </w:rPr>
            </w:pPr>
          </w:p>
          <w:p w14:paraId="139B4D81" w14:textId="6198BB32" w:rsidR="008F3774" w:rsidRPr="006E387A" w:rsidRDefault="00D846F0"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u w:val="words"/>
              </w:rPr>
            </w:pPr>
            <w:r w:rsidRPr="006D3A57">
              <w:rPr>
                <w:rFonts w:ascii="Arial" w:hAnsi="Arial" w:cs="Arial"/>
                <w:i/>
                <w:iCs/>
                <w:sz w:val="20"/>
                <w:u w:val="words"/>
                <w:lang w:val="en-GB"/>
              </w:rPr>
              <w:t>Child deaths</w:t>
            </w:r>
            <w:r w:rsidRPr="006D3A57">
              <w:rPr>
                <w:rFonts w:ascii="Arial" w:hAnsi="Arial" w:cs="Arial"/>
                <w:i/>
                <w:iCs/>
                <w:sz w:val="20"/>
                <w:lang w:val="en-GB"/>
              </w:rPr>
              <w:t xml:space="preserve">: </w:t>
            </w:r>
            <w:r w:rsidR="00A67CE5">
              <w:rPr>
                <w:rFonts w:ascii="Arial" w:hAnsi="Arial" w:cs="Arial"/>
                <w:i/>
                <w:iCs/>
                <w:sz w:val="20"/>
                <w:lang w:val="en-GB"/>
              </w:rPr>
              <w:t>R</w:t>
            </w:r>
            <w:r w:rsidRPr="006D3A57">
              <w:rPr>
                <w:rFonts w:ascii="Arial" w:hAnsi="Arial" w:cs="Arial"/>
                <w:i/>
                <w:iCs/>
                <w:sz w:val="20"/>
                <w:lang w:val="en-GB"/>
              </w:rPr>
              <w:t xml:space="preserve">ead </w:t>
            </w:r>
            <w:r w:rsidR="00A67CE5">
              <w:rPr>
                <w:rFonts w:ascii="Arial" w:hAnsi="Arial" w:cs="Arial"/>
                <w:i/>
                <w:iCs/>
                <w:sz w:val="20"/>
                <w:lang w:val="en-GB"/>
              </w:rPr>
              <w:t xml:space="preserve">either </w:t>
            </w:r>
            <w:r w:rsidRPr="006D3A57">
              <w:rPr>
                <w:rFonts w:ascii="Arial" w:hAnsi="Arial" w:cs="Arial"/>
                <w:i/>
                <w:iCs/>
                <w:sz w:val="20"/>
                <w:lang w:val="en-GB"/>
              </w:rPr>
              <w:t>“…your…” or “…your &lt;RELATIVES’&gt;…;” and ask C3451–</w:t>
            </w:r>
            <w:r w:rsidRPr="006D3A57">
              <w:rPr>
                <w:sz w:val="20"/>
              </w:rPr>
              <w:t xml:space="preserve"> </w:t>
            </w:r>
            <w:r w:rsidRPr="006D3A57">
              <w:rPr>
                <w:rFonts w:ascii="Arial" w:hAnsi="Arial" w:cs="Arial"/>
                <w:i/>
                <w:iCs/>
                <w:sz w:val="20"/>
                <w:lang w:val="en-GB"/>
              </w:rPr>
              <w:t>C3453 about the respondent and her/his community or her/his relatives’ community.</w:t>
            </w:r>
          </w:p>
          <w:p w14:paraId="47F90B87" w14:textId="3B526AAB" w:rsidR="007251C2" w:rsidRPr="006E387A" w:rsidRDefault="007251C2"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i/>
                <w:sz w:val="20"/>
                <w:u w:val="words"/>
              </w:rPr>
              <w:t>Adult deaths</w:t>
            </w:r>
            <w:r w:rsidRPr="006E387A">
              <w:rPr>
                <w:rFonts w:ascii="Arial" w:hAnsi="Arial" w:cs="Arial"/>
                <w:sz w:val="20"/>
              </w:rPr>
              <w:t xml:space="preserve">: </w:t>
            </w:r>
            <w:r w:rsidR="00A67CE5">
              <w:rPr>
                <w:rFonts w:ascii="Arial" w:hAnsi="Arial" w:cs="Arial"/>
                <w:i/>
                <w:sz w:val="20"/>
              </w:rPr>
              <w:t>R</w:t>
            </w:r>
            <w:r w:rsidRPr="006E387A">
              <w:rPr>
                <w:rFonts w:ascii="Arial" w:hAnsi="Arial" w:cs="Arial"/>
                <w:i/>
                <w:sz w:val="20"/>
              </w:rPr>
              <w:t>ead</w:t>
            </w:r>
            <w:r w:rsidR="00A67CE5">
              <w:rPr>
                <w:rFonts w:ascii="Arial" w:hAnsi="Arial" w:cs="Arial"/>
                <w:i/>
                <w:sz w:val="20"/>
              </w:rPr>
              <w:t xml:space="preserve"> either</w:t>
            </w:r>
            <w:r w:rsidRPr="006E387A">
              <w:rPr>
                <w:rFonts w:ascii="Arial" w:hAnsi="Arial" w:cs="Arial"/>
                <w:i/>
                <w:sz w:val="20"/>
              </w:rPr>
              <w:t xml:space="preserve"> “…&lt;NAME&gt;’s…” or “&lt;NAME&gt;’s &lt;RELATIVES’&gt;…” and ask </w:t>
            </w:r>
            <w:r w:rsidR="00384B73" w:rsidRPr="006E387A">
              <w:rPr>
                <w:rFonts w:ascii="Arial" w:hAnsi="Arial" w:cs="Arial"/>
                <w:i/>
                <w:sz w:val="20"/>
              </w:rPr>
              <w:t>A4451-4453</w:t>
            </w:r>
            <w:r w:rsidRPr="006E387A">
              <w:rPr>
                <w:rFonts w:ascii="Arial" w:hAnsi="Arial" w:cs="Arial"/>
                <w:i/>
                <w:sz w:val="20"/>
              </w:rPr>
              <w:t xml:space="preserve"> about the deceased and her/his community or her/his relatives’ community.</w:t>
            </w:r>
          </w:p>
          <w:p w14:paraId="383C26B1" w14:textId="77777777" w:rsidR="007251C2" w:rsidRPr="006E387A" w:rsidRDefault="007251C2"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u w:val="words"/>
              </w:rPr>
            </w:pPr>
          </w:p>
          <w:p w14:paraId="15FAD1E9" w14:textId="77777777" w:rsidR="008F3774" w:rsidRPr="006E387A" w:rsidRDefault="008F3774" w:rsidP="008C3E28">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7B603D" w:rsidRPr="006E387A">
              <w:rPr>
                <w:rFonts w:ascii="Arial" w:hAnsi="Arial" w:cs="Arial"/>
                <w:sz w:val="20"/>
              </w:rPr>
              <w:t xml:space="preserve">community where the </w:t>
            </w:r>
            <w:r w:rsidR="008D186C" w:rsidRPr="006E387A">
              <w:rPr>
                <w:rFonts w:ascii="Arial" w:hAnsi="Arial" w:cs="Arial"/>
                <w:sz w:val="20"/>
              </w:rPr>
              <w:t xml:space="preserve">stillbirth’s or </w:t>
            </w:r>
            <w:r w:rsidR="007B603D" w:rsidRPr="006E387A">
              <w:rPr>
                <w:rFonts w:ascii="Arial" w:hAnsi="Arial" w:cs="Arial"/>
                <w:sz w:val="20"/>
              </w:rPr>
              <w:t xml:space="preserve">neonate’s mother stayed during the last days of the pregnancy, or where the child’s </w:t>
            </w:r>
            <w:r w:rsidRPr="006E387A">
              <w:rPr>
                <w:rFonts w:ascii="Arial" w:hAnsi="Arial" w:cs="Arial"/>
                <w:sz w:val="20"/>
              </w:rPr>
              <w:t>caregiver</w:t>
            </w:r>
            <w:r w:rsidR="007B603D" w:rsidRPr="006E387A">
              <w:rPr>
                <w:rFonts w:ascii="Arial" w:hAnsi="Arial" w:cs="Arial"/>
                <w:sz w:val="20"/>
              </w:rPr>
              <w:t xml:space="preserve"> or deceased adult stayed during the fatal illness</w:t>
            </w:r>
            <w:r w:rsidRPr="006E387A">
              <w:rPr>
                <w:rFonts w:ascii="Arial" w:hAnsi="Arial" w:cs="Arial"/>
                <w:sz w:val="20"/>
              </w:rPr>
              <w:t>.</w:t>
            </w:r>
          </w:p>
          <w:p w14:paraId="5253A1D3" w14:textId="77777777" w:rsidR="008F3774" w:rsidRPr="006E387A" w:rsidRDefault="008F3774" w:rsidP="008C3E28">
            <w:pPr>
              <w:pStyle w:val="1AutoList4"/>
              <w:tabs>
                <w:tab w:val="clear" w:pos="720"/>
              </w:tabs>
              <w:ind w:left="-18" w:firstLine="0"/>
              <w:jc w:val="left"/>
              <w:rPr>
                <w:rFonts w:ascii="Arial" w:hAnsi="Arial"/>
                <w:sz w:val="20"/>
              </w:rPr>
            </w:pPr>
          </w:p>
          <w:p w14:paraId="3C5F18A5" w14:textId="1686290B" w:rsidR="00D54A3D" w:rsidRPr="00B366DE" w:rsidRDefault="008F3774" w:rsidP="00B366D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sz w:val="20"/>
              </w:rPr>
            </w:pPr>
            <w:r w:rsidRPr="006E387A">
              <w:rPr>
                <w:rFonts w:ascii="Arial" w:hAnsi="Arial"/>
                <w:b/>
                <w:sz w:val="20"/>
              </w:rPr>
              <w:t>How to do it:</w:t>
            </w:r>
            <w:r w:rsidRPr="006E387A">
              <w:rPr>
                <w:rFonts w:ascii="Arial" w:hAnsi="Arial"/>
                <w:sz w:val="20"/>
              </w:rPr>
              <w:t xml:space="preserve"> Here and below, carefully follow these instructions to decide how to read the question. This depends on: </w:t>
            </w:r>
            <w:r w:rsidR="00466D0A" w:rsidRPr="006E387A">
              <w:rPr>
                <w:rFonts w:ascii="Arial" w:hAnsi="Arial"/>
                <w:sz w:val="20"/>
              </w:rPr>
              <w:t xml:space="preserve">1) whether the death was of a neonate, child or adult; 2) </w:t>
            </w:r>
            <w:r w:rsidRPr="006E387A">
              <w:rPr>
                <w:rFonts w:ascii="Arial" w:hAnsi="Arial"/>
                <w:sz w:val="20"/>
              </w:rPr>
              <w:t xml:space="preserve">the child’s birth status </w:t>
            </w:r>
            <w:r w:rsidR="00466D0A" w:rsidRPr="006E387A">
              <w:rPr>
                <w:rFonts w:ascii="Arial" w:hAnsi="Arial"/>
                <w:sz w:val="20"/>
              </w:rPr>
              <w:t>(alive/dead) and age at death, 3</w:t>
            </w:r>
            <w:r w:rsidRPr="006E387A">
              <w:rPr>
                <w:rFonts w:ascii="Arial" w:hAnsi="Arial"/>
                <w:sz w:val="20"/>
              </w:rPr>
              <w:t xml:space="preserve">) whether the respondent </w:t>
            </w:r>
            <w:r w:rsidR="00EB1972" w:rsidRPr="006E387A">
              <w:rPr>
                <w:rFonts w:ascii="Arial" w:hAnsi="Arial"/>
                <w:sz w:val="20"/>
              </w:rPr>
              <w:t>for stillbirths and neonatal deaths is the mother</w:t>
            </w:r>
            <w:r w:rsidR="001B32E7" w:rsidRPr="006E387A">
              <w:rPr>
                <w:rFonts w:ascii="Arial" w:hAnsi="Arial"/>
                <w:sz w:val="20"/>
              </w:rPr>
              <w:t xml:space="preserve"> or someone else</w:t>
            </w:r>
            <w:r w:rsidR="00466D0A" w:rsidRPr="006E387A">
              <w:rPr>
                <w:rFonts w:ascii="Arial" w:hAnsi="Arial"/>
                <w:sz w:val="20"/>
              </w:rPr>
              <w:t>; and 4</w:t>
            </w:r>
            <w:r w:rsidR="00EB1972" w:rsidRPr="006E387A">
              <w:rPr>
                <w:rFonts w:ascii="Arial" w:hAnsi="Arial"/>
                <w:sz w:val="20"/>
              </w:rPr>
              <w:t xml:space="preserve">) where the </w:t>
            </w:r>
            <w:r w:rsidR="003F48CA" w:rsidRPr="006E387A">
              <w:rPr>
                <w:rFonts w:ascii="Arial" w:hAnsi="Arial"/>
                <w:sz w:val="20"/>
              </w:rPr>
              <w:t xml:space="preserve">mother or other child </w:t>
            </w:r>
            <w:r w:rsidRPr="006E387A">
              <w:rPr>
                <w:rFonts w:ascii="Arial" w:hAnsi="Arial"/>
                <w:sz w:val="20"/>
              </w:rPr>
              <w:t xml:space="preserve">caregiver </w:t>
            </w:r>
            <w:r w:rsidR="00EB1972" w:rsidRPr="006E387A">
              <w:rPr>
                <w:rFonts w:ascii="Arial" w:hAnsi="Arial"/>
                <w:sz w:val="20"/>
              </w:rPr>
              <w:t xml:space="preserve">or deceased adult </w:t>
            </w:r>
            <w:r w:rsidRPr="006E387A">
              <w:rPr>
                <w:rFonts w:ascii="Arial" w:hAnsi="Arial"/>
                <w:sz w:val="20"/>
              </w:rPr>
              <w:t>stayed during the</w:t>
            </w:r>
            <w:r w:rsidR="003F48CA" w:rsidRPr="006E387A">
              <w:rPr>
                <w:rFonts w:ascii="Arial" w:hAnsi="Arial"/>
                <w:sz w:val="20"/>
              </w:rPr>
              <w:t xml:space="preserve"> last days of the pregnancy or the fatal</w:t>
            </w:r>
            <w:r w:rsidRPr="006E387A">
              <w:rPr>
                <w:rFonts w:ascii="Arial" w:hAnsi="Arial"/>
                <w:sz w:val="20"/>
              </w:rPr>
              <w:t xml:space="preserve"> illness. </w:t>
            </w:r>
            <w:r w:rsidR="00D54A3D" w:rsidRPr="006E387A">
              <w:rPr>
                <w:rFonts w:ascii="Arial" w:hAnsi="Arial"/>
                <w:sz w:val="20"/>
              </w:rPr>
              <w:t>This</w:t>
            </w:r>
            <w:r w:rsidR="00466D0A" w:rsidRPr="006E387A">
              <w:rPr>
                <w:rFonts w:ascii="Arial" w:hAnsi="Arial"/>
                <w:sz w:val="20"/>
              </w:rPr>
              <w:t xml:space="preserve"> last information</w:t>
            </w:r>
            <w:r w:rsidR="00D54A3D" w:rsidRPr="006E387A">
              <w:rPr>
                <w:rFonts w:ascii="Arial" w:hAnsi="Arial"/>
                <w:sz w:val="20"/>
              </w:rPr>
              <w:t xml:space="preserve"> was determined </w:t>
            </w:r>
            <w:r w:rsidR="006E5B75" w:rsidRPr="006E387A">
              <w:rPr>
                <w:rFonts w:ascii="Arial" w:hAnsi="Arial"/>
                <w:sz w:val="20"/>
              </w:rPr>
              <w:t>from</w:t>
            </w:r>
            <w:r w:rsidR="00D54A3D" w:rsidRPr="006E387A">
              <w:rPr>
                <w:rFonts w:ascii="Arial" w:hAnsi="Arial"/>
                <w:sz w:val="20"/>
              </w:rPr>
              <w:t xml:space="preserve"> the responses to </w:t>
            </w:r>
            <w:r w:rsidR="00A7663E">
              <w:rPr>
                <w:rFonts w:ascii="Arial" w:hAnsi="Arial"/>
                <w:sz w:val="20"/>
              </w:rPr>
              <w:t xml:space="preserve">N2301 / C3411 / A4402. </w:t>
            </w:r>
            <w:r w:rsidRPr="006E387A">
              <w:rPr>
                <w:rFonts w:ascii="Arial" w:hAnsi="Arial"/>
                <w:sz w:val="20"/>
              </w:rPr>
              <w:t>See general instruction 2.</w:t>
            </w:r>
          </w:p>
        </w:tc>
      </w:tr>
      <w:tr w:rsidR="008F3774" w:rsidRPr="006E387A" w14:paraId="36BDCD1F" w14:textId="77777777" w:rsidTr="00475197">
        <w:trPr>
          <w:cantSplit/>
          <w:trHeight w:val="656"/>
        </w:trPr>
        <w:tc>
          <w:tcPr>
            <w:tcW w:w="1183" w:type="dxa"/>
            <w:tcBorders>
              <w:left w:val="single" w:sz="4" w:space="0" w:color="000000"/>
            </w:tcBorders>
            <w:shd w:val="clear" w:color="auto" w:fill="DCF5D9"/>
            <w:tcMar>
              <w:top w:w="72" w:type="dxa"/>
              <w:left w:w="72" w:type="dxa"/>
              <w:bottom w:w="72" w:type="dxa"/>
              <w:right w:w="72" w:type="dxa"/>
            </w:tcMar>
          </w:tcPr>
          <w:p w14:paraId="45059E2C" w14:textId="67EB1505"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w:t>
            </w:r>
            <w:r w:rsidR="00DB6514" w:rsidRPr="006E387A">
              <w:rPr>
                <w:rFonts w:ascii="Arial" w:hAnsi="Arial"/>
                <w:b/>
                <w:sz w:val="20"/>
              </w:rPr>
              <w:t>311</w:t>
            </w:r>
          </w:p>
          <w:p w14:paraId="6D2C4E1C" w14:textId="1A011F03"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451</w:t>
            </w:r>
          </w:p>
          <w:p w14:paraId="0DF9B55C" w14:textId="65091E71"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A4451</w:t>
            </w:r>
          </w:p>
        </w:tc>
        <w:tc>
          <w:tcPr>
            <w:tcW w:w="9530" w:type="dxa"/>
            <w:tcBorders>
              <w:right w:val="single" w:sz="4" w:space="0" w:color="000000"/>
            </w:tcBorders>
            <w:shd w:val="clear" w:color="auto" w:fill="DCF5D9"/>
          </w:tcPr>
          <w:p w14:paraId="3FAF3D13" w14:textId="3D5B4F94" w:rsidR="008F3774" w:rsidRPr="006E387A" w:rsidRDefault="008F3774" w:rsidP="008C3E28">
            <w:pPr>
              <w:rPr>
                <w:rFonts w:ascii="Arial" w:hAnsi="Arial" w:cs="Arial"/>
                <w:sz w:val="20"/>
              </w:rPr>
            </w:pPr>
            <w:r w:rsidRPr="006E387A">
              <w:rPr>
                <w:rFonts w:ascii="Arial" w:hAnsi="Arial"/>
                <w:b/>
                <w:sz w:val="20"/>
              </w:rPr>
              <w:t xml:space="preserve">In the </w:t>
            </w:r>
            <w:r w:rsidR="003173BA" w:rsidRPr="006E387A">
              <w:rPr>
                <w:rFonts w:ascii="Arial" w:hAnsi="Arial"/>
                <w:b/>
                <w:sz w:val="20"/>
              </w:rPr>
              <w:t>12 mon</w:t>
            </w:r>
            <w:r w:rsidR="00F939D4" w:rsidRPr="006E387A">
              <w:rPr>
                <w:rFonts w:ascii="Arial" w:hAnsi="Arial"/>
                <w:b/>
                <w:sz w:val="20"/>
              </w:rPr>
              <w:t>t</w:t>
            </w:r>
            <w:r w:rsidR="003173BA" w:rsidRPr="006E387A">
              <w:rPr>
                <w:rFonts w:ascii="Arial" w:hAnsi="Arial"/>
                <w:b/>
                <w:sz w:val="20"/>
              </w:rPr>
              <w:t>hs</w:t>
            </w:r>
            <w:r w:rsidR="00F939D4" w:rsidRPr="006E387A">
              <w:rPr>
                <w:rFonts w:ascii="Arial" w:hAnsi="Arial"/>
                <w:b/>
                <w:sz w:val="20"/>
              </w:rPr>
              <w:t xml:space="preserve"> before &lt;NAME&gt;’s death</w:t>
            </w:r>
            <w:r w:rsidRPr="006E387A">
              <w:rPr>
                <w:rFonts w:ascii="Arial" w:hAnsi="Arial"/>
                <w:b/>
                <w:sz w:val="20"/>
              </w:rPr>
              <w:t xml:space="preserve">, did the people in the (village / neighborhood) work together on any of the following issues that affect the entire community or part of the community? </w:t>
            </w:r>
            <w:r w:rsidR="0039778A" w:rsidRPr="006E387A">
              <w:rPr>
                <w:rFonts w:ascii="Arial" w:hAnsi="Arial" w:cs="Arial"/>
                <w:i/>
                <w:sz w:val="20"/>
              </w:rPr>
              <w:t>[R</w:t>
            </w:r>
            <w:r w:rsidRPr="006E387A">
              <w:rPr>
                <w:rFonts w:ascii="Arial" w:hAnsi="Arial" w:cs="Arial"/>
                <w:i/>
                <w:sz w:val="20"/>
              </w:rPr>
              <w:t xml:space="preserve">ead all the issues and mark </w:t>
            </w:r>
            <w:r w:rsidR="00F939D4" w:rsidRPr="006E387A">
              <w:rPr>
                <w:rFonts w:ascii="Arial" w:hAnsi="Arial" w:cs="Arial"/>
                <w:i/>
                <w:sz w:val="20"/>
              </w:rPr>
              <w:t>“</w:t>
            </w:r>
            <w:r w:rsidRPr="006E387A">
              <w:rPr>
                <w:rFonts w:ascii="Arial" w:hAnsi="Arial" w:cs="Arial"/>
                <w:i/>
                <w:sz w:val="20"/>
              </w:rPr>
              <w:t>Yes,</w:t>
            </w:r>
            <w:r w:rsidR="00F939D4" w:rsidRPr="006E387A">
              <w:rPr>
                <w:rFonts w:ascii="Arial" w:hAnsi="Arial" w:cs="Arial"/>
                <w:i/>
                <w:sz w:val="20"/>
              </w:rPr>
              <w:t>”</w:t>
            </w:r>
            <w:r w:rsidRPr="006E387A">
              <w:rPr>
                <w:rFonts w:ascii="Arial" w:hAnsi="Arial" w:cs="Arial"/>
                <w:i/>
                <w:sz w:val="20"/>
              </w:rPr>
              <w:t xml:space="preserve"> </w:t>
            </w:r>
            <w:r w:rsidR="00F939D4" w:rsidRPr="006E387A">
              <w:rPr>
                <w:rFonts w:ascii="Arial" w:hAnsi="Arial" w:cs="Arial"/>
                <w:i/>
                <w:sz w:val="20"/>
              </w:rPr>
              <w:t>“</w:t>
            </w:r>
            <w:r w:rsidRPr="006E387A">
              <w:rPr>
                <w:rFonts w:ascii="Arial" w:hAnsi="Arial" w:cs="Arial"/>
                <w:i/>
                <w:sz w:val="20"/>
              </w:rPr>
              <w:t>No</w:t>
            </w:r>
            <w:r w:rsidR="00F939D4" w:rsidRPr="006E387A">
              <w:rPr>
                <w:rFonts w:ascii="Arial" w:hAnsi="Arial" w:cs="Arial"/>
                <w:i/>
                <w:sz w:val="20"/>
              </w:rPr>
              <w:t>”</w:t>
            </w:r>
            <w:r w:rsidRPr="006E387A">
              <w:rPr>
                <w:rFonts w:ascii="Arial" w:hAnsi="Arial" w:cs="Arial"/>
                <w:i/>
                <w:sz w:val="20"/>
              </w:rPr>
              <w:t xml:space="preserve"> or </w:t>
            </w:r>
            <w:r w:rsidR="00F939D4" w:rsidRPr="006E387A">
              <w:rPr>
                <w:rFonts w:ascii="Arial" w:hAnsi="Arial" w:cs="Arial"/>
                <w:i/>
                <w:sz w:val="20"/>
              </w:rPr>
              <w:t>“Don’t know”</w:t>
            </w:r>
            <w:r w:rsidRPr="006E387A">
              <w:rPr>
                <w:rFonts w:ascii="Arial" w:hAnsi="Arial" w:cs="Arial"/>
                <w:i/>
                <w:sz w:val="20"/>
              </w:rPr>
              <w:t xml:space="preserve"> for each one</w:t>
            </w:r>
            <w:r w:rsidR="00412B0F">
              <w:rPr>
                <w:rFonts w:ascii="Arial" w:hAnsi="Arial" w:cs="Arial"/>
                <w:i/>
                <w:sz w:val="20"/>
              </w:rPr>
              <w:t>.</w:t>
            </w:r>
            <w:r w:rsidRPr="006E387A">
              <w:rPr>
                <w:rFonts w:ascii="Arial" w:hAnsi="Arial" w:cs="Arial"/>
                <w:i/>
                <w:sz w:val="20"/>
              </w:rPr>
              <w:t>]</w:t>
            </w:r>
          </w:p>
          <w:p w14:paraId="40C6D3A6" w14:textId="77777777" w:rsidR="008F3774" w:rsidRPr="006E387A" w:rsidRDefault="008F3774" w:rsidP="008C3E28">
            <w:pPr>
              <w:rPr>
                <w:rFonts w:ascii="Arial" w:hAnsi="Arial" w:cs="Arial"/>
                <w:sz w:val="20"/>
              </w:rPr>
            </w:pPr>
          </w:p>
          <w:p w14:paraId="26B267AA" w14:textId="220D9C35" w:rsidR="008F3774" w:rsidRPr="006E387A" w:rsidRDefault="008F3774" w:rsidP="008C3E2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DA61CA">
              <w:rPr>
                <w:rFonts w:ascii="Arial" w:hAnsi="Arial" w:cs="Arial"/>
                <w:sz w:val="20"/>
              </w:rPr>
              <w:t>S</w:t>
            </w:r>
            <w:r w:rsidRPr="006E387A">
              <w:rPr>
                <w:rFonts w:ascii="Arial" w:hAnsi="Arial" w:cs="Arial"/>
                <w:sz w:val="20"/>
              </w:rPr>
              <w:t>ocial capital</w:t>
            </w:r>
            <w:r w:rsidR="00DA61CA">
              <w:rPr>
                <w:rFonts w:ascii="Arial" w:hAnsi="Arial" w:cs="Arial"/>
                <w:sz w:val="20"/>
              </w:rPr>
              <w:t xml:space="preserve"> questions</w:t>
            </w:r>
            <w:r w:rsidR="00215CC8">
              <w:rPr>
                <w:rFonts w:ascii="Arial" w:hAnsi="Arial" w:cs="Arial"/>
                <w:sz w:val="20"/>
              </w:rPr>
              <w:t xml:space="preserve"> </w:t>
            </w:r>
            <w:r w:rsidR="00DA61CA">
              <w:rPr>
                <w:rFonts w:ascii="Arial" w:hAnsi="Arial" w:cs="Arial"/>
                <w:sz w:val="20"/>
              </w:rPr>
              <w:t>ask about</w:t>
            </w:r>
            <w:r w:rsidRPr="006E387A">
              <w:rPr>
                <w:rFonts w:ascii="Arial" w:hAnsi="Arial" w:cs="Arial"/>
                <w:sz w:val="20"/>
              </w:rPr>
              <w:t xml:space="preserve"> indicators of the level of trust and support for others in a community. Just like individual and household factors, these community factors can affect the ability of individuals to manage a stressful event like a difficult pregnancy or severe illness.</w:t>
            </w:r>
            <w:r w:rsidR="00F939D4" w:rsidRPr="006E387A">
              <w:rPr>
                <w:rFonts w:ascii="Arial" w:hAnsi="Arial" w:cs="Arial"/>
                <w:sz w:val="20"/>
              </w:rPr>
              <w:t xml:space="preserve"> This first question examines</w:t>
            </w:r>
            <w:r w:rsidR="00E5369A" w:rsidRPr="006E387A">
              <w:rPr>
                <w:rFonts w:ascii="Arial" w:hAnsi="Arial" w:cs="Arial"/>
                <w:sz w:val="20"/>
              </w:rPr>
              <w:t xml:space="preserve"> how well </w:t>
            </w:r>
            <w:r w:rsidR="00F939D4" w:rsidRPr="006E387A">
              <w:rPr>
                <w:rFonts w:ascii="Arial" w:hAnsi="Arial" w:cs="Arial"/>
                <w:sz w:val="20"/>
              </w:rPr>
              <w:t xml:space="preserve">community members work together to solve problems that affect many people in the community. </w:t>
            </w:r>
            <w:r w:rsidR="00E5369A" w:rsidRPr="006E387A">
              <w:rPr>
                <w:rFonts w:ascii="Arial" w:hAnsi="Arial" w:cs="Arial"/>
                <w:sz w:val="20"/>
              </w:rPr>
              <w:t>This is thought to demonstrate community cohesion, meaning that people in the community work together to help each other.</w:t>
            </w:r>
          </w:p>
          <w:p w14:paraId="253FAEDD" w14:textId="77777777" w:rsidR="008F3774" w:rsidRPr="006E387A" w:rsidRDefault="008F3774" w:rsidP="008C3E28">
            <w:pPr>
              <w:pStyle w:val="1AutoList4"/>
              <w:tabs>
                <w:tab w:val="clear" w:pos="720"/>
              </w:tabs>
              <w:ind w:left="-18" w:firstLine="0"/>
              <w:jc w:val="left"/>
              <w:rPr>
                <w:rFonts w:ascii="Arial" w:hAnsi="Arial"/>
                <w:sz w:val="20"/>
              </w:rPr>
            </w:pPr>
          </w:p>
          <w:p w14:paraId="6CD4B201" w14:textId="7C21E500" w:rsidR="008F3774" w:rsidRPr="00635792" w:rsidRDefault="008F3774" w:rsidP="00635792">
            <w:pPr>
              <w:rPr>
                <w:rFonts w:ascii="Arial" w:hAnsi="Arial"/>
                <w:sz w:val="20"/>
              </w:rPr>
            </w:pPr>
            <w:r w:rsidRPr="006E387A">
              <w:rPr>
                <w:rFonts w:ascii="Arial" w:hAnsi="Arial"/>
                <w:b/>
                <w:sz w:val="20"/>
              </w:rPr>
              <w:t>How to do it:</w:t>
            </w:r>
            <w:r w:rsidRPr="006E387A">
              <w:rPr>
                <w:rFonts w:ascii="Arial" w:hAnsi="Arial"/>
                <w:sz w:val="20"/>
              </w:rPr>
              <w:t xml:space="preserve"> </w:t>
            </w:r>
            <w:r w:rsidR="004B5675" w:rsidRPr="006E387A">
              <w:rPr>
                <w:rFonts w:ascii="Arial" w:hAnsi="Arial"/>
                <w:sz w:val="20"/>
              </w:rPr>
              <w:t>R</w:t>
            </w:r>
            <w:r w:rsidRPr="006E387A">
              <w:rPr>
                <w:rFonts w:ascii="Arial" w:hAnsi="Arial"/>
                <w:sz w:val="20"/>
              </w:rPr>
              <w:t>ead “…neighborhood…” if the community is part of a town or city. See general instruction 8.</w:t>
            </w:r>
            <w:r w:rsidR="00635792">
              <w:rPr>
                <w:rFonts w:ascii="Arial" w:hAnsi="Arial"/>
                <w:sz w:val="20"/>
              </w:rPr>
              <w:t xml:space="preserve"> </w:t>
            </w:r>
            <w:r w:rsidRPr="006E387A">
              <w:rPr>
                <w:rFonts w:ascii="Arial" w:hAnsi="Arial"/>
                <w:sz w:val="20"/>
              </w:rPr>
              <w:t>For each issue, record “1” if Yes, “2” if No, or “9” if Don’t know.</w:t>
            </w:r>
          </w:p>
        </w:tc>
      </w:tr>
      <w:tr w:rsidR="00A76AF6" w:rsidRPr="006E387A" w14:paraId="42B008DD" w14:textId="77777777" w:rsidTr="00475197">
        <w:trPr>
          <w:cantSplit/>
          <w:trHeight w:val="26"/>
        </w:trPr>
        <w:tc>
          <w:tcPr>
            <w:tcW w:w="1183" w:type="dxa"/>
            <w:tcBorders>
              <w:left w:val="single" w:sz="4" w:space="0" w:color="000000"/>
            </w:tcBorders>
            <w:shd w:val="clear" w:color="auto" w:fill="DCF5D9"/>
            <w:tcMar>
              <w:top w:w="72" w:type="dxa"/>
              <w:left w:w="72" w:type="dxa"/>
              <w:bottom w:w="72" w:type="dxa"/>
              <w:right w:w="72" w:type="dxa"/>
            </w:tcMar>
          </w:tcPr>
          <w:p w14:paraId="2004614D" w14:textId="77777777" w:rsidR="00A76AF6"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N2313A</w:t>
            </w:r>
          </w:p>
          <w:p w14:paraId="2A31BE2E" w14:textId="77777777" w:rsidR="00A76AF6"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C3453A</w:t>
            </w:r>
          </w:p>
          <w:p w14:paraId="6F4AAC9F" w14:textId="43997839" w:rsidR="00A76AF6" w:rsidRPr="006E387A"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A</w:t>
            </w:r>
            <w:r w:rsidR="003D28A0">
              <w:rPr>
                <w:rFonts w:ascii="Arial" w:hAnsi="Arial"/>
                <w:b/>
                <w:sz w:val="20"/>
              </w:rPr>
              <w:t>4453A</w:t>
            </w:r>
          </w:p>
        </w:tc>
        <w:tc>
          <w:tcPr>
            <w:tcW w:w="9530" w:type="dxa"/>
            <w:tcBorders>
              <w:right w:val="single" w:sz="4" w:space="0" w:color="000000"/>
            </w:tcBorders>
            <w:shd w:val="clear" w:color="auto" w:fill="DCF5D9"/>
          </w:tcPr>
          <w:p w14:paraId="34569C5B" w14:textId="77777777" w:rsidR="00A76AF6" w:rsidRPr="009E725B" w:rsidRDefault="00A76AF6" w:rsidP="009E725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
                <w:iCs/>
                <w:snapToGrid/>
                <w:sz w:val="20"/>
                <w:lang w:val="en-GB"/>
              </w:rPr>
            </w:pPr>
            <w:r w:rsidRPr="00D87366">
              <w:rPr>
                <w:rFonts w:ascii="Arial" w:hAnsi="Arial" w:cs="Arial"/>
                <w:b/>
                <w:sz w:val="20"/>
              </w:rPr>
              <w:t xml:space="preserve">(Were you / Was the mother / Was &lt;NAME&gt;) able to turn to any person or group in the community for help during (the pregnancy / (or) the child’s fatal illness / her/his fatal illness)? </w:t>
            </w:r>
            <w:r w:rsidRPr="009E725B">
              <w:rPr>
                <w:rFonts w:ascii="Arial" w:eastAsia="Calibri" w:hAnsi="Arial" w:cs="Arial"/>
                <w:i/>
                <w:iCs/>
                <w:snapToGrid/>
                <w:sz w:val="20"/>
                <w:lang w:val="en-GB"/>
              </w:rPr>
              <w:t>[For stillbirths, read “…the pregnancy?”] [For neonatal deaths, read “…the pregnancy or the child’s fatal illness?”]</w:t>
            </w:r>
            <w:r w:rsidR="005B2C6D" w:rsidRPr="009E725B">
              <w:rPr>
                <w:rFonts w:ascii="Arial" w:eastAsia="Calibri" w:hAnsi="Arial" w:cs="Arial"/>
                <w:i/>
                <w:iCs/>
                <w:snapToGrid/>
                <w:sz w:val="20"/>
                <w:lang w:val="en-GB"/>
              </w:rPr>
              <w:t xml:space="preserve"> </w:t>
            </w:r>
            <w:r w:rsidRPr="009E725B">
              <w:rPr>
                <w:rFonts w:ascii="Arial" w:eastAsia="Calibri" w:hAnsi="Arial" w:cs="Arial"/>
                <w:i/>
                <w:iCs/>
                <w:snapToGrid/>
                <w:sz w:val="20"/>
                <w:lang w:val="en-GB"/>
              </w:rPr>
              <w:t>[For child deaths, read “…the child’s fatal illness?”</w:t>
            </w:r>
            <w:r w:rsidR="005B2C6D" w:rsidRPr="009E725B">
              <w:rPr>
                <w:rFonts w:ascii="Arial" w:eastAsia="Calibri" w:hAnsi="Arial" w:cs="Arial"/>
                <w:i/>
                <w:iCs/>
                <w:snapToGrid/>
                <w:sz w:val="20"/>
                <w:lang w:val="en-GB"/>
              </w:rPr>
              <w:t>] [For adult deaths, read “…her/his fatal illness?”]</w:t>
            </w:r>
          </w:p>
          <w:p w14:paraId="51F1C55A" w14:textId="77777777" w:rsidR="005B2C6D" w:rsidRPr="009E725B" w:rsidRDefault="005B2C6D" w:rsidP="009E725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p>
          <w:p w14:paraId="09F19352" w14:textId="161D4AE6" w:rsidR="005B2C6D" w:rsidRPr="009E725B" w:rsidRDefault="005B2C6D" w:rsidP="009E725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r w:rsidRPr="009E725B">
              <w:rPr>
                <w:rFonts w:ascii="Arial" w:eastAsia="Calibri" w:hAnsi="Arial" w:cs="Arial"/>
                <w:b/>
                <w:iCs/>
                <w:snapToGrid/>
                <w:sz w:val="20"/>
                <w:lang w:val="en-GB"/>
              </w:rPr>
              <w:t xml:space="preserve">Why ask this: </w:t>
            </w:r>
            <w:r w:rsidR="00D87366" w:rsidRPr="00D87366">
              <w:rPr>
                <w:rFonts w:ascii="Arial" w:hAnsi="Arial" w:cs="Arial"/>
                <w:sz w:val="20"/>
              </w:rPr>
              <w:t xml:space="preserve">This </w:t>
            </w:r>
            <w:r w:rsidR="00D87366">
              <w:rPr>
                <w:rFonts w:ascii="Arial" w:hAnsi="Arial" w:cs="Arial"/>
                <w:sz w:val="20"/>
              </w:rPr>
              <w:t>second social capital</w:t>
            </w:r>
            <w:r w:rsidR="00D87366" w:rsidRPr="00D87366">
              <w:rPr>
                <w:rFonts w:ascii="Arial" w:hAnsi="Arial" w:cs="Arial"/>
                <w:sz w:val="20"/>
              </w:rPr>
              <w:t xml:space="preserve"> question </w:t>
            </w:r>
            <w:r w:rsidR="00D87366">
              <w:rPr>
                <w:rFonts w:ascii="Arial" w:hAnsi="Arial" w:cs="Arial"/>
                <w:sz w:val="20"/>
              </w:rPr>
              <w:t xml:space="preserve">focuses on the ability of the sick child’s mother or other caregiver and the sick adult to reach out to </w:t>
            </w:r>
            <w:r w:rsidR="00C17CB4">
              <w:rPr>
                <w:rFonts w:ascii="Arial" w:hAnsi="Arial" w:cs="Arial"/>
                <w:sz w:val="20"/>
              </w:rPr>
              <w:t xml:space="preserve">family members, friends and </w:t>
            </w:r>
            <w:r w:rsidR="00D87366">
              <w:rPr>
                <w:rFonts w:ascii="Arial" w:hAnsi="Arial" w:cs="Arial"/>
                <w:sz w:val="20"/>
              </w:rPr>
              <w:t xml:space="preserve">others in the community for help during the illness. Caring for a sick child or </w:t>
            </w:r>
            <w:r w:rsidR="00C17CB4">
              <w:rPr>
                <w:rFonts w:ascii="Arial" w:hAnsi="Arial" w:cs="Arial"/>
                <w:sz w:val="20"/>
              </w:rPr>
              <w:t xml:space="preserve">for </w:t>
            </w:r>
            <w:r w:rsidR="00D87366">
              <w:rPr>
                <w:rFonts w:ascii="Arial" w:hAnsi="Arial" w:cs="Arial"/>
                <w:sz w:val="20"/>
              </w:rPr>
              <w:t xml:space="preserve">oneself when sick can </w:t>
            </w:r>
            <w:r w:rsidR="00C17CB4">
              <w:rPr>
                <w:rFonts w:ascii="Arial" w:hAnsi="Arial" w:cs="Arial"/>
                <w:sz w:val="20"/>
              </w:rPr>
              <w:t>be extremely stressful, especially if one has to manage other responsibilities such as taking care of other children or helping to support a family. Being able to turn to others for help can alleviate some of the stress and enable a person to better manage the stressful situation.</w:t>
            </w:r>
          </w:p>
          <w:p w14:paraId="7051701A" w14:textId="77777777" w:rsidR="005B2C6D" w:rsidRPr="009E725B" w:rsidRDefault="005B2C6D" w:rsidP="009E725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p>
          <w:p w14:paraId="1ECD3D29" w14:textId="75A3EFED" w:rsidR="005B2C6D" w:rsidRPr="009E725B" w:rsidRDefault="005B2C6D" w:rsidP="009E725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9E725B">
              <w:rPr>
                <w:rFonts w:ascii="Arial" w:eastAsia="Calibri" w:hAnsi="Arial" w:cs="Arial"/>
                <w:b/>
                <w:iCs/>
                <w:snapToGrid/>
                <w:sz w:val="20"/>
                <w:lang w:val="en-GB"/>
              </w:rPr>
              <w:t xml:space="preserve">How to do it: </w:t>
            </w:r>
            <w:r w:rsidR="004253E0" w:rsidRPr="009E725B">
              <w:rPr>
                <w:rFonts w:ascii="Arial" w:eastAsia="Calibri" w:hAnsi="Arial" w:cs="Arial"/>
                <w:iCs/>
                <w:snapToGrid/>
                <w:sz w:val="20"/>
                <w:lang w:val="en-GB"/>
              </w:rPr>
              <w:t>Mark one response</w:t>
            </w:r>
            <w:r w:rsidR="00F418B5">
              <w:rPr>
                <w:rFonts w:ascii="Arial" w:eastAsia="Calibri" w:hAnsi="Arial" w:cs="Arial"/>
                <w:iCs/>
                <w:snapToGrid/>
                <w:sz w:val="20"/>
                <w:lang w:val="en-GB"/>
              </w:rPr>
              <w:t xml:space="preserve">: “1 Yes,” “2 No” or “9 Don’t know.” </w:t>
            </w:r>
            <w:r w:rsidR="00841225" w:rsidRPr="009E725B">
              <w:rPr>
                <w:rFonts w:ascii="Arial" w:eastAsia="Calibri" w:hAnsi="Arial" w:cs="Arial"/>
                <w:b/>
                <w:i/>
                <w:iCs/>
                <w:snapToGrid/>
                <w:sz w:val="20"/>
                <w:lang w:val="en-GB"/>
              </w:rPr>
              <w:t>Skip:</w:t>
            </w:r>
            <w:r w:rsidR="00841225">
              <w:rPr>
                <w:rFonts w:ascii="Arial" w:eastAsia="Calibri" w:hAnsi="Arial" w:cs="Arial"/>
                <w:iCs/>
                <w:snapToGrid/>
                <w:sz w:val="20"/>
                <w:lang w:val="en-GB"/>
              </w:rPr>
              <w:t xml:space="preserve"> </w:t>
            </w:r>
            <w:r w:rsidR="00F418B5">
              <w:rPr>
                <w:rFonts w:ascii="Arial" w:eastAsia="Calibri" w:hAnsi="Arial" w:cs="Arial"/>
                <w:iCs/>
                <w:snapToGrid/>
                <w:sz w:val="20"/>
                <w:lang w:val="en-GB"/>
              </w:rPr>
              <w:t xml:space="preserve">If the answer is </w:t>
            </w:r>
            <w:r w:rsidR="00257BB9">
              <w:rPr>
                <w:rFonts w:ascii="Arial" w:eastAsia="Calibri" w:hAnsi="Arial" w:cs="Arial"/>
                <w:iCs/>
                <w:snapToGrid/>
                <w:sz w:val="20"/>
                <w:lang w:val="en-GB"/>
              </w:rPr>
              <w:t>“</w:t>
            </w:r>
            <w:r w:rsidR="00F418B5">
              <w:rPr>
                <w:rFonts w:ascii="Arial" w:eastAsia="Calibri" w:hAnsi="Arial" w:cs="Arial"/>
                <w:iCs/>
                <w:snapToGrid/>
                <w:sz w:val="20"/>
                <w:lang w:val="en-GB"/>
              </w:rPr>
              <w:t>2</w:t>
            </w:r>
            <w:r w:rsidR="00257BB9">
              <w:rPr>
                <w:rFonts w:ascii="Arial" w:eastAsia="Calibri" w:hAnsi="Arial" w:cs="Arial"/>
                <w:iCs/>
                <w:snapToGrid/>
                <w:sz w:val="20"/>
                <w:lang w:val="en-GB"/>
              </w:rPr>
              <w:t>”</w:t>
            </w:r>
            <w:r w:rsidR="00F418B5">
              <w:rPr>
                <w:rFonts w:ascii="Arial" w:eastAsia="Calibri" w:hAnsi="Arial" w:cs="Arial"/>
                <w:iCs/>
                <w:snapToGrid/>
                <w:sz w:val="20"/>
                <w:lang w:val="en-GB"/>
              </w:rPr>
              <w:t xml:space="preserve"> or </w:t>
            </w:r>
            <w:r w:rsidR="00257BB9">
              <w:rPr>
                <w:rFonts w:ascii="Arial" w:eastAsia="Calibri" w:hAnsi="Arial" w:cs="Arial"/>
                <w:iCs/>
                <w:snapToGrid/>
                <w:sz w:val="20"/>
                <w:lang w:val="en-GB"/>
              </w:rPr>
              <w:t>“</w:t>
            </w:r>
            <w:r w:rsidR="00F418B5">
              <w:rPr>
                <w:rFonts w:ascii="Arial" w:eastAsia="Calibri" w:hAnsi="Arial" w:cs="Arial"/>
                <w:iCs/>
                <w:snapToGrid/>
                <w:sz w:val="20"/>
                <w:lang w:val="en-GB"/>
              </w:rPr>
              <w:t>9,</w:t>
            </w:r>
            <w:r w:rsidR="00257BB9">
              <w:rPr>
                <w:rFonts w:ascii="Arial" w:eastAsia="Calibri" w:hAnsi="Arial" w:cs="Arial"/>
                <w:iCs/>
                <w:snapToGrid/>
                <w:sz w:val="20"/>
                <w:lang w:val="en-GB"/>
              </w:rPr>
              <w:t>”</w:t>
            </w:r>
            <w:r w:rsidR="00F418B5">
              <w:rPr>
                <w:rFonts w:ascii="Arial" w:eastAsia="Calibri" w:hAnsi="Arial" w:cs="Arial"/>
                <w:iCs/>
                <w:snapToGrid/>
                <w:sz w:val="20"/>
                <w:lang w:val="en-GB"/>
              </w:rPr>
              <w:t xml:space="preserve"> skip to Inst</w:t>
            </w:r>
            <w:r w:rsidR="00A10194">
              <w:rPr>
                <w:rFonts w:ascii="Arial" w:eastAsia="Calibri" w:hAnsi="Arial" w:cs="Arial"/>
                <w:iCs/>
                <w:snapToGrid/>
                <w:sz w:val="20"/>
                <w:lang w:val="en-GB"/>
              </w:rPr>
              <w:t xml:space="preserve"> 17</w:t>
            </w:r>
            <w:r w:rsidR="00F418B5">
              <w:rPr>
                <w:rFonts w:ascii="Arial" w:eastAsia="Calibri" w:hAnsi="Arial" w:cs="Arial"/>
                <w:iCs/>
                <w:snapToGrid/>
                <w:sz w:val="20"/>
                <w:lang w:val="en-GB"/>
              </w:rPr>
              <w:t xml:space="preserve"> (stillbirth/neonatal), C</w:t>
            </w:r>
            <w:r w:rsidR="003919A2">
              <w:rPr>
                <w:rFonts w:ascii="Arial" w:eastAsia="Calibri" w:hAnsi="Arial" w:cs="Arial"/>
                <w:iCs/>
                <w:snapToGrid/>
                <w:sz w:val="20"/>
                <w:lang w:val="en-GB"/>
              </w:rPr>
              <w:t>3</w:t>
            </w:r>
            <w:r w:rsidR="00F418B5">
              <w:rPr>
                <w:rFonts w:ascii="Arial" w:eastAsia="Calibri" w:hAnsi="Arial" w:cs="Arial"/>
                <w:iCs/>
                <w:snapToGrid/>
                <w:sz w:val="20"/>
                <w:lang w:val="en-GB"/>
              </w:rPr>
              <w:t xml:space="preserve">454 (children) or A4454 (adult). </w:t>
            </w:r>
          </w:p>
        </w:tc>
      </w:tr>
      <w:tr w:rsidR="008F3774" w:rsidRPr="006E387A" w14:paraId="071C3CD8" w14:textId="77777777" w:rsidTr="00475197">
        <w:trPr>
          <w:cantSplit/>
          <w:trHeight w:val="26"/>
        </w:trPr>
        <w:tc>
          <w:tcPr>
            <w:tcW w:w="1183" w:type="dxa"/>
            <w:tcBorders>
              <w:left w:val="single" w:sz="4" w:space="0" w:color="000000"/>
            </w:tcBorders>
            <w:shd w:val="clear" w:color="auto" w:fill="DCF5D9"/>
            <w:tcMar>
              <w:top w:w="72" w:type="dxa"/>
              <w:left w:w="72" w:type="dxa"/>
              <w:bottom w:w="72" w:type="dxa"/>
              <w:right w:w="72" w:type="dxa"/>
            </w:tcMar>
          </w:tcPr>
          <w:p w14:paraId="53BC35E9" w14:textId="27F906C0"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N2</w:t>
            </w:r>
            <w:r w:rsidR="00AB5073" w:rsidRPr="006E387A">
              <w:rPr>
                <w:rFonts w:ascii="Arial" w:hAnsi="Arial"/>
                <w:b/>
                <w:sz w:val="20"/>
              </w:rPr>
              <w:t>313</w:t>
            </w:r>
          </w:p>
          <w:p w14:paraId="766D1A63" w14:textId="1A71BEF4"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453</w:t>
            </w:r>
          </w:p>
          <w:p w14:paraId="19D21F06" w14:textId="3501E736"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A4453</w:t>
            </w:r>
          </w:p>
        </w:tc>
        <w:tc>
          <w:tcPr>
            <w:tcW w:w="9530" w:type="dxa"/>
            <w:tcBorders>
              <w:right w:val="single" w:sz="4" w:space="0" w:color="000000"/>
            </w:tcBorders>
            <w:shd w:val="clear" w:color="auto" w:fill="DCF5D9"/>
          </w:tcPr>
          <w:p w14:paraId="6A07E1CB" w14:textId="64660322" w:rsidR="003D2ED3" w:rsidRPr="009E725B" w:rsidRDefault="003D28A0" w:rsidP="009E725B">
            <w:pPr>
              <w:rPr>
                <w:rFonts w:ascii="Arial" w:eastAsia="Calibri" w:hAnsi="Arial"/>
                <w:i/>
                <w:iCs/>
                <w:snapToGrid/>
                <w:sz w:val="20"/>
              </w:rPr>
            </w:pPr>
            <w:r>
              <w:rPr>
                <w:rFonts w:ascii="Arial" w:hAnsi="Arial" w:cs="Arial"/>
                <w:b/>
                <w:sz w:val="20"/>
              </w:rPr>
              <w:t>What</w:t>
            </w:r>
            <w:r w:rsidR="00246022" w:rsidRPr="006E387A">
              <w:rPr>
                <w:rFonts w:ascii="Arial" w:hAnsi="Arial" w:cs="Arial"/>
                <w:b/>
                <w:sz w:val="20"/>
              </w:rPr>
              <w:t xml:space="preserve"> </w:t>
            </w:r>
            <w:r>
              <w:rPr>
                <w:rFonts w:ascii="Arial" w:hAnsi="Arial" w:cs="Arial"/>
                <w:b/>
                <w:sz w:val="20"/>
              </w:rPr>
              <w:t>persons</w:t>
            </w:r>
            <w:r w:rsidR="00246022" w:rsidRPr="006E387A">
              <w:rPr>
                <w:rFonts w:ascii="Arial" w:hAnsi="Arial" w:cs="Arial"/>
                <w:b/>
                <w:sz w:val="20"/>
              </w:rPr>
              <w:t xml:space="preserve"> or groups </w:t>
            </w:r>
            <w:r>
              <w:rPr>
                <w:rFonts w:ascii="Arial" w:hAnsi="Arial" w:cs="Arial"/>
                <w:b/>
                <w:sz w:val="20"/>
              </w:rPr>
              <w:t>(were you / was she / was &lt;NAME&gt;) able to turn to for help?</w:t>
            </w:r>
            <w:r w:rsidR="003D2ED3">
              <w:rPr>
                <w:rFonts w:ascii="Arial" w:hAnsi="Arial" w:cs="Arial"/>
                <w:b/>
                <w:sz w:val="20"/>
              </w:rPr>
              <w:t xml:space="preserve"> </w:t>
            </w:r>
            <w:r w:rsidR="003D2ED3">
              <w:rPr>
                <w:rFonts w:ascii="Arial" w:hAnsi="Arial" w:cs="Arial"/>
                <w:i/>
                <w:sz w:val="20"/>
              </w:rPr>
              <w:t>[P</w:t>
            </w:r>
            <w:r w:rsidR="003D2ED3" w:rsidRPr="009E725B">
              <w:rPr>
                <w:rFonts w:ascii="Arial" w:hAnsi="Arial" w:cs="Arial"/>
                <w:i/>
                <w:sz w:val="20"/>
              </w:rPr>
              <w:t>rompt:</w:t>
            </w:r>
            <w:r w:rsidR="003D2ED3" w:rsidRPr="009E725B">
              <w:rPr>
                <w:rFonts w:ascii="Arial" w:hAnsi="Arial" w:cs="Arial"/>
                <w:sz w:val="20"/>
              </w:rPr>
              <w:t xml:space="preserve"> </w:t>
            </w:r>
            <w:r w:rsidR="003D2ED3" w:rsidRPr="009E725B">
              <w:rPr>
                <w:rFonts w:ascii="Arial" w:eastAsia="Calibri" w:hAnsi="Arial"/>
                <w:b/>
                <w:snapToGrid/>
                <w:sz w:val="20"/>
              </w:rPr>
              <w:t>Was there anyone else?</w:t>
            </w:r>
            <w:r w:rsidR="003D2ED3">
              <w:rPr>
                <w:rFonts w:ascii="Arial" w:eastAsia="Calibri" w:hAnsi="Arial"/>
                <w:snapToGrid/>
                <w:sz w:val="20"/>
              </w:rPr>
              <w:t xml:space="preserve"> </w:t>
            </w:r>
            <w:r w:rsidR="003D2ED3" w:rsidRPr="009E725B">
              <w:rPr>
                <w:rFonts w:ascii="Arial" w:eastAsia="Calibri" w:hAnsi="Arial"/>
                <w:i/>
                <w:iCs/>
                <w:snapToGrid/>
                <w:sz w:val="20"/>
              </w:rPr>
              <w:t>Multiple answers allowed.</w:t>
            </w:r>
            <w:r w:rsidR="00A049B6">
              <w:rPr>
                <w:rFonts w:ascii="Arial" w:eastAsia="Calibri" w:hAnsi="Arial"/>
                <w:i/>
                <w:iCs/>
                <w:snapToGrid/>
                <w:sz w:val="20"/>
              </w:rPr>
              <w:t xml:space="preserve"> </w:t>
            </w:r>
            <w:r w:rsidR="00A049B6" w:rsidRPr="009E725B">
              <w:rPr>
                <w:rFonts w:ascii="Arial" w:hAnsi="Arial"/>
                <w:i/>
                <w:sz w:val="20"/>
              </w:rPr>
              <w:t>Continue prompting until the respondent says there was no one else</w:t>
            </w:r>
            <w:r w:rsidR="00A049B6">
              <w:rPr>
                <w:rFonts w:ascii="Arial" w:hAnsi="Arial"/>
                <w:i/>
                <w:sz w:val="18"/>
                <w:szCs w:val="18"/>
              </w:rPr>
              <w:t>.</w:t>
            </w:r>
            <w:r w:rsidR="003D2ED3">
              <w:rPr>
                <w:rFonts w:ascii="Arial" w:eastAsia="Calibri" w:hAnsi="Arial"/>
                <w:i/>
                <w:iCs/>
                <w:snapToGrid/>
                <w:sz w:val="20"/>
              </w:rPr>
              <w:t>]</w:t>
            </w:r>
          </w:p>
          <w:p w14:paraId="2CFCEA72" w14:textId="3D21242F" w:rsidR="00246022" w:rsidRPr="006E387A" w:rsidRDefault="003D2ED3" w:rsidP="00246022">
            <w:pPr>
              <w:rPr>
                <w:rFonts w:ascii="Arial" w:hAnsi="Arial" w:cs="Arial"/>
                <w:sz w:val="20"/>
              </w:rPr>
            </w:pPr>
            <w:r>
              <w:rPr>
                <w:rFonts w:ascii="Arial" w:hAnsi="Arial" w:cs="Arial"/>
                <w:b/>
                <w:sz w:val="20"/>
              </w:rPr>
              <w:t xml:space="preserve"> </w:t>
            </w:r>
            <w:r w:rsidR="00246022" w:rsidRPr="006E387A">
              <w:rPr>
                <w:rFonts w:ascii="Arial" w:hAnsi="Arial" w:cs="Arial"/>
                <w:b/>
                <w:sz w:val="20"/>
              </w:rPr>
              <w:t xml:space="preserve"> </w:t>
            </w:r>
          </w:p>
          <w:p w14:paraId="0339F0AB" w14:textId="018EAC5C" w:rsidR="008F3774" w:rsidRPr="006E387A" w:rsidRDefault="008F3774" w:rsidP="006E387A">
            <w:pPr>
              <w:pStyle w:val="1AutoList4"/>
              <w:tabs>
                <w:tab w:val="clear" w:pos="720"/>
              </w:tabs>
              <w:ind w:left="18" w:firstLine="0"/>
              <w:jc w:val="left"/>
              <w:rPr>
                <w:rFonts w:ascii="Arial" w:hAnsi="Arial" w:cs="Arial"/>
                <w:sz w:val="20"/>
              </w:rPr>
            </w:pPr>
            <w:r w:rsidRPr="006E387A">
              <w:rPr>
                <w:rFonts w:ascii="Arial" w:hAnsi="Arial"/>
                <w:b/>
                <w:sz w:val="20"/>
              </w:rPr>
              <w:t>Why</w:t>
            </w:r>
            <w:r w:rsidR="002A300A" w:rsidRPr="006E387A">
              <w:rPr>
                <w:rFonts w:ascii="Arial" w:hAnsi="Arial"/>
                <w:b/>
                <w:sz w:val="20"/>
              </w:rPr>
              <w:t xml:space="preserve"> </w:t>
            </w:r>
            <w:r w:rsidRPr="006E387A">
              <w:rPr>
                <w:rFonts w:ascii="Arial" w:hAnsi="Arial"/>
                <w:b/>
                <w:sz w:val="20"/>
              </w:rPr>
              <w:t xml:space="preserve">ask this: </w:t>
            </w:r>
            <w:r w:rsidRPr="006E387A">
              <w:rPr>
                <w:rFonts w:ascii="Arial" w:hAnsi="Arial" w:cs="Arial"/>
                <w:sz w:val="20"/>
              </w:rPr>
              <w:t>This</w:t>
            </w:r>
            <w:r w:rsidR="007207C9" w:rsidRPr="006E387A">
              <w:rPr>
                <w:rFonts w:ascii="Arial" w:hAnsi="Arial" w:cs="Arial"/>
                <w:sz w:val="20"/>
              </w:rPr>
              <w:t xml:space="preserve"> </w:t>
            </w:r>
            <w:r w:rsidRPr="006E387A">
              <w:rPr>
                <w:rFonts w:ascii="Arial" w:hAnsi="Arial" w:cs="Arial"/>
                <w:sz w:val="20"/>
              </w:rPr>
              <w:t xml:space="preserve">expands on the response given to </w:t>
            </w:r>
            <w:r w:rsidR="00963F61" w:rsidRPr="006E387A">
              <w:rPr>
                <w:rFonts w:ascii="Arial" w:hAnsi="Arial" w:cs="Arial"/>
                <w:sz w:val="20"/>
              </w:rPr>
              <w:t>N231</w:t>
            </w:r>
            <w:r w:rsidR="003D2ED3">
              <w:rPr>
                <w:rFonts w:ascii="Arial" w:hAnsi="Arial" w:cs="Arial"/>
                <w:sz w:val="20"/>
              </w:rPr>
              <w:t>3A</w:t>
            </w:r>
            <w:r w:rsidR="00963F61" w:rsidRPr="006E387A">
              <w:rPr>
                <w:rFonts w:ascii="Arial" w:hAnsi="Arial" w:cs="Arial"/>
                <w:sz w:val="20"/>
              </w:rPr>
              <w:t xml:space="preserve"> / C345</w:t>
            </w:r>
            <w:r w:rsidR="003D2ED3">
              <w:rPr>
                <w:rFonts w:ascii="Arial" w:hAnsi="Arial" w:cs="Arial"/>
                <w:sz w:val="20"/>
              </w:rPr>
              <w:t>3A</w:t>
            </w:r>
            <w:r w:rsidR="00963F61" w:rsidRPr="006E387A">
              <w:rPr>
                <w:rFonts w:ascii="Arial" w:hAnsi="Arial" w:cs="Arial"/>
                <w:sz w:val="20"/>
              </w:rPr>
              <w:t xml:space="preserve"> / A445</w:t>
            </w:r>
            <w:r w:rsidR="003D2ED3">
              <w:rPr>
                <w:rFonts w:ascii="Arial" w:hAnsi="Arial" w:cs="Arial"/>
                <w:sz w:val="20"/>
              </w:rPr>
              <w:t>3A</w:t>
            </w:r>
            <w:r w:rsidR="007207C9" w:rsidRPr="006E387A">
              <w:rPr>
                <w:rFonts w:ascii="Arial" w:hAnsi="Arial" w:cs="Arial"/>
                <w:sz w:val="20"/>
              </w:rPr>
              <w:t xml:space="preserve"> by determining </w:t>
            </w:r>
            <w:r w:rsidR="003D2ED3">
              <w:rPr>
                <w:rFonts w:ascii="Arial" w:hAnsi="Arial" w:cs="Arial"/>
                <w:sz w:val="20"/>
              </w:rPr>
              <w:t>who</w:t>
            </w:r>
            <w:r w:rsidR="007207C9" w:rsidRPr="006E387A">
              <w:rPr>
                <w:rFonts w:ascii="Arial" w:hAnsi="Arial" w:cs="Arial"/>
                <w:sz w:val="20"/>
              </w:rPr>
              <w:t xml:space="preserve"> the </w:t>
            </w:r>
            <w:r w:rsidR="00860B70" w:rsidRPr="006E387A">
              <w:rPr>
                <w:rFonts w:ascii="Arial" w:hAnsi="Arial" w:cs="Arial"/>
                <w:sz w:val="20"/>
              </w:rPr>
              <w:t>(</w:t>
            </w:r>
            <w:r w:rsidR="007207C9" w:rsidRPr="006E387A">
              <w:rPr>
                <w:rFonts w:ascii="Arial" w:hAnsi="Arial" w:cs="Arial"/>
                <w:sz w:val="20"/>
              </w:rPr>
              <w:t>caregiver</w:t>
            </w:r>
            <w:r w:rsidR="00860B70" w:rsidRPr="006E387A">
              <w:rPr>
                <w:rFonts w:ascii="Arial" w:hAnsi="Arial" w:cs="Arial"/>
                <w:sz w:val="20"/>
              </w:rPr>
              <w:t xml:space="preserve"> </w:t>
            </w:r>
            <w:r w:rsidR="007207C9" w:rsidRPr="006E387A">
              <w:rPr>
                <w:rFonts w:ascii="Arial" w:hAnsi="Arial" w:cs="Arial"/>
                <w:sz w:val="20"/>
              </w:rPr>
              <w:t>/</w:t>
            </w:r>
            <w:r w:rsidR="00860B70" w:rsidRPr="006E387A">
              <w:rPr>
                <w:rFonts w:ascii="Arial" w:hAnsi="Arial" w:cs="Arial"/>
                <w:sz w:val="20"/>
              </w:rPr>
              <w:t xml:space="preserve"> </w:t>
            </w:r>
            <w:r w:rsidR="007207C9" w:rsidRPr="006E387A">
              <w:rPr>
                <w:rFonts w:ascii="Arial" w:hAnsi="Arial" w:cs="Arial"/>
                <w:sz w:val="20"/>
              </w:rPr>
              <w:t>mother</w:t>
            </w:r>
            <w:r w:rsidR="00860B70" w:rsidRPr="006E387A">
              <w:rPr>
                <w:rFonts w:ascii="Arial" w:hAnsi="Arial" w:cs="Arial"/>
                <w:sz w:val="20"/>
              </w:rPr>
              <w:t xml:space="preserve"> </w:t>
            </w:r>
            <w:r w:rsidR="007207C9" w:rsidRPr="006E387A">
              <w:rPr>
                <w:rFonts w:ascii="Arial" w:hAnsi="Arial" w:cs="Arial"/>
                <w:sz w:val="20"/>
              </w:rPr>
              <w:t>/</w:t>
            </w:r>
            <w:r w:rsidR="00860B70" w:rsidRPr="006E387A">
              <w:rPr>
                <w:rFonts w:ascii="Arial" w:hAnsi="Arial" w:cs="Arial"/>
                <w:sz w:val="20"/>
              </w:rPr>
              <w:t xml:space="preserve"> </w:t>
            </w:r>
            <w:r w:rsidR="007207C9" w:rsidRPr="006E387A">
              <w:rPr>
                <w:rFonts w:ascii="Arial" w:hAnsi="Arial" w:cs="Arial"/>
                <w:sz w:val="20"/>
              </w:rPr>
              <w:t>deceased adult</w:t>
            </w:r>
            <w:r w:rsidR="00860B70" w:rsidRPr="006E387A">
              <w:rPr>
                <w:rFonts w:ascii="Arial" w:hAnsi="Arial" w:cs="Arial"/>
                <w:sz w:val="20"/>
              </w:rPr>
              <w:t>)</w:t>
            </w:r>
            <w:r w:rsidR="007207C9" w:rsidRPr="006E387A">
              <w:rPr>
                <w:rFonts w:ascii="Arial" w:hAnsi="Arial" w:cs="Arial"/>
                <w:sz w:val="20"/>
              </w:rPr>
              <w:t xml:space="preserve"> sought help from</w:t>
            </w:r>
            <w:r w:rsidR="000C2352" w:rsidRPr="006E387A">
              <w:rPr>
                <w:rFonts w:ascii="Arial" w:hAnsi="Arial" w:cs="Arial"/>
                <w:sz w:val="20"/>
              </w:rPr>
              <w:t xml:space="preserve">. This </w:t>
            </w:r>
            <w:r w:rsidR="003D2ED3">
              <w:rPr>
                <w:rFonts w:ascii="Arial" w:hAnsi="Arial" w:cs="Arial"/>
                <w:sz w:val="20"/>
              </w:rPr>
              <w:t xml:space="preserve">information might prove helpful in developing an intervention that aims to strengthen a community’s social capital. </w:t>
            </w:r>
            <w:r w:rsidR="000C2352" w:rsidRPr="006E387A">
              <w:rPr>
                <w:rFonts w:ascii="Arial" w:hAnsi="Arial" w:cs="Arial"/>
                <w:sz w:val="20"/>
              </w:rPr>
              <w:t xml:space="preserve">  </w:t>
            </w:r>
          </w:p>
          <w:p w14:paraId="60D27043" w14:textId="77777777" w:rsidR="008F3774" w:rsidRPr="006E387A" w:rsidRDefault="008F3774" w:rsidP="008C3E28">
            <w:pPr>
              <w:pStyle w:val="1AutoList4"/>
              <w:tabs>
                <w:tab w:val="clear" w:pos="720"/>
              </w:tabs>
              <w:ind w:left="-18" w:firstLine="0"/>
              <w:jc w:val="left"/>
              <w:rPr>
                <w:rFonts w:ascii="Arial" w:hAnsi="Arial"/>
                <w:sz w:val="20"/>
              </w:rPr>
            </w:pPr>
          </w:p>
          <w:p w14:paraId="04BDF993" w14:textId="3D98A42A" w:rsidR="008F3774" w:rsidRPr="00635792" w:rsidRDefault="008F3774" w:rsidP="00635792">
            <w:pPr>
              <w:rPr>
                <w:rFonts w:ascii="Arial" w:hAnsi="Arial"/>
                <w:sz w:val="20"/>
              </w:rPr>
            </w:pPr>
            <w:r w:rsidRPr="006E387A">
              <w:rPr>
                <w:rFonts w:ascii="Arial" w:hAnsi="Arial"/>
                <w:b/>
                <w:sz w:val="20"/>
              </w:rPr>
              <w:t>How to do it:</w:t>
            </w:r>
            <w:r w:rsidRPr="006E387A">
              <w:rPr>
                <w:rFonts w:ascii="Arial" w:hAnsi="Arial"/>
                <w:sz w:val="20"/>
              </w:rPr>
              <w:t xml:space="preserve"> See general instruction 8</w:t>
            </w:r>
            <w:r w:rsidR="000C2352" w:rsidRPr="006E387A">
              <w:rPr>
                <w:rFonts w:ascii="Arial" w:hAnsi="Arial"/>
                <w:sz w:val="20"/>
              </w:rPr>
              <w:t>.</w:t>
            </w:r>
            <w:r w:rsidR="00635792">
              <w:rPr>
                <w:rFonts w:ascii="Arial" w:hAnsi="Arial"/>
                <w:sz w:val="20"/>
              </w:rPr>
              <w:t xml:space="preserve"> </w:t>
            </w:r>
            <w:r w:rsidR="00A049B6">
              <w:rPr>
                <w:rFonts w:ascii="Arial" w:hAnsi="Arial"/>
                <w:sz w:val="20"/>
              </w:rPr>
              <w:t>M</w:t>
            </w:r>
            <w:r w:rsidRPr="006E387A">
              <w:rPr>
                <w:rFonts w:ascii="Arial" w:hAnsi="Arial"/>
                <w:sz w:val="20"/>
              </w:rPr>
              <w:t>ark (“X”)</w:t>
            </w:r>
            <w:r w:rsidR="000C2352" w:rsidRPr="006E387A">
              <w:rPr>
                <w:rFonts w:ascii="Arial" w:hAnsi="Arial"/>
                <w:sz w:val="20"/>
              </w:rPr>
              <w:t xml:space="preserve"> for each </w:t>
            </w:r>
            <w:r w:rsidR="00A049B6">
              <w:rPr>
                <w:rFonts w:ascii="Arial" w:hAnsi="Arial"/>
                <w:sz w:val="20"/>
              </w:rPr>
              <w:t xml:space="preserve">applicable </w:t>
            </w:r>
            <w:r w:rsidR="00AD4BF0">
              <w:rPr>
                <w:rFonts w:ascii="Arial" w:hAnsi="Arial"/>
                <w:sz w:val="20"/>
              </w:rPr>
              <w:t xml:space="preserve">type of </w:t>
            </w:r>
            <w:r w:rsidR="00A049B6">
              <w:rPr>
                <w:rFonts w:ascii="Arial" w:hAnsi="Arial"/>
                <w:sz w:val="20"/>
              </w:rPr>
              <w:t>group</w:t>
            </w:r>
            <w:r w:rsidR="00AD4BF0">
              <w:rPr>
                <w:rFonts w:ascii="Arial" w:hAnsi="Arial"/>
                <w:sz w:val="20"/>
              </w:rPr>
              <w:t xml:space="preserve"> or person</w:t>
            </w:r>
            <w:r w:rsidR="00A049B6">
              <w:rPr>
                <w:rFonts w:ascii="Arial" w:hAnsi="Arial"/>
                <w:sz w:val="20"/>
              </w:rPr>
              <w:t>.</w:t>
            </w:r>
          </w:p>
        </w:tc>
      </w:tr>
      <w:tr w:rsidR="003173BA" w:rsidRPr="006E387A" w14:paraId="5DC3D09E" w14:textId="77777777" w:rsidTr="00FB01B4">
        <w:trPr>
          <w:cantSplit/>
          <w:trHeight w:val="179"/>
        </w:trPr>
        <w:tc>
          <w:tcPr>
            <w:tcW w:w="1071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156E609" w14:textId="395374A6" w:rsidR="003173BA" w:rsidRPr="006E387A" w:rsidRDefault="003173BA">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color w:val="FF0000"/>
                <w:sz w:val="20"/>
              </w:rPr>
            </w:pPr>
            <w:r w:rsidRPr="006E387A">
              <w:rPr>
                <w:rFonts w:ascii="Arial" w:hAnsi="Arial"/>
                <w:b/>
                <w:i/>
                <w:iCs/>
                <w:sz w:val="20"/>
              </w:rPr>
              <w:t>Inst_</w:t>
            </w:r>
            <w:r w:rsidR="00A10194">
              <w:rPr>
                <w:rFonts w:ascii="Arial" w:hAnsi="Arial"/>
                <w:b/>
                <w:i/>
                <w:iCs/>
                <w:sz w:val="20"/>
              </w:rPr>
              <w:t>17</w:t>
            </w:r>
            <w:r w:rsidRPr="006E387A">
              <w:rPr>
                <w:rFonts w:ascii="Arial" w:hAnsi="Arial"/>
                <w:b/>
                <w:i/>
                <w:iCs/>
                <w:sz w:val="20"/>
              </w:rPr>
              <w:t xml:space="preserve">: </w:t>
            </w:r>
            <w:r w:rsidR="00DE07E3" w:rsidRPr="006E387A">
              <w:rPr>
                <w:rFonts w:ascii="Arial" w:hAnsi="Arial"/>
                <w:b/>
                <w:bCs/>
                <w:i/>
                <w:sz w:val="20"/>
              </w:rPr>
              <w:t xml:space="preserve">If N2016 = 1 (Stillbirth) </w:t>
            </w:r>
            <w:r w:rsidRPr="006E387A">
              <w:rPr>
                <w:rFonts w:ascii="Arial" w:hAnsi="Arial"/>
                <w:b/>
                <w:bCs/>
                <w:i/>
                <w:iCs/>
                <w:sz w:val="20"/>
              </w:rPr>
              <w:t>→</w:t>
            </w:r>
            <w:r w:rsidRPr="00AD4BF0">
              <w:rPr>
                <w:rFonts w:ascii="Arial" w:hAnsi="Arial"/>
                <w:b/>
                <w:bCs/>
                <w:i/>
                <w:iCs/>
                <w:sz w:val="20"/>
              </w:rPr>
              <w:t xml:space="preserve"> </w:t>
            </w:r>
            <w:r w:rsidR="00AB26B7" w:rsidRPr="009E725B">
              <w:rPr>
                <w:rFonts w:ascii="Arial" w:hAnsi="Arial"/>
                <w:b/>
                <w:bCs/>
                <w:i/>
                <w:iCs/>
                <w:sz w:val="20"/>
              </w:rPr>
              <w:t>N2316</w:t>
            </w:r>
          </w:p>
        </w:tc>
      </w:tr>
      <w:tr w:rsidR="009568A3" w:rsidRPr="006E387A" w14:paraId="4AF0A72F" w14:textId="77777777" w:rsidTr="00475197">
        <w:trPr>
          <w:cantSplit/>
          <w:trHeight w:val="125"/>
        </w:trPr>
        <w:tc>
          <w:tcPr>
            <w:tcW w:w="118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3388C27" w14:textId="3FF76192"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454</w:t>
            </w:r>
          </w:p>
          <w:p w14:paraId="75BE7C20" w14:textId="77777777" w:rsidR="00CD1889" w:rsidRPr="006E387A" w:rsidRDefault="00CD1889" w:rsidP="00CD1889">
            <w:pPr>
              <w:rPr>
                <w:rFonts w:ascii="Arial" w:hAnsi="Arial"/>
                <w:b/>
                <w:sz w:val="20"/>
              </w:rPr>
            </w:pPr>
            <w:r w:rsidRPr="006E387A">
              <w:rPr>
                <w:rFonts w:ascii="Arial" w:hAnsi="Arial"/>
                <w:b/>
                <w:sz w:val="20"/>
              </w:rPr>
              <w:t>A4454</w:t>
            </w:r>
          </w:p>
          <w:p w14:paraId="7C237D69" w14:textId="77777777" w:rsidR="00981A93" w:rsidRPr="006E387A" w:rsidRDefault="00981A93" w:rsidP="009568A3">
            <w:pPr>
              <w:rPr>
                <w:rFonts w:ascii="Arial" w:hAnsi="Arial"/>
                <w:b/>
                <w:i/>
                <w:color w:val="FF0000"/>
                <w:sz w:val="20"/>
              </w:rPr>
            </w:pPr>
          </w:p>
          <w:p w14:paraId="44EC773A" w14:textId="6B54DA81" w:rsidR="009568A3" w:rsidRPr="006E387A" w:rsidRDefault="005372B5" w:rsidP="009568A3">
            <w:pPr>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10126</w:t>
            </w:r>
            <w:r>
              <w:rPr>
                <w:rFonts w:ascii="Arial" w:hAnsi="Arial"/>
                <w:b/>
                <w:i/>
                <w:color w:val="FF0000"/>
                <w:sz w:val="20"/>
              </w:rPr>
              <w:t>)</w:t>
            </w:r>
          </w:p>
        </w:tc>
        <w:tc>
          <w:tcPr>
            <w:tcW w:w="9530" w:type="dxa"/>
            <w:tcBorders>
              <w:top w:val="single" w:sz="4" w:space="0" w:color="auto"/>
              <w:left w:val="single" w:sz="4" w:space="0" w:color="auto"/>
              <w:bottom w:val="single" w:sz="4" w:space="0" w:color="auto"/>
              <w:right w:val="single" w:sz="4" w:space="0" w:color="auto"/>
            </w:tcBorders>
          </w:tcPr>
          <w:p w14:paraId="3EA6BB1F" w14:textId="396C4900" w:rsidR="009568A3" w:rsidRPr="006E387A" w:rsidRDefault="009568A3" w:rsidP="00A634E8">
            <w:pPr>
              <w:rPr>
                <w:rFonts w:ascii="Arial" w:hAnsi="Arial" w:cs="Arial"/>
                <w:b/>
                <w:sz w:val="20"/>
              </w:rPr>
            </w:pPr>
            <w:r w:rsidRPr="006E387A">
              <w:rPr>
                <w:rFonts w:ascii="Arial" w:hAnsi="Arial" w:cs="Arial"/>
                <w:b/>
                <w:i/>
                <w:sz w:val="20"/>
              </w:rPr>
              <w:t>Read:</w:t>
            </w:r>
            <w:r w:rsidRPr="006E387A">
              <w:rPr>
                <w:rFonts w:ascii="Arial" w:hAnsi="Arial" w:cs="Arial"/>
                <w:i/>
                <w:sz w:val="20"/>
              </w:rPr>
              <w:t xml:space="preserve"> </w:t>
            </w:r>
            <w:r w:rsidRPr="006E387A">
              <w:rPr>
                <w:rFonts w:ascii="Arial" w:hAnsi="Arial" w:cs="Arial"/>
                <w:b/>
                <w:sz w:val="20"/>
              </w:rPr>
              <w:t xml:space="preserve">Now I have four last questions about the </w:t>
            </w:r>
            <w:r w:rsidR="000621FF" w:rsidRPr="006E387A">
              <w:rPr>
                <w:rFonts w:ascii="Arial" w:hAnsi="Arial" w:cs="Arial"/>
                <w:b/>
                <w:sz w:val="20"/>
              </w:rPr>
              <w:t>(</w:t>
            </w:r>
            <w:r w:rsidRPr="006E387A">
              <w:rPr>
                <w:rFonts w:ascii="Arial" w:hAnsi="Arial" w:cs="Arial"/>
                <w:b/>
                <w:sz w:val="20"/>
              </w:rPr>
              <w:t>child and the child’s mother</w:t>
            </w:r>
            <w:r w:rsidR="000621FF" w:rsidRPr="006E387A">
              <w:rPr>
                <w:rFonts w:ascii="Arial" w:hAnsi="Arial" w:cs="Arial"/>
                <w:b/>
                <w:sz w:val="20"/>
              </w:rPr>
              <w:t xml:space="preserve"> / deceased and the spouse/partner of the deceased)</w:t>
            </w:r>
            <w:r w:rsidRPr="006E387A">
              <w:rPr>
                <w:rFonts w:ascii="Arial" w:hAnsi="Arial" w:cs="Arial"/>
                <w:b/>
                <w:sz w:val="20"/>
              </w:rPr>
              <w:t xml:space="preserve">. </w:t>
            </w:r>
            <w:r w:rsidR="000621FF" w:rsidRPr="006E387A">
              <w:rPr>
                <w:rFonts w:ascii="Arial" w:hAnsi="Arial" w:cs="Arial"/>
                <w:b/>
                <w:sz w:val="20"/>
              </w:rPr>
              <w:t>Did the (child / deceased) ever have a positive HIV test?</w:t>
            </w:r>
          </w:p>
          <w:p w14:paraId="1D655FF1" w14:textId="77777777" w:rsidR="009568A3" w:rsidRPr="006E387A" w:rsidRDefault="009568A3" w:rsidP="00A634E8">
            <w:pPr>
              <w:rPr>
                <w:rFonts w:ascii="Arial" w:hAnsi="Arial" w:cs="Arial"/>
                <w:b/>
                <w:sz w:val="20"/>
              </w:rPr>
            </w:pPr>
          </w:p>
          <w:p w14:paraId="551E658F" w14:textId="37293428"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00607B0A" w:rsidRPr="006E387A">
              <w:rPr>
                <w:rFonts w:ascii="Arial" w:hAnsi="Arial" w:cs="Arial"/>
                <w:sz w:val="20"/>
              </w:rPr>
              <w:t>We want to know if the deceased child or adult</w:t>
            </w:r>
            <w:r w:rsidRPr="006E387A">
              <w:rPr>
                <w:rFonts w:ascii="Arial" w:hAnsi="Arial" w:cs="Arial"/>
                <w:sz w:val="20"/>
              </w:rPr>
              <w:t xml:space="preserve"> ever had </w:t>
            </w:r>
            <w:r w:rsidR="00607B0A" w:rsidRPr="006E387A">
              <w:rPr>
                <w:rFonts w:ascii="Arial" w:hAnsi="Arial" w:cs="Arial"/>
                <w:sz w:val="20"/>
              </w:rPr>
              <w:t xml:space="preserve">a positive test for </w:t>
            </w:r>
            <w:r w:rsidRPr="006E387A">
              <w:rPr>
                <w:rFonts w:ascii="Arial" w:hAnsi="Arial" w:cs="Arial"/>
                <w:sz w:val="20"/>
              </w:rPr>
              <w:t>HIV</w:t>
            </w:r>
            <w:r w:rsidR="00607B0A" w:rsidRPr="006E387A">
              <w:rPr>
                <w:rFonts w:ascii="Arial" w:hAnsi="Arial" w:cs="Arial"/>
                <w:sz w:val="20"/>
              </w:rPr>
              <w:t xml:space="preserve">, which is the virus that causes </w:t>
            </w:r>
            <w:r w:rsidRPr="006E387A">
              <w:rPr>
                <w:rFonts w:ascii="Arial" w:hAnsi="Arial" w:cs="Arial"/>
                <w:sz w:val="20"/>
              </w:rPr>
              <w:t xml:space="preserve">AIDS. It is understandable that this question is very sensitive so be extra sensitive when asking this and the following questions. </w:t>
            </w:r>
          </w:p>
          <w:p w14:paraId="0A2B03F5" w14:textId="77777777" w:rsidR="009568A3" w:rsidRPr="006E387A" w:rsidRDefault="009568A3" w:rsidP="00A634E8">
            <w:pPr>
              <w:jc w:val="both"/>
              <w:rPr>
                <w:rFonts w:ascii="Arial" w:hAnsi="Arial" w:cs="Arial"/>
                <w:sz w:val="20"/>
              </w:rPr>
            </w:pPr>
          </w:p>
          <w:p w14:paraId="2F437BC9" w14:textId="04B14696" w:rsidR="009568A3" w:rsidRPr="006E387A" w:rsidRDefault="009568A3" w:rsidP="00A634E8">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Record “1” if Yes, “2” if No, </w:t>
            </w:r>
            <w:r w:rsidR="00A049B6" w:rsidRPr="006E387A">
              <w:rPr>
                <w:rFonts w:ascii="Arial" w:hAnsi="Arial" w:cs="Arial"/>
                <w:sz w:val="20"/>
              </w:rPr>
              <w:t>“9” if Don’t know</w:t>
            </w:r>
            <w:r w:rsidRPr="006E387A">
              <w:rPr>
                <w:rFonts w:ascii="Arial" w:hAnsi="Arial" w:cs="Arial"/>
                <w:sz w:val="20"/>
              </w:rPr>
              <w:t xml:space="preserve"> or</w:t>
            </w:r>
            <w:r w:rsidR="00A049B6">
              <w:rPr>
                <w:rFonts w:ascii="Arial" w:hAnsi="Arial" w:cs="Arial"/>
                <w:sz w:val="20"/>
              </w:rPr>
              <w:t xml:space="preserve"> </w:t>
            </w:r>
            <w:r w:rsidR="00A049B6" w:rsidRPr="006E387A">
              <w:rPr>
                <w:rFonts w:ascii="Arial" w:hAnsi="Arial" w:cs="Arial"/>
                <w:sz w:val="20"/>
              </w:rPr>
              <w:t>“8” if Refused to answer</w:t>
            </w:r>
            <w:r w:rsidRPr="006E387A">
              <w:rPr>
                <w:rFonts w:ascii="Arial" w:hAnsi="Arial" w:cs="Arial"/>
                <w:sz w:val="20"/>
              </w:rPr>
              <w:t>.</w:t>
            </w:r>
          </w:p>
        </w:tc>
      </w:tr>
      <w:tr w:rsidR="009568A3" w:rsidRPr="006E387A" w14:paraId="1666A469" w14:textId="77777777" w:rsidTr="00475197">
        <w:trPr>
          <w:cantSplit/>
          <w:trHeight w:val="98"/>
        </w:trPr>
        <w:tc>
          <w:tcPr>
            <w:tcW w:w="1183" w:type="dxa"/>
            <w:tcBorders>
              <w:left w:val="single" w:sz="4" w:space="0" w:color="000000"/>
            </w:tcBorders>
            <w:tcMar>
              <w:top w:w="72" w:type="dxa"/>
              <w:left w:w="72" w:type="dxa"/>
              <w:bottom w:w="72" w:type="dxa"/>
              <w:right w:w="72" w:type="dxa"/>
            </w:tcMar>
          </w:tcPr>
          <w:p w14:paraId="443065FF" w14:textId="09516F2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455</w:t>
            </w:r>
          </w:p>
          <w:p w14:paraId="775326CC"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A4455</w:t>
            </w:r>
          </w:p>
          <w:p w14:paraId="6AA4A5E8"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01600B99" w14:textId="557ECAA2"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10127</w:t>
            </w:r>
            <w:r>
              <w:rPr>
                <w:rFonts w:ascii="Arial" w:hAnsi="Arial"/>
                <w:b/>
                <w:i/>
                <w:color w:val="FF0000"/>
                <w:sz w:val="20"/>
              </w:rPr>
              <w:t>)</w:t>
            </w:r>
          </w:p>
        </w:tc>
        <w:tc>
          <w:tcPr>
            <w:tcW w:w="9530" w:type="dxa"/>
            <w:tcBorders>
              <w:right w:val="single" w:sz="4" w:space="0" w:color="000000"/>
            </w:tcBorders>
          </w:tcPr>
          <w:p w14:paraId="702F4AFC" w14:textId="6504DC77" w:rsidR="009568A3" w:rsidRPr="006E387A" w:rsidRDefault="000621FF" w:rsidP="00A634E8">
            <w:pPr>
              <w:keepNext/>
              <w:rPr>
                <w:rFonts w:ascii="Arial" w:hAnsi="Arial" w:cs="Arial"/>
                <w:b/>
                <w:sz w:val="20"/>
              </w:rPr>
            </w:pPr>
            <w:r w:rsidRPr="006E387A">
              <w:rPr>
                <w:rFonts w:ascii="Arial" w:hAnsi="Arial" w:cs="Arial"/>
                <w:b/>
                <w:sz w:val="20"/>
              </w:rPr>
              <w:t>Was there any diagnosis by a health professional that the (child / deceased) had AIDS?</w:t>
            </w:r>
          </w:p>
          <w:p w14:paraId="068AAA82" w14:textId="77777777" w:rsidR="000621FF" w:rsidRPr="006E387A" w:rsidRDefault="000621FF" w:rsidP="00A634E8">
            <w:pPr>
              <w:keepNext/>
              <w:rPr>
                <w:rFonts w:ascii="Arial" w:hAnsi="Arial" w:cs="Arial"/>
                <w:b/>
                <w:sz w:val="20"/>
              </w:rPr>
            </w:pPr>
          </w:p>
          <w:p w14:paraId="615C9CFB" w14:textId="58D750C1"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00607B0A" w:rsidRPr="006E387A">
              <w:rPr>
                <w:rFonts w:ascii="Arial" w:hAnsi="Arial" w:cs="Arial"/>
                <w:sz w:val="20"/>
              </w:rPr>
              <w:t xml:space="preserve">We want to know if the deceased child or adult was ever diagnosed to have AIDS, which is the final illness caused by the </w:t>
            </w:r>
            <w:r w:rsidRPr="006E387A">
              <w:rPr>
                <w:rFonts w:ascii="Arial" w:hAnsi="Arial" w:cs="Arial"/>
                <w:sz w:val="20"/>
              </w:rPr>
              <w:t>HIV</w:t>
            </w:r>
            <w:r w:rsidR="00607B0A" w:rsidRPr="006E387A">
              <w:rPr>
                <w:rFonts w:ascii="Arial" w:hAnsi="Arial" w:cs="Arial"/>
                <w:sz w:val="20"/>
              </w:rPr>
              <w:t xml:space="preserve"> virus</w:t>
            </w:r>
            <w:r w:rsidRPr="006E387A">
              <w:rPr>
                <w:rFonts w:ascii="Arial" w:hAnsi="Arial" w:cs="Arial"/>
                <w:sz w:val="20"/>
              </w:rPr>
              <w:t xml:space="preserve">. It is understandable that this question is very sensitive so be extra sensitive when asking these questions. </w:t>
            </w:r>
          </w:p>
          <w:p w14:paraId="38FF37B4" w14:textId="77777777" w:rsidR="009568A3" w:rsidRPr="006E387A" w:rsidRDefault="009568A3" w:rsidP="00A634E8">
            <w:pPr>
              <w:jc w:val="both"/>
              <w:rPr>
                <w:rFonts w:ascii="Arial" w:hAnsi="Arial" w:cs="Arial"/>
                <w:sz w:val="20"/>
              </w:rPr>
            </w:pPr>
          </w:p>
          <w:p w14:paraId="3208CB29" w14:textId="7B09594E" w:rsidR="009568A3" w:rsidRPr="006E387A" w:rsidRDefault="009568A3" w:rsidP="00311728">
            <w:pPr>
              <w:jc w:val="both"/>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CA2B18" w:rsidRPr="006E387A">
              <w:rPr>
                <w:rFonts w:ascii="Arial" w:hAnsi="Arial" w:cs="Arial"/>
                <w:sz w:val="20"/>
              </w:rPr>
              <w:t xml:space="preserve">Remind the respondent that we are asking for the diagnosis assessed by a doctor, health worker, or other health professional during the final illness.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r w:rsidR="009568A3" w:rsidRPr="006E387A" w14:paraId="0CD992E7" w14:textId="77777777" w:rsidTr="00475197">
        <w:trPr>
          <w:cantSplit/>
          <w:trHeight w:val="98"/>
        </w:trPr>
        <w:tc>
          <w:tcPr>
            <w:tcW w:w="1183" w:type="dxa"/>
            <w:tcBorders>
              <w:left w:val="single" w:sz="4" w:space="0" w:color="000000"/>
            </w:tcBorders>
            <w:tcMar>
              <w:top w:w="72" w:type="dxa"/>
              <w:left w:w="72" w:type="dxa"/>
              <w:bottom w:w="72" w:type="dxa"/>
              <w:right w:w="72" w:type="dxa"/>
            </w:tcMar>
          </w:tcPr>
          <w:p w14:paraId="61E63D5A" w14:textId="08A9BBDE"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w:t>
            </w:r>
            <w:r w:rsidR="00AB5073" w:rsidRPr="006E387A">
              <w:rPr>
                <w:rFonts w:ascii="Arial" w:hAnsi="Arial"/>
                <w:b/>
                <w:sz w:val="20"/>
              </w:rPr>
              <w:t>316</w:t>
            </w:r>
          </w:p>
          <w:p w14:paraId="58CC811B" w14:textId="436ACC80"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456</w:t>
            </w:r>
          </w:p>
          <w:p w14:paraId="6545F22F"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A4456</w:t>
            </w:r>
          </w:p>
          <w:p w14:paraId="1740FE92"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68DF8270" w14:textId="56B636CD"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10445</w:t>
            </w:r>
            <w:r>
              <w:rPr>
                <w:rFonts w:ascii="Arial" w:hAnsi="Arial"/>
                <w:b/>
                <w:i/>
                <w:color w:val="FF0000"/>
                <w:sz w:val="20"/>
              </w:rPr>
              <w:t>)</w:t>
            </w:r>
          </w:p>
        </w:tc>
        <w:tc>
          <w:tcPr>
            <w:tcW w:w="9530" w:type="dxa"/>
            <w:tcBorders>
              <w:right w:val="single" w:sz="4" w:space="0" w:color="000000"/>
            </w:tcBorders>
          </w:tcPr>
          <w:p w14:paraId="210DFCC1" w14:textId="36C3C756" w:rsidR="00EE4E63" w:rsidRDefault="00EE4E63" w:rsidP="00A634E8">
            <w:pPr>
              <w:keepNext/>
              <w:rPr>
                <w:rFonts w:ascii="Arial" w:hAnsi="Arial" w:cs="Arial"/>
                <w:b/>
                <w:sz w:val="20"/>
              </w:rPr>
            </w:pPr>
            <w:r>
              <w:rPr>
                <w:rFonts w:ascii="Arial" w:hAnsi="Arial" w:cs="Arial"/>
                <w:b/>
                <w:sz w:val="20"/>
              </w:rPr>
              <w:t xml:space="preserve">For neonates: </w:t>
            </w:r>
            <w:r w:rsidRPr="00EE4E63">
              <w:rPr>
                <w:rFonts w:ascii="Arial" w:hAnsi="Arial" w:cs="Arial"/>
                <w:b/>
                <w:i/>
                <w:sz w:val="20"/>
              </w:rPr>
              <w:t>Read</w:t>
            </w:r>
            <w:r>
              <w:rPr>
                <w:rFonts w:ascii="Arial" w:hAnsi="Arial" w:cs="Arial"/>
                <w:b/>
                <w:sz w:val="20"/>
              </w:rPr>
              <w:t>: Now I have two last questions about the child’s mother. (Have you / Has the child’s biological mother) ever been tested for HIV?</w:t>
            </w:r>
          </w:p>
          <w:p w14:paraId="493C735F" w14:textId="77777777" w:rsidR="00EE4E63" w:rsidRDefault="00EE4E63" w:rsidP="00A634E8">
            <w:pPr>
              <w:keepNext/>
              <w:rPr>
                <w:rFonts w:ascii="Arial" w:hAnsi="Arial" w:cs="Arial"/>
                <w:b/>
                <w:sz w:val="20"/>
              </w:rPr>
            </w:pPr>
          </w:p>
          <w:p w14:paraId="35B25E55" w14:textId="4B53C9E9" w:rsidR="009568A3" w:rsidRPr="006E387A" w:rsidRDefault="00EE4E63" w:rsidP="00A634E8">
            <w:pPr>
              <w:keepNext/>
              <w:rPr>
                <w:rFonts w:ascii="Arial" w:hAnsi="Arial" w:cs="Arial"/>
                <w:b/>
                <w:sz w:val="20"/>
              </w:rPr>
            </w:pPr>
            <w:r>
              <w:rPr>
                <w:rFonts w:ascii="Arial" w:hAnsi="Arial" w:cs="Arial"/>
                <w:b/>
                <w:sz w:val="20"/>
              </w:rPr>
              <w:t xml:space="preserve">For children and adults: </w:t>
            </w:r>
            <w:r w:rsidR="000621FF" w:rsidRPr="006E387A">
              <w:rPr>
                <w:rFonts w:ascii="Arial" w:hAnsi="Arial" w:cs="Arial"/>
                <w:b/>
                <w:sz w:val="20"/>
              </w:rPr>
              <w:t>Did (you / the child’s biological mother / the deceased’s spouse/partner) ever have a positive HIV test?</w:t>
            </w:r>
          </w:p>
          <w:p w14:paraId="2A710D88" w14:textId="77777777" w:rsidR="000621FF" w:rsidRPr="006E387A" w:rsidRDefault="000621FF" w:rsidP="00A634E8">
            <w:pPr>
              <w:keepNext/>
              <w:rPr>
                <w:rFonts w:ascii="Arial" w:hAnsi="Arial" w:cs="Arial"/>
                <w:b/>
                <w:sz w:val="20"/>
              </w:rPr>
            </w:pPr>
          </w:p>
          <w:p w14:paraId="16D9BF91" w14:textId="3D48FD0C" w:rsidR="009568A3" w:rsidRPr="006E387A" w:rsidRDefault="007031C8" w:rsidP="00A634E8">
            <w:pPr>
              <w:keepNext/>
              <w:rPr>
                <w:rFonts w:ascii="Arial" w:hAnsi="Arial" w:cs="Arial"/>
                <w:sz w:val="20"/>
              </w:rPr>
            </w:pPr>
            <w:r>
              <w:rPr>
                <w:rFonts w:ascii="Arial" w:hAnsi="Arial" w:cs="Arial"/>
                <w:b/>
                <w:sz w:val="20"/>
              </w:rPr>
              <w:t xml:space="preserve">Why ask this: </w:t>
            </w:r>
            <w:r>
              <w:rPr>
                <w:rFonts w:ascii="Arial" w:hAnsi="Arial" w:cs="Arial"/>
                <w:sz w:val="20"/>
              </w:rPr>
              <w:t>If a neonate’s mother was tested for HIV, it might mean that she or a health worker thought she might have the virus that causes AiDS. And i</w:t>
            </w:r>
            <w:r w:rsidR="00A026FA" w:rsidRPr="006E387A">
              <w:rPr>
                <w:rFonts w:ascii="Arial" w:hAnsi="Arial" w:cs="Arial"/>
                <w:sz w:val="20"/>
              </w:rPr>
              <w:t>f a person who was physically close to the deceased child or adult had a positive HIV test, the virus might have been passed on to</w:t>
            </w:r>
            <w:r w:rsidR="00CA2B18" w:rsidRPr="006E387A">
              <w:rPr>
                <w:rFonts w:ascii="Arial" w:hAnsi="Arial" w:cs="Arial"/>
                <w:sz w:val="20"/>
              </w:rPr>
              <w:t xml:space="preserve"> the deceased</w:t>
            </w:r>
            <w:r w:rsidR="00607B0A" w:rsidRPr="006E387A">
              <w:rPr>
                <w:rFonts w:ascii="Arial" w:hAnsi="Arial" w:cs="Arial"/>
                <w:sz w:val="20"/>
              </w:rPr>
              <w:t>. It is understandable that this question is very sensitive so be extra sensitive when asking these questions</w:t>
            </w:r>
            <w:r>
              <w:rPr>
                <w:rFonts w:ascii="Arial" w:hAnsi="Arial" w:cs="Arial"/>
                <w:sz w:val="20"/>
              </w:rPr>
              <w:t>.</w:t>
            </w:r>
          </w:p>
          <w:p w14:paraId="3A96EB9A" w14:textId="77777777" w:rsidR="009568A3" w:rsidRPr="006E387A" w:rsidRDefault="009568A3" w:rsidP="00A634E8">
            <w:pPr>
              <w:keepNext/>
              <w:rPr>
                <w:rFonts w:ascii="Arial" w:hAnsi="Arial" w:cs="Arial"/>
                <w:sz w:val="20"/>
              </w:rPr>
            </w:pPr>
          </w:p>
          <w:p w14:paraId="4AD94930" w14:textId="30B3F1D5" w:rsidR="009568A3" w:rsidRPr="006E387A" w:rsidRDefault="009568A3" w:rsidP="00A634E8">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r w:rsidR="009568A3" w:rsidRPr="006E387A" w14:paraId="2AFCD401" w14:textId="77777777" w:rsidTr="00475197">
        <w:trPr>
          <w:cantSplit/>
          <w:trHeight w:val="98"/>
        </w:trPr>
        <w:tc>
          <w:tcPr>
            <w:tcW w:w="1183" w:type="dxa"/>
            <w:tcBorders>
              <w:left w:val="single" w:sz="4" w:space="0" w:color="000000"/>
            </w:tcBorders>
            <w:tcMar>
              <w:top w:w="72" w:type="dxa"/>
              <w:left w:w="72" w:type="dxa"/>
              <w:bottom w:w="72" w:type="dxa"/>
              <w:right w:w="72" w:type="dxa"/>
            </w:tcMar>
          </w:tcPr>
          <w:p w14:paraId="19F69B61" w14:textId="20764B8B"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w:t>
            </w:r>
            <w:r w:rsidR="00AB5073" w:rsidRPr="006E387A">
              <w:rPr>
                <w:rFonts w:ascii="Arial" w:hAnsi="Arial"/>
                <w:b/>
                <w:sz w:val="20"/>
              </w:rPr>
              <w:t>317</w:t>
            </w:r>
          </w:p>
          <w:p w14:paraId="24B3A8F0" w14:textId="559930A3"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457</w:t>
            </w:r>
          </w:p>
          <w:p w14:paraId="21B4E62D"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A4457</w:t>
            </w:r>
          </w:p>
          <w:p w14:paraId="110E11F9"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27C4B9CC" w14:textId="33AA3F91"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10446</w:t>
            </w:r>
            <w:r>
              <w:rPr>
                <w:rFonts w:ascii="Arial" w:hAnsi="Arial"/>
                <w:b/>
                <w:i/>
                <w:color w:val="FF0000"/>
                <w:sz w:val="20"/>
              </w:rPr>
              <w:t>)</w:t>
            </w:r>
          </w:p>
        </w:tc>
        <w:tc>
          <w:tcPr>
            <w:tcW w:w="9530" w:type="dxa"/>
            <w:tcBorders>
              <w:right w:val="single" w:sz="4" w:space="0" w:color="000000"/>
            </w:tcBorders>
          </w:tcPr>
          <w:p w14:paraId="635D1B93" w14:textId="0A9D7BEF" w:rsidR="009568A3" w:rsidRPr="006E387A" w:rsidRDefault="000621FF" w:rsidP="00A634E8">
            <w:pPr>
              <w:keepNext/>
              <w:rPr>
                <w:rFonts w:ascii="Arial" w:hAnsi="Arial" w:cs="Arial"/>
                <w:b/>
                <w:sz w:val="20"/>
              </w:rPr>
            </w:pPr>
            <w:r w:rsidRPr="006E387A">
              <w:rPr>
                <w:rFonts w:ascii="Arial" w:hAnsi="Arial" w:cs="Arial"/>
                <w:b/>
                <w:sz w:val="20"/>
              </w:rPr>
              <w:t>Was there any diagnosis by a health professional that (you / the child’s biological mother / the deceased’s spouse/partner) had AIDS?</w:t>
            </w:r>
          </w:p>
          <w:p w14:paraId="56A82656" w14:textId="77777777" w:rsidR="000621FF" w:rsidRPr="006E387A" w:rsidRDefault="000621FF" w:rsidP="00A634E8">
            <w:pPr>
              <w:keepNext/>
              <w:rPr>
                <w:rFonts w:ascii="Arial" w:hAnsi="Arial" w:cs="Arial"/>
                <w:b/>
                <w:sz w:val="20"/>
              </w:rPr>
            </w:pPr>
          </w:p>
          <w:p w14:paraId="05F7D077" w14:textId="59D99130"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Being diagnosed with AIDS is different than testing positive for HIV, the virus that causes AIDS. </w:t>
            </w:r>
            <w:r w:rsidR="00F909B9" w:rsidRPr="006E387A">
              <w:rPr>
                <w:rFonts w:ascii="Arial" w:hAnsi="Arial" w:cs="Arial"/>
                <w:sz w:val="20"/>
              </w:rPr>
              <w:t>If a person who was physically close to the deceased child or adult was diagnosed with AIDS, then the HIV virus that causes AIDS might have been passed on to the deceased.</w:t>
            </w:r>
            <w:r w:rsidR="007031C8">
              <w:rPr>
                <w:rFonts w:ascii="Arial" w:hAnsi="Arial" w:cs="Arial"/>
                <w:sz w:val="20"/>
              </w:rPr>
              <w:t xml:space="preserve"> </w:t>
            </w:r>
            <w:r w:rsidR="007031C8" w:rsidRPr="006E387A">
              <w:rPr>
                <w:rFonts w:ascii="Arial" w:hAnsi="Arial" w:cs="Arial"/>
                <w:sz w:val="20"/>
              </w:rPr>
              <w:t>It is understandable that this question is very sensitive so be extra sensitive when asking these questions</w:t>
            </w:r>
            <w:r w:rsidR="007031C8">
              <w:rPr>
                <w:rFonts w:ascii="Arial" w:hAnsi="Arial" w:cs="Arial"/>
                <w:sz w:val="20"/>
              </w:rPr>
              <w:t>.</w:t>
            </w:r>
          </w:p>
          <w:p w14:paraId="0F051497" w14:textId="77777777" w:rsidR="009568A3" w:rsidRPr="006E387A" w:rsidRDefault="009568A3" w:rsidP="00A634E8">
            <w:pPr>
              <w:jc w:val="both"/>
              <w:rPr>
                <w:rFonts w:ascii="Arial" w:hAnsi="Arial" w:cs="Arial"/>
                <w:sz w:val="20"/>
              </w:rPr>
            </w:pPr>
          </w:p>
          <w:p w14:paraId="50F3908A" w14:textId="025152D2" w:rsidR="009568A3" w:rsidRPr="006E387A" w:rsidRDefault="009568A3" w:rsidP="00A634E8">
            <w:pPr>
              <w:jc w:val="both"/>
              <w:rPr>
                <w:rFonts w:ascii="Arial" w:hAnsi="Arial" w:cs="Arial"/>
                <w:sz w:val="20"/>
              </w:rPr>
            </w:pPr>
            <w:r w:rsidRPr="006E387A">
              <w:rPr>
                <w:rFonts w:ascii="Arial" w:hAnsi="Arial" w:cs="Arial"/>
                <w:b/>
                <w:sz w:val="20"/>
              </w:rPr>
              <w:t xml:space="preserve">How to do it: </w:t>
            </w:r>
            <w:r w:rsidR="00CA2B18" w:rsidRPr="006E387A">
              <w:rPr>
                <w:rFonts w:ascii="Arial" w:hAnsi="Arial" w:cs="Arial"/>
                <w:sz w:val="20"/>
              </w:rPr>
              <w:t>Remind the respondent that we are asking for the diagnosis assessed by a doctor, health worker, or other health professional during the final illness.</w:t>
            </w:r>
            <w:r w:rsidR="00CA2B18" w:rsidRPr="006E387A">
              <w:rPr>
                <w:rFonts w:ascii="Arial" w:hAnsi="Arial" w:cs="Arial"/>
                <w:b/>
                <w:sz w:val="20"/>
              </w:rPr>
              <w:t xml:space="preserve">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bl>
    <w:p w14:paraId="405DE3FC" w14:textId="77777777" w:rsidR="00FB01B4" w:rsidRPr="006E387A" w:rsidRDefault="00FB01B4"/>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813"/>
      </w:tblGrid>
      <w:tr w:rsidR="008F3774" w:rsidRPr="006E387A" w14:paraId="17A48DCC" w14:textId="77777777" w:rsidTr="00FB01B4">
        <w:trPr>
          <w:cantSplit/>
          <w:trHeight w:val="98"/>
        </w:trPr>
        <w:tc>
          <w:tcPr>
            <w:tcW w:w="10713" w:type="dxa"/>
            <w:gridSpan w:val="2"/>
            <w:tcBorders>
              <w:left w:val="single" w:sz="4" w:space="0" w:color="000000"/>
              <w:bottom w:val="single" w:sz="4" w:space="0" w:color="auto"/>
              <w:right w:val="single" w:sz="4" w:space="0" w:color="000000"/>
            </w:tcBorders>
            <w:tcMar>
              <w:top w:w="72" w:type="dxa"/>
              <w:left w:w="72" w:type="dxa"/>
              <w:bottom w:w="72" w:type="dxa"/>
              <w:right w:w="72" w:type="dxa"/>
            </w:tcMar>
          </w:tcPr>
          <w:p w14:paraId="6D00082C" w14:textId="7F12385A" w:rsidR="008F3774" w:rsidRPr="006E387A" w:rsidRDefault="003E50F6" w:rsidP="008C3E28">
            <w:pPr>
              <w:keepNext/>
              <w:rPr>
                <w:rFonts w:ascii="Arial" w:hAnsi="Arial" w:cs="Arial"/>
                <w:b/>
                <w:sz w:val="20"/>
              </w:rPr>
            </w:pPr>
            <w:r w:rsidRPr="006E387A">
              <w:rPr>
                <w:rFonts w:ascii="Arial" w:hAnsi="Arial" w:cs="Arial"/>
                <w:b/>
                <w:sz w:val="20"/>
              </w:rPr>
              <w:lastRenderedPageBreak/>
              <w:t>SECTION 15</w:t>
            </w:r>
            <w:r w:rsidR="008F3774" w:rsidRPr="006E387A">
              <w:rPr>
                <w:rFonts w:ascii="Arial" w:hAnsi="Arial" w:cs="Arial"/>
                <w:b/>
                <w:sz w:val="20"/>
              </w:rPr>
              <w:t xml:space="preserve">: </w:t>
            </w:r>
            <w:r w:rsidR="00392D51" w:rsidRPr="006E387A">
              <w:rPr>
                <w:rFonts w:ascii="Arial" w:hAnsi="Arial" w:cs="Arial"/>
                <w:b/>
                <w:sz w:val="20"/>
              </w:rPr>
              <w:t>OPEN ENDED RESPONSE AND INTERVIEWER COMMENTS/OBSERVATIONS</w:t>
            </w:r>
            <w:r w:rsidR="008F3774" w:rsidRPr="006E387A">
              <w:rPr>
                <w:rFonts w:ascii="Arial" w:hAnsi="Arial" w:cs="Arial"/>
                <w:b/>
                <w:sz w:val="20"/>
              </w:rPr>
              <w:t xml:space="preserve"> (FOR </w:t>
            </w:r>
            <w:r w:rsidR="00FB01B4" w:rsidRPr="006E387A">
              <w:rPr>
                <w:rFonts w:ascii="Arial" w:hAnsi="Arial" w:cs="Arial"/>
                <w:b/>
                <w:sz w:val="20"/>
              </w:rPr>
              <w:t>STILLBIRTHS</w:t>
            </w:r>
            <w:r w:rsidR="00392D51" w:rsidRPr="006E387A">
              <w:rPr>
                <w:rFonts w:ascii="Arial" w:hAnsi="Arial" w:cs="Arial"/>
                <w:b/>
                <w:sz w:val="20"/>
              </w:rPr>
              <w:t>, NEONATAL, CHILD AND ADULT</w:t>
            </w:r>
            <w:r w:rsidR="008F3774" w:rsidRPr="006E387A">
              <w:rPr>
                <w:rFonts w:ascii="Arial" w:hAnsi="Arial" w:cs="Arial"/>
                <w:b/>
                <w:sz w:val="20"/>
              </w:rPr>
              <w:t>DEATHS)</w:t>
            </w:r>
          </w:p>
          <w:p w14:paraId="6AE52677" w14:textId="41A5E158" w:rsidR="003E50F6" w:rsidRPr="006E387A" w:rsidRDefault="003E50F6" w:rsidP="008C3E28">
            <w:pPr>
              <w:keepNext/>
              <w:rPr>
                <w:rFonts w:ascii="Arial" w:hAnsi="Arial" w:cs="Arial"/>
                <w:b/>
                <w:sz w:val="20"/>
              </w:rPr>
            </w:pPr>
          </w:p>
          <w:p w14:paraId="5EE46BEB" w14:textId="19CF5473" w:rsidR="00082574" w:rsidRPr="006E387A" w:rsidRDefault="00551E90" w:rsidP="008C3E28">
            <w:pPr>
              <w:keepNext/>
              <w:rPr>
                <w:rFonts w:ascii="Arial" w:hAnsi="Arial" w:cs="Arial"/>
                <w:b/>
                <w:sz w:val="20"/>
              </w:rPr>
            </w:pPr>
            <w:r w:rsidRPr="005372B5">
              <w:rPr>
                <w:rFonts w:ascii="Arial" w:hAnsi="Arial"/>
                <w:b/>
                <w:sz w:val="20"/>
              </w:rPr>
              <w:t>N2321</w:t>
            </w:r>
          </w:p>
          <w:p w14:paraId="7C7EB5BD" w14:textId="01549393" w:rsidR="00110D42" w:rsidRPr="006E387A" w:rsidRDefault="00110D42" w:rsidP="008C3E28">
            <w:pPr>
              <w:keepNext/>
              <w:rPr>
                <w:rFonts w:ascii="Arial" w:hAnsi="Arial" w:cs="Arial"/>
                <w:b/>
                <w:sz w:val="20"/>
              </w:rPr>
            </w:pPr>
            <w:r w:rsidRPr="006E387A">
              <w:rPr>
                <w:rFonts w:ascii="Arial" w:hAnsi="Arial" w:cs="Arial"/>
                <w:b/>
                <w:sz w:val="20"/>
              </w:rPr>
              <w:t>C3</w:t>
            </w:r>
            <w:r w:rsidR="00714715" w:rsidRPr="006E387A">
              <w:rPr>
                <w:rFonts w:ascii="Arial" w:hAnsi="Arial" w:cs="Arial"/>
                <w:b/>
                <w:sz w:val="20"/>
              </w:rPr>
              <w:t>471</w:t>
            </w:r>
          </w:p>
          <w:p w14:paraId="5F74E393" w14:textId="5407AD9C" w:rsidR="00110D42" w:rsidRPr="006E387A" w:rsidRDefault="00110D42" w:rsidP="008C3E28">
            <w:pPr>
              <w:keepNext/>
              <w:rPr>
                <w:rFonts w:ascii="Arial" w:hAnsi="Arial" w:cs="Arial"/>
                <w:b/>
                <w:sz w:val="20"/>
              </w:rPr>
            </w:pPr>
            <w:r w:rsidRPr="006E387A">
              <w:rPr>
                <w:rFonts w:ascii="Arial" w:hAnsi="Arial" w:cs="Arial"/>
                <w:b/>
                <w:sz w:val="20"/>
              </w:rPr>
              <w:t>A4471</w:t>
            </w:r>
          </w:p>
          <w:p w14:paraId="1AB716A0" w14:textId="77777777" w:rsidR="008C04FB" w:rsidRPr="006E387A" w:rsidRDefault="008C04FB" w:rsidP="008C3E28">
            <w:pPr>
              <w:keepNext/>
              <w:rPr>
                <w:rFonts w:ascii="Arial" w:hAnsi="Arial" w:cs="Arial"/>
                <w:b/>
                <w:i/>
                <w:color w:val="FF0000"/>
                <w:sz w:val="20"/>
              </w:rPr>
            </w:pPr>
          </w:p>
          <w:p w14:paraId="354660B8" w14:textId="587E0FA7" w:rsidR="008F3774" w:rsidRPr="006E387A" w:rsidRDefault="005372B5" w:rsidP="008C3E28">
            <w:pPr>
              <w:keepNext/>
              <w:rPr>
                <w:rFonts w:ascii="Arial" w:hAnsi="Arial" w:cs="Arial"/>
                <w:b/>
                <w:i/>
                <w:color w:val="FF0000"/>
                <w:sz w:val="20"/>
              </w:rPr>
            </w:pPr>
            <w:r>
              <w:rPr>
                <w:rFonts w:ascii="Arial" w:hAnsi="Arial" w:cs="Arial"/>
                <w:b/>
                <w:i/>
                <w:color w:val="FF0000"/>
                <w:sz w:val="20"/>
              </w:rPr>
              <w:t>(</w:t>
            </w:r>
            <w:r w:rsidR="00FB01B4" w:rsidRPr="006E387A">
              <w:rPr>
                <w:rFonts w:ascii="Arial" w:hAnsi="Arial" w:cs="Arial"/>
                <w:b/>
                <w:i/>
                <w:color w:val="FF0000"/>
                <w:sz w:val="20"/>
              </w:rPr>
              <w:t>10476</w:t>
            </w:r>
            <w:r>
              <w:rPr>
                <w:rFonts w:ascii="Arial" w:hAnsi="Arial" w:cs="Arial"/>
                <w:b/>
                <w:i/>
                <w:color w:val="FF0000"/>
                <w:sz w:val="20"/>
              </w:rPr>
              <w:t>)</w:t>
            </w:r>
          </w:p>
          <w:p w14:paraId="67F93980" w14:textId="77777777" w:rsidR="00FB01B4" w:rsidRPr="006E387A" w:rsidRDefault="00FB01B4" w:rsidP="008C3E28">
            <w:pPr>
              <w:keepNext/>
              <w:rPr>
                <w:rFonts w:ascii="Arial" w:hAnsi="Arial" w:cs="Arial"/>
                <w:b/>
                <w:sz w:val="20"/>
              </w:rPr>
            </w:pPr>
          </w:p>
          <w:p w14:paraId="5F1FC85A" w14:textId="04E2FEFC" w:rsidR="008F3774" w:rsidRPr="006E387A" w:rsidRDefault="008F3774" w:rsidP="00D55EE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20"/>
              </w:rPr>
            </w:pPr>
            <w:r w:rsidRPr="006E387A">
              <w:rPr>
                <w:rFonts w:ascii="Arial" w:hAnsi="Arial"/>
                <w:i/>
                <w:iCs/>
                <w:sz w:val="20"/>
              </w:rPr>
              <w:t>Read:</w:t>
            </w:r>
            <w:r w:rsidRPr="006E387A">
              <w:rPr>
                <w:rFonts w:ascii="Arial" w:hAnsi="Arial"/>
                <w:sz w:val="20"/>
              </w:rPr>
              <w:t xml:space="preserve"> </w:t>
            </w:r>
            <w:r w:rsidRPr="006E387A">
              <w:rPr>
                <w:rFonts w:ascii="Arial" w:hAnsi="Arial"/>
                <w:b/>
                <w:sz w:val="20"/>
              </w:rPr>
              <w:t>Thank you for answering the many questions that I’ve asked. Would you like to tell me about &lt;NAME&gt;’s illness in your own words? Also, is there anything else about her/his illness that I did not ask and you would like to tell me about?</w:t>
            </w:r>
            <w:r w:rsidRPr="006E387A">
              <w:rPr>
                <w:rFonts w:ascii="Arial" w:hAnsi="Arial"/>
                <w:sz w:val="20"/>
              </w:rPr>
              <w:t xml:space="preserve"> </w:t>
            </w:r>
            <w:r w:rsidRPr="006E387A">
              <w:rPr>
                <w:rFonts w:ascii="Arial" w:hAnsi="Arial"/>
                <w:i/>
                <w:sz w:val="20"/>
              </w:rPr>
              <w:t>After the respondent(s) finishes, ask</w:t>
            </w:r>
            <w:r w:rsidRPr="006E387A">
              <w:rPr>
                <w:rFonts w:ascii="Arial" w:hAnsi="Arial"/>
                <w:sz w:val="20"/>
              </w:rPr>
              <w:t xml:space="preserve">: </w:t>
            </w:r>
            <w:r w:rsidRPr="006E387A">
              <w:rPr>
                <w:rFonts w:ascii="Arial" w:hAnsi="Arial"/>
                <w:b/>
                <w:sz w:val="20"/>
              </w:rPr>
              <w:t xml:space="preserve">Is there anything else? </w:t>
            </w:r>
            <w:r w:rsidRPr="006E387A">
              <w:rPr>
                <w:rFonts w:ascii="Arial" w:hAnsi="Arial"/>
                <w:bCs/>
                <w:i/>
                <w:iCs/>
                <w:sz w:val="20"/>
              </w:rPr>
              <w:t>Write the respondent’s exact words. After s/he has finished, read this back and ask her</w:t>
            </w:r>
            <w:r w:rsidR="00BC0C37">
              <w:rPr>
                <w:rFonts w:ascii="Arial" w:hAnsi="Arial"/>
                <w:bCs/>
                <w:i/>
                <w:iCs/>
                <w:sz w:val="20"/>
              </w:rPr>
              <w:t>/him</w:t>
            </w:r>
            <w:r w:rsidRPr="006E387A">
              <w:rPr>
                <w:rFonts w:ascii="Arial" w:hAnsi="Arial"/>
                <w:bCs/>
                <w:i/>
                <w:iCs/>
                <w:sz w:val="20"/>
              </w:rPr>
              <w:t xml:space="preserve"> to correct any errors in what you wrote.</w:t>
            </w:r>
          </w:p>
          <w:p w14:paraId="61561144" w14:textId="77777777" w:rsidR="008F3774" w:rsidRPr="006E387A" w:rsidRDefault="008F3774" w:rsidP="00D55EE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sz w:val="20"/>
              </w:rPr>
            </w:pPr>
          </w:p>
          <w:p w14:paraId="3DE13F1C" w14:textId="77777777" w:rsidR="008F3774" w:rsidRPr="006E387A" w:rsidRDefault="008F3774" w:rsidP="00560A75">
            <w:pPr>
              <w:keepNext/>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information will be helpful for the final assessment of the cause of death and can provide information that was not provided by the interview questions.</w:t>
            </w:r>
          </w:p>
          <w:p w14:paraId="053EF41C" w14:textId="77777777" w:rsidR="008F3774" w:rsidRPr="006E387A" w:rsidRDefault="008F3774" w:rsidP="00560A75">
            <w:pPr>
              <w:keepNext/>
              <w:rPr>
                <w:rFonts w:ascii="Arial" w:hAnsi="Arial" w:cs="Arial"/>
                <w:sz w:val="20"/>
              </w:rPr>
            </w:pPr>
          </w:p>
          <w:p w14:paraId="5B278EF7" w14:textId="135CC1F9" w:rsidR="008F3774" w:rsidRPr="006E387A" w:rsidRDefault="008F3774">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Write down what the respondent tells you in her</w:t>
            </w:r>
            <w:r w:rsidR="00BC0C37">
              <w:rPr>
                <w:rFonts w:ascii="Arial" w:hAnsi="Arial" w:cs="Arial"/>
                <w:sz w:val="20"/>
              </w:rPr>
              <w:t>/his</w:t>
            </w:r>
            <w:r w:rsidRPr="006E387A">
              <w:rPr>
                <w:rFonts w:ascii="Arial" w:hAnsi="Arial" w:cs="Arial"/>
                <w:sz w:val="20"/>
              </w:rPr>
              <w:t xml:space="preserve"> own words. Do not prompt except for asking whether there was anything else after the respondent finishes. While recording, underline any unfamiliar terms.</w:t>
            </w:r>
          </w:p>
        </w:tc>
      </w:tr>
      <w:tr w:rsidR="003173BA" w:rsidRPr="006E387A" w14:paraId="133CDA0B" w14:textId="77777777" w:rsidTr="00FB01B4">
        <w:trPr>
          <w:cantSplit/>
          <w:trHeight w:val="179"/>
        </w:trPr>
        <w:tc>
          <w:tcPr>
            <w:tcW w:w="1071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59346B" w14:textId="644ECC74" w:rsidR="003173BA" w:rsidRPr="00D85DA8" w:rsidRDefault="003173BA" w:rsidP="00D85DA8">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color w:val="FF0000"/>
                <w:sz w:val="20"/>
              </w:rPr>
            </w:pPr>
            <w:r w:rsidRPr="006E387A">
              <w:rPr>
                <w:rFonts w:ascii="Arial" w:hAnsi="Arial"/>
                <w:b/>
                <w:i/>
                <w:iCs/>
                <w:sz w:val="20"/>
              </w:rPr>
              <w:t>Inst_</w:t>
            </w:r>
            <w:r w:rsidR="000B64AB">
              <w:rPr>
                <w:rFonts w:ascii="Arial" w:hAnsi="Arial"/>
                <w:b/>
                <w:i/>
                <w:iCs/>
                <w:sz w:val="20"/>
              </w:rPr>
              <w:t>1</w:t>
            </w:r>
            <w:r w:rsidR="00A10194">
              <w:rPr>
                <w:rFonts w:ascii="Arial" w:hAnsi="Arial"/>
                <w:b/>
                <w:i/>
                <w:iCs/>
                <w:sz w:val="20"/>
              </w:rPr>
              <w:t>8</w:t>
            </w:r>
            <w:r w:rsidRPr="006E387A">
              <w:rPr>
                <w:rFonts w:ascii="Arial" w:hAnsi="Arial"/>
                <w:b/>
                <w:i/>
                <w:iCs/>
                <w:sz w:val="20"/>
              </w:rPr>
              <w:t xml:space="preserve">: If stillbirth </w:t>
            </w:r>
            <w:r w:rsidRPr="006E387A">
              <w:rPr>
                <w:rFonts w:ascii="Arial" w:hAnsi="Arial"/>
                <w:b/>
                <w:bCs/>
                <w:i/>
                <w:iCs/>
                <w:sz w:val="20"/>
              </w:rPr>
              <w:t xml:space="preserve">→ </w:t>
            </w:r>
            <w:r w:rsidR="00D85DA8">
              <w:rPr>
                <w:rFonts w:ascii="Arial" w:hAnsi="Arial"/>
                <w:b/>
                <w:bCs/>
                <w:i/>
                <w:iCs/>
                <w:color w:val="FF0000"/>
                <w:sz w:val="20"/>
              </w:rPr>
              <w:t>End interview</w:t>
            </w:r>
          </w:p>
        </w:tc>
      </w:tr>
      <w:tr w:rsidR="005610E5" w:rsidRPr="006E387A" w14:paraId="1E1D61A9" w14:textId="77777777" w:rsidTr="006E387A">
        <w:trPr>
          <w:cantSplit/>
          <w:trHeight w:val="1356"/>
        </w:trPr>
        <w:tc>
          <w:tcPr>
            <w:tcW w:w="900" w:type="dxa"/>
            <w:tcBorders>
              <w:left w:val="single" w:sz="4" w:space="0" w:color="000000"/>
            </w:tcBorders>
            <w:tcMar>
              <w:top w:w="72" w:type="dxa"/>
              <w:left w:w="72" w:type="dxa"/>
              <w:bottom w:w="72" w:type="dxa"/>
              <w:right w:w="72" w:type="dxa"/>
            </w:tcMar>
          </w:tcPr>
          <w:p w14:paraId="3DB3A691" w14:textId="6EF2BD02" w:rsidR="0075357B" w:rsidRPr="0083591C" w:rsidRDefault="0075357B"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3591C">
              <w:rPr>
                <w:rFonts w:ascii="Arial" w:hAnsi="Arial"/>
                <w:b/>
                <w:sz w:val="20"/>
              </w:rPr>
              <w:t>N2322</w:t>
            </w:r>
          </w:p>
          <w:p w14:paraId="7149E7C4" w14:textId="6D4E8902" w:rsidR="0083591C" w:rsidRPr="0083591C" w:rsidRDefault="0083591C"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3591C">
              <w:rPr>
                <w:rFonts w:ascii="Arial" w:hAnsi="Arial"/>
                <w:b/>
                <w:sz w:val="20"/>
              </w:rPr>
              <w:t>C3472</w:t>
            </w:r>
          </w:p>
          <w:p w14:paraId="78EAFD8C" w14:textId="5FAF216C" w:rsidR="0083591C" w:rsidRPr="0083591C" w:rsidRDefault="0083591C"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sidRPr="0083591C">
              <w:rPr>
                <w:rFonts w:ascii="Arial" w:hAnsi="Arial"/>
                <w:b/>
                <w:sz w:val="20"/>
              </w:rPr>
              <w:t>A4472</w:t>
            </w:r>
          </w:p>
          <w:p w14:paraId="5C5CD7FB" w14:textId="77777777" w:rsidR="00561129" w:rsidRPr="006E387A" w:rsidRDefault="005611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color w:val="FF0000"/>
                <w:sz w:val="20"/>
              </w:rPr>
            </w:pPr>
          </w:p>
          <w:p w14:paraId="16B8A6D1" w14:textId="77777777" w:rsidR="0083591C" w:rsidRDefault="00FD5294"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color w:val="FF0000"/>
                <w:sz w:val="20"/>
              </w:rPr>
            </w:pPr>
            <w:r>
              <w:rPr>
                <w:rFonts w:ascii="Arial" w:hAnsi="Arial"/>
                <w:b/>
                <w:i/>
                <w:color w:val="FF0000"/>
                <w:sz w:val="20"/>
              </w:rPr>
              <w:t>(</w:t>
            </w:r>
            <w:r w:rsidR="005610E5" w:rsidRPr="006E387A">
              <w:rPr>
                <w:rFonts w:ascii="Arial" w:hAnsi="Arial"/>
                <w:b/>
                <w:i/>
                <w:color w:val="FF0000"/>
                <w:sz w:val="20"/>
              </w:rPr>
              <w:t>10479</w:t>
            </w:r>
          </w:p>
          <w:p w14:paraId="2415A1DE" w14:textId="77777777" w:rsidR="0083591C" w:rsidRDefault="0083591C"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color w:val="FF0000"/>
                <w:sz w:val="20"/>
              </w:rPr>
            </w:pPr>
            <w:r>
              <w:rPr>
                <w:rFonts w:ascii="Arial" w:hAnsi="Arial"/>
                <w:b/>
                <w:i/>
                <w:color w:val="FF0000"/>
                <w:sz w:val="20"/>
              </w:rPr>
              <w:t>10478</w:t>
            </w:r>
          </w:p>
          <w:p w14:paraId="2085A46D" w14:textId="685B6AE0" w:rsidR="005610E5" w:rsidRPr="006E387A" w:rsidRDefault="0083591C"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sz w:val="20"/>
              </w:rPr>
            </w:pPr>
            <w:r>
              <w:rPr>
                <w:rFonts w:ascii="Arial" w:hAnsi="Arial"/>
                <w:b/>
                <w:i/>
                <w:color w:val="FF0000"/>
                <w:sz w:val="20"/>
              </w:rPr>
              <w:t>10477</w:t>
            </w:r>
            <w:r w:rsidR="00FD5294">
              <w:rPr>
                <w:rFonts w:ascii="Arial" w:hAnsi="Arial"/>
                <w:b/>
                <w:i/>
                <w:color w:val="FF0000"/>
                <w:sz w:val="20"/>
              </w:rPr>
              <w:t>)</w:t>
            </w:r>
          </w:p>
        </w:tc>
        <w:tc>
          <w:tcPr>
            <w:tcW w:w="9813" w:type="dxa"/>
            <w:tcBorders>
              <w:right w:val="single" w:sz="4" w:space="0" w:color="000000"/>
            </w:tcBorders>
          </w:tcPr>
          <w:p w14:paraId="401BE1F1" w14:textId="04C08A6F" w:rsidR="005610E5" w:rsidRDefault="009008D2" w:rsidP="00A634E8">
            <w:pPr>
              <w:rPr>
                <w:rFonts w:ascii="Arial" w:hAnsi="Arial" w:cs="Arial"/>
                <w:i/>
                <w:sz w:val="20"/>
              </w:rPr>
            </w:pPr>
            <w:r>
              <w:rPr>
                <w:rFonts w:ascii="Arial" w:hAnsi="Arial" w:cs="Arial"/>
                <w:b/>
                <w:i/>
                <w:sz w:val="20"/>
              </w:rPr>
              <w:t xml:space="preserve">Interviewer: </w:t>
            </w:r>
            <w:r w:rsidR="00D011C0" w:rsidRPr="009E725B">
              <w:rPr>
                <w:rFonts w:ascii="Arial" w:hAnsi="Arial" w:cs="Arial"/>
                <w:i/>
                <w:sz w:val="20"/>
              </w:rPr>
              <w:t>Mark any of the following words that were mentioned as present in the narrative.</w:t>
            </w:r>
          </w:p>
          <w:p w14:paraId="698B7BFE" w14:textId="77777777" w:rsidR="0083591C" w:rsidRPr="006E387A" w:rsidRDefault="0083591C" w:rsidP="00A634E8">
            <w:pPr>
              <w:rPr>
                <w:rFonts w:ascii="Arial" w:hAnsi="Arial" w:cs="Arial"/>
                <w:b/>
                <w:sz w:val="20"/>
              </w:rPr>
            </w:pPr>
          </w:p>
          <w:p w14:paraId="08B79EBD" w14:textId="24D4EB01" w:rsidR="005610E5" w:rsidRPr="006E387A" w:rsidRDefault="005610E5" w:rsidP="00A634E8">
            <w:pPr>
              <w:rPr>
                <w:rFonts w:ascii="Arial" w:eastAsia="Calibri" w:hAnsi="Arial" w:cs="Arial"/>
                <w:bCs/>
                <w:snapToGrid/>
                <w:sz w:val="20"/>
                <w:lang w:val="en-AU" w:bidi="th-TH"/>
              </w:rPr>
            </w:pPr>
            <w:r w:rsidRPr="006E387A">
              <w:rPr>
                <w:rFonts w:ascii="Arial" w:eastAsia="Calibri" w:hAnsi="Arial" w:cs="Arial"/>
                <w:b/>
                <w:bCs/>
                <w:snapToGrid/>
                <w:sz w:val="20"/>
                <w:lang w:val="en-AU" w:bidi="th-TH"/>
              </w:rPr>
              <w:t xml:space="preserve">Why </w:t>
            </w:r>
            <w:r w:rsidR="00BC0C37">
              <w:rPr>
                <w:rFonts w:ascii="Arial" w:eastAsia="Calibri" w:hAnsi="Arial" w:cs="Arial"/>
                <w:b/>
                <w:bCs/>
                <w:snapToGrid/>
                <w:sz w:val="20"/>
                <w:lang w:val="en-AU" w:bidi="th-TH"/>
              </w:rPr>
              <w:t>do</w:t>
            </w:r>
            <w:r w:rsidR="00BC0C37" w:rsidRPr="006E387A">
              <w:rPr>
                <w:rFonts w:ascii="Arial" w:eastAsia="Calibri" w:hAnsi="Arial" w:cs="Arial"/>
                <w:b/>
                <w:bCs/>
                <w:snapToGrid/>
                <w:sz w:val="20"/>
                <w:lang w:val="en-AU" w:bidi="th-TH"/>
              </w:rPr>
              <w:t xml:space="preserve"> </w:t>
            </w:r>
            <w:r w:rsidRPr="006E387A">
              <w:rPr>
                <w:rFonts w:ascii="Arial" w:eastAsia="Calibri" w:hAnsi="Arial" w:cs="Arial"/>
                <w:b/>
                <w:bCs/>
                <w:snapToGrid/>
                <w:sz w:val="20"/>
                <w:lang w:val="en-AU" w:bidi="th-TH"/>
              </w:rPr>
              <w:t>this:</w:t>
            </w:r>
            <w:r w:rsidRPr="006E387A">
              <w:rPr>
                <w:rFonts w:ascii="Arial" w:eastAsia="Calibri" w:hAnsi="Arial" w:cs="Arial"/>
                <w:bCs/>
                <w:snapToGrid/>
                <w:sz w:val="20"/>
                <w:lang w:val="en-AU" w:bidi="th-TH"/>
              </w:rPr>
              <w:t xml:space="preserve"> This </w:t>
            </w:r>
            <w:r w:rsidR="00D011C0">
              <w:rPr>
                <w:rFonts w:ascii="Arial" w:eastAsia="Calibri" w:hAnsi="Arial" w:cs="Arial"/>
                <w:bCs/>
                <w:snapToGrid/>
                <w:sz w:val="20"/>
                <w:lang w:val="en-AU" w:bidi="th-TH"/>
              </w:rPr>
              <w:t xml:space="preserve">is a </w:t>
            </w:r>
            <w:r w:rsidRPr="006E387A">
              <w:rPr>
                <w:rFonts w:ascii="Arial" w:eastAsia="Calibri" w:hAnsi="Arial" w:cs="Arial"/>
                <w:bCs/>
                <w:snapToGrid/>
                <w:sz w:val="20"/>
                <w:lang w:val="en-AU" w:bidi="th-TH"/>
              </w:rPr>
              <w:t>list</w:t>
            </w:r>
            <w:r w:rsidR="00D011C0">
              <w:rPr>
                <w:rFonts w:ascii="Arial" w:eastAsia="Calibri" w:hAnsi="Arial" w:cs="Arial"/>
                <w:bCs/>
                <w:snapToGrid/>
                <w:sz w:val="20"/>
                <w:lang w:val="en-AU" w:bidi="th-TH"/>
              </w:rPr>
              <w:t xml:space="preserve"> of</w:t>
            </w:r>
            <w:r w:rsidRPr="006E387A">
              <w:rPr>
                <w:rFonts w:ascii="Arial" w:eastAsia="Calibri" w:hAnsi="Arial" w:cs="Arial"/>
                <w:bCs/>
                <w:snapToGrid/>
                <w:sz w:val="20"/>
                <w:lang w:val="en-AU" w:bidi="th-TH"/>
              </w:rPr>
              <w:t xml:space="preserve"> some of the key risks associated with mortality in the age group of the deceased. </w:t>
            </w:r>
          </w:p>
          <w:p w14:paraId="07517761" w14:textId="77777777" w:rsidR="005610E5" w:rsidRPr="006E387A" w:rsidRDefault="005610E5" w:rsidP="00A634E8">
            <w:pPr>
              <w:rPr>
                <w:rFonts w:ascii="Arial" w:eastAsia="Calibri" w:hAnsi="Arial" w:cs="Arial"/>
                <w:bCs/>
                <w:snapToGrid/>
                <w:sz w:val="20"/>
                <w:lang w:val="en-AU" w:bidi="th-TH"/>
              </w:rPr>
            </w:pPr>
          </w:p>
          <w:p w14:paraId="6EFA946F" w14:textId="33F6B4B2" w:rsidR="005610E5" w:rsidRPr="006E387A" w:rsidRDefault="005610E5">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cs="Arial"/>
                <w:iCs/>
                <w:sz w:val="20"/>
              </w:rPr>
            </w:pPr>
            <w:r w:rsidRPr="006E387A">
              <w:rPr>
                <w:rFonts w:ascii="Arial" w:eastAsia="Calibri" w:hAnsi="Arial" w:cs="Arial"/>
                <w:b/>
                <w:bCs/>
                <w:snapToGrid/>
                <w:sz w:val="20"/>
                <w:lang w:val="en-AU" w:bidi="th-TH"/>
              </w:rPr>
              <w:t>How to do it</w:t>
            </w:r>
            <w:r w:rsidRPr="006E387A">
              <w:rPr>
                <w:rFonts w:ascii="Arial" w:eastAsia="Calibri" w:hAnsi="Arial" w:cs="Arial"/>
                <w:bCs/>
                <w:snapToGrid/>
                <w:sz w:val="20"/>
                <w:lang w:val="en-AU" w:bidi="th-TH"/>
              </w:rPr>
              <w:t xml:space="preserve">: After the respondent has provided their description of the circumstances surrounding the death read back through and record </w:t>
            </w:r>
            <w:r w:rsidR="00FD4D1D" w:rsidRPr="006E387A">
              <w:rPr>
                <w:rFonts w:ascii="Arial" w:eastAsia="Calibri" w:hAnsi="Arial" w:cs="Arial"/>
                <w:bCs/>
                <w:snapToGrid/>
                <w:sz w:val="20"/>
                <w:lang w:val="en-AU" w:bidi="th-TH"/>
              </w:rPr>
              <w:t>all</w:t>
            </w:r>
            <w:r w:rsidRPr="006E387A">
              <w:rPr>
                <w:rFonts w:ascii="Arial" w:eastAsia="Calibri" w:hAnsi="Arial" w:cs="Arial"/>
                <w:bCs/>
                <w:snapToGrid/>
                <w:sz w:val="20"/>
                <w:lang w:val="en-AU" w:bidi="th-TH"/>
              </w:rPr>
              <w:t xml:space="preserve"> the key words </w:t>
            </w:r>
            <w:r w:rsidR="000E7B8D">
              <w:rPr>
                <w:rFonts w:ascii="Arial" w:eastAsia="Calibri" w:hAnsi="Arial" w:cs="Arial"/>
                <w:bCs/>
                <w:snapToGrid/>
                <w:sz w:val="20"/>
                <w:lang w:val="en-AU" w:bidi="th-TH"/>
              </w:rPr>
              <w:t>that</w:t>
            </w:r>
            <w:r w:rsidR="000E7B8D" w:rsidRPr="006E387A">
              <w:rPr>
                <w:rFonts w:ascii="Arial" w:eastAsia="Calibri" w:hAnsi="Arial" w:cs="Arial"/>
                <w:bCs/>
                <w:snapToGrid/>
                <w:sz w:val="20"/>
                <w:lang w:val="en-AU" w:bidi="th-TH"/>
              </w:rPr>
              <w:t xml:space="preserve"> </w:t>
            </w:r>
            <w:r w:rsidRPr="006E387A">
              <w:rPr>
                <w:rFonts w:ascii="Arial" w:eastAsia="Calibri" w:hAnsi="Arial" w:cs="Arial"/>
                <w:bCs/>
                <w:snapToGrid/>
                <w:sz w:val="20"/>
                <w:lang w:val="en-AU" w:bidi="th-TH"/>
              </w:rPr>
              <w:t>they mentioned.</w:t>
            </w:r>
          </w:p>
        </w:tc>
      </w:tr>
      <w:tr w:rsidR="008F3774" w:rsidRPr="007273F5" w14:paraId="211DE2BE" w14:textId="77777777" w:rsidTr="00FB01B4">
        <w:trPr>
          <w:cantSplit/>
          <w:trHeight w:val="98"/>
        </w:trPr>
        <w:tc>
          <w:tcPr>
            <w:tcW w:w="10713" w:type="dxa"/>
            <w:gridSpan w:val="2"/>
            <w:tcBorders>
              <w:left w:val="single" w:sz="4" w:space="0" w:color="000000"/>
              <w:bottom w:val="single" w:sz="4" w:space="0" w:color="000000"/>
              <w:right w:val="single" w:sz="4" w:space="0" w:color="000000"/>
            </w:tcBorders>
            <w:tcMar>
              <w:top w:w="72" w:type="dxa"/>
              <w:left w:w="72" w:type="dxa"/>
              <w:bottom w:w="72" w:type="dxa"/>
              <w:right w:w="72" w:type="dxa"/>
            </w:tcMar>
          </w:tcPr>
          <w:p w14:paraId="3AEB07A2" w14:textId="77777777" w:rsidR="008F3774" w:rsidRPr="006E387A" w:rsidRDefault="008F3774" w:rsidP="00EF7F08">
            <w:pPr>
              <w:keepNext/>
              <w:jc w:val="center"/>
              <w:rPr>
                <w:rFonts w:ascii="Arial" w:hAnsi="Arial" w:cs="Arial"/>
                <w:b/>
                <w:sz w:val="20"/>
              </w:rPr>
            </w:pPr>
            <w:r w:rsidRPr="006E387A">
              <w:rPr>
                <w:rFonts w:ascii="Arial" w:hAnsi="Arial" w:cs="Arial"/>
                <w:b/>
                <w:sz w:val="20"/>
              </w:rPr>
              <w:t>END OF INTERVIEW.</w:t>
            </w:r>
          </w:p>
          <w:p w14:paraId="6590A638" w14:textId="77777777" w:rsidR="008F3774" w:rsidRPr="006E387A" w:rsidRDefault="008F3774" w:rsidP="00EF7F08">
            <w:pPr>
              <w:keepNext/>
              <w:jc w:val="center"/>
              <w:rPr>
                <w:rFonts w:ascii="Arial" w:hAnsi="Arial" w:cs="Arial"/>
                <w:b/>
                <w:sz w:val="20"/>
              </w:rPr>
            </w:pPr>
            <w:r w:rsidRPr="006E387A">
              <w:rPr>
                <w:rFonts w:ascii="Arial" w:hAnsi="Arial" w:cs="Arial"/>
                <w:b/>
                <w:sz w:val="20"/>
              </w:rPr>
              <w:t>THANK RESPONDENT FOR HER/HIS PARTICIPATION.</w:t>
            </w:r>
          </w:p>
          <w:p w14:paraId="7945A069" w14:textId="77777777" w:rsidR="008F3774" w:rsidRPr="006E387A" w:rsidRDefault="008F3774" w:rsidP="00EF7F08">
            <w:pPr>
              <w:keepNext/>
              <w:jc w:val="center"/>
              <w:rPr>
                <w:rFonts w:ascii="Arial" w:hAnsi="Arial" w:cs="Arial"/>
                <w:b/>
                <w:sz w:val="20"/>
              </w:rPr>
            </w:pPr>
          </w:p>
          <w:p w14:paraId="7F27D5D3" w14:textId="77777777" w:rsidR="008F3774" w:rsidRPr="006E387A" w:rsidRDefault="008F3774" w:rsidP="00EF7F08">
            <w:pPr>
              <w:keepNext/>
              <w:rPr>
                <w:rFonts w:ascii="Arial" w:hAnsi="Arial" w:cs="Arial"/>
                <w:i/>
                <w:sz w:val="20"/>
              </w:rPr>
            </w:pPr>
            <w:r w:rsidRPr="006E387A">
              <w:rPr>
                <w:rFonts w:ascii="Arial" w:hAnsi="Arial" w:cs="Arial"/>
                <w:i/>
                <w:sz w:val="20"/>
              </w:rPr>
              <w:t>Interviewer: Use this space to write down your comments and observations about the interview.</w:t>
            </w:r>
          </w:p>
          <w:p w14:paraId="3642FF42" w14:textId="77777777" w:rsidR="008F3774" w:rsidRPr="006E387A" w:rsidRDefault="008F3774" w:rsidP="00EF7F08">
            <w:pPr>
              <w:keepNext/>
              <w:rPr>
                <w:rFonts w:ascii="Arial" w:hAnsi="Arial" w:cs="Arial"/>
                <w:i/>
                <w:sz w:val="20"/>
              </w:rPr>
            </w:pPr>
          </w:p>
          <w:p w14:paraId="43474757" w14:textId="77777777" w:rsidR="008F3774" w:rsidRPr="006E387A" w:rsidRDefault="008F3774" w:rsidP="00EF7F08">
            <w:pPr>
              <w:keepNext/>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will be helpful for the final assessment of the cause of death.</w:t>
            </w:r>
          </w:p>
          <w:p w14:paraId="2088AF92" w14:textId="77777777" w:rsidR="008F3774" w:rsidRPr="006E387A" w:rsidRDefault="008F3774" w:rsidP="00EF7F08">
            <w:pPr>
              <w:keepNext/>
              <w:rPr>
                <w:rFonts w:ascii="Arial" w:hAnsi="Arial" w:cs="Arial"/>
                <w:sz w:val="20"/>
              </w:rPr>
            </w:pPr>
          </w:p>
          <w:p w14:paraId="36C43B26" w14:textId="77777777" w:rsidR="008F3774" w:rsidRPr="00EF7F08" w:rsidRDefault="008F3774" w:rsidP="00EF7F08">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Write down any additional comments or observations in the provided space.</w:t>
            </w:r>
          </w:p>
        </w:tc>
      </w:tr>
    </w:tbl>
    <w:p w14:paraId="129066DF" w14:textId="0E6D1BE2" w:rsidR="00E51E6E" w:rsidRDefault="00E51E6E" w:rsidP="00F8618A">
      <w:pPr>
        <w:rPr>
          <w:rFonts w:ascii="Arial" w:hAnsi="Arial" w:cs="Arial"/>
          <w:sz w:val="20"/>
        </w:rPr>
      </w:pPr>
    </w:p>
    <w:p w14:paraId="6155FC7B" w14:textId="78241209" w:rsidR="00E51E6E" w:rsidRPr="003B481C" w:rsidRDefault="00E51E6E" w:rsidP="003B481C">
      <w:pPr>
        <w:widowControl/>
        <w:rPr>
          <w:rFonts w:ascii="Arial" w:hAnsi="Arial" w:cs="Arial"/>
          <w:sz w:val="20"/>
        </w:rPr>
      </w:pPr>
      <w:r>
        <w:rPr>
          <w:rFonts w:ascii="Arial" w:hAnsi="Arial" w:cs="Arial"/>
          <w:sz w:val="20"/>
        </w:rPr>
        <w:br w:type="page"/>
      </w:r>
    </w:p>
    <w:p w14:paraId="3AC3F173" w14:textId="77777777" w:rsidR="00E51E6E" w:rsidRPr="00B3735F" w:rsidRDefault="00E51E6E" w:rsidP="00E51E6E">
      <w:pPr>
        <w:pStyle w:val="Style1"/>
        <w:rPr>
          <w:rFonts w:ascii="Arial" w:hAnsi="Arial" w:cs="Arial"/>
          <w:sz w:val="28"/>
          <w:szCs w:val="28"/>
        </w:rPr>
      </w:pPr>
      <w:bookmarkStart w:id="22" w:name="_Toc141860294"/>
      <w:bookmarkStart w:id="23" w:name="_Toc149989479"/>
      <w:bookmarkStart w:id="24" w:name="_Toc149990042"/>
      <w:bookmarkStart w:id="25" w:name="_Toc48227007"/>
      <w:r w:rsidRPr="00B3735F">
        <w:rPr>
          <w:rFonts w:ascii="Arial" w:hAnsi="Arial" w:cs="Arial"/>
          <w:sz w:val="28"/>
          <w:szCs w:val="28"/>
        </w:rPr>
        <w:lastRenderedPageBreak/>
        <w:t>APPENDI</w:t>
      </w:r>
      <w:bookmarkEnd w:id="22"/>
      <w:bookmarkEnd w:id="23"/>
      <w:bookmarkEnd w:id="24"/>
      <w:r w:rsidRPr="00B3735F">
        <w:rPr>
          <w:rFonts w:ascii="Arial" w:hAnsi="Arial" w:cs="Arial"/>
          <w:sz w:val="28"/>
          <w:szCs w:val="28"/>
        </w:rPr>
        <w:t xml:space="preserve">X A: INTERVIEWER’S </w:t>
      </w:r>
      <w:r>
        <w:rPr>
          <w:rFonts w:ascii="Arial" w:hAnsi="Arial" w:cs="Arial"/>
          <w:sz w:val="28"/>
          <w:szCs w:val="28"/>
        </w:rPr>
        <w:t xml:space="preserve">SELF-ASSESSMENT </w:t>
      </w:r>
      <w:r w:rsidRPr="00B3735F">
        <w:rPr>
          <w:rFonts w:ascii="Arial" w:hAnsi="Arial" w:cs="Arial"/>
          <w:sz w:val="28"/>
          <w:szCs w:val="28"/>
        </w:rPr>
        <w:t>CHECKLIST</w:t>
      </w:r>
      <w:bookmarkEnd w:id="25"/>
    </w:p>
    <w:p w14:paraId="0A128F70" w14:textId="77777777" w:rsidR="00E51E6E" w:rsidRPr="000A17D1" w:rsidRDefault="00E51E6E" w:rsidP="00E51E6E">
      <w:pPr>
        <w:outlineLvl w:val="0"/>
        <w:rPr>
          <w:rFonts w:ascii="Arial" w:hAnsi="Arial" w:cs="Arial"/>
          <w:szCs w:val="24"/>
        </w:rPr>
      </w:pPr>
    </w:p>
    <w:p w14:paraId="05157A2E"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u w:val="single"/>
        </w:rPr>
      </w:pPr>
    </w:p>
    <w:p w14:paraId="23FCFCEC"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u w:val="single"/>
        </w:rPr>
      </w:pPr>
      <w:r w:rsidRPr="000A17D1">
        <w:rPr>
          <w:rFonts w:ascii="Arial" w:hAnsi="Arial" w:cs="Arial"/>
          <w:sz w:val="22"/>
          <w:szCs w:val="22"/>
          <w:u w:val="single"/>
        </w:rPr>
        <w:t>Interview and informed consent forms (before the interview)</w:t>
      </w:r>
    </w:p>
    <w:p w14:paraId="3B7FA4C7"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Have blank consent forms</w:t>
      </w:r>
    </w:p>
    <w:p w14:paraId="2AE1453B"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Have a blank VASA format for reference</w:t>
      </w:r>
    </w:p>
    <w:p w14:paraId="1F29A13B"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Have the VASA format given by the supervisor for the respective death, with Section 1 filled by the supervisor</w:t>
      </w:r>
    </w:p>
    <w:p w14:paraId="1B1B2223" w14:textId="77777777" w:rsidR="00E51E6E" w:rsidRPr="000A17D1" w:rsidRDefault="00E51E6E" w:rsidP="00E51E6E">
      <w:pPr>
        <w:tabs>
          <w:tab w:val="left" w:pos="720"/>
          <w:tab w:val="left" w:pos="1350"/>
        </w:tabs>
        <w:rPr>
          <w:rFonts w:ascii="Arial" w:hAnsi="Arial" w:cs="Arial"/>
          <w:sz w:val="22"/>
          <w:szCs w:val="22"/>
        </w:rPr>
      </w:pPr>
    </w:p>
    <w:p w14:paraId="7AF95A0D"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Locating information and transportation</w:t>
      </w:r>
    </w:p>
    <w:p w14:paraId="4B008D8C"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Understand address and locating information for assigned interview</w:t>
      </w:r>
    </w:p>
    <w:p w14:paraId="6F431231"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Understand transportation method to interview location</w:t>
      </w:r>
    </w:p>
    <w:p w14:paraId="7B1DD5F0"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Meeting(s) arranged with village leader/other community member(s), if needed to help locate or be introduced to a household with a death</w:t>
      </w:r>
    </w:p>
    <w:p w14:paraId="42A54702" w14:textId="77777777" w:rsidR="00E51E6E" w:rsidRPr="000A17D1" w:rsidRDefault="00E51E6E" w:rsidP="00E51E6E">
      <w:pPr>
        <w:tabs>
          <w:tab w:val="left" w:pos="720"/>
          <w:tab w:val="left" w:pos="1350"/>
        </w:tabs>
        <w:ind w:left="1354" w:hanging="1354"/>
        <w:rPr>
          <w:rFonts w:ascii="Arial" w:hAnsi="Arial" w:cs="Arial"/>
          <w:sz w:val="22"/>
          <w:szCs w:val="22"/>
        </w:rPr>
      </w:pPr>
    </w:p>
    <w:p w14:paraId="59A1E414"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At the household, before the interview</w:t>
      </w:r>
    </w:p>
    <w:p w14:paraId="32B7B0A1"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Inform household member of the reason for the interview</w:t>
      </w:r>
    </w:p>
    <w:p w14:paraId="4BFFD067"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Show household member my personal identification</w:t>
      </w:r>
    </w:p>
    <w:p w14:paraId="2FEAD6EF"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Ask to speak with the person(s) who know the most about the circumstances of the deceased’s death</w:t>
      </w:r>
    </w:p>
    <w:p w14:paraId="5F446EA8"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Arrange another visit if the best respondent(s) were not home or preferred another interview time</w:t>
      </w:r>
    </w:p>
    <w:p w14:paraId="5F560915"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Read and explained (if necessary) the informed consent form to the respondent(s)</w:t>
      </w:r>
    </w:p>
    <w:p w14:paraId="02A7539C"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F.</w:t>
      </w:r>
      <w:r w:rsidRPr="000A17D1">
        <w:rPr>
          <w:rFonts w:ascii="Arial" w:hAnsi="Arial" w:cs="Arial"/>
          <w:sz w:val="22"/>
          <w:szCs w:val="22"/>
        </w:rPr>
        <w:tab/>
        <w:t>___</w:t>
      </w:r>
      <w:r w:rsidRPr="000A17D1">
        <w:rPr>
          <w:rFonts w:ascii="Arial" w:hAnsi="Arial" w:cs="Arial"/>
          <w:sz w:val="22"/>
          <w:szCs w:val="22"/>
        </w:rPr>
        <w:tab/>
        <w:t>Obtain each respondent’s mark on a separate consent form</w:t>
      </w:r>
    </w:p>
    <w:p w14:paraId="683F2724" w14:textId="77777777" w:rsidR="00E51E6E" w:rsidRPr="000A17D1" w:rsidRDefault="00E51E6E" w:rsidP="00E51E6E">
      <w:pPr>
        <w:tabs>
          <w:tab w:val="left" w:pos="720"/>
          <w:tab w:val="left" w:pos="1350"/>
        </w:tabs>
        <w:ind w:left="1354" w:hanging="1354"/>
        <w:rPr>
          <w:rFonts w:ascii="Arial" w:hAnsi="Arial" w:cs="Arial"/>
          <w:sz w:val="22"/>
          <w:szCs w:val="22"/>
        </w:rPr>
      </w:pPr>
    </w:p>
    <w:p w14:paraId="59CD7502"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Completed interview</w:t>
      </w:r>
    </w:p>
    <w:p w14:paraId="3A0EB1E8"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Interviewer ID information (section 2 of VASA format) is complete</w:t>
      </w:r>
    </w:p>
    <w:p w14:paraId="60CBE580"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 xml:space="preserve">Deceased’s ID information is complete on each page of the VASA format </w:t>
      </w:r>
    </w:p>
    <w:p w14:paraId="09303FA3"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All sections of the format are complete, with all pages present</w:t>
      </w:r>
    </w:p>
    <w:p w14:paraId="1B06056B"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Read all questions exactly as written on the VASA format</w:t>
      </w:r>
    </w:p>
    <w:p w14:paraId="510A8BFF"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No or only a few questions answered, “Don’t know”</w:t>
      </w:r>
    </w:p>
    <w:p w14:paraId="1CA9A356"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32EBCAB9"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If several “DK,” list problem questions by section and number:</w:t>
      </w:r>
    </w:p>
    <w:p w14:paraId="1ACCE2B1"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5D48A77D" w14:textId="77777777" w:rsidR="00214F79" w:rsidRDefault="00214F79">
      <w:pPr>
        <w:widowControl/>
        <w:rPr>
          <w:rFonts w:ascii="Arial" w:hAnsi="Arial" w:cs="Arial"/>
          <w:sz w:val="22"/>
          <w:szCs w:val="22"/>
        </w:rPr>
      </w:pPr>
      <w:r>
        <w:rPr>
          <w:rFonts w:ascii="Arial" w:hAnsi="Arial" w:cs="Arial"/>
          <w:sz w:val="22"/>
          <w:szCs w:val="22"/>
        </w:rPr>
        <w:br w:type="page"/>
      </w:r>
    </w:p>
    <w:p w14:paraId="5C7AA328" w14:textId="49D075EB" w:rsidR="00E51E6E" w:rsidRPr="000A17D1" w:rsidRDefault="00E51E6E" w:rsidP="00214F79">
      <w:pPr>
        <w:tabs>
          <w:tab w:val="left" w:pos="720"/>
          <w:tab w:val="left" w:pos="1350"/>
        </w:tabs>
        <w:spacing w:line="360" w:lineRule="auto"/>
        <w:rPr>
          <w:rFonts w:ascii="Arial" w:hAnsi="Arial" w:cs="Arial"/>
          <w:sz w:val="22"/>
          <w:szCs w:val="22"/>
        </w:rPr>
      </w:pPr>
      <w:r w:rsidRPr="000A17D1">
        <w:rPr>
          <w:rFonts w:ascii="Arial" w:hAnsi="Arial" w:cs="Arial"/>
          <w:sz w:val="22"/>
          <w:szCs w:val="22"/>
        </w:rPr>
        <w:lastRenderedPageBreak/>
        <w:t>F.</w:t>
      </w:r>
      <w:r w:rsidRPr="000A17D1">
        <w:rPr>
          <w:rFonts w:ascii="Arial" w:hAnsi="Arial" w:cs="Arial"/>
          <w:sz w:val="22"/>
          <w:szCs w:val="22"/>
        </w:rPr>
        <w:tab/>
        <w:t>___</w:t>
      </w:r>
      <w:r w:rsidRPr="000A17D1">
        <w:rPr>
          <w:rFonts w:ascii="Arial" w:hAnsi="Arial" w:cs="Arial"/>
          <w:sz w:val="22"/>
          <w:szCs w:val="22"/>
        </w:rPr>
        <w:tab/>
        <w:t>Respondents answered all questions</w:t>
      </w:r>
    </w:p>
    <w:p w14:paraId="67D21417"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0159990A"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If a respondent refused to answer a question, record the number and reason: _____________________________________________________</w:t>
      </w:r>
    </w:p>
    <w:p w14:paraId="6550D093"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G.</w:t>
      </w:r>
      <w:r w:rsidRPr="000A17D1">
        <w:rPr>
          <w:rFonts w:ascii="Arial" w:hAnsi="Arial" w:cs="Arial"/>
          <w:sz w:val="22"/>
          <w:szCs w:val="22"/>
        </w:rPr>
        <w:tab/>
        <w:t>___</w:t>
      </w:r>
      <w:r w:rsidRPr="000A17D1">
        <w:rPr>
          <w:rFonts w:ascii="Arial" w:hAnsi="Arial" w:cs="Arial"/>
          <w:sz w:val="22"/>
          <w:szCs w:val="22"/>
        </w:rPr>
        <w:tab/>
        <w:t>Responses within the interview were consistent with each other</w:t>
      </w:r>
    </w:p>
    <w:p w14:paraId="685E7D3B"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u w:val="single"/>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0BF71FF8"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Any inconsistent responses were resolved during the interview</w:t>
      </w:r>
    </w:p>
    <w:p w14:paraId="22923746"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H.</w:t>
      </w:r>
      <w:r w:rsidRPr="000A17D1">
        <w:rPr>
          <w:rFonts w:ascii="Arial" w:hAnsi="Arial" w:cs="Arial"/>
          <w:sz w:val="22"/>
          <w:szCs w:val="22"/>
        </w:rPr>
        <w:tab/>
        <w:t>___</w:t>
      </w:r>
      <w:r w:rsidRPr="000A17D1">
        <w:rPr>
          <w:rFonts w:ascii="Arial" w:hAnsi="Arial" w:cs="Arial"/>
          <w:sz w:val="22"/>
          <w:szCs w:val="22"/>
        </w:rPr>
        <w:tab/>
        <w:t>Answered any questions the respondents asked</w:t>
      </w:r>
    </w:p>
    <w:p w14:paraId="5E5F4B86" w14:textId="77777777" w:rsidR="00E51E6E" w:rsidRPr="000A17D1" w:rsidRDefault="00E51E6E" w:rsidP="00E51E6E">
      <w:pPr>
        <w:tabs>
          <w:tab w:val="left" w:pos="720"/>
          <w:tab w:val="left" w:pos="1350"/>
        </w:tabs>
        <w:ind w:left="1354" w:hanging="1354"/>
        <w:rPr>
          <w:rFonts w:ascii="Arial" w:hAnsi="Arial" w:cs="Arial"/>
          <w:sz w:val="22"/>
          <w:szCs w:val="22"/>
          <w:u w:val="single"/>
        </w:rPr>
      </w:pPr>
    </w:p>
    <w:p w14:paraId="08E13E62" w14:textId="77777777" w:rsidR="00E51E6E" w:rsidRPr="000A17D1" w:rsidRDefault="00E51E6E" w:rsidP="00E51E6E">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Interaction with supervisor and interviewer team</w:t>
      </w:r>
    </w:p>
    <w:p w14:paraId="4422DBE4"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Submit completed VASA format and marked consent form(s) to the supervisor</w:t>
      </w:r>
    </w:p>
    <w:p w14:paraId="085A8CB4"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Discuss checklist and any problems with supervisor</w:t>
      </w:r>
    </w:p>
    <w:p w14:paraId="14D484D3"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Resolved problems:</w:t>
      </w:r>
    </w:p>
    <w:p w14:paraId="37F8454E"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4A879315"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 xml:space="preserve">Unresolved problems that may require a change in procedures: </w:t>
      </w:r>
    </w:p>
    <w:p w14:paraId="4E226CFC"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548E3232" w14:textId="77777777" w:rsidR="00897D2F" w:rsidRDefault="00E51E6E" w:rsidP="00897D2F">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Give any death reports received in the community to supervisor</w:t>
      </w:r>
      <w:bookmarkStart w:id="26" w:name="_Toc48227008"/>
    </w:p>
    <w:p w14:paraId="70BE3D95" w14:textId="37FBCD22" w:rsidR="00E51E6E" w:rsidRPr="002176E2" w:rsidRDefault="00E51E6E" w:rsidP="002176E2">
      <w:pPr>
        <w:tabs>
          <w:tab w:val="left" w:pos="720"/>
          <w:tab w:val="left" w:pos="1350"/>
        </w:tabs>
        <w:spacing w:line="360" w:lineRule="auto"/>
        <w:ind w:left="1350" w:hanging="1350"/>
        <w:rPr>
          <w:rFonts w:ascii="Arial" w:hAnsi="Arial" w:cs="Arial"/>
          <w:bCs/>
          <w:sz w:val="22"/>
          <w:szCs w:val="22"/>
        </w:rPr>
      </w:pPr>
      <w:r w:rsidRPr="002176E2">
        <w:rPr>
          <w:rFonts w:ascii="Arial" w:hAnsi="Arial" w:cs="Arial"/>
          <w:bCs/>
          <w:sz w:val="22"/>
          <w:szCs w:val="22"/>
        </w:rPr>
        <w:t>F.</w:t>
      </w:r>
      <w:r w:rsidRPr="002176E2">
        <w:rPr>
          <w:rFonts w:ascii="Arial" w:hAnsi="Arial" w:cs="Arial"/>
          <w:bCs/>
          <w:sz w:val="22"/>
          <w:szCs w:val="22"/>
        </w:rPr>
        <w:tab/>
        <w:t>___</w:t>
      </w:r>
      <w:r w:rsidRPr="002176E2">
        <w:rPr>
          <w:rFonts w:ascii="Arial" w:hAnsi="Arial" w:cs="Arial"/>
          <w:bCs/>
          <w:sz w:val="22"/>
          <w:szCs w:val="22"/>
        </w:rPr>
        <w:tab/>
        <w:t>Participate in team meeting (date: ______________)</w:t>
      </w:r>
      <w:bookmarkEnd w:id="26"/>
    </w:p>
    <w:p w14:paraId="4D4D6FC5" w14:textId="77777777" w:rsidR="00E51E6E" w:rsidRPr="002176E2" w:rsidRDefault="00E51E6E" w:rsidP="00E51E6E">
      <w:pPr>
        <w:pStyle w:val="BodyText"/>
        <w:rPr>
          <w:rFonts w:ascii="Arial" w:hAnsi="Arial" w:cs="Arial"/>
          <w:bCs/>
        </w:rPr>
      </w:pPr>
      <w:r w:rsidRPr="002176E2">
        <w:rPr>
          <w:rFonts w:ascii="Arial" w:hAnsi="Arial" w:cs="Arial"/>
          <w:bCs/>
          <w:szCs w:val="24"/>
          <w:u w:val="single"/>
        </w:rPr>
        <w:br w:type="page"/>
      </w:r>
    </w:p>
    <w:p w14:paraId="70DB9724" w14:textId="4290E695" w:rsidR="00E51E6E" w:rsidRPr="002176E2" w:rsidRDefault="00E51E6E" w:rsidP="002176E2">
      <w:pPr>
        <w:pStyle w:val="Style1"/>
        <w:rPr>
          <w:rFonts w:ascii="Arial" w:hAnsi="Arial" w:cs="Arial"/>
          <w:sz w:val="28"/>
          <w:szCs w:val="28"/>
        </w:rPr>
      </w:pPr>
      <w:bookmarkStart w:id="27" w:name="_Toc48227009"/>
      <w:r w:rsidRPr="00B3735F">
        <w:rPr>
          <w:rFonts w:ascii="Arial" w:hAnsi="Arial" w:cs="Arial"/>
          <w:sz w:val="28"/>
          <w:szCs w:val="28"/>
        </w:rPr>
        <w:lastRenderedPageBreak/>
        <w:t>APPENDIX B: SUPERVISOR’S CHECKLIST</w:t>
      </w:r>
      <w:bookmarkEnd w:id="27"/>
    </w:p>
    <w:p w14:paraId="33423558" w14:textId="27048065" w:rsidR="00E51E6E" w:rsidRDefault="00E51E6E" w:rsidP="00E51E6E">
      <w:pPr>
        <w:ind w:left="2160" w:hanging="2160"/>
        <w:rPr>
          <w:rFonts w:ascii="Arial" w:hAnsi="Arial" w:cs="Arial"/>
          <w:sz w:val="22"/>
          <w:szCs w:val="22"/>
        </w:rPr>
      </w:pPr>
    </w:p>
    <w:p w14:paraId="72DFB972" w14:textId="77777777" w:rsidR="003B481C" w:rsidRPr="000A17D1" w:rsidRDefault="003B481C" w:rsidP="00B41F4D">
      <w:pPr>
        <w:rPr>
          <w:rFonts w:ascii="Arial" w:hAnsi="Arial" w:cs="Arial"/>
          <w:sz w:val="22"/>
          <w:szCs w:val="22"/>
        </w:rPr>
      </w:pPr>
    </w:p>
    <w:p w14:paraId="0E052ECA" w14:textId="77777777" w:rsidR="00E51E6E" w:rsidRPr="000A17D1" w:rsidRDefault="00E51E6E" w:rsidP="00E51E6E">
      <w:pPr>
        <w:spacing w:line="360" w:lineRule="auto"/>
        <w:ind w:left="2160" w:hanging="2160"/>
        <w:rPr>
          <w:rFonts w:ascii="Arial" w:hAnsi="Arial" w:cs="Arial"/>
          <w:sz w:val="22"/>
          <w:szCs w:val="22"/>
        </w:rPr>
      </w:pPr>
      <w:r w:rsidRPr="000A17D1">
        <w:rPr>
          <w:rFonts w:ascii="Arial" w:hAnsi="Arial" w:cs="Arial"/>
          <w:sz w:val="22"/>
          <w:szCs w:val="22"/>
          <w:u w:val="single"/>
        </w:rPr>
        <w:t>Death notification and registration</w:t>
      </w:r>
    </w:p>
    <w:p w14:paraId="77E0A93C"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Meet with death notifier to receive completed notification formats</w:t>
      </w:r>
    </w:p>
    <w:p w14:paraId="00C9694C"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 xml:space="preserve">Classify notified deaths and appropriately fill the register </w:t>
      </w:r>
    </w:p>
    <w:p w14:paraId="49D93DE2"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 xml:space="preserve">Classify interviewed deaths and appropriately fill the register </w:t>
      </w:r>
    </w:p>
    <w:p w14:paraId="2E27E690" w14:textId="77777777" w:rsidR="00E51E6E" w:rsidRPr="000A17D1" w:rsidRDefault="00E51E6E" w:rsidP="00E51E6E">
      <w:pPr>
        <w:tabs>
          <w:tab w:val="left" w:pos="720"/>
          <w:tab w:val="left" w:pos="1350"/>
        </w:tabs>
        <w:ind w:left="1354" w:hanging="1354"/>
        <w:rPr>
          <w:rFonts w:ascii="Arial" w:hAnsi="Arial" w:cs="Arial"/>
          <w:sz w:val="22"/>
          <w:szCs w:val="22"/>
        </w:rPr>
      </w:pPr>
    </w:p>
    <w:p w14:paraId="4BC4F0FD"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u w:val="single"/>
        </w:rPr>
        <w:t>Before an interview</w:t>
      </w:r>
    </w:p>
    <w:p w14:paraId="5D5DE91C"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Fill Section 1 of the VASA format for all deaths</w:t>
      </w:r>
    </w:p>
    <w:p w14:paraId="76C4B0C8"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Develop work plan with the interviewer team</w:t>
      </w:r>
    </w:p>
    <w:p w14:paraId="72BEF226"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Assign interviews (give “Section 1-filled” VASA format to the assigned team)</w:t>
      </w:r>
    </w:p>
    <w:p w14:paraId="225C81A2"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Set a time and place for regular team meeting</w:t>
      </w:r>
    </w:p>
    <w:p w14:paraId="51E5F7FF"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Provide logistical support (if needed)</w:t>
      </w:r>
    </w:p>
    <w:p w14:paraId="7E67CACC"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Assist with transportation to the field</w:t>
      </w:r>
    </w:p>
    <w:p w14:paraId="6EDBFA27"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Help locate households for interview</w:t>
      </w:r>
    </w:p>
    <w:p w14:paraId="0818A8BA" w14:textId="77777777" w:rsidR="00E51E6E" w:rsidRPr="000A17D1" w:rsidRDefault="00E51E6E" w:rsidP="00E51E6E">
      <w:pPr>
        <w:tabs>
          <w:tab w:val="left" w:pos="720"/>
          <w:tab w:val="left" w:pos="1350"/>
        </w:tabs>
        <w:rPr>
          <w:rFonts w:ascii="Arial" w:hAnsi="Arial" w:cs="Arial"/>
          <w:sz w:val="22"/>
          <w:szCs w:val="22"/>
          <w:u w:val="single"/>
        </w:rPr>
      </w:pPr>
    </w:p>
    <w:p w14:paraId="350D931B" w14:textId="77777777" w:rsidR="00E51E6E" w:rsidRPr="000A17D1" w:rsidRDefault="00E51E6E" w:rsidP="00E51E6E">
      <w:pPr>
        <w:tabs>
          <w:tab w:val="left" w:pos="720"/>
          <w:tab w:val="left" w:pos="1350"/>
        </w:tabs>
        <w:spacing w:line="360" w:lineRule="auto"/>
        <w:rPr>
          <w:rFonts w:ascii="Arial" w:hAnsi="Arial" w:cs="Arial"/>
          <w:sz w:val="22"/>
          <w:szCs w:val="22"/>
          <w:u w:val="single"/>
        </w:rPr>
      </w:pPr>
      <w:r w:rsidRPr="000A17D1">
        <w:rPr>
          <w:rFonts w:ascii="Arial" w:hAnsi="Arial" w:cs="Arial"/>
          <w:sz w:val="22"/>
          <w:szCs w:val="22"/>
          <w:u w:val="single"/>
        </w:rPr>
        <w:t>During an interview</w:t>
      </w:r>
    </w:p>
    <w:p w14:paraId="64D13ABD"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Observe interview (early in project) by interviewer number: ___</w:t>
      </w:r>
    </w:p>
    <w:p w14:paraId="49C74CE3"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Observe interview (later, if problems) by interviewer number: ___</w:t>
      </w:r>
    </w:p>
    <w:p w14:paraId="7DDD6D56" w14:textId="77777777" w:rsidR="00E51E6E" w:rsidRPr="000A17D1" w:rsidRDefault="00E51E6E" w:rsidP="00E51E6E">
      <w:pPr>
        <w:tabs>
          <w:tab w:val="left" w:pos="720"/>
          <w:tab w:val="left" w:pos="1350"/>
        </w:tabs>
        <w:rPr>
          <w:rFonts w:ascii="Arial" w:hAnsi="Arial" w:cs="Arial"/>
          <w:sz w:val="22"/>
          <w:szCs w:val="22"/>
        </w:rPr>
      </w:pPr>
    </w:p>
    <w:p w14:paraId="32B88A62"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u w:val="single"/>
        </w:rPr>
        <w:t>After an interview</w:t>
      </w:r>
    </w:p>
    <w:p w14:paraId="6CA19B1B" w14:textId="77777777" w:rsidR="00E51E6E" w:rsidRPr="000A17D1" w:rsidRDefault="00E51E6E" w:rsidP="00E51E6E">
      <w:pPr>
        <w:tabs>
          <w:tab w:val="left" w:pos="720"/>
          <w:tab w:val="left" w:pos="1350"/>
        </w:tabs>
        <w:spacing w:line="360" w:lineRule="auto"/>
        <w:ind w:left="720" w:hanging="72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Collect and review completed VASA interview forms and marked consent forms</w:t>
      </w:r>
    </w:p>
    <w:p w14:paraId="0EC83BEB"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frequent “Don’t know” responses</w:t>
      </w:r>
    </w:p>
    <w:p w14:paraId="32AF696F"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missing data</w:t>
      </w:r>
    </w:p>
    <w:p w14:paraId="0E6C909C"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internal inconsistencies</w:t>
      </w:r>
    </w:p>
    <w:p w14:paraId="75F45682" w14:textId="77777777" w:rsidR="00E51E6E" w:rsidRPr="000A17D1" w:rsidRDefault="00E51E6E" w:rsidP="00E51E6E">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Discuss any problems found on the forms with the appropriate interviewers</w:t>
      </w:r>
    </w:p>
    <w:p w14:paraId="39A7AF04"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Review interviewer checklists and discuss any problems</w:t>
      </w:r>
    </w:p>
    <w:p w14:paraId="70F1F49B"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Repeat problem interview by interviewer number: ___</w:t>
      </w:r>
    </w:p>
    <w:p w14:paraId="0D41DB71"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Certify corrected and complete VASA formats</w:t>
      </w:r>
    </w:p>
    <w:p w14:paraId="328C3EB7" w14:textId="77777777" w:rsidR="00E51E6E" w:rsidRPr="000A17D1" w:rsidRDefault="00E51E6E" w:rsidP="00E51E6E">
      <w:pPr>
        <w:tabs>
          <w:tab w:val="left" w:pos="720"/>
          <w:tab w:val="left" w:pos="1350"/>
        </w:tabs>
        <w:ind w:left="6480" w:hanging="6480"/>
        <w:rPr>
          <w:rFonts w:ascii="Arial" w:hAnsi="Arial" w:cs="Arial"/>
          <w:sz w:val="22"/>
          <w:szCs w:val="22"/>
        </w:rPr>
      </w:pPr>
    </w:p>
    <w:p w14:paraId="494EC2F4" w14:textId="77777777" w:rsidR="00E51E6E" w:rsidRPr="000A17D1" w:rsidRDefault="00E51E6E" w:rsidP="00E51E6E">
      <w:pPr>
        <w:tabs>
          <w:tab w:val="left" w:pos="720"/>
          <w:tab w:val="left" w:pos="1350"/>
        </w:tabs>
        <w:spacing w:line="360" w:lineRule="auto"/>
        <w:ind w:left="6480" w:hanging="6480"/>
        <w:rPr>
          <w:rFonts w:ascii="Arial" w:hAnsi="Arial" w:cs="Arial"/>
          <w:sz w:val="22"/>
          <w:szCs w:val="22"/>
          <w:u w:val="single"/>
        </w:rPr>
      </w:pPr>
      <w:r w:rsidRPr="000A17D1">
        <w:rPr>
          <w:rFonts w:ascii="Arial" w:hAnsi="Arial" w:cs="Arial"/>
          <w:sz w:val="22"/>
          <w:szCs w:val="22"/>
          <w:u w:val="single"/>
        </w:rPr>
        <w:t>Other times</w:t>
      </w:r>
    </w:p>
    <w:p w14:paraId="6D99E7A0" w14:textId="77777777" w:rsidR="00E51E6E" w:rsidRPr="000A17D1" w:rsidRDefault="00E51E6E" w:rsidP="00E51E6E">
      <w:pPr>
        <w:tabs>
          <w:tab w:val="left" w:pos="720"/>
          <w:tab w:val="left" w:pos="1350"/>
        </w:tabs>
        <w:spacing w:line="360" w:lineRule="auto"/>
        <w:ind w:left="6480" w:hanging="648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Meet with community member/leader: _______________________</w:t>
      </w:r>
    </w:p>
    <w:p w14:paraId="4457CEEC" w14:textId="77777777" w:rsidR="00E51E6E" w:rsidRPr="000A17D1" w:rsidRDefault="00E51E6E" w:rsidP="00E51E6E">
      <w:pPr>
        <w:tabs>
          <w:tab w:val="left" w:pos="720"/>
          <w:tab w:val="left" w:pos="1350"/>
        </w:tabs>
        <w:spacing w:line="360" w:lineRule="auto"/>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Team problem solving meeting</w:t>
      </w:r>
      <w:r>
        <w:rPr>
          <w:rFonts w:ascii="Arial" w:hAnsi="Arial" w:cs="Arial"/>
          <w:sz w:val="22"/>
          <w:szCs w:val="22"/>
        </w:rPr>
        <w:t>:</w:t>
      </w:r>
    </w:p>
    <w:p w14:paraId="77AA1FDA" w14:textId="77777777" w:rsidR="00E51E6E" w:rsidRPr="000A17D1" w:rsidRDefault="00E51E6E" w:rsidP="00E51E6E">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Discuss left-over problem:</w:t>
      </w:r>
      <w:r w:rsidRPr="000A17D1">
        <w:rPr>
          <w:rFonts w:ascii="Arial" w:hAnsi="Arial" w:cs="Arial"/>
          <w:sz w:val="22"/>
          <w:szCs w:val="22"/>
        </w:rPr>
        <w:tab/>
        <w:t>__________________________________</w:t>
      </w:r>
    </w:p>
    <w:p w14:paraId="5494F285" w14:textId="77777777" w:rsidR="00E51E6E" w:rsidRPr="000A17D1" w:rsidRDefault="00E51E6E" w:rsidP="00E51E6E">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Discuss left-over problem:</w:t>
      </w:r>
      <w:r w:rsidRPr="000A17D1">
        <w:rPr>
          <w:rFonts w:ascii="Arial" w:hAnsi="Arial" w:cs="Arial"/>
          <w:sz w:val="22"/>
          <w:szCs w:val="22"/>
        </w:rPr>
        <w:tab/>
        <w:t>__________________________________</w:t>
      </w:r>
    </w:p>
    <w:p w14:paraId="7128A9C3" w14:textId="77777777" w:rsidR="00E51E6E" w:rsidRPr="000A17D1" w:rsidRDefault="00E51E6E" w:rsidP="00E51E6E">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Modify work procedure:</w:t>
      </w:r>
      <w:r w:rsidRPr="000A17D1">
        <w:rPr>
          <w:rFonts w:ascii="Arial" w:hAnsi="Arial" w:cs="Arial"/>
          <w:sz w:val="22"/>
          <w:szCs w:val="22"/>
        </w:rPr>
        <w:tab/>
        <w:t>__________________________________</w:t>
      </w:r>
    </w:p>
    <w:p w14:paraId="400588B0" w14:textId="77777777" w:rsidR="00E51E6E" w:rsidRDefault="00E51E6E" w:rsidP="00E51E6E">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Modify work plan:</w:t>
      </w:r>
      <w:r w:rsidRPr="000A17D1">
        <w:rPr>
          <w:rFonts w:ascii="Arial" w:hAnsi="Arial" w:cs="Arial"/>
          <w:sz w:val="22"/>
          <w:szCs w:val="22"/>
        </w:rPr>
        <w:tab/>
        <w:t>__________________________________</w:t>
      </w:r>
    </w:p>
    <w:p w14:paraId="2F59A2AD" w14:textId="77777777" w:rsidR="00E51E6E" w:rsidRPr="006940BE" w:rsidRDefault="00E51E6E" w:rsidP="00E51E6E">
      <w:pPr>
        <w:pStyle w:val="Style1"/>
        <w:rPr>
          <w:rFonts w:ascii="Arial" w:hAnsi="Arial" w:cs="Arial"/>
          <w:sz w:val="28"/>
          <w:szCs w:val="28"/>
        </w:rPr>
      </w:pPr>
      <w:r w:rsidRPr="006940BE">
        <w:rPr>
          <w:rFonts w:ascii="Arial" w:hAnsi="Arial" w:cs="Arial"/>
          <w:sz w:val="28"/>
          <w:szCs w:val="28"/>
        </w:rPr>
        <w:lastRenderedPageBreak/>
        <w:t xml:space="preserve">APPENDIX </w:t>
      </w:r>
      <w:r>
        <w:rPr>
          <w:rFonts w:ascii="Arial" w:hAnsi="Arial" w:cs="Arial"/>
          <w:sz w:val="28"/>
          <w:szCs w:val="28"/>
        </w:rPr>
        <w:t>C: MODEL CONSENT FORM</w:t>
      </w:r>
    </w:p>
    <w:p w14:paraId="1CC29F6A" w14:textId="77777777" w:rsidR="00E51E6E" w:rsidRDefault="00E51E6E" w:rsidP="00E51E6E">
      <w:pPr>
        <w:tabs>
          <w:tab w:val="left" w:pos="720"/>
          <w:tab w:val="left" w:pos="1350"/>
        </w:tabs>
        <w:spacing w:line="360" w:lineRule="auto"/>
        <w:rPr>
          <w:rFonts w:ascii="Arial" w:hAnsi="Arial" w:cs="Arial"/>
          <w:sz w:val="22"/>
          <w:szCs w:val="22"/>
        </w:rPr>
      </w:pPr>
    </w:p>
    <w:p w14:paraId="716A73CE" w14:textId="77777777" w:rsidR="00E51E6E" w:rsidRPr="00DF68FE" w:rsidRDefault="00E51E6E" w:rsidP="00E51E6E">
      <w:pPr>
        <w:keepNext/>
        <w:jc w:val="center"/>
        <w:outlineLvl w:val="3"/>
        <w:rPr>
          <w:rFonts w:ascii="Arial" w:hAnsi="Arial" w:cs="Arial"/>
          <w:b/>
          <w:szCs w:val="24"/>
        </w:rPr>
      </w:pPr>
    </w:p>
    <w:p w14:paraId="1BE99EEC" w14:textId="77777777" w:rsidR="00E51E6E" w:rsidRPr="00DF68FE" w:rsidRDefault="00E51E6E" w:rsidP="00E51E6E">
      <w:pPr>
        <w:keepNext/>
        <w:jc w:val="center"/>
        <w:outlineLvl w:val="3"/>
        <w:rPr>
          <w:rFonts w:ascii="Arial" w:hAnsi="Arial" w:cs="Arial"/>
          <w:b/>
          <w:szCs w:val="24"/>
        </w:rPr>
      </w:pPr>
      <w:r w:rsidRPr="00DF68FE">
        <w:rPr>
          <w:rFonts w:ascii="Arial" w:hAnsi="Arial" w:cs="Arial"/>
          <w:b/>
          <w:szCs w:val="24"/>
        </w:rPr>
        <w:t>ORAL CONSENT SCRIPT</w:t>
      </w:r>
    </w:p>
    <w:p w14:paraId="6C828B97" w14:textId="77777777" w:rsidR="00E51E6E" w:rsidRPr="00DF68FE" w:rsidRDefault="00E51E6E" w:rsidP="00E51E6E">
      <w:pPr>
        <w:jc w:val="center"/>
        <w:rPr>
          <w:rFonts w:ascii="Arial" w:eastAsia="Calibri" w:hAnsi="Arial" w:cs="Arial"/>
          <w:b/>
          <w:szCs w:val="24"/>
        </w:rPr>
      </w:pPr>
    </w:p>
    <w:p w14:paraId="6732011C" w14:textId="77777777" w:rsidR="00E51E6E" w:rsidRPr="00DF68FE" w:rsidRDefault="00E51E6E" w:rsidP="00E51E6E">
      <w:pPr>
        <w:jc w:val="center"/>
        <w:rPr>
          <w:rFonts w:ascii="Arial" w:hAnsi="Arial" w:cs="Arial"/>
          <w:szCs w:val="24"/>
        </w:rPr>
      </w:pPr>
      <w:r w:rsidRPr="00DF68FE">
        <w:rPr>
          <w:rFonts w:ascii="Arial" w:eastAsia="Calibri" w:hAnsi="Arial" w:cs="Arial"/>
          <w:b/>
          <w:szCs w:val="24"/>
        </w:rPr>
        <w:t>Oral consent for participants in the verbal/social autopsy interview</w:t>
      </w:r>
    </w:p>
    <w:p w14:paraId="046186B0" w14:textId="77777777" w:rsidR="00E51E6E" w:rsidRPr="00DF68FE" w:rsidRDefault="00E51E6E" w:rsidP="00E51E6E">
      <w:pPr>
        <w:jc w:val="center"/>
        <w:rPr>
          <w:rFonts w:ascii="Arial" w:hAnsi="Arial" w:cs="Arial"/>
          <w:b/>
          <w:szCs w:val="24"/>
        </w:rPr>
      </w:pPr>
    </w:p>
    <w:p w14:paraId="2C78B68D" w14:textId="77777777" w:rsidR="00E51E6E" w:rsidRPr="00DF68FE" w:rsidRDefault="00E51E6E" w:rsidP="00E51E6E">
      <w:pPr>
        <w:spacing w:line="360" w:lineRule="auto"/>
        <w:rPr>
          <w:rFonts w:ascii="Arial" w:hAnsi="Arial" w:cs="Arial"/>
          <w:b/>
          <w:szCs w:val="24"/>
        </w:rPr>
      </w:pPr>
      <w:bookmarkStart w:id="28" w:name="OLE_LINK1"/>
      <w:bookmarkStart w:id="29" w:name="OLE_LINK2"/>
      <w:r w:rsidRPr="00DF68FE">
        <w:rPr>
          <w:rFonts w:ascii="Arial" w:hAnsi="Arial" w:cs="Arial"/>
          <w:b/>
          <w:szCs w:val="24"/>
        </w:rPr>
        <w:t xml:space="preserve">Study Title: A Verbal/Social Autopsy Study to </w:t>
      </w:r>
      <w:r w:rsidRPr="00DF68FE">
        <w:rPr>
          <w:rFonts w:ascii="Arial" w:eastAsia="Calibri" w:hAnsi="Arial" w:cs="Arial"/>
          <w:b/>
          <w:szCs w:val="24"/>
        </w:rPr>
        <w:t>Improve Estimates of the Causes and Determinants of Stillbirths, Neonatal and Child Mortality in &lt;</w:t>
      </w:r>
      <w:r w:rsidRPr="00DF68FE">
        <w:rPr>
          <w:rFonts w:ascii="Arial" w:eastAsia="Calibri" w:hAnsi="Arial" w:cs="Arial"/>
          <w:b/>
          <w:szCs w:val="24"/>
          <w:u w:val="single"/>
        </w:rPr>
        <w:t>Country name&gt;</w:t>
      </w:r>
    </w:p>
    <w:p w14:paraId="2E0003EF" w14:textId="77777777" w:rsidR="00E51E6E" w:rsidRPr="00DF68FE" w:rsidRDefault="00E51E6E" w:rsidP="00E51E6E">
      <w:pPr>
        <w:spacing w:line="360" w:lineRule="auto"/>
        <w:rPr>
          <w:rFonts w:ascii="Arial" w:hAnsi="Arial" w:cs="Arial"/>
          <w:b/>
          <w:szCs w:val="24"/>
        </w:rPr>
      </w:pPr>
      <w:r w:rsidRPr="00DF68FE">
        <w:rPr>
          <w:rFonts w:ascii="Arial" w:hAnsi="Arial" w:cs="Arial"/>
          <w:b/>
          <w:szCs w:val="24"/>
        </w:rPr>
        <w:t>Principal Investigator:  ______________</w:t>
      </w:r>
    </w:p>
    <w:p w14:paraId="51A3B0F4" w14:textId="77777777" w:rsidR="00E51E6E" w:rsidRPr="00DF68FE" w:rsidRDefault="00E51E6E" w:rsidP="00E51E6E">
      <w:pPr>
        <w:pBdr>
          <w:bottom w:val="single" w:sz="4" w:space="10" w:color="auto"/>
        </w:pBdr>
        <w:spacing w:line="360" w:lineRule="auto"/>
        <w:rPr>
          <w:rFonts w:ascii="Arial" w:hAnsi="Arial" w:cs="Arial"/>
          <w:b/>
          <w:szCs w:val="24"/>
        </w:rPr>
      </w:pPr>
      <w:r w:rsidRPr="00DF68FE">
        <w:rPr>
          <w:rFonts w:ascii="Arial" w:hAnsi="Arial" w:cs="Arial"/>
          <w:b/>
          <w:szCs w:val="24"/>
        </w:rPr>
        <w:t xml:space="preserve">IRB No.: </w:t>
      </w:r>
      <w:bookmarkEnd w:id="28"/>
      <w:bookmarkEnd w:id="29"/>
      <w:r w:rsidRPr="00DF68FE">
        <w:rPr>
          <w:rFonts w:ascii="Arial" w:hAnsi="Arial" w:cs="Arial"/>
          <w:b/>
          <w:szCs w:val="24"/>
        </w:rPr>
        <w:t>xxxx</w:t>
      </w:r>
    </w:p>
    <w:p w14:paraId="0FC86546" w14:textId="77777777" w:rsidR="00E51E6E" w:rsidRPr="00DF68FE" w:rsidRDefault="00E51E6E" w:rsidP="00E51E6E">
      <w:pPr>
        <w:pBdr>
          <w:bottom w:val="single" w:sz="4" w:space="10" w:color="auto"/>
        </w:pBdr>
        <w:rPr>
          <w:rFonts w:ascii="Arial" w:hAnsi="Arial" w:cs="Arial"/>
          <w:b/>
          <w:szCs w:val="24"/>
        </w:rPr>
      </w:pPr>
      <w:r w:rsidRPr="00DF68FE">
        <w:rPr>
          <w:rFonts w:ascii="Arial" w:hAnsi="Arial" w:cs="Arial"/>
          <w:b/>
          <w:szCs w:val="24"/>
        </w:rPr>
        <w:t>PI Version Date:  Version 1 – MM/DD/YYYY</w:t>
      </w:r>
    </w:p>
    <w:p w14:paraId="15E1DFBC" w14:textId="77777777" w:rsidR="00E51E6E" w:rsidRPr="00DF68FE" w:rsidRDefault="00E51E6E" w:rsidP="00E51E6E">
      <w:pPr>
        <w:rPr>
          <w:rFonts w:ascii="Arial" w:hAnsi="Arial" w:cs="Arial"/>
          <w:b/>
          <w:sz w:val="22"/>
          <w:szCs w:val="22"/>
        </w:rPr>
      </w:pPr>
    </w:p>
    <w:p w14:paraId="1550F6B5" w14:textId="77777777" w:rsidR="00E51E6E" w:rsidRPr="00DF68FE" w:rsidRDefault="00E51E6E" w:rsidP="00E51E6E">
      <w:pPr>
        <w:rPr>
          <w:rFonts w:ascii="Arial" w:hAnsi="Arial" w:cs="Arial"/>
          <w:b/>
          <w:i/>
          <w:sz w:val="22"/>
          <w:szCs w:val="22"/>
        </w:rPr>
      </w:pPr>
      <w:r w:rsidRPr="00DF68FE">
        <w:rPr>
          <w:rFonts w:ascii="Arial" w:hAnsi="Arial" w:cs="Arial"/>
          <w:b/>
          <w:sz w:val="22"/>
          <w:szCs w:val="22"/>
        </w:rPr>
        <w:t>PURPOSE</w:t>
      </w:r>
    </w:p>
    <w:p w14:paraId="5E153533" w14:textId="77777777" w:rsidR="00E51E6E" w:rsidRPr="00DF68FE" w:rsidRDefault="00E51E6E" w:rsidP="00E51E6E">
      <w:pPr>
        <w:rPr>
          <w:rFonts w:ascii="Arial" w:hAnsi="Arial" w:cs="Arial"/>
          <w:sz w:val="22"/>
          <w:szCs w:val="22"/>
        </w:rPr>
      </w:pPr>
      <w:r w:rsidRPr="00DF68FE">
        <w:rPr>
          <w:rFonts w:ascii="Arial" w:hAnsi="Arial" w:cs="Arial"/>
          <w:sz w:val="22"/>
          <w:szCs w:val="22"/>
        </w:rPr>
        <w:t xml:space="preserve">We invite you to take part in a research study. The purpose is to increase our knowledge of the causes of stillbirths and of deaths of newborns and children. The study also examines how people know when woman and their children need health care and any problems they have getting this care. You are being invited to participate because you had a (pregnancy that did not result in a live birth / newborn that died / young child that died) (recently / some time ago). </w:t>
      </w:r>
    </w:p>
    <w:p w14:paraId="6EA6CF40" w14:textId="77777777" w:rsidR="00E51E6E" w:rsidRPr="00DF68FE" w:rsidRDefault="00E51E6E" w:rsidP="00E51E6E">
      <w:pPr>
        <w:rPr>
          <w:rFonts w:ascii="Arial" w:hAnsi="Arial" w:cs="Arial"/>
          <w:sz w:val="22"/>
          <w:szCs w:val="22"/>
        </w:rPr>
      </w:pPr>
    </w:p>
    <w:p w14:paraId="1069AF68" w14:textId="77777777" w:rsidR="00E51E6E" w:rsidRPr="00DF68FE" w:rsidRDefault="00E51E6E" w:rsidP="00E51E6E">
      <w:pPr>
        <w:rPr>
          <w:rFonts w:ascii="Arial" w:hAnsi="Arial" w:cs="Arial"/>
          <w:b/>
          <w:i/>
          <w:sz w:val="22"/>
          <w:szCs w:val="22"/>
        </w:rPr>
      </w:pPr>
      <w:r w:rsidRPr="00DF68FE">
        <w:rPr>
          <w:rFonts w:ascii="Arial" w:hAnsi="Arial" w:cs="Arial"/>
          <w:b/>
          <w:sz w:val="22"/>
          <w:szCs w:val="22"/>
        </w:rPr>
        <w:t>PROCEDURES</w:t>
      </w:r>
    </w:p>
    <w:p w14:paraId="417AE4A6" w14:textId="77777777" w:rsidR="00E51E6E" w:rsidRPr="00DF68FE" w:rsidRDefault="00E51E6E" w:rsidP="00E51E6E">
      <w:pPr>
        <w:rPr>
          <w:rFonts w:ascii="Arial" w:hAnsi="Arial" w:cs="Arial"/>
          <w:i/>
          <w:sz w:val="22"/>
          <w:szCs w:val="22"/>
          <w:u w:val="single"/>
        </w:rPr>
      </w:pPr>
      <w:r w:rsidRPr="00DF68FE">
        <w:rPr>
          <w:rFonts w:ascii="Arial" w:hAnsi="Arial" w:cs="Arial"/>
          <w:i/>
          <w:sz w:val="22"/>
          <w:szCs w:val="22"/>
          <w:u w:val="single"/>
        </w:rPr>
        <w:t>For pregnancy terminations, read:</w:t>
      </w:r>
    </w:p>
    <w:p w14:paraId="22A2932B" w14:textId="77777777" w:rsidR="00E51E6E" w:rsidRPr="00DF68FE" w:rsidRDefault="00E51E6E" w:rsidP="00E51E6E">
      <w:pPr>
        <w:rPr>
          <w:rFonts w:ascii="Arial" w:hAnsi="Arial" w:cs="Arial"/>
          <w:sz w:val="22"/>
          <w:szCs w:val="22"/>
        </w:rPr>
      </w:pPr>
      <w:r w:rsidRPr="00DF68FE">
        <w:rPr>
          <w:rFonts w:ascii="Arial" w:hAnsi="Arial" w:cs="Arial"/>
          <w:sz w:val="22"/>
          <w:szCs w:val="22"/>
        </w:rPr>
        <w:t>If you agree to participate, I will ask you some questions about (your / your relative’s) pregnancy and delivery and the care sought for these. You may refuse to answer any questions that you do not wish to answer.</w:t>
      </w:r>
    </w:p>
    <w:p w14:paraId="51F48A73" w14:textId="77777777" w:rsidR="00E51E6E" w:rsidRPr="00DF68FE" w:rsidRDefault="00E51E6E" w:rsidP="00E51E6E">
      <w:pPr>
        <w:rPr>
          <w:rFonts w:ascii="Arial" w:hAnsi="Arial" w:cs="Arial"/>
          <w:sz w:val="22"/>
          <w:szCs w:val="22"/>
        </w:rPr>
      </w:pPr>
    </w:p>
    <w:p w14:paraId="2D702F9A" w14:textId="77777777" w:rsidR="00E51E6E" w:rsidRPr="00DF68FE" w:rsidRDefault="00E51E6E" w:rsidP="00E51E6E">
      <w:pPr>
        <w:rPr>
          <w:rFonts w:ascii="Arial" w:hAnsi="Arial" w:cs="Arial"/>
          <w:i/>
          <w:sz w:val="22"/>
          <w:szCs w:val="22"/>
        </w:rPr>
      </w:pPr>
      <w:r w:rsidRPr="00DF68FE">
        <w:rPr>
          <w:rFonts w:ascii="Arial" w:hAnsi="Arial" w:cs="Arial"/>
          <w:i/>
          <w:sz w:val="22"/>
          <w:szCs w:val="22"/>
          <w:u w:val="single"/>
        </w:rPr>
        <w:t>For neonatal deaths, read:</w:t>
      </w:r>
    </w:p>
    <w:p w14:paraId="43DEE7E9" w14:textId="77777777" w:rsidR="00E51E6E" w:rsidRPr="00DF68FE" w:rsidRDefault="00E51E6E" w:rsidP="00E51E6E">
      <w:pPr>
        <w:rPr>
          <w:rFonts w:ascii="Arial" w:hAnsi="Arial" w:cs="Arial"/>
          <w:sz w:val="22"/>
          <w:szCs w:val="22"/>
        </w:rPr>
      </w:pPr>
      <w:r w:rsidRPr="00DF68FE">
        <w:rPr>
          <w:rFonts w:ascii="Arial" w:hAnsi="Arial" w:cs="Arial"/>
          <w:sz w:val="22"/>
          <w:szCs w:val="22"/>
        </w:rPr>
        <w:t>If you agree to participate, I will ask you some questions about (your / your relative’s) pregnancy and delivery and the care sought for these. I will also ask about the illness of (your / your relative’s) child and any care sought for the illness. You may refuse to answer any questions that you do not wish to answer</w:t>
      </w:r>
    </w:p>
    <w:p w14:paraId="59739BA0" w14:textId="77777777" w:rsidR="00E51E6E" w:rsidRPr="00DF68FE" w:rsidRDefault="00E51E6E" w:rsidP="00E51E6E">
      <w:pPr>
        <w:rPr>
          <w:rFonts w:ascii="Arial" w:hAnsi="Arial" w:cs="Arial"/>
          <w:b/>
          <w:sz w:val="22"/>
          <w:szCs w:val="22"/>
        </w:rPr>
      </w:pPr>
    </w:p>
    <w:p w14:paraId="43263BFD" w14:textId="77777777" w:rsidR="00E51E6E" w:rsidRPr="00DF68FE" w:rsidRDefault="00E51E6E" w:rsidP="00E51E6E">
      <w:pPr>
        <w:rPr>
          <w:rFonts w:ascii="Arial" w:hAnsi="Arial" w:cs="Arial"/>
          <w:i/>
          <w:sz w:val="22"/>
          <w:szCs w:val="22"/>
          <w:u w:val="single"/>
        </w:rPr>
      </w:pPr>
      <w:r w:rsidRPr="00DF68FE">
        <w:rPr>
          <w:rFonts w:ascii="Arial" w:hAnsi="Arial" w:cs="Arial"/>
          <w:i/>
          <w:sz w:val="22"/>
          <w:szCs w:val="22"/>
          <w:u w:val="single"/>
        </w:rPr>
        <w:t>For child deaths, read:</w:t>
      </w:r>
    </w:p>
    <w:p w14:paraId="2CD84435" w14:textId="77777777" w:rsidR="00E51E6E" w:rsidRPr="00DF68FE" w:rsidRDefault="00E51E6E" w:rsidP="00E51E6E">
      <w:pPr>
        <w:rPr>
          <w:rFonts w:ascii="Arial" w:hAnsi="Arial" w:cs="Arial"/>
          <w:sz w:val="22"/>
          <w:szCs w:val="22"/>
        </w:rPr>
      </w:pPr>
      <w:r w:rsidRPr="00DF68FE">
        <w:rPr>
          <w:rFonts w:ascii="Arial" w:hAnsi="Arial" w:cs="Arial"/>
          <w:sz w:val="22"/>
          <w:szCs w:val="22"/>
        </w:rPr>
        <w:t xml:space="preserve">If you agree to participate, I will ask you some questions about the illness of (your / your relative’s) child and any care sought for the illness. You may refuse to answer any questions that you do not wish to answer. </w:t>
      </w:r>
    </w:p>
    <w:p w14:paraId="7FBD8349" w14:textId="77777777" w:rsidR="00E51E6E" w:rsidRPr="00DF68FE" w:rsidRDefault="00E51E6E" w:rsidP="00E51E6E">
      <w:pPr>
        <w:rPr>
          <w:rFonts w:ascii="Arial" w:hAnsi="Arial" w:cs="Arial"/>
          <w:b/>
          <w:sz w:val="22"/>
          <w:szCs w:val="22"/>
        </w:rPr>
      </w:pPr>
    </w:p>
    <w:p w14:paraId="24628626" w14:textId="77777777" w:rsidR="00E51E6E" w:rsidRPr="00DF68FE" w:rsidRDefault="00E51E6E" w:rsidP="00E51E6E">
      <w:pPr>
        <w:rPr>
          <w:rFonts w:ascii="Arial" w:hAnsi="Arial" w:cs="Arial"/>
          <w:b/>
          <w:i/>
          <w:sz w:val="22"/>
          <w:szCs w:val="22"/>
        </w:rPr>
      </w:pPr>
      <w:r w:rsidRPr="00DF68FE">
        <w:rPr>
          <w:rFonts w:ascii="Arial" w:hAnsi="Arial" w:cs="Arial"/>
          <w:b/>
          <w:sz w:val="22"/>
          <w:szCs w:val="22"/>
        </w:rPr>
        <w:t>RISKS/DISCOMFORTS</w:t>
      </w:r>
    </w:p>
    <w:p w14:paraId="72C138BE" w14:textId="77777777" w:rsidR="00E51E6E" w:rsidRPr="00DF68FE" w:rsidRDefault="00E51E6E" w:rsidP="00E51E6E">
      <w:pPr>
        <w:rPr>
          <w:rFonts w:ascii="Arial" w:hAnsi="Arial" w:cs="Arial"/>
          <w:sz w:val="22"/>
          <w:szCs w:val="22"/>
        </w:rPr>
      </w:pPr>
      <w:r w:rsidRPr="00DF68FE">
        <w:rPr>
          <w:rFonts w:ascii="Arial" w:hAnsi="Arial" w:cs="Arial"/>
          <w:sz w:val="22"/>
          <w:szCs w:val="22"/>
        </w:rPr>
        <w:t>There are some risks to your participating in the study. Some questions could make you feel uncomfortable by reminding you of the (pregnancy loss / child’s illness and death). If you feel too upset at any time, I will stop the interview until you feel alright to continue. If the interview is too stressful, you are free to quit the study. The interview will take about one and a half hours to complete.</w:t>
      </w:r>
    </w:p>
    <w:p w14:paraId="79AAC229" w14:textId="77777777" w:rsidR="00E51E6E" w:rsidRPr="00DF68FE" w:rsidRDefault="00E51E6E" w:rsidP="00E51E6E">
      <w:pPr>
        <w:rPr>
          <w:rFonts w:ascii="Arial" w:hAnsi="Arial" w:cs="Arial"/>
          <w:sz w:val="22"/>
          <w:szCs w:val="22"/>
        </w:rPr>
      </w:pPr>
    </w:p>
    <w:p w14:paraId="26E7A9E3" w14:textId="77777777" w:rsidR="00E51E6E" w:rsidRPr="00DF68FE" w:rsidRDefault="00E51E6E" w:rsidP="00E51E6E">
      <w:pPr>
        <w:rPr>
          <w:rFonts w:ascii="Arial" w:hAnsi="Arial" w:cs="Arial"/>
          <w:b/>
          <w:i/>
          <w:sz w:val="22"/>
          <w:szCs w:val="22"/>
        </w:rPr>
      </w:pPr>
      <w:r w:rsidRPr="00DF68FE">
        <w:rPr>
          <w:rFonts w:ascii="Arial" w:hAnsi="Arial" w:cs="Arial"/>
          <w:b/>
          <w:sz w:val="22"/>
          <w:szCs w:val="22"/>
        </w:rPr>
        <w:t>CONFIDENTIALITY</w:t>
      </w:r>
    </w:p>
    <w:p w14:paraId="206D4135" w14:textId="77777777" w:rsidR="00E51E6E" w:rsidRPr="00DF68FE" w:rsidRDefault="00E51E6E" w:rsidP="00E51E6E">
      <w:pPr>
        <w:rPr>
          <w:rFonts w:ascii="Arial" w:hAnsi="Arial" w:cs="Arial"/>
          <w:sz w:val="22"/>
          <w:szCs w:val="22"/>
        </w:rPr>
      </w:pPr>
      <w:r w:rsidRPr="00DF68FE">
        <w:rPr>
          <w:rFonts w:ascii="Arial" w:hAnsi="Arial" w:cs="Arial"/>
          <w:sz w:val="22"/>
          <w:szCs w:val="22"/>
        </w:rPr>
        <w:t>All research carries some risk that information about you may become known to people outside of the study. However, we will do all we can to protect the information you provide. Your responses to the interview will be entered in a computer, but your name will be hidden. The information will be used only for the research. Your responses will never be reported alone and your name will not be used in any way.</w:t>
      </w:r>
    </w:p>
    <w:p w14:paraId="1A6B5CA2" w14:textId="77777777" w:rsidR="00E51E6E" w:rsidRPr="00DF68FE" w:rsidRDefault="00E51E6E" w:rsidP="00E51E6E">
      <w:pPr>
        <w:rPr>
          <w:rFonts w:ascii="Arial" w:hAnsi="Arial" w:cs="Arial"/>
          <w:b/>
          <w:sz w:val="22"/>
          <w:szCs w:val="22"/>
        </w:rPr>
      </w:pPr>
    </w:p>
    <w:p w14:paraId="20725ADB" w14:textId="77777777" w:rsidR="00B41F4D" w:rsidRDefault="00B41F4D">
      <w:pPr>
        <w:widowControl/>
        <w:rPr>
          <w:rFonts w:ascii="Arial" w:hAnsi="Arial" w:cs="Arial"/>
          <w:b/>
          <w:sz w:val="22"/>
          <w:szCs w:val="22"/>
        </w:rPr>
      </w:pPr>
      <w:r>
        <w:rPr>
          <w:rFonts w:ascii="Arial" w:hAnsi="Arial" w:cs="Arial"/>
          <w:b/>
          <w:sz w:val="22"/>
          <w:szCs w:val="22"/>
        </w:rPr>
        <w:br w:type="page"/>
      </w:r>
    </w:p>
    <w:p w14:paraId="23CD662E" w14:textId="179A95D2" w:rsidR="00E51E6E" w:rsidRPr="00DF68FE" w:rsidRDefault="00E51E6E" w:rsidP="00E51E6E">
      <w:pPr>
        <w:rPr>
          <w:rFonts w:ascii="Arial" w:hAnsi="Arial" w:cs="Arial"/>
          <w:b/>
          <w:i/>
          <w:sz w:val="22"/>
          <w:szCs w:val="22"/>
        </w:rPr>
      </w:pPr>
      <w:r w:rsidRPr="00DF68FE">
        <w:rPr>
          <w:rFonts w:ascii="Arial" w:hAnsi="Arial" w:cs="Arial"/>
          <w:b/>
          <w:sz w:val="22"/>
          <w:szCs w:val="22"/>
        </w:rPr>
        <w:lastRenderedPageBreak/>
        <w:t>BENEFITS</w:t>
      </w:r>
    </w:p>
    <w:p w14:paraId="19D5B673" w14:textId="77777777" w:rsidR="00E51E6E" w:rsidRPr="00DF68FE" w:rsidRDefault="00E51E6E" w:rsidP="00E51E6E">
      <w:pPr>
        <w:rPr>
          <w:rFonts w:ascii="Arial" w:hAnsi="Arial" w:cs="Arial"/>
          <w:sz w:val="22"/>
          <w:szCs w:val="22"/>
        </w:rPr>
      </w:pPr>
      <w:r w:rsidRPr="00DF68FE">
        <w:rPr>
          <w:rFonts w:ascii="Arial" w:hAnsi="Arial" w:cs="Arial"/>
          <w:sz w:val="22"/>
          <w:szCs w:val="22"/>
        </w:rPr>
        <w:t xml:space="preserve">There is no direct benefit to you from being in this study. Health care provided to women and children in your community may improve as a result of the information gathered in the study. </w:t>
      </w:r>
    </w:p>
    <w:p w14:paraId="36C5150C" w14:textId="77777777" w:rsidR="00E51E6E" w:rsidRPr="00DF68FE" w:rsidRDefault="00E51E6E" w:rsidP="00E51E6E">
      <w:pPr>
        <w:rPr>
          <w:rFonts w:ascii="Arial" w:hAnsi="Arial" w:cs="Arial"/>
          <w:sz w:val="22"/>
          <w:szCs w:val="22"/>
        </w:rPr>
      </w:pPr>
    </w:p>
    <w:p w14:paraId="41C53AD6" w14:textId="77777777" w:rsidR="00E51E6E" w:rsidRPr="00DF68FE" w:rsidRDefault="00E51E6E" w:rsidP="00E51E6E">
      <w:pPr>
        <w:rPr>
          <w:rFonts w:ascii="Arial" w:hAnsi="Arial" w:cs="Arial"/>
          <w:b/>
          <w:sz w:val="22"/>
          <w:szCs w:val="22"/>
        </w:rPr>
      </w:pPr>
      <w:r w:rsidRPr="00DF68FE">
        <w:rPr>
          <w:rFonts w:ascii="Arial" w:hAnsi="Arial" w:cs="Arial"/>
          <w:b/>
          <w:sz w:val="22"/>
          <w:szCs w:val="22"/>
        </w:rPr>
        <w:t>VOLUNTARY PARTICIPATION</w:t>
      </w:r>
    </w:p>
    <w:p w14:paraId="466EF68A" w14:textId="77777777" w:rsidR="00E51E6E" w:rsidRPr="00DF68FE" w:rsidRDefault="00E51E6E" w:rsidP="00E51E6E">
      <w:pPr>
        <w:rPr>
          <w:rFonts w:ascii="Arial" w:hAnsi="Arial" w:cs="Arial"/>
          <w:sz w:val="22"/>
          <w:szCs w:val="22"/>
        </w:rPr>
      </w:pPr>
      <w:r w:rsidRPr="00DF68FE">
        <w:rPr>
          <w:rFonts w:ascii="Arial" w:hAnsi="Arial" w:cs="Arial"/>
          <w:sz w:val="22"/>
          <w:szCs w:val="22"/>
        </w:rPr>
        <w:t>You do not have to agree to be in this study, and you may change your mind at any time. There will be no penalty if you decide to quit the study.</w:t>
      </w:r>
    </w:p>
    <w:p w14:paraId="29F4DAF6" w14:textId="77777777" w:rsidR="00E51E6E" w:rsidRPr="00DF68FE" w:rsidRDefault="00E51E6E" w:rsidP="00E51E6E">
      <w:pPr>
        <w:rPr>
          <w:rFonts w:ascii="Arial" w:hAnsi="Arial" w:cs="Arial"/>
          <w:sz w:val="22"/>
          <w:szCs w:val="22"/>
        </w:rPr>
      </w:pPr>
    </w:p>
    <w:p w14:paraId="3180C624" w14:textId="77777777" w:rsidR="00E51E6E" w:rsidRPr="00DF68FE" w:rsidRDefault="00E51E6E" w:rsidP="00E51E6E">
      <w:pPr>
        <w:widowControl/>
        <w:numPr>
          <w:ilvl w:val="0"/>
          <w:numId w:val="48"/>
        </w:numPr>
        <w:rPr>
          <w:rFonts w:ascii="Arial" w:hAnsi="Arial" w:cs="Arial"/>
          <w:sz w:val="22"/>
          <w:szCs w:val="22"/>
        </w:rPr>
      </w:pPr>
      <w:r w:rsidRPr="00DF68FE">
        <w:rPr>
          <w:rFonts w:ascii="Arial" w:hAnsi="Arial" w:cs="Arial"/>
          <w:sz w:val="22"/>
          <w:szCs w:val="22"/>
        </w:rPr>
        <w:t>If you have questions or complaints about this study, you may contact the local investigator: Ms. &lt;Principal Investigator’s name&gt;, &lt;Implementing agency&gt;, &lt;Address&gt;, &lt;Phone #&gt;.</w:t>
      </w:r>
    </w:p>
    <w:p w14:paraId="343E2474" w14:textId="77777777" w:rsidR="00E51E6E" w:rsidRPr="00DF68FE" w:rsidRDefault="00E51E6E" w:rsidP="00E51E6E">
      <w:pPr>
        <w:ind w:left="720"/>
        <w:jc w:val="both"/>
        <w:rPr>
          <w:rFonts w:ascii="Arial" w:hAnsi="Arial" w:cs="Arial"/>
          <w:sz w:val="22"/>
          <w:szCs w:val="22"/>
        </w:rPr>
      </w:pPr>
    </w:p>
    <w:p w14:paraId="4F0933A8" w14:textId="77777777" w:rsidR="00E51E6E" w:rsidRPr="00DF68FE" w:rsidRDefault="00E51E6E" w:rsidP="00E51E6E">
      <w:pPr>
        <w:widowControl/>
        <w:numPr>
          <w:ilvl w:val="0"/>
          <w:numId w:val="48"/>
        </w:numPr>
        <w:rPr>
          <w:rFonts w:ascii="Arial" w:hAnsi="Arial" w:cs="Arial"/>
          <w:i/>
          <w:sz w:val="22"/>
          <w:szCs w:val="22"/>
        </w:rPr>
      </w:pPr>
      <w:r w:rsidRPr="00DF68FE">
        <w:rPr>
          <w:rFonts w:ascii="Arial" w:hAnsi="Arial" w:cs="Arial"/>
          <w:sz w:val="22"/>
          <w:szCs w:val="22"/>
        </w:rPr>
        <w:t>If you have any questions about your rights as a research participant, or if you think you have not been treated fairly, you may contact the &lt;Country&gt; IRB at: &lt;Ethics committee name&gt;, &lt;Address&gt;, &lt;Phone #&gt;,</w:t>
      </w:r>
      <w:r w:rsidRPr="00DF68FE">
        <w:rPr>
          <w:rFonts w:ascii="Arial" w:hAnsi="Arial" w:cs="Arial"/>
          <w:bCs/>
          <w:sz w:val="22"/>
          <w:szCs w:val="22"/>
          <w:lang w:val="en"/>
        </w:rPr>
        <w:t xml:space="preserve"> &lt;E-mail&gt;, &lt;w</w:t>
      </w:r>
      <w:r w:rsidRPr="00DF68FE">
        <w:rPr>
          <w:rFonts w:ascii="Arial" w:hAnsi="Arial" w:cs="Arial"/>
          <w:sz w:val="22"/>
          <w:szCs w:val="22"/>
        </w:rPr>
        <w:t>ebsite&gt;.</w:t>
      </w:r>
    </w:p>
    <w:p w14:paraId="2F0F92BE" w14:textId="77777777" w:rsidR="00E51E6E" w:rsidRPr="00DF68FE" w:rsidRDefault="00E51E6E" w:rsidP="00E51E6E">
      <w:pPr>
        <w:ind w:left="720"/>
        <w:rPr>
          <w:rFonts w:ascii="Arial" w:hAnsi="Arial" w:cs="Arial"/>
          <w:i/>
          <w:sz w:val="22"/>
          <w:szCs w:val="22"/>
        </w:rPr>
      </w:pPr>
    </w:p>
    <w:p w14:paraId="037D4D48" w14:textId="77777777" w:rsidR="00E51E6E" w:rsidRPr="00DF68FE" w:rsidRDefault="00E51E6E" w:rsidP="00E51E6E">
      <w:pPr>
        <w:rPr>
          <w:rFonts w:ascii="Arial" w:hAnsi="Arial" w:cs="Arial"/>
          <w:b/>
          <w:sz w:val="22"/>
          <w:szCs w:val="22"/>
        </w:rPr>
      </w:pPr>
      <w:r w:rsidRPr="00DF68FE">
        <w:rPr>
          <w:rFonts w:ascii="Arial" w:hAnsi="Arial" w:cs="Arial"/>
          <w:b/>
          <w:sz w:val="22"/>
          <w:szCs w:val="22"/>
        </w:rPr>
        <w:t>PERMISSION TO PROCEED</w:t>
      </w:r>
    </w:p>
    <w:p w14:paraId="790A76DB" w14:textId="77777777" w:rsidR="00E51E6E" w:rsidRPr="00DF68FE" w:rsidRDefault="00E51E6E" w:rsidP="00E51E6E">
      <w:pPr>
        <w:rPr>
          <w:rFonts w:ascii="Arial" w:hAnsi="Arial" w:cs="Arial"/>
          <w:sz w:val="22"/>
          <w:szCs w:val="22"/>
        </w:rPr>
      </w:pPr>
    </w:p>
    <w:p w14:paraId="217E9623" w14:textId="77777777" w:rsidR="00E51E6E" w:rsidRPr="00DF68FE" w:rsidRDefault="00E51E6E" w:rsidP="00E51E6E">
      <w:pPr>
        <w:rPr>
          <w:rFonts w:ascii="Arial" w:hAnsi="Arial" w:cs="Arial"/>
          <w:sz w:val="22"/>
          <w:szCs w:val="22"/>
        </w:rPr>
      </w:pPr>
      <w:r w:rsidRPr="00DF68FE">
        <w:rPr>
          <w:rFonts w:ascii="Arial" w:hAnsi="Arial" w:cs="Arial"/>
          <w:sz w:val="22"/>
          <w:szCs w:val="22"/>
        </w:rPr>
        <w:t>Is it okay to proceed with the interview?</w:t>
      </w:r>
      <w:r w:rsidRPr="00DF68FE">
        <w:rPr>
          <w:rFonts w:ascii="Arial" w:hAnsi="Arial" w:cs="Arial"/>
          <w:sz w:val="22"/>
          <w:szCs w:val="22"/>
        </w:rPr>
        <w:tab/>
        <w:t>Yes</w:t>
      </w:r>
      <w:r w:rsidRPr="00DF68FE">
        <w:rPr>
          <w:rFonts w:ascii="Arial" w:hAnsi="Arial" w:cs="Arial"/>
          <w:sz w:val="22"/>
          <w:szCs w:val="22"/>
        </w:rPr>
        <w:tab/>
      </w:r>
      <w:r w:rsidRPr="00DF68FE">
        <w:rPr>
          <w:rFonts w:ascii="Arial" w:hAnsi="Arial" w:cs="Arial"/>
          <w:sz w:val="28"/>
          <w:szCs w:val="28"/>
        </w:rPr>
        <w:fldChar w:fldCharType="begin">
          <w:ffData>
            <w:name w:val="Check34"/>
            <w:enabled/>
            <w:calcOnExit w:val="0"/>
            <w:checkBox>
              <w:sizeAuto/>
              <w:default w:val="0"/>
            </w:checkBox>
          </w:ffData>
        </w:fldChar>
      </w:r>
      <w:r w:rsidRPr="00DF68FE">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DF68FE">
        <w:rPr>
          <w:rFonts w:ascii="Arial" w:hAnsi="Arial" w:cs="Arial"/>
          <w:sz w:val="28"/>
          <w:szCs w:val="28"/>
        </w:rPr>
        <w:fldChar w:fldCharType="end"/>
      </w:r>
      <w:r w:rsidRPr="00DF68FE">
        <w:rPr>
          <w:rFonts w:ascii="Arial" w:hAnsi="Arial" w:cs="Arial"/>
          <w:sz w:val="22"/>
          <w:szCs w:val="22"/>
        </w:rPr>
        <w:tab/>
      </w:r>
      <w:r w:rsidRPr="00DF68FE">
        <w:rPr>
          <w:rFonts w:ascii="Arial" w:hAnsi="Arial" w:cs="Arial"/>
          <w:sz w:val="22"/>
          <w:szCs w:val="22"/>
        </w:rPr>
        <w:tab/>
        <w:t xml:space="preserve">No </w:t>
      </w:r>
      <w:r w:rsidRPr="00DF68FE">
        <w:rPr>
          <w:rFonts w:ascii="Arial" w:hAnsi="Arial" w:cs="Arial"/>
          <w:sz w:val="28"/>
          <w:szCs w:val="28"/>
        </w:rPr>
        <w:fldChar w:fldCharType="begin">
          <w:ffData>
            <w:name w:val="Check34"/>
            <w:enabled/>
            <w:calcOnExit w:val="0"/>
            <w:checkBox>
              <w:sizeAuto/>
              <w:default w:val="0"/>
            </w:checkBox>
          </w:ffData>
        </w:fldChar>
      </w:r>
      <w:r w:rsidRPr="00DF68FE">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DF68FE">
        <w:rPr>
          <w:rFonts w:ascii="Arial" w:hAnsi="Arial" w:cs="Arial"/>
          <w:sz w:val="28"/>
          <w:szCs w:val="28"/>
        </w:rPr>
        <w:fldChar w:fldCharType="end"/>
      </w:r>
      <w:r w:rsidRPr="00DF68FE">
        <w:rPr>
          <w:rFonts w:ascii="Arial" w:hAnsi="Arial" w:cs="Arial"/>
          <w:sz w:val="22"/>
          <w:szCs w:val="22"/>
        </w:rPr>
        <w:tab/>
      </w:r>
    </w:p>
    <w:p w14:paraId="105289D2" w14:textId="77777777" w:rsidR="00E51E6E" w:rsidRPr="00DF68FE" w:rsidRDefault="00E51E6E" w:rsidP="00E51E6E">
      <w:pPr>
        <w:rPr>
          <w:rFonts w:ascii="Arial" w:hAnsi="Arial" w:cs="Arial"/>
          <w:b/>
          <w:sz w:val="22"/>
          <w:szCs w:val="22"/>
        </w:rPr>
      </w:pPr>
    </w:p>
    <w:p w14:paraId="497DED3E" w14:textId="77777777" w:rsidR="00E51E6E" w:rsidRPr="00DF68FE" w:rsidRDefault="00E51E6E" w:rsidP="00E51E6E">
      <w:pPr>
        <w:rPr>
          <w:rFonts w:ascii="Arial" w:hAnsi="Arial" w:cs="Arial"/>
          <w:b/>
          <w:sz w:val="22"/>
          <w:szCs w:val="22"/>
        </w:rPr>
      </w:pPr>
    </w:p>
    <w:p w14:paraId="7F0346F3" w14:textId="77777777" w:rsidR="00E51E6E" w:rsidRPr="00DF68FE" w:rsidRDefault="00E51E6E" w:rsidP="00E51E6E">
      <w:pPr>
        <w:rPr>
          <w:rFonts w:ascii="Arial" w:hAnsi="Arial" w:cs="Arial"/>
          <w:b/>
          <w:sz w:val="22"/>
          <w:szCs w:val="22"/>
        </w:rPr>
      </w:pPr>
      <w:r w:rsidRPr="00DF68FE">
        <w:rPr>
          <w:rFonts w:ascii="Arial" w:hAnsi="Arial" w:cs="Arial"/>
          <w:b/>
          <w:sz w:val="22"/>
          <w:szCs w:val="22"/>
        </w:rPr>
        <w:t>Participant’s Agreement</w:t>
      </w:r>
    </w:p>
    <w:p w14:paraId="3BC5D9E7" w14:textId="77777777" w:rsidR="00E51E6E" w:rsidRPr="00DF68FE" w:rsidRDefault="00E51E6E" w:rsidP="00E51E6E">
      <w:pPr>
        <w:rPr>
          <w:rFonts w:ascii="Arial" w:hAnsi="Arial" w:cs="Arial"/>
          <w:sz w:val="22"/>
          <w:szCs w:val="22"/>
        </w:rPr>
      </w:pPr>
      <w:r w:rsidRPr="00DF68FE">
        <w:rPr>
          <w:rFonts w:ascii="Arial" w:hAnsi="Arial" w:cs="Arial"/>
          <w:sz w:val="22"/>
          <w:szCs w:val="22"/>
        </w:rPr>
        <w:t>I have (read / understand) the information provided above. I have asked all the questions I have at this time. I voluntarily agree to participate in this research study.</w:t>
      </w:r>
    </w:p>
    <w:p w14:paraId="3045560D" w14:textId="77777777" w:rsidR="00E51E6E" w:rsidRPr="00DF68FE" w:rsidRDefault="00E51E6E" w:rsidP="00E51E6E">
      <w:pPr>
        <w:rPr>
          <w:rFonts w:ascii="Arial" w:hAnsi="Arial" w:cs="Arial"/>
          <w:sz w:val="22"/>
          <w:szCs w:val="22"/>
        </w:rPr>
      </w:pPr>
    </w:p>
    <w:p w14:paraId="6F02F01C" w14:textId="77777777" w:rsidR="00E51E6E" w:rsidRPr="00DF68FE" w:rsidRDefault="00E51E6E" w:rsidP="00E51E6E">
      <w:pPr>
        <w:tabs>
          <w:tab w:val="left" w:pos="8385"/>
        </w:tabs>
        <w:ind w:right="-153"/>
        <w:rPr>
          <w:iCs/>
          <w:sz w:val="20"/>
        </w:rPr>
      </w:pPr>
    </w:p>
    <w:p w14:paraId="5EC255A3" w14:textId="2A73C8C4" w:rsidR="00E51E6E" w:rsidRPr="00DF68FE" w:rsidRDefault="00E51E6E" w:rsidP="00E51E6E">
      <w:pPr>
        <w:tabs>
          <w:tab w:val="left" w:pos="8385"/>
        </w:tabs>
        <w:ind w:right="-153"/>
        <w:rPr>
          <w:iCs/>
          <w:sz w:val="20"/>
        </w:rPr>
      </w:pPr>
      <w:r w:rsidRPr="00DF68FE">
        <w:rPr>
          <w:rFonts w:ascii="Arial" w:hAnsi="Arial" w:cs="Arial"/>
          <w:noProof/>
          <w:sz w:val="16"/>
          <w:szCs w:val="16"/>
        </w:rPr>
        <mc:AlternateContent>
          <mc:Choice Requires="wps">
            <w:drawing>
              <wp:anchor distT="0" distB="0" distL="114300" distR="114300" simplePos="0" relativeHeight="251668992" behindDoc="0" locked="0" layoutInCell="1" allowOverlap="1" wp14:anchorId="0A9E3086" wp14:editId="1538431F">
                <wp:simplePos x="0" y="0"/>
                <wp:positionH relativeFrom="column">
                  <wp:posOffset>2112645</wp:posOffset>
                </wp:positionH>
                <wp:positionV relativeFrom="paragraph">
                  <wp:posOffset>0</wp:posOffset>
                </wp:positionV>
                <wp:extent cx="68580" cy="0"/>
                <wp:effectExtent l="7620" t="9525" r="9525" b="9525"/>
                <wp:wrapNone/>
                <wp:docPr id="110334077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855D2" id="_x0000_t32" coordsize="21600,21600" o:spt="32" o:oned="t" path="m,l21600,21600e" filled="f">
                <v:path arrowok="t" fillok="f" o:connecttype="none"/>
                <o:lock v:ext="edit" shapetype="t"/>
              </v:shapetype>
              <v:shape id="Straight Arrow Connector 10" o:spid="_x0000_s1026" type="#_x0000_t32" style="position:absolute;margin-left:166.35pt;margin-top:0;width:5.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atgEAAFQ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"/>
            </w:pict>
          </mc:Fallback>
        </mc:AlternateContent>
      </w:r>
      <w:r w:rsidRPr="00DF68FE">
        <w:rPr>
          <w:rFonts w:ascii="Arial" w:hAnsi="Arial" w:cs="Arial"/>
          <w:noProof/>
          <w:sz w:val="16"/>
          <w:szCs w:val="16"/>
        </w:rPr>
        <mc:AlternateContent>
          <mc:Choice Requires="wps">
            <w:drawing>
              <wp:anchor distT="0" distB="0" distL="114300" distR="114300" simplePos="0" relativeHeight="251667968" behindDoc="0" locked="0" layoutInCell="1" allowOverlap="1" wp14:anchorId="71B84018" wp14:editId="2D3AB85D">
                <wp:simplePos x="0" y="0"/>
                <wp:positionH relativeFrom="column">
                  <wp:posOffset>1884045</wp:posOffset>
                </wp:positionH>
                <wp:positionV relativeFrom="paragraph">
                  <wp:posOffset>-114300</wp:posOffset>
                </wp:positionV>
                <wp:extent cx="228600" cy="228600"/>
                <wp:effectExtent l="7620" t="9525" r="11430" b="9525"/>
                <wp:wrapNone/>
                <wp:docPr id="8682152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E127" id="Rectangle 9" o:spid="_x0000_s1026" style="position:absolute;margin-left:148.35pt;margin-top:-9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6944" behindDoc="0" locked="0" layoutInCell="1" allowOverlap="1" wp14:anchorId="447FDA7F" wp14:editId="3C85B765">
                <wp:simplePos x="0" y="0"/>
                <wp:positionH relativeFrom="column">
                  <wp:posOffset>1655445</wp:posOffset>
                </wp:positionH>
                <wp:positionV relativeFrom="paragraph">
                  <wp:posOffset>-114300</wp:posOffset>
                </wp:positionV>
                <wp:extent cx="228600" cy="228600"/>
                <wp:effectExtent l="7620" t="9525" r="11430" b="9525"/>
                <wp:wrapNone/>
                <wp:docPr id="5483153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CAE5" id="Rectangle 8" o:spid="_x0000_s1026" style="position:absolute;margin-left:130.35pt;margin-top:-9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5920" behindDoc="0" locked="0" layoutInCell="1" allowOverlap="1" wp14:anchorId="77EE04B0" wp14:editId="2FA49F52">
                <wp:simplePos x="0" y="0"/>
                <wp:positionH relativeFrom="column">
                  <wp:posOffset>1426845</wp:posOffset>
                </wp:positionH>
                <wp:positionV relativeFrom="paragraph">
                  <wp:posOffset>-114300</wp:posOffset>
                </wp:positionV>
                <wp:extent cx="228600" cy="228600"/>
                <wp:effectExtent l="7620" t="9525" r="11430" b="9525"/>
                <wp:wrapNone/>
                <wp:docPr id="5088224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5644E" id="Rectangle 7" o:spid="_x0000_s1026" style="position:absolute;margin-left:112.35pt;margin-top:-9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4896" behindDoc="0" locked="0" layoutInCell="1" allowOverlap="1" wp14:anchorId="0136C9E1" wp14:editId="7B9144C7">
                <wp:simplePos x="0" y="0"/>
                <wp:positionH relativeFrom="column">
                  <wp:posOffset>1369695</wp:posOffset>
                </wp:positionH>
                <wp:positionV relativeFrom="paragraph">
                  <wp:posOffset>0</wp:posOffset>
                </wp:positionV>
                <wp:extent cx="68580" cy="0"/>
                <wp:effectExtent l="7620" t="9525" r="9525" b="9525"/>
                <wp:wrapNone/>
                <wp:docPr id="46060152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69D72" id="Straight Arrow Connector 6" o:spid="_x0000_s1026" type="#_x0000_t32" style="position:absolute;margin-left:107.85pt;margin-top:0;width:5.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atgEAAFQ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"/>
            </w:pict>
          </mc:Fallback>
        </mc:AlternateContent>
      </w:r>
      <w:r w:rsidRPr="00DF68FE">
        <w:rPr>
          <w:rFonts w:ascii="Arial" w:hAnsi="Arial" w:cs="Arial"/>
          <w:noProof/>
          <w:sz w:val="16"/>
          <w:szCs w:val="16"/>
        </w:rPr>
        <mc:AlternateContent>
          <mc:Choice Requires="wps">
            <w:drawing>
              <wp:anchor distT="0" distB="0" distL="114300" distR="114300" simplePos="0" relativeHeight="251663872" behindDoc="0" locked="0" layoutInCell="1" allowOverlap="1" wp14:anchorId="2DEB6C9E" wp14:editId="730A5302">
                <wp:simplePos x="0" y="0"/>
                <wp:positionH relativeFrom="column">
                  <wp:posOffset>2417445</wp:posOffset>
                </wp:positionH>
                <wp:positionV relativeFrom="paragraph">
                  <wp:posOffset>-114300</wp:posOffset>
                </wp:positionV>
                <wp:extent cx="228600" cy="228600"/>
                <wp:effectExtent l="7620" t="9525" r="11430" b="9525"/>
                <wp:wrapNone/>
                <wp:docPr id="4728002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5C47" id="Rectangle 5" o:spid="_x0000_s1026" style="position:absolute;margin-left:190.35pt;margin-top:-9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2848" behindDoc="0" locked="0" layoutInCell="1" allowOverlap="1" wp14:anchorId="3BB2C5DD" wp14:editId="049FEF45">
                <wp:simplePos x="0" y="0"/>
                <wp:positionH relativeFrom="column">
                  <wp:posOffset>2188845</wp:posOffset>
                </wp:positionH>
                <wp:positionV relativeFrom="paragraph">
                  <wp:posOffset>-114300</wp:posOffset>
                </wp:positionV>
                <wp:extent cx="228600" cy="228600"/>
                <wp:effectExtent l="7620" t="9525" r="11430" b="9525"/>
                <wp:wrapNone/>
                <wp:docPr id="1623420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1757" id="Rectangle 4" o:spid="_x0000_s1026" style="position:absolute;margin-left:172.35pt;margin-top:-9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1824" behindDoc="0" locked="0" layoutInCell="1" allowOverlap="1" wp14:anchorId="545D73CE" wp14:editId="7699FECF">
                <wp:simplePos x="0" y="0"/>
                <wp:positionH relativeFrom="column">
                  <wp:posOffset>1141095</wp:posOffset>
                </wp:positionH>
                <wp:positionV relativeFrom="paragraph">
                  <wp:posOffset>-114300</wp:posOffset>
                </wp:positionV>
                <wp:extent cx="228600" cy="228600"/>
                <wp:effectExtent l="7620" t="9525" r="11430" b="9525"/>
                <wp:wrapNone/>
                <wp:docPr id="405845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AF28" id="Rectangle 3" o:spid="_x0000_s1026" style="position:absolute;margin-left:89.85pt;margin-top:-9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"/>
            </w:pict>
          </mc:Fallback>
        </mc:AlternateContent>
      </w:r>
      <w:r w:rsidRPr="00DF68FE">
        <w:rPr>
          <w:rFonts w:ascii="Arial" w:hAnsi="Arial" w:cs="Arial"/>
          <w:noProof/>
          <w:sz w:val="16"/>
          <w:szCs w:val="16"/>
        </w:rPr>
        <mc:AlternateContent>
          <mc:Choice Requires="wps">
            <w:drawing>
              <wp:anchor distT="0" distB="0" distL="114300" distR="114300" simplePos="0" relativeHeight="251660800" behindDoc="0" locked="0" layoutInCell="1" allowOverlap="1" wp14:anchorId="20309721" wp14:editId="2A8BBDCB">
                <wp:simplePos x="0" y="0"/>
                <wp:positionH relativeFrom="column">
                  <wp:posOffset>912495</wp:posOffset>
                </wp:positionH>
                <wp:positionV relativeFrom="paragraph">
                  <wp:posOffset>-114300</wp:posOffset>
                </wp:positionV>
                <wp:extent cx="228600" cy="228600"/>
                <wp:effectExtent l="7620" t="9525" r="11430" b="9525"/>
                <wp:wrapNone/>
                <wp:docPr id="12124286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3DC" id="Rectangle 2" o:spid="_x0000_s1026" style="position:absolute;margin-left:71.85pt;margin-top:-9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"/>
            </w:pict>
          </mc:Fallback>
        </mc:AlternateContent>
      </w:r>
      <w:r w:rsidRPr="00DF68FE">
        <w:rPr>
          <w:rFonts w:ascii="Arial" w:hAnsi="Arial" w:cs="Arial"/>
          <w:noProof/>
          <w:sz w:val="16"/>
          <w:szCs w:val="16"/>
        </w:rPr>
        <mc:AlternateContent>
          <mc:Choice Requires="wps">
            <w:drawing>
              <wp:anchor distT="0" distB="0" distL="114300" distR="114300" simplePos="0" relativeHeight="251659776" behindDoc="0" locked="0" layoutInCell="1" allowOverlap="1" wp14:anchorId="0322990B" wp14:editId="64BB2BF9">
                <wp:simplePos x="0" y="0"/>
                <wp:positionH relativeFrom="column">
                  <wp:posOffset>683895</wp:posOffset>
                </wp:positionH>
                <wp:positionV relativeFrom="paragraph">
                  <wp:posOffset>-114300</wp:posOffset>
                </wp:positionV>
                <wp:extent cx="228600" cy="228600"/>
                <wp:effectExtent l="7620" t="9525" r="11430" b="9525"/>
                <wp:wrapNone/>
                <wp:docPr id="7379085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788C7" id="Rectangle 1" o:spid="_x0000_s1026" style="position:absolute;margin-left:53.85pt;margin-top:-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"/>
            </w:pict>
          </mc:Fallback>
        </mc:AlternateContent>
      </w:r>
    </w:p>
    <w:p w14:paraId="605C249B" w14:textId="77777777" w:rsidR="00E51E6E" w:rsidRPr="00DF68FE" w:rsidRDefault="00E51E6E" w:rsidP="00E51E6E">
      <w:pPr>
        <w:tabs>
          <w:tab w:val="left" w:pos="900"/>
          <w:tab w:val="left" w:pos="2610"/>
          <w:tab w:val="left" w:pos="3600"/>
          <w:tab w:val="left" w:pos="4500"/>
        </w:tabs>
        <w:rPr>
          <w:rFonts w:ascii="Arial" w:hAnsi="Arial" w:cs="Arial"/>
          <w:i/>
          <w:iCs/>
          <w:sz w:val="16"/>
          <w:szCs w:val="16"/>
        </w:rPr>
      </w:pPr>
      <w:r w:rsidRPr="00DF68FE">
        <w:rPr>
          <w:rFonts w:ascii="Arial" w:hAnsi="Arial" w:cs="Arial"/>
          <w:sz w:val="16"/>
          <w:szCs w:val="16"/>
        </w:rPr>
        <w:tab/>
      </w:r>
      <w:r w:rsidRPr="00DF68FE">
        <w:rPr>
          <w:rFonts w:ascii="Arial" w:hAnsi="Arial" w:cs="Arial"/>
          <w:i/>
          <w:iCs/>
          <w:sz w:val="16"/>
          <w:szCs w:val="16"/>
        </w:rPr>
        <w:t xml:space="preserve">Cluster </w:t>
      </w:r>
      <w:r w:rsidRPr="00DF68FE">
        <w:rPr>
          <w:rFonts w:ascii="Arial" w:hAnsi="Arial" w:cs="Arial"/>
          <w:i/>
          <w:iCs/>
          <w:sz w:val="16"/>
          <w:szCs w:val="16"/>
        </w:rPr>
        <w:tab/>
        <w:t>HH</w:t>
      </w:r>
      <w:r w:rsidRPr="00DF68FE">
        <w:rPr>
          <w:rFonts w:ascii="Arial" w:hAnsi="Arial" w:cs="Arial"/>
          <w:i/>
          <w:iCs/>
          <w:sz w:val="16"/>
          <w:szCs w:val="16"/>
        </w:rPr>
        <w:tab/>
        <w:t>Child</w:t>
      </w:r>
    </w:p>
    <w:p w14:paraId="49F538B5" w14:textId="77777777" w:rsidR="00E51E6E" w:rsidRPr="00DF68FE" w:rsidRDefault="00E51E6E" w:rsidP="00E51E6E">
      <w:pPr>
        <w:ind w:left="720"/>
        <w:rPr>
          <w:rFonts w:ascii="Arial" w:hAnsi="Arial" w:cs="Arial"/>
          <w:sz w:val="22"/>
          <w:szCs w:val="22"/>
        </w:rPr>
      </w:pPr>
    </w:p>
    <w:p w14:paraId="5F8D4EE5" w14:textId="77777777" w:rsidR="00E51E6E" w:rsidRPr="00DF68FE" w:rsidRDefault="00E51E6E" w:rsidP="00E51E6E">
      <w:pPr>
        <w:ind w:left="720"/>
        <w:rPr>
          <w:rFonts w:ascii="Arial" w:hAnsi="Arial" w:cs="Arial"/>
          <w:sz w:val="22"/>
          <w:szCs w:val="22"/>
        </w:rPr>
      </w:pPr>
      <w:r w:rsidRPr="00DF68FE">
        <w:rPr>
          <w:rFonts w:ascii="Arial" w:hAnsi="Arial" w:cs="Arial"/>
          <w:sz w:val="22"/>
          <w:szCs w:val="22"/>
        </w:rPr>
        <w:t>Study ID # of Research Participant</w:t>
      </w:r>
    </w:p>
    <w:p w14:paraId="4B188A8C" w14:textId="77777777" w:rsidR="00E51E6E" w:rsidRPr="00DF68FE" w:rsidRDefault="00E51E6E" w:rsidP="00E51E6E">
      <w:pPr>
        <w:rPr>
          <w:rFonts w:ascii="Arial" w:hAnsi="Arial" w:cs="Arial"/>
          <w:sz w:val="22"/>
          <w:szCs w:val="22"/>
        </w:rPr>
      </w:pPr>
    </w:p>
    <w:p w14:paraId="0787F128" w14:textId="77777777" w:rsidR="00E51E6E" w:rsidRPr="00DF68FE" w:rsidRDefault="00E51E6E" w:rsidP="00E51E6E">
      <w:pPr>
        <w:rPr>
          <w:rFonts w:ascii="Arial" w:hAnsi="Arial" w:cs="Arial"/>
          <w:sz w:val="22"/>
          <w:szCs w:val="22"/>
        </w:rPr>
      </w:pPr>
      <w:r w:rsidRPr="00DF68FE">
        <w:rPr>
          <w:rFonts w:ascii="Arial" w:hAnsi="Arial" w:cs="Arial"/>
          <w:sz w:val="22"/>
          <w:szCs w:val="22"/>
        </w:rPr>
        <w:t>_________________________________________________</w:t>
      </w:r>
      <w:r w:rsidRPr="00DF68FE">
        <w:rPr>
          <w:rFonts w:ascii="Arial" w:hAnsi="Arial" w:cs="Arial"/>
          <w:sz w:val="22"/>
          <w:szCs w:val="22"/>
        </w:rPr>
        <w:tab/>
        <w:t>_________________</w:t>
      </w:r>
    </w:p>
    <w:p w14:paraId="053B4C46" w14:textId="77777777" w:rsidR="00E51E6E" w:rsidRPr="00DF68FE" w:rsidRDefault="00E51E6E" w:rsidP="00E51E6E">
      <w:pPr>
        <w:rPr>
          <w:rFonts w:ascii="Arial" w:hAnsi="Arial" w:cs="Arial"/>
          <w:sz w:val="22"/>
          <w:szCs w:val="22"/>
        </w:rPr>
      </w:pPr>
      <w:r w:rsidRPr="00DF68FE">
        <w:rPr>
          <w:rFonts w:ascii="Arial" w:hAnsi="Arial" w:cs="Arial"/>
          <w:sz w:val="22"/>
          <w:szCs w:val="22"/>
        </w:rPr>
        <w:t>Signature of Research Team Member Obtaining Consent</w:t>
      </w:r>
      <w:r w:rsidRPr="00DF68FE">
        <w:rPr>
          <w:rFonts w:ascii="Arial" w:hAnsi="Arial" w:cs="Arial"/>
          <w:sz w:val="22"/>
          <w:szCs w:val="22"/>
        </w:rPr>
        <w:tab/>
      </w:r>
      <w:r w:rsidRPr="00DF68FE">
        <w:rPr>
          <w:rFonts w:ascii="Arial" w:hAnsi="Arial" w:cs="Arial"/>
          <w:sz w:val="22"/>
          <w:szCs w:val="22"/>
        </w:rPr>
        <w:tab/>
      </w:r>
      <w:r w:rsidRPr="00DF68FE">
        <w:rPr>
          <w:rFonts w:ascii="Arial" w:hAnsi="Arial" w:cs="Arial"/>
          <w:sz w:val="22"/>
          <w:szCs w:val="22"/>
        </w:rPr>
        <w:tab/>
        <w:t>Date</w:t>
      </w:r>
    </w:p>
    <w:p w14:paraId="4EE9CA82" w14:textId="77777777" w:rsidR="00E51E6E" w:rsidRPr="00DF68FE" w:rsidRDefault="00E51E6E" w:rsidP="00E51E6E">
      <w:pPr>
        <w:rPr>
          <w:rFonts w:ascii="Arial" w:hAnsi="Arial" w:cs="Arial"/>
          <w:sz w:val="22"/>
          <w:szCs w:val="22"/>
        </w:rPr>
      </w:pPr>
    </w:p>
    <w:p w14:paraId="7A0AB617" w14:textId="77777777" w:rsidR="00E51E6E" w:rsidRPr="00DF68FE" w:rsidRDefault="00E51E6E" w:rsidP="00E51E6E">
      <w:pPr>
        <w:rPr>
          <w:rFonts w:ascii="Arial" w:hAnsi="Arial" w:cs="Arial"/>
          <w:sz w:val="22"/>
          <w:szCs w:val="22"/>
        </w:rPr>
      </w:pPr>
      <w:r w:rsidRPr="00DF68FE">
        <w:rPr>
          <w:rFonts w:ascii="Arial" w:hAnsi="Arial" w:cs="Arial"/>
          <w:sz w:val="22"/>
          <w:szCs w:val="22"/>
        </w:rPr>
        <w:t>_________________________________________________</w:t>
      </w:r>
    </w:p>
    <w:p w14:paraId="07F87A88" w14:textId="77777777" w:rsidR="00E51E6E" w:rsidRDefault="00E51E6E" w:rsidP="00E51E6E">
      <w:pPr>
        <w:rPr>
          <w:rFonts w:ascii="Arial" w:hAnsi="Arial" w:cs="Arial"/>
          <w:sz w:val="22"/>
          <w:szCs w:val="22"/>
        </w:rPr>
      </w:pPr>
      <w:r w:rsidRPr="00DF68FE">
        <w:rPr>
          <w:rFonts w:ascii="Arial" w:hAnsi="Arial" w:cs="Arial"/>
          <w:sz w:val="22"/>
          <w:szCs w:val="22"/>
        </w:rPr>
        <w:t>Printed Name of Research Team Member Obtaining Consent</w:t>
      </w:r>
    </w:p>
    <w:p w14:paraId="4B552815" w14:textId="4981105E" w:rsidR="002C441C" w:rsidRPr="00B3735F" w:rsidRDefault="00E51E6E" w:rsidP="002C441C">
      <w:pPr>
        <w:pStyle w:val="Style1"/>
        <w:rPr>
          <w:rFonts w:ascii="Arial" w:hAnsi="Arial" w:cs="Arial"/>
          <w:sz w:val="28"/>
          <w:szCs w:val="28"/>
        </w:rPr>
      </w:pPr>
      <w:r>
        <w:rPr>
          <w:rFonts w:ascii="Arial" w:hAnsi="Arial" w:cs="Arial"/>
          <w:sz w:val="22"/>
          <w:szCs w:val="22"/>
        </w:rPr>
        <w:br w:type="page"/>
      </w:r>
      <w:bookmarkStart w:id="30" w:name="_Toc48227010"/>
      <w:r w:rsidR="002C441C" w:rsidRPr="00B3735F">
        <w:rPr>
          <w:rFonts w:ascii="Arial" w:hAnsi="Arial" w:cs="Arial"/>
          <w:sz w:val="28"/>
          <w:szCs w:val="28"/>
        </w:rPr>
        <w:lastRenderedPageBreak/>
        <w:t xml:space="preserve">APPENDIX </w:t>
      </w:r>
      <w:r w:rsidR="002C441C">
        <w:rPr>
          <w:rFonts w:ascii="Arial" w:hAnsi="Arial" w:cs="Arial"/>
          <w:sz w:val="28"/>
          <w:szCs w:val="28"/>
        </w:rPr>
        <w:t>D</w:t>
      </w:r>
      <w:r w:rsidR="00AB7758">
        <w:rPr>
          <w:rFonts w:ascii="Arial" w:hAnsi="Arial" w:cs="Arial"/>
          <w:sz w:val="28"/>
          <w:szCs w:val="28"/>
        </w:rPr>
        <w:t xml:space="preserve">: </w:t>
      </w:r>
      <w:r w:rsidR="002C441C" w:rsidRPr="00B3735F">
        <w:rPr>
          <w:rFonts w:ascii="Arial" w:hAnsi="Arial" w:cs="Arial"/>
          <w:sz w:val="28"/>
          <w:szCs w:val="28"/>
        </w:rPr>
        <w:t>ROLE PLAY GUIDE</w:t>
      </w:r>
      <w:bookmarkEnd w:id="30"/>
    </w:p>
    <w:p w14:paraId="1CEF7CC1" w14:textId="77777777" w:rsidR="002C441C" w:rsidRPr="000A17D1" w:rsidRDefault="002C441C" w:rsidP="002C441C">
      <w:pPr>
        <w:rPr>
          <w:rFonts w:ascii="Arial" w:hAnsi="Arial" w:cs="Arial"/>
          <w:szCs w:val="24"/>
        </w:rPr>
      </w:pPr>
    </w:p>
    <w:p w14:paraId="2A91CAC3" w14:textId="77777777" w:rsidR="002C441C" w:rsidRPr="000A17D1" w:rsidRDefault="002C441C" w:rsidP="002C441C">
      <w:pPr>
        <w:rPr>
          <w:rFonts w:ascii="Arial" w:hAnsi="Arial" w:cs="Arial"/>
        </w:rPr>
      </w:pPr>
    </w:p>
    <w:p w14:paraId="5F0AD4D0" w14:textId="2EEFE733" w:rsidR="00547805" w:rsidRPr="003F7072" w:rsidRDefault="00036E6E" w:rsidP="00547805">
      <w:pPr>
        <w:rPr>
          <w:rFonts w:ascii="Arial" w:hAnsi="Arial" w:cs="Arial"/>
        </w:rPr>
      </w:pPr>
      <w:r w:rsidRPr="00ED28BE">
        <w:rPr>
          <w:rFonts w:ascii="Arial" w:hAnsi="Arial" w:cs="Arial"/>
          <w:b/>
          <w:bCs/>
          <w:u w:val="single"/>
        </w:rPr>
        <w:t>Interviewers</w:t>
      </w:r>
      <w:r>
        <w:rPr>
          <w:rFonts w:ascii="Arial" w:hAnsi="Arial" w:cs="Arial"/>
        </w:rPr>
        <w:t>: T</w:t>
      </w:r>
      <w:r w:rsidR="00547805" w:rsidRPr="003F7072">
        <w:rPr>
          <w:rFonts w:ascii="Arial" w:hAnsi="Arial" w:cs="Arial"/>
        </w:rPr>
        <w:t xml:space="preserve">his guide presents some situations that </w:t>
      </w:r>
      <w:r>
        <w:rPr>
          <w:rFonts w:ascii="Arial" w:hAnsi="Arial" w:cs="Arial"/>
        </w:rPr>
        <w:t>you</w:t>
      </w:r>
      <w:r w:rsidR="00547805" w:rsidRPr="003F7072">
        <w:rPr>
          <w:rFonts w:ascii="Arial" w:hAnsi="Arial" w:cs="Arial"/>
        </w:rPr>
        <w:t xml:space="preserve"> might encounter</w:t>
      </w:r>
      <w:r w:rsidR="008D30CE">
        <w:rPr>
          <w:rFonts w:ascii="Arial" w:hAnsi="Arial" w:cs="Arial"/>
        </w:rPr>
        <w:t xml:space="preserve"> and </w:t>
      </w:r>
      <w:r>
        <w:rPr>
          <w:rFonts w:ascii="Arial" w:hAnsi="Arial" w:cs="Arial"/>
        </w:rPr>
        <w:t xml:space="preserve">so </w:t>
      </w:r>
      <w:r w:rsidR="008D30CE">
        <w:rPr>
          <w:rFonts w:ascii="Arial" w:hAnsi="Arial" w:cs="Arial"/>
        </w:rPr>
        <w:t xml:space="preserve">should </w:t>
      </w:r>
      <w:r w:rsidR="00547805" w:rsidRPr="003F7072">
        <w:rPr>
          <w:rFonts w:ascii="Arial" w:hAnsi="Arial" w:cs="Arial"/>
        </w:rPr>
        <w:t>practice handling during</w:t>
      </w:r>
      <w:r w:rsidR="003C5CDC">
        <w:rPr>
          <w:rFonts w:ascii="Arial" w:hAnsi="Arial" w:cs="Arial"/>
        </w:rPr>
        <w:t xml:space="preserve"> </w:t>
      </w:r>
      <w:r>
        <w:rPr>
          <w:rFonts w:ascii="Arial" w:hAnsi="Arial" w:cs="Arial"/>
        </w:rPr>
        <w:t>your</w:t>
      </w:r>
      <w:r w:rsidR="00547805" w:rsidRPr="003F7072">
        <w:rPr>
          <w:rFonts w:ascii="Arial" w:hAnsi="Arial" w:cs="Arial"/>
        </w:rPr>
        <w:t xml:space="preserve"> training. This will </w:t>
      </w:r>
      <w:r>
        <w:rPr>
          <w:rFonts w:ascii="Arial" w:hAnsi="Arial" w:cs="Arial"/>
        </w:rPr>
        <w:t xml:space="preserve">help </w:t>
      </w:r>
      <w:r w:rsidR="00547805" w:rsidRPr="003F7072">
        <w:rPr>
          <w:rFonts w:ascii="Arial" w:hAnsi="Arial" w:cs="Arial"/>
        </w:rPr>
        <w:t>prepare</w:t>
      </w:r>
      <w:r>
        <w:rPr>
          <w:rFonts w:ascii="Arial" w:hAnsi="Arial" w:cs="Arial"/>
        </w:rPr>
        <w:t xml:space="preserve"> you </w:t>
      </w:r>
      <w:r w:rsidR="00547805" w:rsidRPr="003F7072">
        <w:rPr>
          <w:rFonts w:ascii="Arial" w:hAnsi="Arial" w:cs="Arial"/>
        </w:rPr>
        <w:t>in case one of the situations occurs during a real interview.</w:t>
      </w:r>
    </w:p>
    <w:p w14:paraId="3D931F48" w14:textId="77777777" w:rsidR="00547805" w:rsidRPr="003F7072" w:rsidRDefault="00547805" w:rsidP="00547805">
      <w:pPr>
        <w:rPr>
          <w:rFonts w:ascii="Arial" w:hAnsi="Arial" w:cs="Arial"/>
        </w:rPr>
      </w:pPr>
    </w:p>
    <w:p w14:paraId="5023E053" w14:textId="77777777" w:rsidR="00547805" w:rsidRPr="003F7072" w:rsidRDefault="00547805" w:rsidP="00547805">
      <w:pPr>
        <w:rPr>
          <w:rFonts w:ascii="Arial" w:hAnsi="Arial" w:cs="Arial"/>
        </w:rPr>
      </w:pPr>
      <w:r w:rsidRPr="003F7072">
        <w:rPr>
          <w:rFonts w:ascii="Arial" w:hAnsi="Arial" w:cs="Arial"/>
        </w:rPr>
        <w:t>You will play the roles both of the interviewer and the respondent during the training exercise. This will help you better understand respondents’ concerns and actions and will help you learn to handle these situations. Work closely with your fellow trainees now and later. They can help you conduct successful interviews.</w:t>
      </w:r>
    </w:p>
    <w:p w14:paraId="7B2144C8" w14:textId="77777777" w:rsidR="0002350B" w:rsidRDefault="0002350B" w:rsidP="00547805">
      <w:pPr>
        <w:rPr>
          <w:rFonts w:ascii="Arial" w:hAnsi="Arial" w:cs="Arial"/>
        </w:rPr>
      </w:pPr>
    </w:p>
    <w:p w14:paraId="05980B60" w14:textId="2607BF91" w:rsidR="005A0064" w:rsidRDefault="005A0064" w:rsidP="00547805">
      <w:pPr>
        <w:rPr>
          <w:rFonts w:ascii="Arial" w:hAnsi="Arial" w:cs="Arial"/>
        </w:rPr>
      </w:pPr>
      <w:r w:rsidRPr="00ED28BE">
        <w:rPr>
          <w:rFonts w:ascii="Arial" w:hAnsi="Arial" w:cs="Arial"/>
          <w:b/>
          <w:bCs/>
          <w:u w:val="single"/>
        </w:rPr>
        <w:t>Supervisors</w:t>
      </w:r>
      <w:r>
        <w:rPr>
          <w:rFonts w:ascii="Arial" w:hAnsi="Arial" w:cs="Arial"/>
        </w:rPr>
        <w:t xml:space="preserve">: </w:t>
      </w:r>
      <w:r w:rsidR="00A51121">
        <w:rPr>
          <w:rFonts w:ascii="Arial" w:hAnsi="Arial" w:cs="Arial"/>
        </w:rPr>
        <w:t xml:space="preserve">This </w:t>
      </w:r>
      <w:r w:rsidR="00A51121" w:rsidRPr="000A17D1">
        <w:rPr>
          <w:rFonts w:ascii="Arial" w:hAnsi="Arial" w:cs="Arial"/>
        </w:rPr>
        <w:t>guide provides information about how to handle the situations</w:t>
      </w:r>
      <w:r w:rsidR="00A51121">
        <w:rPr>
          <w:rFonts w:ascii="Arial" w:hAnsi="Arial" w:cs="Arial"/>
        </w:rPr>
        <w:t xml:space="preserve"> that VASA interviewers might encounter</w:t>
      </w:r>
      <w:r w:rsidR="00A51121" w:rsidRPr="000A17D1">
        <w:rPr>
          <w:rFonts w:ascii="Arial" w:hAnsi="Arial" w:cs="Arial"/>
        </w:rPr>
        <w:t xml:space="preserve">. You may find this </w:t>
      </w:r>
      <w:r w:rsidR="00E66D69">
        <w:rPr>
          <w:rFonts w:ascii="Arial" w:hAnsi="Arial" w:cs="Arial"/>
        </w:rPr>
        <w:t xml:space="preserve">information </w:t>
      </w:r>
      <w:r w:rsidR="00A51121" w:rsidRPr="000A17D1">
        <w:rPr>
          <w:rFonts w:ascii="Arial" w:hAnsi="Arial" w:cs="Arial"/>
        </w:rPr>
        <w:t xml:space="preserve">helpful </w:t>
      </w:r>
      <w:r w:rsidR="00A51121">
        <w:rPr>
          <w:rFonts w:ascii="Arial" w:hAnsi="Arial" w:cs="Arial"/>
        </w:rPr>
        <w:t>when assisting</w:t>
      </w:r>
      <w:r w:rsidR="002A58FE">
        <w:rPr>
          <w:rFonts w:ascii="Arial" w:hAnsi="Arial" w:cs="Arial"/>
        </w:rPr>
        <w:t xml:space="preserve"> the</w:t>
      </w:r>
      <w:r w:rsidR="00A51121">
        <w:rPr>
          <w:rFonts w:ascii="Arial" w:hAnsi="Arial" w:cs="Arial"/>
        </w:rPr>
        <w:t xml:space="preserve"> </w:t>
      </w:r>
      <w:r w:rsidR="002A58FE">
        <w:rPr>
          <w:rFonts w:ascii="Arial" w:hAnsi="Arial" w:cs="Arial"/>
        </w:rPr>
        <w:t>interviewers</w:t>
      </w:r>
      <w:r w:rsidR="008E32FC">
        <w:rPr>
          <w:rFonts w:ascii="Arial" w:hAnsi="Arial" w:cs="Arial"/>
        </w:rPr>
        <w:t xml:space="preserve"> under your supervision</w:t>
      </w:r>
      <w:r w:rsidR="00A51121" w:rsidRPr="000A17D1">
        <w:rPr>
          <w:rFonts w:ascii="Arial" w:hAnsi="Arial" w:cs="Arial"/>
        </w:rPr>
        <w:t>.</w:t>
      </w:r>
    </w:p>
    <w:p w14:paraId="54CB9750" w14:textId="77777777" w:rsidR="005A0064" w:rsidRPr="003F7072" w:rsidRDefault="005A0064" w:rsidP="00547805">
      <w:pPr>
        <w:rPr>
          <w:rFonts w:ascii="Arial" w:hAnsi="Arial" w:cs="Arial"/>
        </w:rPr>
      </w:pPr>
    </w:p>
    <w:p w14:paraId="361C5BBB" w14:textId="584AC2AC" w:rsidR="002C441C" w:rsidRPr="000A17D1" w:rsidRDefault="005A0064" w:rsidP="002C441C">
      <w:pPr>
        <w:rPr>
          <w:rFonts w:ascii="Arial" w:hAnsi="Arial" w:cs="Arial"/>
        </w:rPr>
      </w:pPr>
      <w:r w:rsidRPr="00ED28BE">
        <w:rPr>
          <w:rFonts w:ascii="Arial" w:hAnsi="Arial" w:cs="Arial"/>
          <w:b/>
          <w:bCs/>
          <w:u w:val="single"/>
        </w:rPr>
        <w:t>T</w:t>
      </w:r>
      <w:r w:rsidR="00012773" w:rsidRPr="00ED28BE">
        <w:rPr>
          <w:rFonts w:ascii="Arial" w:hAnsi="Arial" w:cs="Arial"/>
          <w:b/>
          <w:bCs/>
          <w:u w:val="single"/>
        </w:rPr>
        <w:t>rainers</w:t>
      </w:r>
      <w:r w:rsidR="00012773">
        <w:rPr>
          <w:rFonts w:ascii="Arial" w:hAnsi="Arial" w:cs="Arial"/>
        </w:rPr>
        <w:t xml:space="preserve">: </w:t>
      </w:r>
      <w:r w:rsidR="00587CD3">
        <w:rPr>
          <w:rFonts w:ascii="Arial" w:hAnsi="Arial" w:cs="Arial"/>
        </w:rPr>
        <w:t xml:space="preserve">This </w:t>
      </w:r>
      <w:r w:rsidR="002C441C" w:rsidRPr="000A17D1">
        <w:rPr>
          <w:rFonts w:ascii="Arial" w:hAnsi="Arial" w:cs="Arial"/>
        </w:rPr>
        <w:t>guide provides information about how to handle the situations</w:t>
      </w:r>
      <w:r w:rsidR="0043145E">
        <w:rPr>
          <w:rFonts w:ascii="Arial" w:hAnsi="Arial" w:cs="Arial"/>
        </w:rPr>
        <w:t xml:space="preserve"> that VASA interviewers might encounter</w:t>
      </w:r>
      <w:r w:rsidR="002C441C" w:rsidRPr="000A17D1">
        <w:rPr>
          <w:rFonts w:ascii="Arial" w:hAnsi="Arial" w:cs="Arial"/>
        </w:rPr>
        <w:t xml:space="preserve">. You may find this </w:t>
      </w:r>
      <w:r w:rsidR="00E66D69">
        <w:rPr>
          <w:rFonts w:ascii="Arial" w:hAnsi="Arial" w:cs="Arial"/>
        </w:rPr>
        <w:t xml:space="preserve">information </w:t>
      </w:r>
      <w:r w:rsidR="002C441C" w:rsidRPr="000A17D1">
        <w:rPr>
          <w:rFonts w:ascii="Arial" w:hAnsi="Arial" w:cs="Arial"/>
        </w:rPr>
        <w:t>helpful in training the interviewers</w:t>
      </w:r>
      <w:r w:rsidR="00792D8B">
        <w:rPr>
          <w:rFonts w:ascii="Arial" w:hAnsi="Arial" w:cs="Arial"/>
        </w:rPr>
        <w:t xml:space="preserve"> and their supervisors</w:t>
      </w:r>
      <w:r w:rsidR="002C441C" w:rsidRPr="000A17D1">
        <w:rPr>
          <w:rFonts w:ascii="Arial" w:hAnsi="Arial" w:cs="Arial"/>
        </w:rPr>
        <w:t xml:space="preserve">. </w:t>
      </w:r>
    </w:p>
    <w:p w14:paraId="78F7D3F2" w14:textId="77777777" w:rsidR="002C441C" w:rsidRPr="000A17D1" w:rsidRDefault="002C441C" w:rsidP="002C441C">
      <w:pPr>
        <w:rPr>
          <w:rFonts w:ascii="Arial" w:hAnsi="Arial" w:cs="Arial"/>
        </w:rPr>
      </w:pPr>
    </w:p>
    <w:p w14:paraId="568AE1E6" w14:textId="77777777" w:rsidR="002C441C" w:rsidRPr="000A17D1" w:rsidRDefault="002C441C" w:rsidP="002C441C">
      <w:pPr>
        <w:rPr>
          <w:rFonts w:ascii="Arial" w:hAnsi="Arial" w:cs="Arial"/>
        </w:rPr>
      </w:pPr>
      <w:r w:rsidRPr="000A17D1">
        <w:rPr>
          <w:rFonts w:ascii="Arial" w:hAnsi="Arial" w:cs="Arial"/>
        </w:rPr>
        <w:t>You should first discuss a problem situation with the interviewers and supervisors. Discuss why and when the situation might arise, and possible ways to deal with the problem. Let the interviewers ask questions and discuss the situation among themselves and the supervisors. Then conduct the role play for that situation.</w:t>
      </w:r>
    </w:p>
    <w:p w14:paraId="29091F7B" w14:textId="77777777" w:rsidR="002C441C" w:rsidRPr="000A17D1" w:rsidRDefault="002C441C" w:rsidP="002C441C">
      <w:pPr>
        <w:rPr>
          <w:rFonts w:ascii="Arial" w:hAnsi="Arial" w:cs="Arial"/>
        </w:rPr>
      </w:pPr>
    </w:p>
    <w:p w14:paraId="5E096CE0" w14:textId="77777777" w:rsidR="002C441C" w:rsidRPr="000A17D1" w:rsidRDefault="002C441C" w:rsidP="002C441C">
      <w:pPr>
        <w:rPr>
          <w:rFonts w:ascii="Arial" w:hAnsi="Arial" w:cs="Arial"/>
        </w:rPr>
      </w:pPr>
      <w:r w:rsidRPr="000A17D1">
        <w:rPr>
          <w:rFonts w:ascii="Arial" w:hAnsi="Arial" w:cs="Arial"/>
        </w:rPr>
        <w:t xml:space="preserve">Assign different interviewers and supervisors to act out each situation. You can do this by writing each role, such as "interviewer,” “the deceased’s mother," "the deceased’s sister" or “supervisor” on a separate card and handing one to each person who will act a part in that role play. The entire group should observe each role play. As much as possible, interviewers should decide how to handle the situations by themselves. This will give them confidence in similar situations in the field. After acting out a situation unassisted, the group should comment on what they observed. Use your own experience and this guide to provide help when needed. Try not to tell the interviewers the right thing to do. Rather, give hints or ask questions that will help them get back on the right path. Then let them find their way. </w:t>
      </w:r>
    </w:p>
    <w:p w14:paraId="2AA2BA3F" w14:textId="77777777" w:rsidR="002C441C" w:rsidRPr="000A17D1" w:rsidRDefault="002C441C" w:rsidP="002C441C">
      <w:pPr>
        <w:rPr>
          <w:rFonts w:ascii="Arial" w:hAnsi="Arial" w:cs="Arial"/>
        </w:rPr>
      </w:pPr>
    </w:p>
    <w:p w14:paraId="3FCFD9CE" w14:textId="77777777" w:rsidR="002C441C" w:rsidRPr="000A17D1" w:rsidRDefault="002C441C" w:rsidP="002C441C">
      <w:pPr>
        <w:rPr>
          <w:rFonts w:ascii="Arial" w:hAnsi="Arial" w:cs="Arial"/>
        </w:rPr>
      </w:pPr>
      <w:r w:rsidRPr="000A17D1">
        <w:rPr>
          <w:rFonts w:ascii="Arial" w:hAnsi="Arial" w:cs="Arial"/>
        </w:rPr>
        <w:t xml:space="preserve">Also assign the supervisors to critique and provide feedback to the interviewers. This will provide the practice they need for their supervisory role. Your job at this point is to observe the role plays and the interaction of the interviewers and supervisors. Provide feedback to both, including how they might improve the supervisory experience. Useful supervision does not focus on criticism. It provides constructive feedback. You can demonstrate this through your own supervisory methods. </w:t>
      </w:r>
    </w:p>
    <w:p w14:paraId="72B756A9" w14:textId="26A0F14F" w:rsidR="002C441C" w:rsidRDefault="002C441C" w:rsidP="002C441C">
      <w:pPr>
        <w:rPr>
          <w:rFonts w:ascii="Arial" w:hAnsi="Arial" w:cs="Arial"/>
        </w:rPr>
      </w:pPr>
    </w:p>
    <w:p w14:paraId="07563081" w14:textId="77777777" w:rsidR="00ED28BE" w:rsidRPr="000A17D1" w:rsidRDefault="00ED28BE" w:rsidP="002C441C">
      <w:pPr>
        <w:rPr>
          <w:rFonts w:ascii="Arial" w:hAnsi="Arial" w:cs="Arial"/>
        </w:rPr>
      </w:pPr>
    </w:p>
    <w:p w14:paraId="7E84835B" w14:textId="77777777" w:rsidR="002C441C" w:rsidRPr="000A17D1" w:rsidRDefault="002C441C" w:rsidP="002C441C">
      <w:pPr>
        <w:rPr>
          <w:rFonts w:ascii="Arial" w:hAnsi="Arial" w:cs="Arial"/>
        </w:rPr>
      </w:pPr>
      <w:r w:rsidRPr="000A17D1">
        <w:rPr>
          <w:rFonts w:ascii="Arial" w:hAnsi="Arial" w:cs="Arial"/>
          <w:u w:val="single"/>
        </w:rPr>
        <w:t>Situation 1—a crowd of interested observers gathers about</w:t>
      </w:r>
    </w:p>
    <w:p w14:paraId="3CB044E7" w14:textId="77777777" w:rsidR="002C441C" w:rsidRPr="000A17D1" w:rsidRDefault="002C441C" w:rsidP="002C441C">
      <w:pPr>
        <w:rPr>
          <w:rFonts w:ascii="Arial" w:hAnsi="Arial" w:cs="Arial"/>
        </w:rPr>
      </w:pPr>
      <w:r w:rsidRPr="000A17D1">
        <w:rPr>
          <w:rFonts w:ascii="Arial" w:hAnsi="Arial" w:cs="Arial"/>
        </w:rPr>
        <w:t>You go to a household where you were told that a young man died. Several people are standing about in front of the house. You introduce yourself and your reason for being there, and ask to speak with the person or persons who know the most about the circumstances of the young man’s death. The man’s sister says she knows about the illness and invites you into the house. Several people follow. The sister answers some questions, but others in the room also answer some questions. Some of their responses contradict each other, and they have difficulty deciding who is correct.</w:t>
      </w:r>
    </w:p>
    <w:p w14:paraId="51501BB9" w14:textId="77777777" w:rsidR="002C441C" w:rsidRPr="000A17D1" w:rsidRDefault="002C441C" w:rsidP="002C441C">
      <w:pPr>
        <w:rPr>
          <w:rFonts w:ascii="Arial" w:hAnsi="Arial" w:cs="Arial"/>
        </w:rPr>
      </w:pPr>
    </w:p>
    <w:p w14:paraId="09445ED4" w14:textId="4D189F47"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1</w:t>
      </w:r>
    </w:p>
    <w:p w14:paraId="1EF69D98" w14:textId="77777777" w:rsidR="002C441C" w:rsidRPr="000A17D1" w:rsidRDefault="002C441C" w:rsidP="002C441C">
      <w:pPr>
        <w:rPr>
          <w:rFonts w:ascii="Arial" w:hAnsi="Arial" w:cs="Arial"/>
        </w:rPr>
      </w:pPr>
      <w:r w:rsidRPr="000A17D1">
        <w:rPr>
          <w:rFonts w:ascii="Arial" w:hAnsi="Arial" w:cs="Arial"/>
        </w:rPr>
        <w:t xml:space="preserve">Crowd control at the interview location can be difficult for the interviewer to manage. The project may decide to send an additional person with the interviewer team to assist with this sort of situation. The interviewer’s task is to identify the main respondent (or respondents, if different persons know about different phases of the woman’s illness) and to get the answers to the VASA questions from these persons. This is easiest if the main respondents are the only persons present at the interview. Accomplishing this must be done sensitively and cannot be forced if the respondent(s) want other persons there. Questions should be directed to the appropriate respondent (the one who knows the most about the illness phase being discussed), and answers sought from her or him. If other persons in the room give contradictory responses, the main respondent’s answer should be sought and recorded. If the main respondent clearly does not know the answer to a question, then the response “don’t know” should be recorded in the VASA format. </w:t>
      </w:r>
    </w:p>
    <w:p w14:paraId="76089AFF" w14:textId="77777777" w:rsidR="002C441C" w:rsidRPr="000A17D1" w:rsidRDefault="002C441C" w:rsidP="002C441C">
      <w:pPr>
        <w:rPr>
          <w:rFonts w:ascii="Arial" w:hAnsi="Arial" w:cs="Arial"/>
        </w:rPr>
      </w:pPr>
    </w:p>
    <w:p w14:paraId="432F0D1E" w14:textId="77777777" w:rsidR="002C441C" w:rsidRPr="000A17D1" w:rsidRDefault="002C441C" w:rsidP="002C441C">
      <w:pPr>
        <w:rPr>
          <w:rFonts w:ascii="Arial" w:hAnsi="Arial" w:cs="Arial"/>
        </w:rPr>
      </w:pPr>
    </w:p>
    <w:p w14:paraId="7F1701B3" w14:textId="77777777" w:rsidR="002C441C" w:rsidRPr="000A17D1" w:rsidRDefault="002C441C" w:rsidP="002C441C">
      <w:pPr>
        <w:rPr>
          <w:rFonts w:ascii="Arial" w:hAnsi="Arial" w:cs="Arial"/>
        </w:rPr>
      </w:pPr>
      <w:r w:rsidRPr="000A17D1">
        <w:rPr>
          <w:rFonts w:ascii="Arial" w:hAnsi="Arial" w:cs="Arial"/>
          <w:u w:val="single"/>
        </w:rPr>
        <w:t>Situation 2—the best respondent is not available at the time of the initial visit</w:t>
      </w:r>
    </w:p>
    <w:p w14:paraId="30A92D02" w14:textId="77777777" w:rsidR="002C441C" w:rsidRPr="000A17D1" w:rsidRDefault="002C441C" w:rsidP="002C441C">
      <w:pPr>
        <w:rPr>
          <w:rFonts w:ascii="Arial" w:hAnsi="Arial" w:cs="Arial"/>
        </w:rPr>
      </w:pPr>
      <w:r w:rsidRPr="000A17D1">
        <w:rPr>
          <w:rFonts w:ascii="Arial" w:hAnsi="Arial" w:cs="Arial"/>
        </w:rPr>
        <w:t xml:space="preserve">You go to a household where a woman died. You ask to speak to the person or persons who know the most about </w:t>
      </w:r>
      <w:r w:rsidRPr="000A17D1">
        <w:rPr>
          <w:rFonts w:ascii="Arial" w:hAnsi="Arial" w:cs="Arial"/>
          <w:bCs/>
          <w:iCs/>
        </w:rPr>
        <w:t>the circumstances of the death</w:t>
      </w:r>
      <w:r w:rsidRPr="000A17D1">
        <w:rPr>
          <w:rFonts w:ascii="Arial" w:hAnsi="Arial" w:cs="Arial"/>
        </w:rPr>
        <w:t xml:space="preserve">. Depending on the situation, this may be the woman’s mother, her sister, her husband or someone else who was with her during her illness or when she died. You are told that the best respondent is the woman’s mother but that she is not home. </w:t>
      </w:r>
    </w:p>
    <w:p w14:paraId="65307EAA" w14:textId="77777777" w:rsidR="002C441C" w:rsidRPr="000A17D1" w:rsidRDefault="002C441C" w:rsidP="002C441C">
      <w:pPr>
        <w:rPr>
          <w:rFonts w:ascii="Arial" w:hAnsi="Arial" w:cs="Arial"/>
        </w:rPr>
      </w:pPr>
    </w:p>
    <w:p w14:paraId="107830E7" w14:textId="4659D8D9"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2</w:t>
      </w:r>
    </w:p>
    <w:p w14:paraId="6DF8CC08" w14:textId="77777777" w:rsidR="002C441C" w:rsidRPr="000A17D1" w:rsidRDefault="002C441C" w:rsidP="002C441C">
      <w:pPr>
        <w:rPr>
          <w:rFonts w:ascii="Arial" w:hAnsi="Arial" w:cs="Arial"/>
        </w:rPr>
      </w:pPr>
      <w:r w:rsidRPr="000A17D1">
        <w:rPr>
          <w:rFonts w:ascii="Arial" w:hAnsi="Arial" w:cs="Arial"/>
        </w:rPr>
        <w:t xml:space="preserve">Interviewers may encounter this situation frequently. When the best respondent is not at home, the interviewer should attempt to make an appointment to return when this person will be available. If the family member who greeted the interviewer at the door cannot make the appointment, the interviewer should ask when to return to see the respondent. Acting out this situation in a role play will reinforce these lessons. </w:t>
      </w:r>
    </w:p>
    <w:p w14:paraId="7CB83EFF" w14:textId="77777777" w:rsidR="002C441C" w:rsidRPr="000A17D1" w:rsidRDefault="002C441C" w:rsidP="002C441C">
      <w:pPr>
        <w:rPr>
          <w:rFonts w:ascii="Arial" w:hAnsi="Arial" w:cs="Arial"/>
        </w:rPr>
      </w:pPr>
    </w:p>
    <w:p w14:paraId="4355B2A6" w14:textId="77777777" w:rsidR="002C441C" w:rsidRPr="000A17D1" w:rsidRDefault="002C441C" w:rsidP="002C441C">
      <w:pPr>
        <w:rPr>
          <w:rFonts w:ascii="Arial" w:hAnsi="Arial" w:cs="Arial"/>
        </w:rPr>
      </w:pPr>
    </w:p>
    <w:p w14:paraId="49B36771" w14:textId="77777777" w:rsidR="002C441C" w:rsidRPr="000A17D1" w:rsidRDefault="002C441C" w:rsidP="002C441C">
      <w:pPr>
        <w:rPr>
          <w:rFonts w:ascii="Arial" w:hAnsi="Arial" w:cs="Arial"/>
        </w:rPr>
      </w:pPr>
      <w:r w:rsidRPr="000A17D1">
        <w:rPr>
          <w:rFonts w:ascii="Arial" w:hAnsi="Arial" w:cs="Arial"/>
          <w:u w:val="single"/>
        </w:rPr>
        <w:t>Situation 3—the family denies a death occurred</w:t>
      </w:r>
    </w:p>
    <w:p w14:paraId="02942B6D" w14:textId="77777777" w:rsidR="002C441C" w:rsidRPr="000A17D1" w:rsidRDefault="002C441C" w:rsidP="002C441C">
      <w:pPr>
        <w:rPr>
          <w:rFonts w:ascii="Arial" w:hAnsi="Arial" w:cs="Arial"/>
        </w:rPr>
      </w:pPr>
      <w:r w:rsidRPr="000A17D1">
        <w:rPr>
          <w:rFonts w:ascii="Arial" w:hAnsi="Arial" w:cs="Arial"/>
        </w:rPr>
        <w:t>You go to a household where you were informed there was a neonatal death. You knock on the door--a man opens it. You explain why you have come to the house. The man responds that you must have the wrong house. He says that no baby from this household has ever died. He seems tense, and politely asks you to leave.</w:t>
      </w:r>
    </w:p>
    <w:p w14:paraId="0952B21E" w14:textId="77777777" w:rsidR="002C441C" w:rsidRPr="000A17D1" w:rsidRDefault="002C441C" w:rsidP="002C441C">
      <w:pPr>
        <w:rPr>
          <w:rFonts w:ascii="Arial" w:hAnsi="Arial" w:cs="Arial"/>
        </w:rPr>
      </w:pPr>
    </w:p>
    <w:p w14:paraId="4487E13F" w14:textId="05086C05"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3</w:t>
      </w:r>
    </w:p>
    <w:p w14:paraId="2BD90F23" w14:textId="77777777" w:rsidR="002C441C" w:rsidRPr="000A17D1" w:rsidRDefault="002C441C" w:rsidP="002C441C">
      <w:pPr>
        <w:rPr>
          <w:rFonts w:ascii="Arial" w:hAnsi="Arial" w:cs="Arial"/>
        </w:rPr>
      </w:pPr>
      <w:r w:rsidRPr="000A17D1">
        <w:rPr>
          <w:rFonts w:ascii="Arial" w:hAnsi="Arial" w:cs="Arial"/>
        </w:rPr>
        <w:t>1) The interviewer may indeed have the wrong address, 2) the family with the death may have moved, or 3) the family may have decided they don’t want to be interviewed. Addresses in some areas are inaccurate, so the interviewer should try to confirm whether s/he is in the right place. If it appears s/he is at the right address, it is best to not confront the person. The interviewer should thank them and leave. A block leader or other community organization may be able to help the project understand the problem and obtain the interview.</w:t>
      </w:r>
    </w:p>
    <w:p w14:paraId="4126736D" w14:textId="77777777" w:rsidR="002C441C" w:rsidRDefault="002C441C" w:rsidP="002C441C">
      <w:pPr>
        <w:rPr>
          <w:rFonts w:ascii="Arial" w:hAnsi="Arial" w:cs="Arial"/>
          <w:u w:val="single"/>
        </w:rPr>
      </w:pPr>
    </w:p>
    <w:p w14:paraId="7B2701E6" w14:textId="77777777" w:rsidR="002C441C" w:rsidRDefault="002C441C" w:rsidP="002C441C">
      <w:pPr>
        <w:rPr>
          <w:rFonts w:ascii="Arial" w:hAnsi="Arial" w:cs="Arial"/>
          <w:u w:val="single"/>
        </w:rPr>
      </w:pPr>
    </w:p>
    <w:p w14:paraId="2280C493" w14:textId="77777777" w:rsidR="002C441C" w:rsidRPr="000A17D1" w:rsidRDefault="002C441C" w:rsidP="002C441C">
      <w:pPr>
        <w:rPr>
          <w:rFonts w:ascii="Arial" w:hAnsi="Arial" w:cs="Arial"/>
        </w:rPr>
      </w:pPr>
      <w:r w:rsidRPr="000A17D1">
        <w:rPr>
          <w:rFonts w:ascii="Arial" w:hAnsi="Arial" w:cs="Arial"/>
          <w:u w:val="single"/>
        </w:rPr>
        <w:t>Situation 4—a second respondent is needed to obtain complete information</w:t>
      </w:r>
    </w:p>
    <w:p w14:paraId="41020428" w14:textId="77777777" w:rsidR="002C441C" w:rsidRPr="000A17D1" w:rsidRDefault="002C441C" w:rsidP="002C441C">
      <w:pPr>
        <w:rPr>
          <w:rFonts w:ascii="Arial" w:hAnsi="Arial" w:cs="Arial"/>
        </w:rPr>
      </w:pPr>
      <w:r w:rsidRPr="000A17D1">
        <w:rPr>
          <w:rFonts w:ascii="Arial" w:hAnsi="Arial" w:cs="Arial"/>
        </w:rPr>
        <w:t xml:space="preserve">You are interviewing the sister-in-law of a woman who died in hospital. The woman’s husband was sick during her illness so the sister-in-law cared for her. She answers questions about the woman’s symptoms without difficulty, but has trouble with questions on the timing of some events. </w:t>
      </w:r>
      <w:r w:rsidRPr="000A17D1">
        <w:rPr>
          <w:rFonts w:ascii="Arial" w:hAnsi="Arial" w:cs="Arial"/>
        </w:rPr>
        <w:lastRenderedPageBreak/>
        <w:t>She explains that she did not go to the hospital with her sister-in-law. She is not sure if she went to other health facilities before going to the hospital, nor how long she was in the hospital before she died.</w:t>
      </w:r>
    </w:p>
    <w:p w14:paraId="05665AAF" w14:textId="77777777" w:rsidR="002C441C" w:rsidRPr="000A17D1" w:rsidRDefault="002C441C" w:rsidP="002C441C">
      <w:pPr>
        <w:rPr>
          <w:rFonts w:ascii="Arial" w:hAnsi="Arial" w:cs="Arial"/>
        </w:rPr>
      </w:pPr>
    </w:p>
    <w:p w14:paraId="42B1B17C" w14:textId="26E98914"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4</w:t>
      </w:r>
    </w:p>
    <w:p w14:paraId="35F2A795" w14:textId="77777777" w:rsidR="002C441C" w:rsidRPr="000A17D1" w:rsidRDefault="002C441C" w:rsidP="002C441C">
      <w:pPr>
        <w:spacing w:line="0" w:lineRule="atLeast"/>
        <w:rPr>
          <w:rFonts w:ascii="Arial" w:hAnsi="Arial" w:cs="Arial"/>
        </w:rPr>
      </w:pPr>
      <w:r w:rsidRPr="000A17D1">
        <w:rPr>
          <w:rFonts w:ascii="Arial" w:hAnsi="Arial" w:cs="Arial"/>
        </w:rPr>
        <w:t xml:space="preserve">Respondents should be asked only about events that they may know about. The interviewer should ask if another person accompanied the woman on her way to the hospital or during the time she was in the hospital. If so, this person should be interviewed about this time. If not, then it is better to not ask about this time. </w:t>
      </w:r>
    </w:p>
    <w:p w14:paraId="3913C82F" w14:textId="77777777" w:rsidR="002C441C" w:rsidRPr="000A17D1" w:rsidRDefault="002C441C" w:rsidP="002C441C">
      <w:pPr>
        <w:rPr>
          <w:rFonts w:ascii="Arial" w:hAnsi="Arial" w:cs="Arial"/>
          <w:u w:val="single"/>
        </w:rPr>
      </w:pPr>
    </w:p>
    <w:p w14:paraId="46F390BC" w14:textId="77777777" w:rsidR="002C441C" w:rsidRPr="000A17D1" w:rsidRDefault="002C441C" w:rsidP="002C441C">
      <w:pPr>
        <w:rPr>
          <w:rFonts w:ascii="Arial" w:hAnsi="Arial" w:cs="Arial"/>
          <w:u w:val="single"/>
        </w:rPr>
      </w:pPr>
    </w:p>
    <w:p w14:paraId="09045816" w14:textId="77777777" w:rsidR="002C441C" w:rsidRPr="000A17D1" w:rsidRDefault="002C441C" w:rsidP="002C441C">
      <w:pPr>
        <w:rPr>
          <w:rFonts w:ascii="Arial" w:hAnsi="Arial" w:cs="Arial"/>
        </w:rPr>
      </w:pPr>
      <w:r w:rsidRPr="000A17D1">
        <w:rPr>
          <w:rFonts w:ascii="Arial" w:hAnsi="Arial" w:cs="Arial"/>
          <w:u w:val="single"/>
        </w:rPr>
        <w:t>Situation 5—a second respondent who lives far away is needed</w:t>
      </w:r>
    </w:p>
    <w:p w14:paraId="06B40B07" w14:textId="77777777" w:rsidR="002C441C" w:rsidRPr="000A17D1" w:rsidRDefault="002C441C" w:rsidP="002C441C">
      <w:pPr>
        <w:rPr>
          <w:rFonts w:ascii="Arial" w:hAnsi="Arial" w:cs="Arial"/>
        </w:rPr>
      </w:pPr>
      <w:r w:rsidRPr="000A17D1">
        <w:rPr>
          <w:rFonts w:ascii="Arial" w:hAnsi="Arial" w:cs="Arial"/>
        </w:rPr>
        <w:t xml:space="preserve">You introduce yourself at a household where a child died, and ask to speak with the person or persons who know the most about the circumstances of the child’s death. The child’s father tells you that he took the child to the hospital when he/she became very ill and you begin the interview. He easily answers several questions, but has difficulty describing the early part of his child’s illness and tells you that he/she was at her grandparents’ house when the illness started. The grandparents live in a different village about one hour’s travel away. </w:t>
      </w:r>
    </w:p>
    <w:p w14:paraId="4417C683" w14:textId="77777777" w:rsidR="002C441C" w:rsidRPr="000A17D1" w:rsidRDefault="002C441C" w:rsidP="002C441C">
      <w:pPr>
        <w:rPr>
          <w:rFonts w:ascii="Arial" w:hAnsi="Arial" w:cs="Arial"/>
        </w:rPr>
      </w:pPr>
    </w:p>
    <w:p w14:paraId="5F27678E" w14:textId="715DA295" w:rsidR="002C441C" w:rsidRPr="000A17D1" w:rsidRDefault="00611130" w:rsidP="002C441C">
      <w:pPr>
        <w:rPr>
          <w:rFonts w:ascii="Arial" w:hAnsi="Arial" w:cs="Arial"/>
          <w:u w:val="single"/>
        </w:rPr>
      </w:pPr>
      <w:r>
        <w:rPr>
          <w:rFonts w:ascii="Arial" w:hAnsi="Arial" w:cs="Arial"/>
          <w:u w:val="single"/>
        </w:rPr>
        <w:t>G</w:t>
      </w:r>
      <w:r w:rsidR="002C441C" w:rsidRPr="000A17D1">
        <w:rPr>
          <w:rFonts w:ascii="Arial" w:hAnsi="Arial" w:cs="Arial"/>
          <w:u w:val="single"/>
        </w:rPr>
        <w:t>uide to situation 5</w:t>
      </w:r>
    </w:p>
    <w:p w14:paraId="05BC95DF" w14:textId="77777777" w:rsidR="002C441C" w:rsidRPr="000A17D1" w:rsidRDefault="002C441C" w:rsidP="002C441C">
      <w:pPr>
        <w:rPr>
          <w:rFonts w:ascii="Arial" w:hAnsi="Arial" w:cs="Arial"/>
        </w:rPr>
      </w:pPr>
      <w:r w:rsidRPr="000A17D1">
        <w:rPr>
          <w:rFonts w:ascii="Arial" w:hAnsi="Arial" w:cs="Arial"/>
        </w:rPr>
        <w:t xml:space="preserve">This is a variant of situation 3. There definitely are two main respondents (each was present for a different part of the child’s illness), but one lives some distance away. The interviewer should attempt to question each respondent about the phase of the child’s illness that s/he witnessed. In the situation described, it would probably be best for the interviewer to first visit the child’s grandparents to learn about the early part of his/her illness, and to next interview the father about the latter part of the illness. If possible to arrange to bring them together, it would likely be more efficient to interview the grandparents and father together. </w:t>
      </w:r>
    </w:p>
    <w:p w14:paraId="2ECE32FA" w14:textId="77777777" w:rsidR="002C441C" w:rsidRPr="000A17D1" w:rsidRDefault="002C441C" w:rsidP="002C441C">
      <w:pPr>
        <w:rPr>
          <w:rFonts w:ascii="Arial" w:hAnsi="Arial" w:cs="Arial"/>
        </w:rPr>
      </w:pPr>
    </w:p>
    <w:p w14:paraId="378665AE" w14:textId="77777777" w:rsidR="002C441C" w:rsidRPr="000A17D1" w:rsidRDefault="002C441C" w:rsidP="002C441C">
      <w:pPr>
        <w:rPr>
          <w:rFonts w:ascii="Arial" w:hAnsi="Arial" w:cs="Arial"/>
          <w:u w:val="single"/>
        </w:rPr>
      </w:pPr>
    </w:p>
    <w:p w14:paraId="39F79B47" w14:textId="77777777" w:rsidR="002C441C" w:rsidRPr="000A17D1" w:rsidRDefault="002C441C" w:rsidP="002C441C">
      <w:pPr>
        <w:rPr>
          <w:rFonts w:ascii="Arial" w:hAnsi="Arial" w:cs="Arial"/>
        </w:rPr>
      </w:pPr>
      <w:r w:rsidRPr="000A17D1">
        <w:rPr>
          <w:rFonts w:ascii="Arial" w:hAnsi="Arial" w:cs="Arial"/>
          <w:u w:val="single"/>
        </w:rPr>
        <w:t>Situation 6—the respondent is actively mourning the death</w:t>
      </w:r>
    </w:p>
    <w:p w14:paraId="6B0CCF2D" w14:textId="77777777" w:rsidR="002C441C" w:rsidRPr="000A17D1" w:rsidRDefault="002C441C" w:rsidP="002C441C">
      <w:pPr>
        <w:rPr>
          <w:rFonts w:ascii="Arial" w:hAnsi="Arial" w:cs="Arial"/>
        </w:rPr>
      </w:pPr>
      <w:r w:rsidRPr="000A17D1">
        <w:rPr>
          <w:rFonts w:ascii="Arial" w:hAnsi="Arial" w:cs="Arial"/>
        </w:rPr>
        <w:t>You are interviewing a man about the death of his wife. The woman died three months before the interview. The interview has been going well, with the husband remembering symptoms and events with little trouble. As you ask questions about the time closer to death, the husband slows in his responses and begins to cry. He tries to control himself but starts to cry harder.</w:t>
      </w:r>
    </w:p>
    <w:p w14:paraId="6574F020" w14:textId="77777777" w:rsidR="002C441C" w:rsidRPr="000A17D1" w:rsidRDefault="002C441C" w:rsidP="002C441C">
      <w:pPr>
        <w:rPr>
          <w:rFonts w:ascii="Arial" w:hAnsi="Arial" w:cs="Arial"/>
        </w:rPr>
      </w:pPr>
    </w:p>
    <w:p w14:paraId="522CE25A" w14:textId="74BF1ECA"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6</w:t>
      </w:r>
    </w:p>
    <w:p w14:paraId="1EF471A9" w14:textId="77777777" w:rsidR="002C441C" w:rsidRPr="00CE492A" w:rsidRDefault="002C441C" w:rsidP="002C441C">
      <w:pPr>
        <w:rPr>
          <w:rFonts w:ascii="Arial" w:hAnsi="Arial" w:cs="Arial"/>
        </w:rPr>
      </w:pPr>
      <w:r w:rsidRPr="000A17D1">
        <w:rPr>
          <w:rFonts w:ascii="Arial" w:hAnsi="Arial" w:cs="Arial"/>
        </w:rPr>
        <w:t xml:space="preserve">Many respondents still may be in mourning at the time of the interview. Interviewers need to be sensitive to respondent’s feelings and concerns. They should acknowledge the painful situation before the interview begins. This can be done by expressing empathy about the woman’s death. It may also help respondents to know that the health program and community plan to use the VASA information to improve care for other women. Interviewers should pause during an interview if a respondent cries or has great difficulty answering questions. S/he can be offered a tissue for tears, and the interviewer should acknowledge how difficult it is to answer the questions. She should give the respondent time to regain his or her composure, and ask if she can continue the interview at this time. If the respondent chooses not to continue, the interviewer should attempt to reschedule the interview. </w:t>
      </w:r>
    </w:p>
    <w:p w14:paraId="22B92781" w14:textId="77777777" w:rsidR="002C441C" w:rsidRPr="000A17D1" w:rsidRDefault="002C441C" w:rsidP="002C441C">
      <w:pPr>
        <w:rPr>
          <w:rFonts w:ascii="Arial" w:hAnsi="Arial" w:cs="Arial"/>
          <w:u w:val="single"/>
        </w:rPr>
      </w:pPr>
    </w:p>
    <w:p w14:paraId="342D41CD" w14:textId="77777777" w:rsidR="002C441C" w:rsidRDefault="002C441C" w:rsidP="002C441C">
      <w:pPr>
        <w:widowControl/>
        <w:rPr>
          <w:rFonts w:ascii="Arial" w:hAnsi="Arial" w:cs="Arial"/>
          <w:u w:val="single"/>
        </w:rPr>
      </w:pPr>
    </w:p>
    <w:p w14:paraId="5452EEA5" w14:textId="77777777" w:rsidR="00611130" w:rsidRDefault="00611130">
      <w:pPr>
        <w:widowControl/>
        <w:rPr>
          <w:rFonts w:ascii="Arial" w:hAnsi="Arial" w:cs="Arial"/>
          <w:u w:val="single"/>
        </w:rPr>
      </w:pPr>
      <w:r>
        <w:rPr>
          <w:rFonts w:ascii="Arial" w:hAnsi="Arial" w:cs="Arial"/>
          <w:u w:val="single"/>
        </w:rPr>
        <w:br w:type="page"/>
      </w:r>
    </w:p>
    <w:p w14:paraId="47422951" w14:textId="008DA080" w:rsidR="002C441C" w:rsidRPr="000A17D1" w:rsidRDefault="002C441C" w:rsidP="002C441C">
      <w:pPr>
        <w:rPr>
          <w:rFonts w:ascii="Arial" w:hAnsi="Arial" w:cs="Arial"/>
        </w:rPr>
      </w:pPr>
      <w:r w:rsidRPr="000A17D1">
        <w:rPr>
          <w:rFonts w:ascii="Arial" w:hAnsi="Arial" w:cs="Arial"/>
          <w:u w:val="single"/>
        </w:rPr>
        <w:lastRenderedPageBreak/>
        <w:t>Situation 7—the respondent is uncertain of many answers</w:t>
      </w:r>
    </w:p>
    <w:p w14:paraId="5037EC14" w14:textId="77777777" w:rsidR="002C441C" w:rsidRPr="000A17D1" w:rsidRDefault="002C441C" w:rsidP="002C441C">
      <w:pPr>
        <w:rPr>
          <w:rFonts w:ascii="Arial" w:hAnsi="Arial" w:cs="Arial"/>
        </w:rPr>
      </w:pPr>
      <w:r w:rsidRPr="000A17D1">
        <w:rPr>
          <w:rFonts w:ascii="Arial" w:hAnsi="Arial" w:cs="Arial"/>
        </w:rPr>
        <w:t xml:space="preserve">You are interviewing a woman about her son-in-law’s death. She answers several questions with little hesitation, but then has trouble with a question. She answers “Yes,” then changes her answer to “No,” then pauses and says “I think so.” </w:t>
      </w:r>
    </w:p>
    <w:p w14:paraId="0C68AB70" w14:textId="77777777" w:rsidR="002C441C" w:rsidRPr="000A17D1" w:rsidRDefault="002C441C" w:rsidP="002C441C">
      <w:pPr>
        <w:rPr>
          <w:rFonts w:ascii="Arial" w:hAnsi="Arial" w:cs="Arial"/>
        </w:rPr>
      </w:pPr>
    </w:p>
    <w:p w14:paraId="268597F1" w14:textId="2DD2200C"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7</w:t>
      </w:r>
    </w:p>
    <w:p w14:paraId="6E22D17D" w14:textId="77777777" w:rsidR="002C441C" w:rsidRPr="000A17D1" w:rsidRDefault="002C441C" w:rsidP="002C441C">
      <w:pPr>
        <w:rPr>
          <w:rFonts w:ascii="Arial" w:hAnsi="Arial" w:cs="Arial"/>
        </w:rPr>
      </w:pPr>
      <w:r w:rsidRPr="000A17D1">
        <w:rPr>
          <w:rFonts w:ascii="Arial" w:hAnsi="Arial" w:cs="Arial"/>
        </w:rPr>
        <w:t xml:space="preserve">Many questions in the VASA format allow a “don’t know” response. If the respondent is not sure of her answer, it is best to record the response as “don’t know.” The respondent may not understand a question, so the interviewer should repeat it more slowly. S/he may also re-phrase the question if alternate terms are provided with the question. If a respondent answers “don’t know” to more than a few questions, this should raise the possibility that s/he is not the best respondent for this death (or a particular phase of the illness, if there are different respondents for other phases of the illness.) The interviewer should discuss such cases with her or his supervisor and decide whether to seek out a different respondent. </w:t>
      </w:r>
    </w:p>
    <w:p w14:paraId="48CB998D" w14:textId="77777777" w:rsidR="002C441C" w:rsidRPr="000A17D1" w:rsidRDefault="002C441C" w:rsidP="002C441C">
      <w:pPr>
        <w:rPr>
          <w:rFonts w:ascii="Arial" w:hAnsi="Arial" w:cs="Arial"/>
        </w:rPr>
      </w:pPr>
    </w:p>
    <w:p w14:paraId="45CE9ADA" w14:textId="77777777" w:rsidR="002C441C" w:rsidRPr="000A17D1" w:rsidRDefault="002C441C" w:rsidP="002C441C">
      <w:pPr>
        <w:rPr>
          <w:rFonts w:ascii="Arial" w:hAnsi="Arial" w:cs="Arial"/>
        </w:rPr>
      </w:pPr>
    </w:p>
    <w:p w14:paraId="221774DD" w14:textId="77777777" w:rsidR="002C441C" w:rsidRPr="000A17D1" w:rsidRDefault="002C441C" w:rsidP="002C441C">
      <w:pPr>
        <w:rPr>
          <w:rFonts w:ascii="Arial" w:hAnsi="Arial" w:cs="Arial"/>
          <w:u w:val="single"/>
        </w:rPr>
      </w:pPr>
      <w:bookmarkStart w:id="31" w:name="OLE_LINK3"/>
      <w:bookmarkStart w:id="32" w:name="OLE_LINK4"/>
      <w:r w:rsidRPr="000A17D1">
        <w:rPr>
          <w:rFonts w:ascii="Arial" w:hAnsi="Arial" w:cs="Arial"/>
          <w:u w:val="single"/>
        </w:rPr>
        <w:t>Situation 8—the respondent does not seem to be answering the questions openly</w:t>
      </w:r>
    </w:p>
    <w:p w14:paraId="78EB09B0" w14:textId="77777777" w:rsidR="002C441C" w:rsidRPr="000A17D1" w:rsidRDefault="002C441C" w:rsidP="002C441C">
      <w:pPr>
        <w:rPr>
          <w:rFonts w:ascii="Arial" w:hAnsi="Arial" w:cs="Arial"/>
        </w:rPr>
      </w:pPr>
      <w:r w:rsidRPr="000A17D1">
        <w:rPr>
          <w:rFonts w:ascii="Arial" w:hAnsi="Arial" w:cs="Arial"/>
        </w:rPr>
        <w:t>You go to a household where you were told that a woman died. You identify the woman’s mother-in-law as the best respondent about the labor and her father-in-law as the best respondent about the journey to the hospital and you begin the interview. The respondents seem to have trouble answering some of the questions and often glance at each other as if they are waiting for the other to answer. Also, some of their responses contradict each other. For example, when asked about careseeking, the mother-in-law says that the first thing the family did when they noticed the woman was ill was to call a midwife to the house. But the father-in-law disagreed and said that the first thing they did was to seek a taxi to take the woman to the hospital.</w:t>
      </w:r>
      <w:bookmarkEnd w:id="31"/>
      <w:bookmarkEnd w:id="32"/>
      <w:r w:rsidRPr="000A17D1">
        <w:rPr>
          <w:rFonts w:ascii="Arial" w:hAnsi="Arial" w:cs="Arial"/>
        </w:rPr>
        <w:t xml:space="preserve"> </w:t>
      </w:r>
    </w:p>
    <w:p w14:paraId="6BDFA91C" w14:textId="77777777" w:rsidR="002C441C" w:rsidRPr="000A17D1" w:rsidRDefault="002C441C" w:rsidP="002C441C">
      <w:pPr>
        <w:rPr>
          <w:rFonts w:ascii="Arial" w:hAnsi="Arial" w:cs="Arial"/>
        </w:rPr>
      </w:pPr>
    </w:p>
    <w:p w14:paraId="7E6780E4" w14:textId="69FBEBB0" w:rsidR="002C441C" w:rsidRPr="000A17D1" w:rsidRDefault="00611130" w:rsidP="002C441C">
      <w:pPr>
        <w:rPr>
          <w:rFonts w:ascii="Arial" w:hAnsi="Arial" w:cs="Arial"/>
        </w:rPr>
      </w:pPr>
      <w:r>
        <w:rPr>
          <w:rFonts w:ascii="Arial" w:hAnsi="Arial" w:cs="Arial"/>
          <w:u w:val="single"/>
        </w:rPr>
        <w:t>G</w:t>
      </w:r>
      <w:r w:rsidR="002C441C" w:rsidRPr="000A17D1">
        <w:rPr>
          <w:rFonts w:ascii="Arial" w:hAnsi="Arial" w:cs="Arial"/>
          <w:u w:val="single"/>
        </w:rPr>
        <w:t>uide to situation 8</w:t>
      </w:r>
    </w:p>
    <w:p w14:paraId="63C8B66B" w14:textId="77777777" w:rsidR="002C441C" w:rsidRPr="00133E9B" w:rsidRDefault="002C441C" w:rsidP="002C441C">
      <w:pPr>
        <w:rPr>
          <w:rFonts w:ascii="Arial" w:hAnsi="Arial" w:cs="Arial"/>
          <w:szCs w:val="24"/>
        </w:rPr>
      </w:pPr>
      <w:r w:rsidRPr="000A17D1">
        <w:rPr>
          <w:rFonts w:ascii="Arial" w:hAnsi="Arial" w:cs="Arial"/>
        </w:rPr>
        <w:t>Respondents may have hidden motives for their replies to the VASA questions, and this may compromise the accuracy of the information they provide. They may feel guilty that they did not provide proper care for a woman and so contributed to her death. They may also fear loss of compensation for the death if it is determined that they did not do their part to seek needed care for the woman. Family issues may also be involved. For example, the woman’s family (her parents, brothers and sisters) may blame the in-laws for not providing proper care for her, and this may cause the in-laws to be wary about the answers they give. Whatever the reason, if the interviewer suspects that the respondent(s) are not being fully open in their replies, s/he should discuss this with her supervisor. It may be possible to address the respondents’ concerns and hence their reluctance to answer openly. If not, then it may be necessary to seek other respondents to complete the interview. Such situations may require the supervisor to visit the family to make this determination.</w:t>
      </w:r>
    </w:p>
    <w:p w14:paraId="260B0FFF" w14:textId="77777777" w:rsidR="002C441C" w:rsidRPr="00E239B5" w:rsidRDefault="002C441C" w:rsidP="002C441C">
      <w:pPr>
        <w:rPr>
          <w:rFonts w:ascii="Arial" w:hAnsi="Arial" w:cs="Arial"/>
          <w:sz w:val="20"/>
        </w:rPr>
      </w:pPr>
    </w:p>
    <w:p w14:paraId="53AA6799" w14:textId="11717D69" w:rsidR="002C441C" w:rsidRDefault="002C441C">
      <w:pPr>
        <w:widowControl/>
        <w:rPr>
          <w:rFonts w:ascii="Arial" w:hAnsi="Arial" w:cs="Arial"/>
          <w:b/>
          <w:snapToGrid/>
          <w:sz w:val="22"/>
          <w:szCs w:val="22"/>
        </w:rPr>
      </w:pPr>
      <w:r>
        <w:rPr>
          <w:rFonts w:ascii="Arial" w:hAnsi="Arial" w:cs="Arial"/>
          <w:sz w:val="22"/>
          <w:szCs w:val="22"/>
        </w:rPr>
        <w:br w:type="page"/>
      </w:r>
    </w:p>
    <w:p w14:paraId="535D9CA8" w14:textId="523F031D" w:rsidR="0043185A" w:rsidRPr="00887EA9" w:rsidRDefault="0043185A" w:rsidP="0043185A">
      <w:pPr>
        <w:pStyle w:val="Style1"/>
        <w:rPr>
          <w:rFonts w:ascii="Arial" w:hAnsi="Arial" w:cs="Arial"/>
          <w:sz w:val="28"/>
          <w:szCs w:val="28"/>
        </w:rPr>
      </w:pPr>
      <w:r w:rsidRPr="00887EA9">
        <w:rPr>
          <w:rFonts w:ascii="Arial" w:hAnsi="Arial" w:cs="Arial"/>
          <w:sz w:val="28"/>
          <w:szCs w:val="28"/>
        </w:rPr>
        <w:lastRenderedPageBreak/>
        <w:t xml:space="preserve">APPENDIX </w:t>
      </w:r>
      <w:r>
        <w:rPr>
          <w:rFonts w:ascii="Arial" w:hAnsi="Arial" w:cs="Arial"/>
          <w:sz w:val="28"/>
          <w:szCs w:val="28"/>
        </w:rPr>
        <w:t>E</w:t>
      </w:r>
      <w:r w:rsidRPr="00887EA9">
        <w:rPr>
          <w:rFonts w:ascii="Arial" w:hAnsi="Arial" w:cs="Arial"/>
          <w:sz w:val="28"/>
          <w:szCs w:val="28"/>
        </w:rPr>
        <w:t xml:space="preserve">: </w:t>
      </w:r>
      <w:r>
        <w:rPr>
          <w:rFonts w:ascii="Arial" w:hAnsi="Arial" w:cs="Arial"/>
          <w:sz w:val="28"/>
          <w:szCs w:val="28"/>
        </w:rPr>
        <w:t>MODEL RECRUITMENT SCRIPTS (for a stillbirth, neonatal or child death)</w:t>
      </w:r>
    </w:p>
    <w:p w14:paraId="494FB5DE" w14:textId="77777777" w:rsidR="0043185A" w:rsidRDefault="0043185A" w:rsidP="0043185A">
      <w:pPr>
        <w:rPr>
          <w:rFonts w:ascii="Arial" w:hAnsi="Arial" w:cs="Arial"/>
          <w:szCs w:val="24"/>
        </w:rPr>
      </w:pPr>
    </w:p>
    <w:p w14:paraId="1200E183" w14:textId="77777777" w:rsidR="0043185A" w:rsidRPr="0027596E" w:rsidRDefault="0043185A" w:rsidP="0043185A">
      <w:pPr>
        <w:rPr>
          <w:rFonts w:ascii="Arial" w:hAnsi="Arial" w:cs="Arial"/>
          <w:sz w:val="22"/>
          <w:szCs w:val="22"/>
        </w:rPr>
      </w:pPr>
    </w:p>
    <w:p w14:paraId="46D82C97" w14:textId="77777777" w:rsidR="0043185A" w:rsidRPr="0027596E" w:rsidRDefault="0043185A" w:rsidP="0043185A">
      <w:pPr>
        <w:rPr>
          <w:rFonts w:ascii="Arial" w:hAnsi="Arial" w:cs="Arial"/>
          <w:b/>
          <w:sz w:val="22"/>
          <w:szCs w:val="22"/>
          <w:u w:val="single"/>
        </w:rPr>
      </w:pPr>
      <w:r w:rsidRPr="0027596E">
        <w:rPr>
          <w:rFonts w:ascii="Arial" w:hAnsi="Arial" w:cs="Arial"/>
          <w:b/>
          <w:sz w:val="22"/>
          <w:szCs w:val="22"/>
          <w:u w:val="single"/>
        </w:rPr>
        <w:t>Address to Household head or other first adult contact at the household</w:t>
      </w:r>
    </w:p>
    <w:p w14:paraId="6E337A10"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w:t>
      </w:r>
      <w:r w:rsidRPr="0027596E">
        <w:rPr>
          <w:rFonts w:ascii="Arial" w:hAnsi="Arial" w:cs="Arial"/>
          <w:sz w:val="22"/>
          <w:szCs w:val="22"/>
        </w:rPr>
        <w:t>For the purpose of improving health care, we are collecting information on maternal and child health in this area. I would like to talk to &lt;MOTHER’S NAME&gt;. Is she around?</w:t>
      </w:r>
    </w:p>
    <w:p w14:paraId="47DEB684" w14:textId="77777777" w:rsidR="0043185A" w:rsidRPr="0027596E" w:rsidRDefault="0043185A" w:rsidP="0043185A">
      <w:pPr>
        <w:pBdr>
          <w:bottom w:val="single" w:sz="6" w:space="1" w:color="auto"/>
        </w:pBdr>
        <w:rPr>
          <w:rFonts w:ascii="Arial" w:hAnsi="Arial" w:cs="Arial"/>
          <w:i/>
          <w:sz w:val="22"/>
          <w:szCs w:val="22"/>
        </w:rPr>
      </w:pPr>
    </w:p>
    <w:p w14:paraId="460CC5C9" w14:textId="77777777" w:rsidR="0043185A" w:rsidRPr="0027596E" w:rsidRDefault="0043185A" w:rsidP="0043185A">
      <w:pPr>
        <w:rPr>
          <w:rFonts w:ascii="Arial" w:hAnsi="Arial" w:cs="Arial"/>
          <w:sz w:val="22"/>
          <w:szCs w:val="22"/>
        </w:rPr>
      </w:pPr>
    </w:p>
    <w:p w14:paraId="730C9612" w14:textId="77777777" w:rsidR="0043185A" w:rsidRPr="0027596E" w:rsidRDefault="0043185A" w:rsidP="0043185A">
      <w:pPr>
        <w:rPr>
          <w:rFonts w:ascii="Arial" w:hAnsi="Arial" w:cs="Arial"/>
          <w:i/>
          <w:sz w:val="22"/>
          <w:szCs w:val="22"/>
        </w:rPr>
      </w:pPr>
      <w:r w:rsidRPr="0027596E">
        <w:rPr>
          <w:rFonts w:ascii="Arial" w:hAnsi="Arial" w:cs="Arial"/>
          <w:i/>
          <w:sz w:val="22"/>
          <w:szCs w:val="22"/>
        </w:rPr>
        <w:t>INTERVIEWER: If the possible respondent is available, continue:</w:t>
      </w:r>
    </w:p>
    <w:p w14:paraId="44E61983" w14:textId="77777777" w:rsidR="0043185A" w:rsidRPr="0027596E" w:rsidRDefault="0043185A" w:rsidP="0043185A">
      <w:pPr>
        <w:rPr>
          <w:rFonts w:ascii="Arial" w:hAnsi="Arial" w:cs="Arial"/>
          <w:sz w:val="22"/>
          <w:szCs w:val="22"/>
        </w:rPr>
      </w:pPr>
    </w:p>
    <w:p w14:paraId="4A6DA2DC" w14:textId="26AEFE29" w:rsidR="0043185A" w:rsidRPr="0027596E" w:rsidRDefault="0043185A" w:rsidP="0043185A">
      <w:pPr>
        <w:rPr>
          <w:rFonts w:ascii="Arial" w:hAnsi="Arial" w:cs="Arial"/>
          <w:b/>
          <w:sz w:val="22"/>
          <w:szCs w:val="22"/>
          <w:u w:val="single"/>
        </w:rPr>
      </w:pPr>
      <w:r w:rsidRPr="0027596E">
        <w:rPr>
          <w:rFonts w:ascii="Arial" w:hAnsi="Arial" w:cs="Arial"/>
          <w:b/>
          <w:sz w:val="22"/>
          <w:szCs w:val="22"/>
          <w:u w:val="single"/>
        </w:rPr>
        <w:t>Address to Mother (Note: this example is</w:t>
      </w:r>
      <w:r w:rsidR="00543D92">
        <w:rPr>
          <w:rFonts w:ascii="Arial" w:hAnsi="Arial" w:cs="Arial"/>
          <w:b/>
          <w:sz w:val="22"/>
          <w:szCs w:val="22"/>
          <w:u w:val="single"/>
        </w:rPr>
        <w:t xml:space="preserve"> for</w:t>
      </w:r>
      <w:r w:rsidRPr="0027596E">
        <w:rPr>
          <w:rFonts w:ascii="Arial" w:hAnsi="Arial" w:cs="Arial"/>
          <w:b/>
          <w:sz w:val="22"/>
          <w:szCs w:val="22"/>
          <w:u w:val="single"/>
        </w:rPr>
        <w:t xml:space="preserve"> the mother of a deceased child)</w:t>
      </w:r>
    </w:p>
    <w:p w14:paraId="6B0DBDD1"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w:t>
      </w:r>
      <w:r w:rsidRPr="0027596E">
        <w:rPr>
          <w:rFonts w:ascii="Arial" w:hAnsi="Arial" w:cs="Arial"/>
          <w:sz w:val="22"/>
          <w:szCs w:val="22"/>
        </w:rPr>
        <w:t xml:space="preserve">You informed us during our last visit that you had suffered a (child death / pregnancy termination). I am very sorry to hear this. Please accept my sympathies. Before asking you any further questions, I would like to confirm your age. Are you at least 15 years old? </w:t>
      </w:r>
    </w:p>
    <w:p w14:paraId="0937EA59" w14:textId="77777777" w:rsidR="0043185A" w:rsidRPr="0027596E" w:rsidRDefault="0043185A" w:rsidP="0043185A">
      <w:pPr>
        <w:rPr>
          <w:rFonts w:ascii="Arial" w:hAnsi="Arial" w:cs="Arial"/>
          <w:sz w:val="22"/>
          <w:szCs w:val="22"/>
        </w:rPr>
      </w:pPr>
    </w:p>
    <w:p w14:paraId="41260FB4" w14:textId="77777777" w:rsidR="0043185A" w:rsidRPr="0027596E" w:rsidRDefault="0043185A" w:rsidP="0043185A">
      <w:pPr>
        <w:rPr>
          <w:rFonts w:ascii="Arial" w:hAnsi="Arial" w:cs="Arial"/>
          <w:i/>
          <w:sz w:val="22"/>
          <w:szCs w:val="22"/>
        </w:rPr>
      </w:pPr>
      <w:r w:rsidRPr="0027596E">
        <w:rPr>
          <w:rFonts w:ascii="Arial" w:hAnsi="Arial" w:cs="Arial"/>
          <w:i/>
          <w:sz w:val="22"/>
          <w:szCs w:val="22"/>
        </w:rPr>
        <w:t xml:space="preserve">INTERVIEWER: If the mother is at least 15 years old, then continue: </w:t>
      </w:r>
    </w:p>
    <w:p w14:paraId="6C354F25" w14:textId="77777777" w:rsidR="0043185A" w:rsidRPr="0027596E" w:rsidRDefault="0043185A" w:rsidP="0043185A">
      <w:pPr>
        <w:rPr>
          <w:rFonts w:ascii="Arial" w:hAnsi="Arial" w:cs="Arial"/>
          <w:sz w:val="22"/>
          <w:szCs w:val="22"/>
        </w:rPr>
      </w:pPr>
    </w:p>
    <w:p w14:paraId="542A27B7" w14:textId="77777777" w:rsidR="0043185A" w:rsidRPr="0027596E" w:rsidRDefault="0043185A" w:rsidP="0043185A">
      <w:pPr>
        <w:rPr>
          <w:rFonts w:ascii="Arial" w:hAnsi="Arial" w:cs="Arial"/>
          <w:sz w:val="22"/>
          <w:szCs w:val="22"/>
        </w:rPr>
      </w:pPr>
      <w:r w:rsidRPr="0027596E">
        <w:rPr>
          <w:rFonts w:ascii="Arial" w:hAnsi="Arial" w:cs="Arial"/>
          <w:sz w:val="22"/>
          <w:szCs w:val="22"/>
        </w:rPr>
        <w:t>For the purpose of improving health care, we are collecting information on the reported child deaths and stillbirths in this area.</w:t>
      </w:r>
    </w:p>
    <w:p w14:paraId="70427942" w14:textId="77777777" w:rsidR="0043185A" w:rsidRPr="0027596E" w:rsidRDefault="0043185A" w:rsidP="0043185A">
      <w:pPr>
        <w:rPr>
          <w:rFonts w:ascii="Arial" w:hAnsi="Arial" w:cs="Arial"/>
          <w:sz w:val="22"/>
          <w:szCs w:val="22"/>
        </w:rPr>
      </w:pPr>
    </w:p>
    <w:p w14:paraId="4132DAC1"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u w:val="single"/>
        </w:rPr>
        <w:t>For pregnancy terminations, read:</w:t>
      </w:r>
    </w:p>
    <w:p w14:paraId="56FEE8AA" w14:textId="77777777" w:rsidR="0043185A" w:rsidRPr="0027596E" w:rsidRDefault="0043185A" w:rsidP="0043185A">
      <w:pPr>
        <w:rPr>
          <w:rFonts w:ascii="Arial" w:hAnsi="Arial" w:cs="Arial"/>
          <w:sz w:val="22"/>
          <w:szCs w:val="22"/>
        </w:rPr>
      </w:pPr>
      <w:r w:rsidRPr="0027596E">
        <w:rPr>
          <w:rFonts w:ascii="Arial" w:hAnsi="Arial" w:cs="Arial"/>
          <w:sz w:val="22"/>
          <w:szCs w:val="22"/>
        </w:rPr>
        <w:t>I want to ask you some questions about the events and any symptoms that you had during your pregnancy that did not result in a live birth. Can I tell you more now about the questions?</w:t>
      </w:r>
    </w:p>
    <w:p w14:paraId="0C30B7B3" w14:textId="77777777" w:rsidR="0043185A" w:rsidRPr="0027596E" w:rsidRDefault="0043185A" w:rsidP="0043185A">
      <w:pPr>
        <w:rPr>
          <w:rFonts w:ascii="Arial" w:hAnsi="Arial" w:cs="Arial"/>
          <w:sz w:val="22"/>
          <w:szCs w:val="22"/>
        </w:rPr>
      </w:pPr>
    </w:p>
    <w:p w14:paraId="4403FDC2" w14:textId="77777777" w:rsidR="0043185A" w:rsidRPr="0027596E" w:rsidRDefault="0043185A" w:rsidP="0043185A">
      <w:pPr>
        <w:rPr>
          <w:rFonts w:ascii="Arial" w:hAnsi="Arial" w:cs="Arial"/>
          <w:sz w:val="22"/>
          <w:szCs w:val="22"/>
        </w:rPr>
      </w:pPr>
      <w:r w:rsidRPr="0027596E">
        <w:rPr>
          <w:rFonts w:ascii="Arial" w:hAnsi="Arial" w:cs="Arial"/>
          <w:i/>
          <w:sz w:val="22"/>
          <w:szCs w:val="22"/>
          <w:u w:val="single"/>
        </w:rPr>
        <w:t>For neonatal deaths, read</w:t>
      </w:r>
      <w:r w:rsidRPr="0027596E">
        <w:rPr>
          <w:rFonts w:ascii="Arial" w:hAnsi="Arial" w:cs="Arial"/>
          <w:sz w:val="22"/>
          <w:szCs w:val="22"/>
        </w:rPr>
        <w:t xml:space="preserve">: </w:t>
      </w:r>
    </w:p>
    <w:p w14:paraId="682ACA00"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I want to ask you some questions about the events and any symptoms that you had during your pregnancy with &lt;CHILD’s NAME&gt;. I also want to ask about the events and any symptoms that &lt;CHILD’s NAME&gt; had during her/his illness before death. Can I tell you more now about the questions? </w:t>
      </w:r>
    </w:p>
    <w:p w14:paraId="4C9449A0"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 </w:t>
      </w:r>
    </w:p>
    <w:p w14:paraId="6FD960FB"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u w:val="single"/>
        </w:rPr>
        <w:t>For child deaths, read:</w:t>
      </w:r>
    </w:p>
    <w:p w14:paraId="016A5F92" w14:textId="77777777" w:rsidR="0043185A" w:rsidRPr="0027596E" w:rsidRDefault="0043185A" w:rsidP="0043185A">
      <w:pPr>
        <w:rPr>
          <w:rFonts w:ascii="Arial" w:hAnsi="Arial" w:cs="Arial"/>
          <w:sz w:val="22"/>
          <w:szCs w:val="22"/>
        </w:rPr>
      </w:pPr>
      <w:r w:rsidRPr="0027596E">
        <w:rPr>
          <w:rFonts w:ascii="Arial" w:hAnsi="Arial" w:cs="Arial"/>
          <w:sz w:val="22"/>
          <w:szCs w:val="22"/>
        </w:rPr>
        <w:t>I want to ask you some questions about the events and any symptoms that &lt;CHILD’s NAME&gt; had during her/his illness before death. Can I tell you more now about the questions?</w:t>
      </w:r>
    </w:p>
    <w:p w14:paraId="68E1042E" w14:textId="77777777" w:rsidR="0043185A" w:rsidRPr="0027596E" w:rsidRDefault="0043185A" w:rsidP="0043185A">
      <w:pPr>
        <w:pBdr>
          <w:bottom w:val="single" w:sz="6" w:space="1" w:color="auto"/>
        </w:pBdr>
        <w:rPr>
          <w:rFonts w:ascii="Arial" w:hAnsi="Arial" w:cs="Arial"/>
          <w:sz w:val="22"/>
          <w:szCs w:val="22"/>
        </w:rPr>
      </w:pPr>
    </w:p>
    <w:p w14:paraId="1B6A55FF" w14:textId="77777777" w:rsidR="0043185A" w:rsidRPr="0027596E" w:rsidRDefault="0043185A" w:rsidP="0043185A">
      <w:pPr>
        <w:rPr>
          <w:rFonts w:ascii="Arial" w:hAnsi="Arial" w:cs="Arial"/>
          <w:sz w:val="22"/>
          <w:szCs w:val="22"/>
        </w:rPr>
      </w:pPr>
    </w:p>
    <w:p w14:paraId="5971CB30"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rPr>
        <w:t>INTERVIEWER: If the mother is not available try to make an appointment to return when she will be there. If the mother will not be available, then continue:</w:t>
      </w:r>
    </w:p>
    <w:p w14:paraId="7D8CC913" w14:textId="77777777" w:rsidR="0043185A" w:rsidRPr="0027596E" w:rsidRDefault="0043185A" w:rsidP="0043185A">
      <w:pPr>
        <w:rPr>
          <w:rFonts w:ascii="Arial" w:hAnsi="Arial" w:cs="Arial"/>
          <w:i/>
          <w:sz w:val="22"/>
          <w:szCs w:val="22"/>
        </w:rPr>
      </w:pPr>
    </w:p>
    <w:p w14:paraId="1D0AD989" w14:textId="77777777" w:rsidR="0043185A" w:rsidRPr="0027596E" w:rsidRDefault="0043185A" w:rsidP="0043185A">
      <w:pPr>
        <w:rPr>
          <w:rFonts w:ascii="Arial" w:hAnsi="Arial" w:cs="Arial"/>
          <w:b/>
          <w:sz w:val="22"/>
          <w:szCs w:val="22"/>
          <w:u w:val="single"/>
        </w:rPr>
      </w:pPr>
      <w:r w:rsidRPr="0027596E">
        <w:rPr>
          <w:rFonts w:ascii="Arial" w:hAnsi="Arial" w:cs="Arial"/>
          <w:b/>
          <w:sz w:val="22"/>
          <w:szCs w:val="22"/>
          <w:u w:val="single"/>
        </w:rPr>
        <w:t>Address to Household head or other first adult contact at the household</w:t>
      </w:r>
    </w:p>
    <w:p w14:paraId="44482B85"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Your household was selected because &lt;MOTHER’s NAME&gt; reported during our last visit that she had suffered a (child death / pregnancy termination). I am very sorry to hear this. Please accept my sympathies. Because &lt;MOTHER’s NAME&gt; will not be available, is there someone else at least 15 years old I can talk to who helped care for (&lt;CHILD’s NAME&gt; during her/his illness before death? / &lt;MOTHER’s NAME&gt; during her pregnancy)? </w:t>
      </w:r>
    </w:p>
    <w:p w14:paraId="1FBA637C" w14:textId="77777777" w:rsidR="0043185A" w:rsidRPr="0027596E" w:rsidRDefault="0043185A" w:rsidP="0043185A">
      <w:pPr>
        <w:pBdr>
          <w:bottom w:val="single" w:sz="6" w:space="1" w:color="auto"/>
        </w:pBdr>
        <w:rPr>
          <w:rFonts w:ascii="Arial" w:hAnsi="Arial" w:cs="Arial"/>
          <w:sz w:val="22"/>
          <w:szCs w:val="22"/>
        </w:rPr>
      </w:pPr>
    </w:p>
    <w:p w14:paraId="4C87618A" w14:textId="77777777" w:rsidR="0043185A" w:rsidRPr="0027596E" w:rsidRDefault="0043185A" w:rsidP="0043185A">
      <w:pPr>
        <w:rPr>
          <w:rFonts w:ascii="Arial" w:hAnsi="Arial" w:cs="Arial"/>
          <w:i/>
          <w:sz w:val="22"/>
          <w:szCs w:val="22"/>
        </w:rPr>
      </w:pPr>
    </w:p>
    <w:p w14:paraId="00B5CEA4" w14:textId="77777777" w:rsidR="0043185A" w:rsidRPr="0027596E" w:rsidRDefault="0043185A" w:rsidP="0043185A">
      <w:pPr>
        <w:rPr>
          <w:rFonts w:ascii="Arial" w:hAnsi="Arial" w:cs="Arial"/>
          <w:i/>
          <w:sz w:val="22"/>
          <w:szCs w:val="22"/>
        </w:rPr>
      </w:pPr>
      <w:r w:rsidRPr="0027596E">
        <w:rPr>
          <w:rFonts w:ascii="Arial" w:hAnsi="Arial" w:cs="Arial"/>
          <w:i/>
          <w:sz w:val="22"/>
          <w:szCs w:val="22"/>
        </w:rPr>
        <w:t>INTERVIEWER: If another caregiver is available, continue:</w:t>
      </w:r>
    </w:p>
    <w:p w14:paraId="59C52572" w14:textId="77777777" w:rsidR="0043185A" w:rsidRPr="0027596E" w:rsidRDefault="0043185A" w:rsidP="0043185A">
      <w:pPr>
        <w:rPr>
          <w:rFonts w:ascii="Arial" w:hAnsi="Arial" w:cs="Arial"/>
          <w:sz w:val="22"/>
          <w:szCs w:val="22"/>
        </w:rPr>
      </w:pPr>
    </w:p>
    <w:p w14:paraId="7B3A6545" w14:textId="77777777" w:rsidR="0043185A" w:rsidRPr="0027596E" w:rsidRDefault="0043185A" w:rsidP="0043185A">
      <w:pPr>
        <w:rPr>
          <w:rFonts w:ascii="Arial" w:hAnsi="Arial" w:cs="Arial"/>
          <w:b/>
          <w:sz w:val="22"/>
          <w:szCs w:val="22"/>
          <w:u w:val="single"/>
        </w:rPr>
      </w:pPr>
      <w:r w:rsidRPr="0027596E">
        <w:rPr>
          <w:rFonts w:ascii="Arial" w:hAnsi="Arial" w:cs="Arial"/>
          <w:b/>
          <w:sz w:val="22"/>
          <w:szCs w:val="22"/>
          <w:u w:val="single"/>
        </w:rPr>
        <w:t>Address to Other Caregiver</w:t>
      </w:r>
    </w:p>
    <w:p w14:paraId="0A4C1217"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&lt;MOTHER’s NAME&gt; </w:t>
      </w:r>
      <w:r w:rsidRPr="0027596E">
        <w:rPr>
          <w:rFonts w:ascii="Arial" w:hAnsi="Arial" w:cs="Arial"/>
          <w:sz w:val="22"/>
          <w:szCs w:val="22"/>
        </w:rPr>
        <w:t xml:space="preserve">informed us during our last visit that she had suffered a (child death / pregnancy termination). I am very sorry to hear </w:t>
      </w:r>
      <w:r w:rsidRPr="0027596E">
        <w:rPr>
          <w:rFonts w:ascii="Arial" w:hAnsi="Arial" w:cs="Arial"/>
          <w:sz w:val="22"/>
          <w:szCs w:val="22"/>
        </w:rPr>
        <w:lastRenderedPageBreak/>
        <w:t xml:space="preserve">this. Please accept my sympathies. For the purpose of improving health care, we are collecting information on the reported child deaths and stillbirths in this area. </w:t>
      </w:r>
    </w:p>
    <w:p w14:paraId="235E9FF3" w14:textId="77777777" w:rsidR="0043185A" w:rsidRPr="0027596E" w:rsidRDefault="0043185A" w:rsidP="0043185A">
      <w:pPr>
        <w:rPr>
          <w:rFonts w:ascii="Arial" w:hAnsi="Arial" w:cs="Arial"/>
          <w:sz w:val="22"/>
          <w:szCs w:val="22"/>
        </w:rPr>
      </w:pPr>
    </w:p>
    <w:p w14:paraId="002AEB79"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u w:val="single"/>
        </w:rPr>
        <w:t>For pregnancy terminations, read:</w:t>
      </w:r>
    </w:p>
    <w:p w14:paraId="09982B4C" w14:textId="77777777" w:rsidR="0043185A" w:rsidRPr="0027596E" w:rsidRDefault="0043185A" w:rsidP="0043185A">
      <w:pPr>
        <w:rPr>
          <w:rFonts w:ascii="Arial" w:hAnsi="Arial" w:cs="Arial"/>
          <w:sz w:val="22"/>
          <w:szCs w:val="22"/>
        </w:rPr>
      </w:pPr>
      <w:r w:rsidRPr="0027596E">
        <w:rPr>
          <w:rFonts w:ascii="Arial" w:hAnsi="Arial" w:cs="Arial"/>
          <w:sz w:val="22"/>
          <w:szCs w:val="22"/>
        </w:rPr>
        <w:t xml:space="preserve">I want to ask you some questions about the events and any symptoms that &lt;MOTHER’s NAME&gt; had during her pregnancy that did not result in a live birth. Can I tell you more now about the questions? </w:t>
      </w:r>
    </w:p>
    <w:p w14:paraId="2DC1A7C7" w14:textId="77777777" w:rsidR="0043185A" w:rsidRPr="0027596E" w:rsidRDefault="0043185A" w:rsidP="0043185A">
      <w:pPr>
        <w:rPr>
          <w:rFonts w:ascii="Arial" w:hAnsi="Arial" w:cs="Arial"/>
          <w:sz w:val="22"/>
          <w:szCs w:val="22"/>
        </w:rPr>
      </w:pPr>
    </w:p>
    <w:p w14:paraId="794E42BD" w14:textId="77777777" w:rsidR="0043185A" w:rsidRPr="0027596E" w:rsidRDefault="0043185A" w:rsidP="0043185A">
      <w:pPr>
        <w:rPr>
          <w:rFonts w:ascii="Arial" w:hAnsi="Arial" w:cs="Arial"/>
          <w:sz w:val="22"/>
          <w:szCs w:val="22"/>
        </w:rPr>
      </w:pPr>
      <w:r w:rsidRPr="0027596E">
        <w:rPr>
          <w:rFonts w:ascii="Arial" w:hAnsi="Arial" w:cs="Arial"/>
          <w:i/>
          <w:sz w:val="22"/>
          <w:szCs w:val="22"/>
          <w:u w:val="single"/>
        </w:rPr>
        <w:t>For neonatal deaths, read</w:t>
      </w:r>
      <w:r w:rsidRPr="0027596E">
        <w:rPr>
          <w:rFonts w:ascii="Arial" w:hAnsi="Arial" w:cs="Arial"/>
          <w:sz w:val="22"/>
          <w:szCs w:val="22"/>
        </w:rPr>
        <w:t xml:space="preserve">: </w:t>
      </w:r>
    </w:p>
    <w:p w14:paraId="4A634C3A" w14:textId="77777777" w:rsidR="0043185A" w:rsidRPr="0027596E" w:rsidRDefault="0043185A" w:rsidP="0043185A">
      <w:pPr>
        <w:rPr>
          <w:rFonts w:ascii="Arial" w:hAnsi="Arial" w:cs="Arial"/>
          <w:sz w:val="22"/>
          <w:szCs w:val="22"/>
        </w:rPr>
      </w:pPr>
      <w:r w:rsidRPr="0027596E">
        <w:rPr>
          <w:rFonts w:ascii="Arial" w:hAnsi="Arial" w:cs="Arial"/>
          <w:sz w:val="22"/>
          <w:szCs w:val="22"/>
        </w:rPr>
        <w:t>I want to ask you some questions about the events and any symptoms that &lt;MOTHER’s NAME&gt; had during her pregnancy with &lt;CHILD’s NAME&gt;. I also want to ask about the events and any symptoms that &lt;CHILD’s NAME&gt; had during her/his illness before death. Can I tell you more now about the questions?</w:t>
      </w:r>
    </w:p>
    <w:p w14:paraId="5E701D2B" w14:textId="77777777" w:rsidR="0043185A" w:rsidRPr="0027596E" w:rsidRDefault="0043185A" w:rsidP="0043185A">
      <w:pPr>
        <w:rPr>
          <w:rFonts w:ascii="Arial" w:hAnsi="Arial" w:cs="Arial"/>
          <w:sz w:val="22"/>
          <w:szCs w:val="22"/>
        </w:rPr>
      </w:pPr>
    </w:p>
    <w:p w14:paraId="0E1BDB22"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u w:val="single"/>
        </w:rPr>
        <w:t>For child deaths, read:</w:t>
      </w:r>
    </w:p>
    <w:p w14:paraId="5DB25907" w14:textId="77777777" w:rsidR="0043185A" w:rsidRPr="0027596E" w:rsidRDefault="0043185A" w:rsidP="0043185A">
      <w:pPr>
        <w:rPr>
          <w:rFonts w:ascii="Arial" w:hAnsi="Arial" w:cs="Arial"/>
          <w:sz w:val="22"/>
          <w:szCs w:val="22"/>
        </w:rPr>
      </w:pPr>
      <w:r w:rsidRPr="0027596E">
        <w:rPr>
          <w:rFonts w:ascii="Arial" w:hAnsi="Arial" w:cs="Arial"/>
          <w:sz w:val="22"/>
          <w:szCs w:val="22"/>
        </w:rPr>
        <w:t>I want to ask you some questions about the events and any symptoms that &lt;CHILD’s NAME&gt; had during her/his illness before death. Can I tell you more now about the questions?</w:t>
      </w:r>
    </w:p>
    <w:p w14:paraId="1E0E4BCB" w14:textId="77777777" w:rsidR="0043185A" w:rsidRPr="0027596E" w:rsidRDefault="0043185A" w:rsidP="0043185A">
      <w:pPr>
        <w:pBdr>
          <w:bottom w:val="single" w:sz="6" w:space="1" w:color="auto"/>
        </w:pBdr>
        <w:rPr>
          <w:rFonts w:ascii="Arial" w:hAnsi="Arial" w:cs="Arial"/>
          <w:sz w:val="22"/>
          <w:szCs w:val="22"/>
        </w:rPr>
      </w:pPr>
    </w:p>
    <w:p w14:paraId="257E73F4" w14:textId="77777777" w:rsidR="0043185A" w:rsidRPr="0027596E" w:rsidRDefault="0043185A" w:rsidP="0043185A">
      <w:pPr>
        <w:rPr>
          <w:rFonts w:ascii="Arial" w:hAnsi="Arial" w:cs="Arial"/>
          <w:i/>
          <w:sz w:val="22"/>
          <w:szCs w:val="22"/>
        </w:rPr>
      </w:pPr>
    </w:p>
    <w:p w14:paraId="7F331CDF" w14:textId="77777777" w:rsidR="0043185A" w:rsidRPr="0027596E" w:rsidRDefault="0043185A" w:rsidP="0043185A">
      <w:pPr>
        <w:rPr>
          <w:rFonts w:ascii="Arial" w:hAnsi="Arial" w:cs="Arial"/>
          <w:i/>
          <w:sz w:val="22"/>
          <w:szCs w:val="22"/>
          <w:u w:val="single"/>
        </w:rPr>
      </w:pPr>
      <w:r w:rsidRPr="0027596E">
        <w:rPr>
          <w:rFonts w:ascii="Arial" w:hAnsi="Arial" w:cs="Arial"/>
          <w:i/>
          <w:sz w:val="22"/>
          <w:szCs w:val="22"/>
        </w:rPr>
        <w:t>INTERVIEWER: If another caregiver is not available, try to make an appointment to return when the person who cared most closely for (&lt;CHILD’s NAME&gt; during the illness / &lt;MOTHER’s NAME&gt; during the pregnancy) will be there. The person must be at least 15 years old.</w:t>
      </w:r>
    </w:p>
    <w:p w14:paraId="66E790EB" w14:textId="77777777" w:rsidR="0043185A" w:rsidRPr="0027596E" w:rsidRDefault="0043185A" w:rsidP="0043185A">
      <w:pPr>
        <w:rPr>
          <w:rFonts w:ascii="Arial" w:hAnsi="Arial" w:cs="Arial"/>
          <w:i/>
          <w:sz w:val="22"/>
          <w:szCs w:val="22"/>
          <w:u w:val="single"/>
        </w:rPr>
      </w:pPr>
    </w:p>
    <w:p w14:paraId="11931A1E" w14:textId="77777777" w:rsidR="0043185A" w:rsidRDefault="0043185A">
      <w:pPr>
        <w:widowControl/>
        <w:rPr>
          <w:rFonts w:ascii="Arial" w:hAnsi="Arial" w:cs="Arial"/>
          <w:b/>
          <w:snapToGrid/>
          <w:sz w:val="28"/>
          <w:szCs w:val="28"/>
        </w:rPr>
      </w:pPr>
      <w:r>
        <w:rPr>
          <w:rFonts w:ascii="Arial" w:hAnsi="Arial" w:cs="Arial"/>
          <w:sz w:val="28"/>
          <w:szCs w:val="28"/>
        </w:rPr>
        <w:br w:type="page"/>
      </w:r>
    </w:p>
    <w:p w14:paraId="628175B7" w14:textId="77975273" w:rsidR="00E51E6E" w:rsidRPr="00887EA9" w:rsidRDefault="00E51E6E" w:rsidP="00E51E6E">
      <w:pPr>
        <w:pStyle w:val="Style1"/>
        <w:rPr>
          <w:rFonts w:ascii="Arial" w:hAnsi="Arial" w:cs="Arial"/>
          <w:sz w:val="28"/>
          <w:szCs w:val="28"/>
        </w:rPr>
      </w:pPr>
      <w:r w:rsidRPr="00887EA9">
        <w:rPr>
          <w:rFonts w:ascii="Arial" w:hAnsi="Arial" w:cs="Arial"/>
          <w:sz w:val="28"/>
          <w:szCs w:val="28"/>
        </w:rPr>
        <w:lastRenderedPageBreak/>
        <w:t xml:space="preserve">APPENDIX </w:t>
      </w:r>
      <w:r w:rsidR="002F27F3">
        <w:rPr>
          <w:rFonts w:ascii="Arial" w:hAnsi="Arial" w:cs="Arial"/>
          <w:sz w:val="28"/>
          <w:szCs w:val="28"/>
        </w:rPr>
        <w:t>F</w:t>
      </w:r>
      <w:r w:rsidRPr="00887EA9">
        <w:rPr>
          <w:rFonts w:ascii="Arial" w:hAnsi="Arial" w:cs="Arial"/>
          <w:sz w:val="28"/>
          <w:szCs w:val="28"/>
        </w:rPr>
        <w:t>: PRACTICE INTERVIEW SITUATIONS</w:t>
      </w:r>
    </w:p>
    <w:p w14:paraId="1B8DE42B" w14:textId="77777777" w:rsidR="00E51E6E" w:rsidRPr="000A17D1" w:rsidRDefault="00E51E6E" w:rsidP="00E51E6E">
      <w:pPr>
        <w:rPr>
          <w:rFonts w:ascii="Arial" w:hAnsi="Arial" w:cs="Arial"/>
          <w:szCs w:val="24"/>
        </w:rPr>
      </w:pPr>
    </w:p>
    <w:p w14:paraId="48314A35" w14:textId="77777777" w:rsidR="00B41F4D" w:rsidRDefault="00B41F4D" w:rsidP="00E51E6E">
      <w:pPr>
        <w:rPr>
          <w:rFonts w:ascii="Arial" w:hAnsi="Arial" w:cs="Arial"/>
          <w:szCs w:val="24"/>
        </w:rPr>
      </w:pPr>
    </w:p>
    <w:p w14:paraId="4C60D629" w14:textId="77777777" w:rsidR="00E51E6E" w:rsidRDefault="00E51E6E" w:rsidP="00E51E6E">
      <w:pPr>
        <w:rPr>
          <w:rFonts w:ascii="Arial" w:hAnsi="Arial" w:cs="Arial"/>
          <w:b/>
          <w:szCs w:val="24"/>
          <w:u w:val="single"/>
        </w:rPr>
      </w:pPr>
      <w:r>
        <w:rPr>
          <w:rFonts w:ascii="Arial" w:hAnsi="Arial" w:cs="Arial"/>
          <w:b/>
          <w:szCs w:val="24"/>
          <w:u w:val="single"/>
        </w:rPr>
        <w:t>Neonatal deaths</w:t>
      </w:r>
    </w:p>
    <w:p w14:paraId="3A04CE44" w14:textId="77777777" w:rsidR="00E51E6E" w:rsidRPr="00C21496" w:rsidRDefault="00E51E6E" w:rsidP="00E51E6E">
      <w:pPr>
        <w:rPr>
          <w:rFonts w:ascii="Arial" w:hAnsi="Arial" w:cs="Arial"/>
          <w:szCs w:val="24"/>
        </w:rPr>
      </w:pPr>
    </w:p>
    <w:p w14:paraId="6569EBB4" w14:textId="77777777" w:rsidR="00E51E6E" w:rsidRPr="00C21496" w:rsidRDefault="00E51E6E" w:rsidP="00E51E6E">
      <w:pPr>
        <w:rPr>
          <w:rFonts w:ascii="Arial" w:hAnsi="Arial" w:cs="Arial"/>
          <w:szCs w:val="24"/>
          <w:u w:val="single"/>
        </w:rPr>
      </w:pPr>
      <w:r w:rsidRPr="00C21496">
        <w:rPr>
          <w:rFonts w:ascii="Arial" w:hAnsi="Arial" w:cs="Arial"/>
          <w:szCs w:val="24"/>
          <w:u w:val="single"/>
        </w:rPr>
        <w:t>Scenario 1 – Early neonatal death</w:t>
      </w:r>
      <w:r>
        <w:rPr>
          <w:rFonts w:ascii="Arial" w:hAnsi="Arial" w:cs="Arial"/>
          <w:szCs w:val="24"/>
          <w:u w:val="single"/>
        </w:rPr>
        <w:t xml:space="preserve"> on the day of birth</w:t>
      </w:r>
    </w:p>
    <w:p w14:paraId="2B8452E6" w14:textId="77777777" w:rsidR="00E51E6E" w:rsidRDefault="00E51E6E" w:rsidP="00E51E6E">
      <w:pPr>
        <w:rPr>
          <w:rFonts w:ascii="Arial" w:hAnsi="Arial" w:cs="Arial"/>
          <w:szCs w:val="24"/>
        </w:rPr>
      </w:pPr>
    </w:p>
    <w:p w14:paraId="0E6D1AB9" w14:textId="77777777" w:rsidR="00E51E6E" w:rsidRDefault="00E51E6E" w:rsidP="00E51E6E">
      <w:pPr>
        <w:rPr>
          <w:rFonts w:ascii="Arial" w:hAnsi="Arial" w:cs="Arial"/>
          <w:szCs w:val="24"/>
        </w:rPr>
      </w:pPr>
      <w:r>
        <w:rPr>
          <w:rFonts w:ascii="Arial" w:hAnsi="Arial" w:cs="Arial"/>
          <w:szCs w:val="24"/>
        </w:rPr>
        <w:t>A 20-year-old woman delivered her third child after a 38-week pregnancy. During the last part of her pregnancy, the woman suffered from swelling of her hands and face, blurred vision and a severe headache. She saw a village doctor for these problems, who gave her medicine for high blood pressure and told her to rest more. However, the problems did not improve. When her contractions started, she went to the local health center for the delivery since she could not afford a taxi, and in any case the nearest hospital was more than two hours away. During her labor, there were signs that the baby was not getting enough oxygen; and at birth the baby did not breathe immediately, had to be resuscitated, and did not cry for the first five minutes. The baby was put in an incubator that the health office had recently supplied the health center with, and once every hour was brought to the mother to breastfeed. However, the baby was too weak and could not suck well. Late in the evening of the first day of life, the baby’s breathing became weaker and then stopped.</w:t>
      </w:r>
    </w:p>
    <w:p w14:paraId="0AA6E488" w14:textId="77777777" w:rsidR="00E51E6E" w:rsidRDefault="00E51E6E" w:rsidP="00E51E6E">
      <w:pPr>
        <w:rPr>
          <w:rFonts w:ascii="Arial" w:hAnsi="Arial" w:cs="Arial"/>
          <w:szCs w:val="24"/>
        </w:rPr>
      </w:pPr>
    </w:p>
    <w:p w14:paraId="3F99E729" w14:textId="77777777" w:rsidR="00E51E6E" w:rsidRDefault="00E51E6E" w:rsidP="00E51E6E">
      <w:pPr>
        <w:rPr>
          <w:rFonts w:ascii="Arial" w:hAnsi="Arial" w:cs="Arial"/>
          <w:szCs w:val="24"/>
          <w:u w:val="single"/>
        </w:rPr>
      </w:pPr>
    </w:p>
    <w:p w14:paraId="0E45DAC0" w14:textId="77777777" w:rsidR="00E51E6E" w:rsidRPr="00C21496" w:rsidRDefault="00E51E6E" w:rsidP="00E51E6E">
      <w:pPr>
        <w:rPr>
          <w:rFonts w:ascii="Arial" w:hAnsi="Arial" w:cs="Arial"/>
          <w:szCs w:val="24"/>
          <w:u w:val="single"/>
        </w:rPr>
      </w:pPr>
      <w:r w:rsidRPr="00C21496">
        <w:rPr>
          <w:rFonts w:ascii="Arial" w:hAnsi="Arial" w:cs="Arial"/>
          <w:szCs w:val="24"/>
          <w:u w:val="single"/>
        </w:rPr>
        <w:t>Scenario 2 – Late neonatal death of a 3-week old child</w:t>
      </w:r>
    </w:p>
    <w:p w14:paraId="28E5BCD6" w14:textId="77777777" w:rsidR="00E51E6E" w:rsidRDefault="00E51E6E" w:rsidP="00E51E6E">
      <w:pPr>
        <w:rPr>
          <w:rFonts w:ascii="Arial" w:hAnsi="Arial" w:cs="Arial"/>
          <w:szCs w:val="24"/>
        </w:rPr>
      </w:pPr>
    </w:p>
    <w:p w14:paraId="108A235B" w14:textId="77777777" w:rsidR="00E51E6E" w:rsidRDefault="00E51E6E" w:rsidP="00E51E6E">
      <w:pPr>
        <w:rPr>
          <w:rFonts w:ascii="Arial" w:hAnsi="Arial" w:cs="Arial"/>
          <w:szCs w:val="24"/>
        </w:rPr>
      </w:pPr>
      <w:r>
        <w:rPr>
          <w:rFonts w:ascii="Arial" w:hAnsi="Arial" w:cs="Arial"/>
          <w:szCs w:val="24"/>
        </w:rPr>
        <w:t>A 23-year-old mother gave birth to her third child after an uneventful pregnancy. The woman’s mother helped care for her daughter’s other two children, a 1-year-old and a 2.5-year-old, during the pregnancy. However, after the pregnancy, the woman’s mother had to return to her own village. Her husband was also away, working in a different district, and there was no one else to help care for the other children. The woman breastfed her new baby, but she thought the baby was not getting enough milk, so also gave the baby formula from a bottle. All was well for the first two weeks, but then the baby started to have more loose stools than usual and the eyes began to look sunken. The mother took the baby to the local health center, where a health worker showed her how to mix and give the baby ORS and gave her ORS powder to make more at home. The mother followed the health worker’s instructions, using water from the home well to prepare ORS and give this to the baby after each feeding. She also continued giving the baby formula to make sure the baby got enough nourishment. However, the diarrhea continued and the baby seemed weaker, having difficulty latching onto the breast and taking formula from a bottle. After two days, the mother thought to return to the health center, but was delayed by needing to also care for her other two children. The next day, the baby was even weaker and later in the day passed away.</w:t>
      </w:r>
    </w:p>
    <w:p w14:paraId="1E7B03B9" w14:textId="77777777" w:rsidR="00E51E6E" w:rsidRDefault="00E51E6E" w:rsidP="00E51E6E">
      <w:pPr>
        <w:rPr>
          <w:rFonts w:ascii="Arial" w:hAnsi="Arial" w:cs="Arial"/>
          <w:szCs w:val="24"/>
        </w:rPr>
      </w:pPr>
    </w:p>
    <w:p w14:paraId="704A8361" w14:textId="77777777" w:rsidR="00E51E6E" w:rsidRPr="00C21496" w:rsidRDefault="00E51E6E" w:rsidP="00E51E6E">
      <w:pPr>
        <w:rPr>
          <w:rFonts w:ascii="Arial" w:hAnsi="Arial" w:cs="Arial"/>
          <w:szCs w:val="24"/>
        </w:rPr>
      </w:pPr>
    </w:p>
    <w:p w14:paraId="759F22C3" w14:textId="77777777" w:rsidR="00E51E6E" w:rsidRPr="003651AA" w:rsidRDefault="00E51E6E" w:rsidP="00E51E6E">
      <w:pPr>
        <w:rPr>
          <w:rFonts w:ascii="Arial" w:hAnsi="Arial" w:cs="Arial"/>
          <w:b/>
          <w:szCs w:val="24"/>
          <w:u w:val="single"/>
        </w:rPr>
      </w:pPr>
      <w:r w:rsidRPr="003651AA">
        <w:rPr>
          <w:rFonts w:ascii="Arial" w:hAnsi="Arial" w:cs="Arial"/>
          <w:b/>
          <w:szCs w:val="24"/>
          <w:u w:val="single"/>
        </w:rPr>
        <w:t>Child deaths</w:t>
      </w:r>
    </w:p>
    <w:p w14:paraId="75057CDC" w14:textId="77777777" w:rsidR="00E51E6E" w:rsidRDefault="00E51E6E" w:rsidP="00E51E6E">
      <w:pPr>
        <w:rPr>
          <w:rFonts w:ascii="Arial" w:hAnsi="Arial" w:cs="Arial"/>
          <w:szCs w:val="24"/>
          <w:u w:val="single"/>
        </w:rPr>
      </w:pPr>
    </w:p>
    <w:p w14:paraId="6E940505" w14:textId="77777777" w:rsidR="00E51E6E" w:rsidRPr="003651AA" w:rsidRDefault="00E51E6E" w:rsidP="00E51E6E">
      <w:pPr>
        <w:rPr>
          <w:rFonts w:ascii="Arial" w:hAnsi="Arial" w:cs="Arial"/>
          <w:szCs w:val="24"/>
        </w:rPr>
      </w:pPr>
      <w:r w:rsidRPr="003651AA">
        <w:rPr>
          <w:rFonts w:ascii="Arial" w:hAnsi="Arial" w:cs="Arial"/>
          <w:szCs w:val="24"/>
          <w:u w:val="single"/>
        </w:rPr>
        <w:t>Scenario 1 – Possible neonatal cause of death in a 3-month</w:t>
      </w:r>
      <w:r>
        <w:rPr>
          <w:rFonts w:ascii="Arial" w:hAnsi="Arial" w:cs="Arial"/>
          <w:szCs w:val="24"/>
          <w:u w:val="single"/>
        </w:rPr>
        <w:t>-</w:t>
      </w:r>
      <w:r w:rsidRPr="003651AA">
        <w:rPr>
          <w:rFonts w:ascii="Arial" w:hAnsi="Arial" w:cs="Arial"/>
          <w:szCs w:val="24"/>
          <w:u w:val="single"/>
        </w:rPr>
        <w:t>old</w:t>
      </w:r>
    </w:p>
    <w:p w14:paraId="3F918FD2" w14:textId="77777777" w:rsidR="00E51E6E" w:rsidRPr="003651AA" w:rsidRDefault="00E51E6E" w:rsidP="00E51E6E">
      <w:pPr>
        <w:rPr>
          <w:rFonts w:ascii="Arial" w:hAnsi="Arial" w:cs="Arial"/>
          <w:szCs w:val="24"/>
        </w:rPr>
      </w:pPr>
    </w:p>
    <w:p w14:paraId="4E4740A2" w14:textId="77777777" w:rsidR="00E51E6E" w:rsidRPr="003651AA" w:rsidRDefault="00E51E6E" w:rsidP="00E51E6E">
      <w:pPr>
        <w:rPr>
          <w:rFonts w:ascii="Arial" w:hAnsi="Arial" w:cs="Arial"/>
          <w:szCs w:val="24"/>
        </w:rPr>
      </w:pPr>
      <w:r w:rsidRPr="003651AA">
        <w:rPr>
          <w:rFonts w:ascii="Arial" w:hAnsi="Arial" w:cs="Arial"/>
          <w:szCs w:val="24"/>
        </w:rPr>
        <w:t xml:space="preserve">An 18-year-old woman gave birth to her first child at a government hospital, attended by a midwife. She had some light spotting during the seventh month of her pregnancy, for which she sought care at an NGO health clinic. The clinic sent her home with instructions to rest and go to the hospital if the bleeding continued. Three days later, the bleeding became heavier and she began having contractions. She went to the government hospital, where her labor and the baby’s condition were monitored. The baby was found to be distressed and after seven hours of labor a </w:t>
      </w:r>
      <w:r w:rsidRPr="003651AA">
        <w:rPr>
          <w:rFonts w:ascii="Arial" w:hAnsi="Arial" w:cs="Arial"/>
          <w:szCs w:val="24"/>
        </w:rPr>
        <w:lastRenderedPageBreak/>
        <w:t xml:space="preserve">Caesarean section was performed. A 1.8-kilogram baby of estimated gestational age 32 weeks was delivered. The baby was not breathing at birth and had to be resuscitated by a pediatrician who assisted the midwife. The baby had a weak suck from the time of birth so could not feed well. She also had trouble maintaining her body temperature and was cold to touch. She started having convulsions on the second day of life. The convulsions gradually lessened and the baby began to breastfeed and to be kept close by the mother until they both left the hospital after one week. </w:t>
      </w:r>
      <w:r>
        <w:rPr>
          <w:rFonts w:ascii="Arial" w:hAnsi="Arial" w:cs="Arial"/>
          <w:szCs w:val="24"/>
        </w:rPr>
        <w:t>T</w:t>
      </w:r>
      <w:r w:rsidRPr="003651AA">
        <w:rPr>
          <w:rFonts w:ascii="Arial" w:hAnsi="Arial" w:cs="Arial"/>
          <w:szCs w:val="24"/>
        </w:rPr>
        <w:t xml:space="preserve">he baby continued having difficulty feeding </w:t>
      </w:r>
      <w:r>
        <w:rPr>
          <w:rFonts w:ascii="Arial" w:hAnsi="Arial" w:cs="Arial"/>
          <w:szCs w:val="24"/>
        </w:rPr>
        <w:t xml:space="preserve">at home </w:t>
      </w:r>
      <w:r w:rsidRPr="003651AA">
        <w:rPr>
          <w:rFonts w:ascii="Arial" w:hAnsi="Arial" w:cs="Arial"/>
          <w:szCs w:val="24"/>
        </w:rPr>
        <w:t xml:space="preserve">and was not gaining weight. The mother’s mother tried to assist, but she did not have any experience with preterm babies so was not of much help. When the baby was 1 month old, the mother tried a home treatment leaf rub suggested by her mother. This did not help so she took the child to the town health center. A doctor </w:t>
      </w:r>
      <w:r>
        <w:rPr>
          <w:rFonts w:ascii="Arial" w:hAnsi="Arial" w:cs="Arial"/>
          <w:szCs w:val="24"/>
        </w:rPr>
        <w:t xml:space="preserve">there </w:t>
      </w:r>
      <w:r w:rsidRPr="003651AA">
        <w:rPr>
          <w:rFonts w:ascii="Arial" w:hAnsi="Arial" w:cs="Arial"/>
          <w:szCs w:val="24"/>
        </w:rPr>
        <w:t>recommended a soft, nutritious diet that the baby was able to take and she improved somewhat on this diet but continued to gain weight only at a very slow pace. One and one-half months later the baby got sicker, first with diarrhea and then fast breathing, difficult breathing and fever. The mother took the child back to the hospital where she was born. The hospital gave her antibiotics but was not able to increase her food intake. The baby’s condition worsened over the next days and she passed away.</w:t>
      </w:r>
    </w:p>
    <w:p w14:paraId="1E875C6C" w14:textId="77777777" w:rsidR="00E51E6E" w:rsidRDefault="00E51E6E" w:rsidP="00E51E6E">
      <w:pPr>
        <w:rPr>
          <w:rFonts w:ascii="Arial" w:hAnsi="Arial" w:cs="Arial"/>
          <w:szCs w:val="24"/>
        </w:rPr>
      </w:pPr>
    </w:p>
    <w:p w14:paraId="49F15F58" w14:textId="77777777" w:rsidR="00E51E6E" w:rsidRPr="003651AA" w:rsidRDefault="00E51E6E" w:rsidP="00E51E6E">
      <w:pPr>
        <w:rPr>
          <w:rFonts w:ascii="Arial" w:hAnsi="Arial" w:cs="Arial"/>
          <w:szCs w:val="24"/>
        </w:rPr>
      </w:pPr>
    </w:p>
    <w:p w14:paraId="4BE39114" w14:textId="77777777" w:rsidR="00E51E6E" w:rsidRPr="003651AA" w:rsidRDefault="00E51E6E" w:rsidP="00E51E6E">
      <w:pPr>
        <w:rPr>
          <w:rFonts w:ascii="Arial" w:hAnsi="Arial" w:cs="Arial"/>
          <w:szCs w:val="24"/>
        </w:rPr>
      </w:pPr>
      <w:r w:rsidRPr="003651AA">
        <w:rPr>
          <w:rFonts w:ascii="Arial" w:hAnsi="Arial" w:cs="Arial"/>
          <w:szCs w:val="24"/>
          <w:u w:val="single"/>
        </w:rPr>
        <w:t>Scenario 2 – Neona</w:t>
      </w:r>
      <w:r>
        <w:rPr>
          <w:rFonts w:ascii="Arial" w:hAnsi="Arial" w:cs="Arial"/>
          <w:szCs w:val="24"/>
          <w:u w:val="single"/>
        </w:rPr>
        <w:t>tal cause of death in a 4-month-</w:t>
      </w:r>
      <w:r w:rsidRPr="003651AA">
        <w:rPr>
          <w:rFonts w:ascii="Arial" w:hAnsi="Arial" w:cs="Arial"/>
          <w:szCs w:val="24"/>
          <w:u w:val="single"/>
        </w:rPr>
        <w:t>old</w:t>
      </w:r>
    </w:p>
    <w:p w14:paraId="74418B7F" w14:textId="77777777" w:rsidR="00E51E6E" w:rsidRPr="003651AA" w:rsidRDefault="00E51E6E" w:rsidP="00E51E6E">
      <w:pPr>
        <w:rPr>
          <w:rFonts w:ascii="Arial" w:hAnsi="Arial" w:cs="Arial"/>
          <w:szCs w:val="24"/>
        </w:rPr>
      </w:pPr>
    </w:p>
    <w:p w14:paraId="1191822C" w14:textId="77777777" w:rsidR="00E51E6E" w:rsidRPr="003651AA" w:rsidRDefault="00E51E6E" w:rsidP="00E51E6E">
      <w:pPr>
        <w:rPr>
          <w:rFonts w:ascii="Arial" w:hAnsi="Arial" w:cs="Arial"/>
          <w:szCs w:val="24"/>
        </w:rPr>
      </w:pPr>
      <w:r w:rsidRPr="003651AA">
        <w:rPr>
          <w:rFonts w:ascii="Arial" w:hAnsi="Arial" w:cs="Arial"/>
          <w:szCs w:val="24"/>
        </w:rPr>
        <w:t>A 21-year-old woman gave birth to her second child at a private hospital. The pregnancy was unremarkable, without any complications either before or during labor, but the baby was born with a large defect in the roof of the mouth and upper lip (cleft palate and lip). This caused problems with the baby’s feeding so a tube had to be inserted through the baby’s nose down into the stomach through which the baby was fed a liquid formula. However, this sometimes led to a problem— if too much liquid was given at one time some would come back up into the baby’s throat and be aspirated into the lungs. Over the first 3 months of life, this twice led to the baby having pneumonia with fast and difficult breathing, chest indrawing and fever. For both of these episodes the mother took the child to her local health center, where the baby was successfully treated with antibiotics. The mother was also advised at these times on the amount of formula to give at one time to prevent aspiration. At the age of 4 months, an operation was done to repair the defect. Unfortunately, the operation was only partially successful and two weeks later the baby again aspirated and developed pneumonia, this time more severe. The mother took the child to hospital, where she stayed for three days with worsening symptoms of grunting and lethargy before passing away.</w:t>
      </w:r>
    </w:p>
    <w:p w14:paraId="163B8F5B" w14:textId="77777777" w:rsidR="00E51E6E" w:rsidRDefault="00E51E6E" w:rsidP="00E51E6E">
      <w:pPr>
        <w:rPr>
          <w:rFonts w:ascii="Arial" w:hAnsi="Arial" w:cs="Arial"/>
          <w:szCs w:val="24"/>
        </w:rPr>
      </w:pPr>
    </w:p>
    <w:p w14:paraId="05F74079" w14:textId="77777777" w:rsidR="00E51E6E" w:rsidRPr="003651AA" w:rsidRDefault="00E51E6E" w:rsidP="00E51E6E">
      <w:pPr>
        <w:rPr>
          <w:rFonts w:ascii="Arial" w:hAnsi="Arial" w:cs="Arial"/>
          <w:szCs w:val="24"/>
        </w:rPr>
      </w:pPr>
    </w:p>
    <w:p w14:paraId="79710E16" w14:textId="77777777" w:rsidR="00E51E6E" w:rsidRPr="003651AA" w:rsidRDefault="00E51E6E" w:rsidP="00E51E6E">
      <w:pPr>
        <w:rPr>
          <w:rFonts w:ascii="Arial" w:hAnsi="Arial" w:cs="Arial"/>
          <w:szCs w:val="24"/>
        </w:rPr>
      </w:pPr>
      <w:r w:rsidRPr="003651AA">
        <w:rPr>
          <w:rFonts w:ascii="Arial" w:hAnsi="Arial" w:cs="Arial"/>
          <w:szCs w:val="24"/>
          <w:u w:val="single"/>
        </w:rPr>
        <w:t>Scenario 3 – 15-month</w:t>
      </w:r>
      <w:r>
        <w:rPr>
          <w:rFonts w:ascii="Arial" w:hAnsi="Arial" w:cs="Arial"/>
          <w:szCs w:val="24"/>
          <w:u w:val="single"/>
        </w:rPr>
        <w:t>-</w:t>
      </w:r>
      <w:r w:rsidRPr="003651AA">
        <w:rPr>
          <w:rFonts w:ascii="Arial" w:hAnsi="Arial" w:cs="Arial"/>
          <w:szCs w:val="24"/>
          <w:u w:val="single"/>
        </w:rPr>
        <w:t>old child with a fatal illness</w:t>
      </w:r>
    </w:p>
    <w:p w14:paraId="013661AD" w14:textId="77777777" w:rsidR="00E51E6E" w:rsidRPr="003651AA" w:rsidRDefault="00E51E6E" w:rsidP="00E51E6E">
      <w:pPr>
        <w:rPr>
          <w:rFonts w:ascii="Arial" w:hAnsi="Arial" w:cs="Arial"/>
          <w:szCs w:val="24"/>
        </w:rPr>
      </w:pPr>
    </w:p>
    <w:p w14:paraId="1E4DCABE" w14:textId="77777777" w:rsidR="00E51E6E" w:rsidRPr="003651AA" w:rsidRDefault="00E51E6E" w:rsidP="00E51E6E">
      <w:pPr>
        <w:rPr>
          <w:rFonts w:ascii="Arial" w:hAnsi="Arial" w:cs="Arial"/>
          <w:szCs w:val="24"/>
        </w:rPr>
      </w:pPr>
      <w:r w:rsidRPr="003651AA">
        <w:rPr>
          <w:rFonts w:ascii="Arial" w:hAnsi="Arial" w:cs="Arial"/>
          <w:szCs w:val="24"/>
        </w:rPr>
        <w:t>A healthy 15-month</w:t>
      </w:r>
      <w:r>
        <w:rPr>
          <w:rFonts w:ascii="Arial" w:hAnsi="Arial" w:cs="Arial"/>
          <w:szCs w:val="24"/>
        </w:rPr>
        <w:t>-</w:t>
      </w:r>
      <w:r w:rsidRPr="003651AA">
        <w:rPr>
          <w:rFonts w:ascii="Arial" w:hAnsi="Arial" w:cs="Arial"/>
          <w:szCs w:val="24"/>
        </w:rPr>
        <w:t xml:space="preserve">old child developed a fever, cough and difficult breathing. The mother treated the child at home with antibiotics left over from a past illness. On the second day of the illness the child began holding his neck stiffly as if it was painful and then started to have seizures. The parents became alarmed and decided to take the child to the government hospital where he could receive free care. However, they had trouble arranging transportation since they lived in a rural area with infrequent bus service. They had to wait one full day for the next bus, by which time the child’s condition had worsened. He was now barely conscious and with high fever, and continued to have convulsions. Almost as soon as they reached the hospital, the doctor there referred the child to the district hospital where he said the child could receive better care. However, there was no ambulance to take the child, and there was another delay of two hours waiting for the next bus to take the child. On reaching the hospital, the child was unconscious. He was immediately started </w:t>
      </w:r>
      <w:r w:rsidRPr="003651AA">
        <w:rPr>
          <w:rFonts w:ascii="Arial" w:hAnsi="Arial" w:cs="Arial"/>
          <w:szCs w:val="24"/>
        </w:rPr>
        <w:lastRenderedPageBreak/>
        <w:t>on an IV, and antibiotics were started through the IV drip, but he died after being in the hospital emergency ward for only one hour.</w:t>
      </w:r>
    </w:p>
    <w:p w14:paraId="2967AAE6" w14:textId="77777777" w:rsidR="00E51E6E" w:rsidRDefault="00E51E6E" w:rsidP="00E51E6E">
      <w:pPr>
        <w:rPr>
          <w:rFonts w:ascii="Arial" w:hAnsi="Arial" w:cs="Arial"/>
          <w:szCs w:val="24"/>
        </w:rPr>
      </w:pPr>
    </w:p>
    <w:p w14:paraId="091410AA" w14:textId="77777777" w:rsidR="00E51E6E" w:rsidRPr="003651AA" w:rsidRDefault="00E51E6E" w:rsidP="00E51E6E">
      <w:pPr>
        <w:rPr>
          <w:rFonts w:ascii="Arial" w:hAnsi="Arial" w:cs="Arial"/>
          <w:szCs w:val="24"/>
        </w:rPr>
      </w:pPr>
    </w:p>
    <w:p w14:paraId="61CFF015" w14:textId="77777777" w:rsidR="00E51E6E" w:rsidRPr="003651AA" w:rsidRDefault="00E51E6E" w:rsidP="00E51E6E">
      <w:pPr>
        <w:rPr>
          <w:rFonts w:ascii="Arial" w:hAnsi="Arial" w:cs="Arial"/>
          <w:szCs w:val="24"/>
        </w:rPr>
      </w:pPr>
      <w:r>
        <w:rPr>
          <w:rFonts w:ascii="Arial" w:hAnsi="Arial" w:cs="Arial"/>
          <w:szCs w:val="24"/>
          <w:u w:val="single"/>
        </w:rPr>
        <w:t>Scenario 4 – 20-month-</w:t>
      </w:r>
      <w:r w:rsidRPr="003651AA">
        <w:rPr>
          <w:rFonts w:ascii="Arial" w:hAnsi="Arial" w:cs="Arial"/>
          <w:szCs w:val="24"/>
          <w:u w:val="single"/>
        </w:rPr>
        <w:t>old child with a fatal illness</w:t>
      </w:r>
    </w:p>
    <w:p w14:paraId="013A3F2B" w14:textId="77777777" w:rsidR="00E51E6E" w:rsidRPr="003651AA" w:rsidRDefault="00E51E6E" w:rsidP="00E51E6E">
      <w:pPr>
        <w:rPr>
          <w:rFonts w:ascii="Arial" w:hAnsi="Arial" w:cs="Arial"/>
          <w:szCs w:val="24"/>
        </w:rPr>
      </w:pPr>
    </w:p>
    <w:p w14:paraId="32961536" w14:textId="77777777" w:rsidR="00E51E6E" w:rsidRPr="003651AA" w:rsidRDefault="00E51E6E" w:rsidP="00E51E6E">
      <w:pPr>
        <w:rPr>
          <w:rFonts w:ascii="Arial" w:hAnsi="Arial" w:cs="Arial"/>
          <w:szCs w:val="24"/>
        </w:rPr>
      </w:pPr>
      <w:r w:rsidRPr="003651AA">
        <w:rPr>
          <w:rFonts w:ascii="Arial" w:hAnsi="Arial" w:cs="Arial"/>
          <w:szCs w:val="24"/>
        </w:rPr>
        <w:t>A healthy 20-month</w:t>
      </w:r>
      <w:r>
        <w:rPr>
          <w:rFonts w:ascii="Arial" w:hAnsi="Arial" w:cs="Arial"/>
          <w:szCs w:val="24"/>
        </w:rPr>
        <w:t>-</w:t>
      </w:r>
      <w:r w:rsidRPr="003651AA">
        <w:rPr>
          <w:rFonts w:ascii="Arial" w:hAnsi="Arial" w:cs="Arial"/>
          <w:szCs w:val="24"/>
        </w:rPr>
        <w:t>old child developed an illness with fever, chills, headache, nausea and vomiting. The child lived in an area where malaria used to be common, but had decreased in recent years so the child was not sleeping under a bed net. His parents treated the illness at home with a medicine given to them by their neighbor who said it helped their own child when she had a fever. However, in less than two days the illness had become much worse. The headache was now severe, the child became very drowsy, had pales palms and nails, and he developed seizures. The parents became alarmed and took the child to a spiritual healer who lived nearby for treatment of the seizures. The healer blessed the child and assured the parents that the child would get better soon. However, by the next day the child was unconscious and still having seizures. The parents took the child to the nearest health center where they gave the child an intravenous medicine and arranged for an ambulance to take him to the district hospital. The ambulance was on the way to the hospital with the parents and the child, but he died before arriving at the hospital.</w:t>
      </w:r>
    </w:p>
    <w:p w14:paraId="42B88220" w14:textId="77777777" w:rsidR="00E51E6E" w:rsidRDefault="00E51E6E" w:rsidP="00E51E6E">
      <w:pPr>
        <w:rPr>
          <w:rFonts w:ascii="Arial" w:hAnsi="Arial" w:cs="Arial"/>
          <w:szCs w:val="24"/>
        </w:rPr>
      </w:pPr>
    </w:p>
    <w:p w14:paraId="3B64CBDF" w14:textId="77777777" w:rsidR="00E51E6E" w:rsidRDefault="00E51E6E" w:rsidP="00E51E6E">
      <w:pPr>
        <w:rPr>
          <w:rFonts w:ascii="Arial" w:hAnsi="Arial" w:cs="Arial"/>
          <w:szCs w:val="24"/>
        </w:rPr>
      </w:pPr>
    </w:p>
    <w:p w14:paraId="24EDFBAF" w14:textId="77777777" w:rsidR="00E51E6E" w:rsidRPr="003651AA" w:rsidRDefault="00E51E6E" w:rsidP="00E51E6E">
      <w:pPr>
        <w:rPr>
          <w:rFonts w:ascii="Arial" w:hAnsi="Arial" w:cs="Arial"/>
          <w:b/>
          <w:szCs w:val="24"/>
          <w:u w:val="single"/>
        </w:rPr>
      </w:pPr>
      <w:r w:rsidRPr="003651AA">
        <w:rPr>
          <w:rFonts w:ascii="Arial" w:hAnsi="Arial" w:cs="Arial"/>
          <w:b/>
          <w:szCs w:val="24"/>
          <w:u w:val="single"/>
        </w:rPr>
        <w:t>Maternal death</w:t>
      </w:r>
      <w:r>
        <w:rPr>
          <w:rFonts w:ascii="Arial" w:hAnsi="Arial" w:cs="Arial"/>
          <w:b/>
          <w:szCs w:val="24"/>
          <w:u w:val="single"/>
        </w:rPr>
        <w:t>s</w:t>
      </w:r>
    </w:p>
    <w:p w14:paraId="58DD41F6" w14:textId="77777777" w:rsidR="00E51E6E" w:rsidRDefault="00E51E6E" w:rsidP="00E51E6E">
      <w:pPr>
        <w:rPr>
          <w:rFonts w:ascii="Arial" w:hAnsi="Arial" w:cs="Arial"/>
          <w:u w:val="single"/>
        </w:rPr>
      </w:pPr>
    </w:p>
    <w:p w14:paraId="3B386EF5" w14:textId="77777777" w:rsidR="00E51E6E" w:rsidRPr="000A17D1" w:rsidRDefault="00E51E6E" w:rsidP="00E51E6E">
      <w:pPr>
        <w:rPr>
          <w:rFonts w:ascii="Arial" w:hAnsi="Arial" w:cs="Arial"/>
        </w:rPr>
      </w:pPr>
      <w:r w:rsidRPr="000A17D1">
        <w:rPr>
          <w:rFonts w:ascii="Arial" w:hAnsi="Arial" w:cs="Arial"/>
          <w:u w:val="single"/>
        </w:rPr>
        <w:t>Scenario 1 – Postpartum hemorrhage</w:t>
      </w:r>
    </w:p>
    <w:p w14:paraId="7F0578C1" w14:textId="77777777" w:rsidR="00E51E6E" w:rsidRPr="000A17D1" w:rsidRDefault="00E51E6E" w:rsidP="00E51E6E">
      <w:pPr>
        <w:rPr>
          <w:rFonts w:ascii="Arial" w:hAnsi="Arial" w:cs="Arial"/>
        </w:rPr>
      </w:pPr>
    </w:p>
    <w:p w14:paraId="0FF67675" w14:textId="77777777" w:rsidR="00E51E6E" w:rsidRPr="000A17D1" w:rsidRDefault="00E51E6E" w:rsidP="00E51E6E">
      <w:pPr>
        <w:rPr>
          <w:rFonts w:ascii="Arial" w:hAnsi="Arial" w:cs="Arial"/>
        </w:rPr>
      </w:pPr>
      <w:r w:rsidRPr="000A17D1">
        <w:rPr>
          <w:rFonts w:ascii="Arial" w:hAnsi="Arial" w:cs="Arial"/>
        </w:rPr>
        <w:t>A 28-year-old woman, gravida 6, para 5, delivered at home with the help of an untrained dai. Her labor lasted 14 hours with difficult pushing for more than 2 hours. The baby was large and had difficulty breathing at birth. The woman had some bleeding during the birth, which continued after delivery of the placenta. The dai was concerned about the bleeding because she had seen this before in other women. After 1 hour the husband became concerned and decided to seek help. Many difficulties were experienced in finding a vehicle and the woman died on the way to the hospital.</w:t>
      </w:r>
    </w:p>
    <w:p w14:paraId="7D2B212B" w14:textId="77777777" w:rsidR="00E51E6E" w:rsidRPr="000A17D1" w:rsidRDefault="00E51E6E" w:rsidP="00E51E6E">
      <w:pPr>
        <w:rPr>
          <w:rFonts w:ascii="Arial" w:hAnsi="Arial" w:cs="Arial"/>
        </w:rPr>
      </w:pPr>
    </w:p>
    <w:p w14:paraId="7AA47770" w14:textId="77777777" w:rsidR="00E51E6E" w:rsidRPr="000A17D1" w:rsidRDefault="00E51E6E" w:rsidP="00E51E6E">
      <w:pPr>
        <w:rPr>
          <w:rFonts w:ascii="Arial" w:hAnsi="Arial" w:cs="Arial"/>
        </w:rPr>
      </w:pPr>
    </w:p>
    <w:p w14:paraId="1286F79B" w14:textId="77777777" w:rsidR="00E51E6E" w:rsidRPr="000A17D1" w:rsidRDefault="00E51E6E" w:rsidP="00E51E6E">
      <w:pPr>
        <w:rPr>
          <w:rFonts w:ascii="Arial" w:hAnsi="Arial" w:cs="Arial"/>
        </w:rPr>
      </w:pPr>
      <w:r w:rsidRPr="000A17D1">
        <w:rPr>
          <w:rFonts w:ascii="Arial" w:hAnsi="Arial" w:cs="Arial"/>
          <w:u w:val="single"/>
        </w:rPr>
        <w:t>Scenario 2 – Post-abortion sepsis</w:t>
      </w:r>
    </w:p>
    <w:p w14:paraId="5ED5A8C8" w14:textId="77777777" w:rsidR="00E51E6E" w:rsidRPr="000A17D1" w:rsidRDefault="00E51E6E" w:rsidP="00E51E6E">
      <w:pPr>
        <w:rPr>
          <w:rFonts w:ascii="Arial" w:hAnsi="Arial" w:cs="Arial"/>
        </w:rPr>
      </w:pPr>
    </w:p>
    <w:p w14:paraId="45B8F8B1" w14:textId="77777777" w:rsidR="00E51E6E" w:rsidRPr="000A17D1" w:rsidRDefault="00E51E6E" w:rsidP="00E51E6E">
      <w:pPr>
        <w:rPr>
          <w:rFonts w:ascii="Arial" w:hAnsi="Arial" w:cs="Arial"/>
        </w:rPr>
      </w:pPr>
      <w:r w:rsidRPr="000A17D1">
        <w:rPr>
          <w:rFonts w:ascii="Arial" w:hAnsi="Arial" w:cs="Arial"/>
        </w:rPr>
        <w:t>A 21-year-old woman, gravida 4, para 3, had an abortion performed by a quack who inserted a traditional root in her vagina to end the pregnancy. One day after the abortion the woman had fever and chills. The next day she noticed a foul-smelling vaginal discharge and had pain in her abdomen. She became more ill over the next days, with increased fever and sweats. She sought care from a neighbor who was knowledgeable about traditional medicines. He treated her with an application of leaves to her abdomen and hot tea. She became sicker over the next day and went to see the ANM at her local health subcenter. The ANM referred her to hospital but the woman did not go because of a lack of money for transportation and treatment. She saw her neighbor again and received another traditional medicine. However, her illness worsened, with increased fever and pain. She became incoherent and then unconscious for 1 day, after which she died at home.</w:t>
      </w:r>
    </w:p>
    <w:p w14:paraId="642977B0" w14:textId="77777777" w:rsidR="00E51E6E" w:rsidRPr="000A17D1" w:rsidRDefault="00E51E6E" w:rsidP="00E51E6E">
      <w:pPr>
        <w:rPr>
          <w:rFonts w:ascii="Arial" w:hAnsi="Arial" w:cs="Arial"/>
        </w:rPr>
      </w:pPr>
    </w:p>
    <w:p w14:paraId="25E18F87" w14:textId="77777777" w:rsidR="00E51E6E" w:rsidRPr="000A17D1" w:rsidRDefault="00E51E6E" w:rsidP="00E51E6E">
      <w:pPr>
        <w:rPr>
          <w:rFonts w:ascii="Arial" w:hAnsi="Arial" w:cs="Arial"/>
        </w:rPr>
      </w:pPr>
    </w:p>
    <w:p w14:paraId="17C7E90B" w14:textId="77777777" w:rsidR="000E222B" w:rsidRDefault="000E222B">
      <w:pPr>
        <w:widowControl/>
        <w:rPr>
          <w:rFonts w:ascii="Arial" w:hAnsi="Arial" w:cs="Arial"/>
          <w:u w:val="single"/>
        </w:rPr>
      </w:pPr>
      <w:r>
        <w:rPr>
          <w:rFonts w:ascii="Arial" w:hAnsi="Arial" w:cs="Arial"/>
          <w:u w:val="single"/>
        </w:rPr>
        <w:br w:type="page"/>
      </w:r>
    </w:p>
    <w:p w14:paraId="594BF9CB" w14:textId="76A44A6B" w:rsidR="00E51E6E" w:rsidRPr="000A17D1" w:rsidRDefault="00E51E6E" w:rsidP="00E51E6E">
      <w:pPr>
        <w:rPr>
          <w:rFonts w:ascii="Arial" w:hAnsi="Arial" w:cs="Arial"/>
        </w:rPr>
      </w:pPr>
      <w:r w:rsidRPr="000A17D1">
        <w:rPr>
          <w:rFonts w:ascii="Arial" w:hAnsi="Arial" w:cs="Arial"/>
          <w:u w:val="single"/>
        </w:rPr>
        <w:lastRenderedPageBreak/>
        <w:t>Scenario 3 – Antepartum hemorrhage</w:t>
      </w:r>
    </w:p>
    <w:p w14:paraId="52BAD316" w14:textId="77777777" w:rsidR="00E51E6E" w:rsidRPr="000A17D1" w:rsidRDefault="00E51E6E" w:rsidP="00E51E6E">
      <w:pPr>
        <w:rPr>
          <w:rFonts w:ascii="Arial" w:hAnsi="Arial" w:cs="Arial"/>
        </w:rPr>
      </w:pPr>
    </w:p>
    <w:p w14:paraId="6440D3DF" w14:textId="77777777" w:rsidR="00E51E6E" w:rsidRPr="000A17D1" w:rsidRDefault="00E51E6E" w:rsidP="00E51E6E">
      <w:pPr>
        <w:rPr>
          <w:rFonts w:ascii="Arial" w:hAnsi="Arial" w:cs="Arial"/>
        </w:rPr>
      </w:pPr>
      <w:r w:rsidRPr="000A17D1">
        <w:rPr>
          <w:rFonts w:ascii="Arial" w:hAnsi="Arial" w:cs="Arial"/>
        </w:rPr>
        <w:t xml:space="preserve">A 25-year-old woman, gravida 3, para 2, had light vaginal bleeding early in her pregnancy that stopped by the third month. The bleeding recurred in the sixth month, occurring periodically and becoming heavier with each episode. She sought care from her ANM for several of these episodes. During the last episode, in the eighth month of pregnancy, the woman had heavy bleeding and felt faint and cold. She sought care from the ANM, who referred her to the hospital. Her husband was away so she had trouble getting money to go to the hospital. Once she got the money, she went to the nearest CHC, which took more than 1 hour to reach. The doctor at the CHC said she needed a transfusion and referred her to the district hospital. It took her another hour to reach the district hospital. When she arrived she was already unconscious and she died soon after. </w:t>
      </w:r>
    </w:p>
    <w:p w14:paraId="260D0CE5" w14:textId="77777777" w:rsidR="00E51E6E" w:rsidRDefault="00E51E6E" w:rsidP="00E51E6E">
      <w:pPr>
        <w:rPr>
          <w:rFonts w:ascii="Arial" w:hAnsi="Arial" w:cs="Arial"/>
          <w:szCs w:val="24"/>
        </w:rPr>
      </w:pPr>
    </w:p>
    <w:p w14:paraId="5DB482D5" w14:textId="77777777" w:rsidR="00E51E6E" w:rsidRDefault="00E51E6E" w:rsidP="00E51E6E">
      <w:pPr>
        <w:rPr>
          <w:rFonts w:ascii="Arial" w:hAnsi="Arial" w:cs="Arial"/>
          <w:szCs w:val="24"/>
        </w:rPr>
      </w:pPr>
    </w:p>
    <w:p w14:paraId="710C16D1" w14:textId="77777777" w:rsidR="00E51E6E" w:rsidRPr="00C21496" w:rsidRDefault="00E51E6E" w:rsidP="00E51E6E">
      <w:pPr>
        <w:rPr>
          <w:rFonts w:ascii="Arial" w:hAnsi="Arial" w:cs="Arial"/>
          <w:b/>
          <w:szCs w:val="24"/>
          <w:u w:val="single"/>
        </w:rPr>
      </w:pPr>
      <w:r w:rsidRPr="00C21496">
        <w:rPr>
          <w:rFonts w:ascii="Arial" w:hAnsi="Arial" w:cs="Arial"/>
          <w:b/>
          <w:szCs w:val="24"/>
          <w:u w:val="single"/>
        </w:rPr>
        <w:t>Adult deaths (non-maternal)</w:t>
      </w:r>
    </w:p>
    <w:p w14:paraId="77D45046" w14:textId="77777777" w:rsidR="00E51E6E" w:rsidRDefault="00E51E6E" w:rsidP="00E51E6E">
      <w:pPr>
        <w:rPr>
          <w:rFonts w:ascii="Arial" w:hAnsi="Arial" w:cs="Arial"/>
          <w:szCs w:val="24"/>
        </w:rPr>
      </w:pPr>
    </w:p>
    <w:p w14:paraId="2718937A" w14:textId="77777777" w:rsidR="00E51E6E" w:rsidRDefault="00E51E6E" w:rsidP="00E51E6E">
      <w:pPr>
        <w:rPr>
          <w:rFonts w:ascii="Arial" w:hAnsi="Arial" w:cs="Arial"/>
          <w:szCs w:val="24"/>
          <w:u w:val="single"/>
        </w:rPr>
      </w:pPr>
      <w:r>
        <w:rPr>
          <w:rFonts w:ascii="Arial" w:hAnsi="Arial" w:cs="Arial"/>
          <w:szCs w:val="24"/>
          <w:u w:val="single"/>
        </w:rPr>
        <w:t>Scenario 1 – 15-year-old injured in a motorbike accident who developed fever</w:t>
      </w:r>
    </w:p>
    <w:p w14:paraId="74DE8782" w14:textId="77777777" w:rsidR="00E51E6E" w:rsidRPr="008D559A" w:rsidRDefault="00E51E6E" w:rsidP="00E51E6E">
      <w:pPr>
        <w:rPr>
          <w:rFonts w:ascii="Arial" w:hAnsi="Arial" w:cs="Arial"/>
          <w:szCs w:val="24"/>
        </w:rPr>
      </w:pPr>
    </w:p>
    <w:p w14:paraId="18017E6A" w14:textId="77777777" w:rsidR="00E51E6E" w:rsidRPr="008D559A" w:rsidRDefault="00E51E6E" w:rsidP="00E51E6E">
      <w:pPr>
        <w:rPr>
          <w:rFonts w:ascii="Arial" w:hAnsi="Arial" w:cs="Arial"/>
          <w:szCs w:val="24"/>
        </w:rPr>
      </w:pPr>
      <w:r>
        <w:rPr>
          <w:rFonts w:ascii="Arial" w:hAnsi="Arial" w:cs="Arial"/>
          <w:szCs w:val="24"/>
        </w:rPr>
        <w:t xml:space="preserve">A 15-year-old boy </w:t>
      </w:r>
      <w:r w:rsidRPr="005C1E62">
        <w:rPr>
          <w:rFonts w:ascii="Arial" w:hAnsi="Arial" w:cs="Arial"/>
          <w:szCs w:val="24"/>
        </w:rPr>
        <w:t>learned how to drive a motor</w:t>
      </w:r>
      <w:r>
        <w:rPr>
          <w:rFonts w:ascii="Arial" w:hAnsi="Arial" w:cs="Arial"/>
          <w:szCs w:val="24"/>
        </w:rPr>
        <w:t>bike when school was off for a s</w:t>
      </w:r>
      <w:r w:rsidRPr="005C1E62">
        <w:rPr>
          <w:rFonts w:ascii="Arial" w:hAnsi="Arial" w:cs="Arial"/>
          <w:szCs w:val="24"/>
        </w:rPr>
        <w:t>ummer vacation. His father, though</w:t>
      </w:r>
      <w:r>
        <w:rPr>
          <w:rFonts w:ascii="Arial" w:hAnsi="Arial" w:cs="Arial"/>
          <w:szCs w:val="24"/>
        </w:rPr>
        <w:t xml:space="preserve"> he</w:t>
      </w:r>
      <w:r w:rsidRPr="005C1E62">
        <w:rPr>
          <w:rFonts w:ascii="Arial" w:hAnsi="Arial" w:cs="Arial"/>
          <w:szCs w:val="24"/>
        </w:rPr>
        <w:t xml:space="preserve"> didn’t like the idea, had to help him as he was the only son, and desired to drive the new motorbike that his father </w:t>
      </w:r>
      <w:r>
        <w:rPr>
          <w:rFonts w:ascii="Arial" w:hAnsi="Arial" w:cs="Arial"/>
          <w:szCs w:val="24"/>
        </w:rPr>
        <w:t xml:space="preserve">had </w:t>
      </w:r>
      <w:r w:rsidRPr="005C1E62">
        <w:rPr>
          <w:rFonts w:ascii="Arial" w:hAnsi="Arial" w:cs="Arial"/>
          <w:szCs w:val="24"/>
        </w:rPr>
        <w:t>r</w:t>
      </w:r>
      <w:r>
        <w:rPr>
          <w:rFonts w:ascii="Arial" w:hAnsi="Arial" w:cs="Arial"/>
          <w:szCs w:val="24"/>
        </w:rPr>
        <w:t xml:space="preserve">ecently purchased. He promised </w:t>
      </w:r>
      <w:r w:rsidRPr="005C1E62">
        <w:rPr>
          <w:rFonts w:ascii="Arial" w:hAnsi="Arial" w:cs="Arial"/>
          <w:szCs w:val="24"/>
        </w:rPr>
        <w:t>his father that he would drive only on local streets. One day when his father had to go to district headquarter</w:t>
      </w:r>
      <w:r>
        <w:rPr>
          <w:rFonts w:ascii="Arial" w:hAnsi="Arial" w:cs="Arial"/>
          <w:szCs w:val="24"/>
        </w:rPr>
        <w:t>s</w:t>
      </w:r>
      <w:r w:rsidRPr="005C1E62">
        <w:rPr>
          <w:rFonts w:ascii="Arial" w:hAnsi="Arial" w:cs="Arial"/>
          <w:szCs w:val="24"/>
        </w:rPr>
        <w:t xml:space="preserve"> for work, the boy was tempted to take the motorbike to the main road, and was driving without a helmet. The road wasn’t busy, and he started to speed up and passed a fe</w:t>
      </w:r>
      <w:r>
        <w:rPr>
          <w:rFonts w:ascii="Arial" w:hAnsi="Arial" w:cs="Arial"/>
          <w:szCs w:val="24"/>
        </w:rPr>
        <w:t>w high speeding cars to get behind</w:t>
      </w:r>
      <w:r w:rsidRPr="005C1E62">
        <w:rPr>
          <w:rFonts w:ascii="Arial" w:hAnsi="Arial" w:cs="Arial"/>
          <w:szCs w:val="24"/>
        </w:rPr>
        <w:t xml:space="preserve"> a pick-up truck. The truck was also speeding but suddenly stopped to avoid running a red light. The boy couldn’t manage to </w:t>
      </w:r>
      <w:r>
        <w:rPr>
          <w:rFonts w:ascii="Arial" w:hAnsi="Arial" w:cs="Arial"/>
          <w:szCs w:val="24"/>
        </w:rPr>
        <w:t xml:space="preserve">stop in time and </w:t>
      </w:r>
      <w:r w:rsidRPr="005C1E62">
        <w:rPr>
          <w:rFonts w:ascii="Arial" w:hAnsi="Arial" w:cs="Arial"/>
          <w:szCs w:val="24"/>
        </w:rPr>
        <w:t>collide</w:t>
      </w:r>
      <w:r>
        <w:rPr>
          <w:rFonts w:ascii="Arial" w:hAnsi="Arial" w:cs="Arial"/>
          <w:szCs w:val="24"/>
        </w:rPr>
        <w:t>d heavily with the pick-up truck</w:t>
      </w:r>
      <w:r w:rsidRPr="005C1E62">
        <w:rPr>
          <w:rFonts w:ascii="Arial" w:hAnsi="Arial" w:cs="Arial"/>
          <w:szCs w:val="24"/>
        </w:rPr>
        <w:t>. He was found u</w:t>
      </w:r>
      <w:r>
        <w:rPr>
          <w:rFonts w:ascii="Arial" w:hAnsi="Arial" w:cs="Arial"/>
          <w:szCs w:val="24"/>
        </w:rPr>
        <w:t>nconscious as he was thrown from his motorbike</w:t>
      </w:r>
      <w:r w:rsidRPr="005C1E62">
        <w:rPr>
          <w:rFonts w:ascii="Arial" w:hAnsi="Arial" w:cs="Arial"/>
          <w:szCs w:val="24"/>
        </w:rPr>
        <w:t xml:space="preserve"> and smacked down to the road hard. He had a significant bump on his head along with bruises and laceration</w:t>
      </w:r>
      <w:r>
        <w:rPr>
          <w:rFonts w:ascii="Arial" w:hAnsi="Arial" w:cs="Arial"/>
          <w:szCs w:val="24"/>
        </w:rPr>
        <w:t>s</w:t>
      </w:r>
      <w:r w:rsidRPr="005C1E62">
        <w:rPr>
          <w:rFonts w:ascii="Arial" w:hAnsi="Arial" w:cs="Arial"/>
          <w:szCs w:val="24"/>
        </w:rPr>
        <w:t xml:space="preserve"> throughout his upper and lower limbs. He had a few seizures when people got him in a car to take him to the district hospital, which was 60 kilometers</w:t>
      </w:r>
      <w:r>
        <w:rPr>
          <w:rFonts w:ascii="Arial" w:hAnsi="Arial" w:cs="Arial"/>
          <w:szCs w:val="24"/>
        </w:rPr>
        <w:t xml:space="preserve"> away. When the boy arrived at</w:t>
      </w:r>
      <w:r w:rsidRPr="005C1E62">
        <w:rPr>
          <w:rFonts w:ascii="Arial" w:hAnsi="Arial" w:cs="Arial"/>
          <w:szCs w:val="24"/>
        </w:rPr>
        <w:t xml:space="preserve"> the emergency room, the duty doctor examined and found him with a severe traumatic b</w:t>
      </w:r>
      <w:r>
        <w:rPr>
          <w:rFonts w:ascii="Arial" w:hAnsi="Arial" w:cs="Arial"/>
          <w:szCs w:val="24"/>
        </w:rPr>
        <w:t>rain injury, and he was already in a coma. He remained</w:t>
      </w:r>
      <w:r w:rsidRPr="005C1E62">
        <w:rPr>
          <w:rFonts w:ascii="Arial" w:hAnsi="Arial" w:cs="Arial"/>
          <w:szCs w:val="24"/>
        </w:rPr>
        <w:t xml:space="preserve"> </w:t>
      </w:r>
      <w:r>
        <w:rPr>
          <w:rFonts w:ascii="Arial" w:hAnsi="Arial" w:cs="Arial"/>
          <w:szCs w:val="24"/>
        </w:rPr>
        <w:t>in the comatose state for next six</w:t>
      </w:r>
      <w:r w:rsidRPr="005C1E62">
        <w:rPr>
          <w:rFonts w:ascii="Arial" w:hAnsi="Arial" w:cs="Arial"/>
          <w:szCs w:val="24"/>
        </w:rPr>
        <w:t xml:space="preserve"> days before he succumbed</w:t>
      </w:r>
      <w:r>
        <w:rPr>
          <w:rFonts w:ascii="Arial" w:hAnsi="Arial" w:cs="Arial"/>
          <w:szCs w:val="24"/>
        </w:rPr>
        <w:t xml:space="preserve"> to his injuries and died</w:t>
      </w:r>
      <w:r w:rsidRPr="005C1E62">
        <w:rPr>
          <w:rFonts w:ascii="Arial" w:hAnsi="Arial" w:cs="Arial"/>
          <w:szCs w:val="24"/>
        </w:rPr>
        <w:t>.</w:t>
      </w:r>
    </w:p>
    <w:p w14:paraId="0C5B6979" w14:textId="77777777" w:rsidR="00E51E6E" w:rsidRDefault="00E51E6E" w:rsidP="00E51E6E">
      <w:pPr>
        <w:rPr>
          <w:rFonts w:ascii="Arial" w:hAnsi="Arial" w:cs="Arial"/>
          <w:szCs w:val="24"/>
        </w:rPr>
      </w:pPr>
    </w:p>
    <w:p w14:paraId="29EA0CF1" w14:textId="77777777" w:rsidR="00E51E6E" w:rsidRDefault="00E51E6E" w:rsidP="00E51E6E">
      <w:pPr>
        <w:rPr>
          <w:rFonts w:ascii="Arial" w:hAnsi="Arial" w:cs="Arial"/>
          <w:szCs w:val="24"/>
        </w:rPr>
      </w:pPr>
    </w:p>
    <w:p w14:paraId="12FF460E" w14:textId="77777777" w:rsidR="00E51E6E" w:rsidRPr="00AA4356" w:rsidRDefault="00E51E6E" w:rsidP="00E51E6E">
      <w:pPr>
        <w:rPr>
          <w:rFonts w:ascii="Arial" w:hAnsi="Arial" w:cs="Arial"/>
          <w:szCs w:val="24"/>
          <w:u w:val="single"/>
        </w:rPr>
      </w:pPr>
      <w:r w:rsidRPr="00AA4356">
        <w:rPr>
          <w:rFonts w:ascii="Arial" w:hAnsi="Arial" w:cs="Arial"/>
          <w:szCs w:val="24"/>
          <w:u w:val="single"/>
        </w:rPr>
        <w:t>Scenario 2 – 35-year-old who died from HIV/AIDS</w:t>
      </w:r>
    </w:p>
    <w:p w14:paraId="662F4C05" w14:textId="77777777" w:rsidR="00E51E6E" w:rsidRDefault="00E51E6E" w:rsidP="00E51E6E">
      <w:pPr>
        <w:rPr>
          <w:rFonts w:ascii="Arial" w:hAnsi="Arial" w:cs="Arial"/>
          <w:szCs w:val="24"/>
        </w:rPr>
      </w:pPr>
    </w:p>
    <w:p w14:paraId="3F8439DA" w14:textId="77777777" w:rsidR="00E51E6E" w:rsidRDefault="00E51E6E" w:rsidP="00E51E6E">
      <w:pPr>
        <w:rPr>
          <w:rFonts w:ascii="Arial" w:hAnsi="Arial" w:cs="Arial"/>
          <w:szCs w:val="24"/>
        </w:rPr>
      </w:pPr>
      <w:r w:rsidRPr="00C41AF8">
        <w:rPr>
          <w:rFonts w:ascii="Arial" w:hAnsi="Arial" w:cs="Arial"/>
          <w:szCs w:val="24"/>
        </w:rPr>
        <w:t xml:space="preserve">A 35-year old woman </w:t>
      </w:r>
      <w:r>
        <w:rPr>
          <w:rFonts w:ascii="Arial" w:hAnsi="Arial" w:cs="Arial"/>
          <w:szCs w:val="24"/>
        </w:rPr>
        <w:t>had</w:t>
      </w:r>
      <w:r w:rsidRPr="00C41AF8">
        <w:rPr>
          <w:rFonts w:ascii="Arial" w:hAnsi="Arial" w:cs="Arial"/>
          <w:szCs w:val="24"/>
        </w:rPr>
        <w:t xml:space="preserve"> been sick for </w:t>
      </w:r>
      <w:r>
        <w:rPr>
          <w:rFonts w:ascii="Arial" w:hAnsi="Arial" w:cs="Arial"/>
          <w:szCs w:val="24"/>
        </w:rPr>
        <w:t>the last</w:t>
      </w:r>
      <w:r w:rsidRPr="00C41AF8">
        <w:rPr>
          <w:rFonts w:ascii="Arial" w:hAnsi="Arial" w:cs="Arial"/>
          <w:szCs w:val="24"/>
        </w:rPr>
        <w:t xml:space="preserve"> 10 years</w:t>
      </w:r>
      <w:r>
        <w:rPr>
          <w:rFonts w:ascii="Arial" w:hAnsi="Arial" w:cs="Arial"/>
          <w:szCs w:val="24"/>
        </w:rPr>
        <w:t xml:space="preserve"> with </w:t>
      </w:r>
      <w:r w:rsidRPr="00C41AF8">
        <w:rPr>
          <w:rFonts w:ascii="Arial" w:hAnsi="Arial" w:cs="Arial"/>
          <w:szCs w:val="24"/>
        </w:rPr>
        <w:t xml:space="preserve">occasional fever, oral yeast infection, diarrhea, and </w:t>
      </w:r>
      <w:r>
        <w:rPr>
          <w:rFonts w:ascii="Arial" w:hAnsi="Arial" w:cs="Arial"/>
          <w:szCs w:val="24"/>
        </w:rPr>
        <w:t xml:space="preserve">swelling of </w:t>
      </w:r>
      <w:r w:rsidRPr="00C41AF8">
        <w:rPr>
          <w:rFonts w:ascii="Arial" w:hAnsi="Arial" w:cs="Arial"/>
          <w:szCs w:val="24"/>
        </w:rPr>
        <w:t>the neck. Recently she felt</w:t>
      </w:r>
      <w:r>
        <w:rPr>
          <w:rFonts w:ascii="Arial" w:hAnsi="Arial" w:cs="Arial"/>
          <w:szCs w:val="24"/>
        </w:rPr>
        <w:t xml:space="preserve"> very tired, lost a lot of</w:t>
      </w:r>
      <w:r w:rsidRPr="00C41AF8">
        <w:rPr>
          <w:rFonts w:ascii="Arial" w:hAnsi="Arial" w:cs="Arial"/>
          <w:szCs w:val="24"/>
        </w:rPr>
        <w:t xml:space="preserve"> weight, and suffered from a chest infection. </w:t>
      </w:r>
      <w:r>
        <w:rPr>
          <w:rFonts w:ascii="Arial" w:hAnsi="Arial" w:cs="Arial"/>
          <w:szCs w:val="24"/>
        </w:rPr>
        <w:t xml:space="preserve">Other recent symptoms included </w:t>
      </w:r>
      <w:r w:rsidRPr="00C41AF8">
        <w:rPr>
          <w:rFonts w:ascii="Arial" w:hAnsi="Arial" w:cs="Arial"/>
          <w:szCs w:val="24"/>
        </w:rPr>
        <w:t>recurring fever, intermittent stomach pain</w:t>
      </w:r>
      <w:r>
        <w:rPr>
          <w:rFonts w:ascii="Arial" w:hAnsi="Arial" w:cs="Arial"/>
          <w:szCs w:val="24"/>
        </w:rPr>
        <w:t xml:space="preserve"> and a lump she could feel in her stomach</w:t>
      </w:r>
      <w:r w:rsidRPr="00C41AF8">
        <w:rPr>
          <w:rFonts w:ascii="Arial" w:hAnsi="Arial" w:cs="Arial"/>
          <w:szCs w:val="24"/>
        </w:rPr>
        <w:t xml:space="preserve">, chronic diarrhea, swollen glands, persistent white lesions on </w:t>
      </w:r>
      <w:r>
        <w:rPr>
          <w:rFonts w:ascii="Arial" w:hAnsi="Arial" w:cs="Arial"/>
          <w:szCs w:val="24"/>
        </w:rPr>
        <w:t xml:space="preserve">her </w:t>
      </w:r>
      <w:r w:rsidRPr="00C41AF8">
        <w:rPr>
          <w:rFonts w:ascii="Arial" w:hAnsi="Arial" w:cs="Arial"/>
          <w:szCs w:val="24"/>
        </w:rPr>
        <w:t>tongue</w:t>
      </w:r>
      <w:r>
        <w:rPr>
          <w:rFonts w:ascii="Arial" w:hAnsi="Arial" w:cs="Arial"/>
          <w:szCs w:val="24"/>
        </w:rPr>
        <w:t>,</w:t>
      </w:r>
      <w:r w:rsidRPr="00C41AF8">
        <w:rPr>
          <w:rFonts w:ascii="Arial" w:hAnsi="Arial" w:cs="Arial"/>
          <w:szCs w:val="24"/>
        </w:rPr>
        <w:t xml:space="preserve"> and skin rashes. </w:t>
      </w:r>
      <w:r>
        <w:rPr>
          <w:rFonts w:ascii="Arial" w:hAnsi="Arial" w:cs="Arial"/>
          <w:szCs w:val="24"/>
        </w:rPr>
        <w:t>Due to increased stomach pain s</w:t>
      </w:r>
      <w:r w:rsidRPr="00C41AF8">
        <w:rPr>
          <w:rFonts w:ascii="Arial" w:hAnsi="Arial" w:cs="Arial"/>
          <w:szCs w:val="24"/>
        </w:rPr>
        <w:t xml:space="preserve">he was admitted </w:t>
      </w:r>
      <w:r>
        <w:rPr>
          <w:rFonts w:ascii="Arial" w:hAnsi="Arial" w:cs="Arial"/>
          <w:szCs w:val="24"/>
        </w:rPr>
        <w:t xml:space="preserve">to the </w:t>
      </w:r>
      <w:r w:rsidRPr="00C41AF8">
        <w:rPr>
          <w:rFonts w:ascii="Arial" w:hAnsi="Arial" w:cs="Arial"/>
          <w:szCs w:val="24"/>
        </w:rPr>
        <w:t xml:space="preserve">district hospital </w:t>
      </w:r>
      <w:r>
        <w:rPr>
          <w:rFonts w:ascii="Arial" w:hAnsi="Arial" w:cs="Arial"/>
          <w:szCs w:val="24"/>
        </w:rPr>
        <w:t>a</w:t>
      </w:r>
      <w:r w:rsidRPr="00C41AF8">
        <w:rPr>
          <w:rFonts w:ascii="Arial" w:hAnsi="Arial" w:cs="Arial"/>
          <w:szCs w:val="24"/>
        </w:rPr>
        <w:t>nd under</w:t>
      </w:r>
      <w:r>
        <w:rPr>
          <w:rFonts w:ascii="Arial" w:hAnsi="Arial" w:cs="Arial"/>
          <w:szCs w:val="24"/>
        </w:rPr>
        <w:t>went</w:t>
      </w:r>
      <w:r w:rsidRPr="00C41AF8">
        <w:rPr>
          <w:rFonts w:ascii="Arial" w:hAnsi="Arial" w:cs="Arial"/>
          <w:szCs w:val="24"/>
        </w:rPr>
        <w:t xml:space="preserve"> </w:t>
      </w:r>
      <w:r>
        <w:rPr>
          <w:rFonts w:ascii="Arial" w:hAnsi="Arial" w:cs="Arial"/>
          <w:szCs w:val="24"/>
        </w:rPr>
        <w:t>su</w:t>
      </w:r>
      <w:r w:rsidRPr="00C41AF8">
        <w:rPr>
          <w:rFonts w:ascii="Arial" w:hAnsi="Arial" w:cs="Arial"/>
          <w:szCs w:val="24"/>
        </w:rPr>
        <w:t xml:space="preserve">rgery. She learned from the </w:t>
      </w:r>
      <w:r>
        <w:rPr>
          <w:rFonts w:ascii="Arial" w:hAnsi="Arial" w:cs="Arial"/>
          <w:szCs w:val="24"/>
        </w:rPr>
        <w:t>hospital nurse that a</w:t>
      </w:r>
      <w:r w:rsidRPr="00C41AF8">
        <w:rPr>
          <w:rFonts w:ascii="Arial" w:hAnsi="Arial" w:cs="Arial"/>
          <w:szCs w:val="24"/>
        </w:rPr>
        <w:t xml:space="preserve"> blood test</w:t>
      </w:r>
      <w:r>
        <w:rPr>
          <w:rFonts w:ascii="Arial" w:hAnsi="Arial" w:cs="Arial"/>
          <w:szCs w:val="24"/>
        </w:rPr>
        <w:t xml:space="preserve"> showed </w:t>
      </w:r>
      <w:r w:rsidRPr="00C41AF8">
        <w:rPr>
          <w:rFonts w:ascii="Arial" w:hAnsi="Arial" w:cs="Arial"/>
          <w:szCs w:val="24"/>
        </w:rPr>
        <w:t>she had been suffering from an infection, and</w:t>
      </w:r>
      <w:r>
        <w:rPr>
          <w:rFonts w:ascii="Arial" w:hAnsi="Arial" w:cs="Arial"/>
          <w:szCs w:val="24"/>
        </w:rPr>
        <w:t xml:space="preserve"> that</w:t>
      </w:r>
      <w:r w:rsidRPr="00C41AF8">
        <w:rPr>
          <w:rFonts w:ascii="Arial" w:hAnsi="Arial" w:cs="Arial"/>
          <w:szCs w:val="24"/>
        </w:rPr>
        <w:t xml:space="preserve"> her stomach lump developed following that infection. Her husband </w:t>
      </w:r>
      <w:r>
        <w:rPr>
          <w:rFonts w:ascii="Arial" w:hAnsi="Arial" w:cs="Arial"/>
          <w:szCs w:val="24"/>
        </w:rPr>
        <w:t xml:space="preserve">had </w:t>
      </w:r>
      <w:r w:rsidRPr="00C41AF8">
        <w:rPr>
          <w:rFonts w:ascii="Arial" w:hAnsi="Arial" w:cs="Arial"/>
          <w:szCs w:val="24"/>
        </w:rPr>
        <w:t xml:space="preserve">passed away about </w:t>
      </w:r>
      <w:r>
        <w:rPr>
          <w:rFonts w:ascii="Arial" w:hAnsi="Arial" w:cs="Arial"/>
          <w:szCs w:val="24"/>
        </w:rPr>
        <w:t>five</w:t>
      </w:r>
      <w:r w:rsidRPr="00C41AF8">
        <w:rPr>
          <w:rFonts w:ascii="Arial" w:hAnsi="Arial" w:cs="Arial"/>
          <w:szCs w:val="24"/>
        </w:rPr>
        <w:t xml:space="preserve"> years ago from </w:t>
      </w:r>
      <w:r>
        <w:rPr>
          <w:rFonts w:ascii="Arial" w:hAnsi="Arial" w:cs="Arial"/>
          <w:szCs w:val="24"/>
        </w:rPr>
        <w:t xml:space="preserve">a </w:t>
      </w:r>
      <w:r w:rsidRPr="00C41AF8">
        <w:rPr>
          <w:rFonts w:ascii="Arial" w:hAnsi="Arial" w:cs="Arial"/>
          <w:szCs w:val="24"/>
        </w:rPr>
        <w:t xml:space="preserve">similar illness </w:t>
      </w:r>
      <w:r>
        <w:rPr>
          <w:rFonts w:ascii="Arial" w:hAnsi="Arial" w:cs="Arial"/>
          <w:szCs w:val="24"/>
        </w:rPr>
        <w:t xml:space="preserve">that lasted eight </w:t>
      </w:r>
      <w:r w:rsidRPr="00C41AF8">
        <w:rPr>
          <w:rFonts w:ascii="Arial" w:hAnsi="Arial" w:cs="Arial"/>
          <w:szCs w:val="24"/>
        </w:rPr>
        <w:t>years</w:t>
      </w:r>
      <w:r>
        <w:rPr>
          <w:rFonts w:ascii="Arial" w:hAnsi="Arial" w:cs="Arial"/>
          <w:szCs w:val="24"/>
        </w:rPr>
        <w:t xml:space="preserve">, but without </w:t>
      </w:r>
      <w:r w:rsidRPr="00C41AF8">
        <w:rPr>
          <w:rFonts w:ascii="Arial" w:hAnsi="Arial" w:cs="Arial"/>
          <w:szCs w:val="24"/>
        </w:rPr>
        <w:t xml:space="preserve">stomach complications. Her situation didn’t improve much after the surgery and </w:t>
      </w:r>
      <w:r>
        <w:rPr>
          <w:rFonts w:ascii="Arial" w:hAnsi="Arial" w:cs="Arial"/>
          <w:szCs w:val="24"/>
        </w:rPr>
        <w:t xml:space="preserve">she </w:t>
      </w:r>
      <w:r w:rsidRPr="00C41AF8">
        <w:rPr>
          <w:rFonts w:ascii="Arial" w:hAnsi="Arial" w:cs="Arial"/>
          <w:szCs w:val="24"/>
        </w:rPr>
        <w:t xml:space="preserve">was advised to </w:t>
      </w:r>
      <w:r>
        <w:rPr>
          <w:rFonts w:ascii="Arial" w:hAnsi="Arial" w:cs="Arial"/>
          <w:szCs w:val="24"/>
        </w:rPr>
        <w:t xml:space="preserve">have </w:t>
      </w:r>
      <w:r w:rsidRPr="00C41AF8">
        <w:rPr>
          <w:rFonts w:ascii="Arial" w:hAnsi="Arial" w:cs="Arial"/>
          <w:szCs w:val="24"/>
        </w:rPr>
        <w:t xml:space="preserve">another </w:t>
      </w:r>
      <w:r>
        <w:rPr>
          <w:rFonts w:ascii="Arial" w:hAnsi="Arial" w:cs="Arial"/>
          <w:szCs w:val="24"/>
        </w:rPr>
        <w:t>operation</w:t>
      </w:r>
      <w:r w:rsidRPr="00C41AF8">
        <w:rPr>
          <w:rFonts w:ascii="Arial" w:hAnsi="Arial" w:cs="Arial"/>
          <w:szCs w:val="24"/>
        </w:rPr>
        <w:t>. However, by th</w:t>
      </w:r>
      <w:r>
        <w:rPr>
          <w:rFonts w:ascii="Arial" w:hAnsi="Arial" w:cs="Arial"/>
          <w:szCs w:val="24"/>
        </w:rPr>
        <w:t xml:space="preserve">en </w:t>
      </w:r>
      <w:r w:rsidRPr="00C41AF8">
        <w:rPr>
          <w:rFonts w:ascii="Arial" w:hAnsi="Arial" w:cs="Arial"/>
          <w:szCs w:val="24"/>
        </w:rPr>
        <w:t>she was extremely weak</w:t>
      </w:r>
      <w:r>
        <w:rPr>
          <w:rFonts w:ascii="Arial" w:hAnsi="Arial" w:cs="Arial"/>
          <w:szCs w:val="24"/>
        </w:rPr>
        <w:t xml:space="preserve"> and</w:t>
      </w:r>
      <w:r w:rsidRPr="00C41AF8">
        <w:rPr>
          <w:rFonts w:ascii="Arial" w:hAnsi="Arial" w:cs="Arial"/>
          <w:szCs w:val="24"/>
        </w:rPr>
        <w:t xml:space="preserve"> also didn’t have enough money for a second surgery. Her stomach pain was severe and her chest </w:t>
      </w:r>
      <w:r>
        <w:rPr>
          <w:rFonts w:ascii="Arial" w:hAnsi="Arial" w:cs="Arial"/>
          <w:szCs w:val="24"/>
        </w:rPr>
        <w:t>had become re-</w:t>
      </w:r>
      <w:r w:rsidRPr="00C41AF8">
        <w:rPr>
          <w:rFonts w:ascii="Arial" w:hAnsi="Arial" w:cs="Arial"/>
          <w:szCs w:val="24"/>
        </w:rPr>
        <w:t>infected</w:t>
      </w:r>
      <w:r>
        <w:rPr>
          <w:rFonts w:ascii="Arial" w:hAnsi="Arial" w:cs="Arial"/>
          <w:szCs w:val="24"/>
        </w:rPr>
        <w:t xml:space="preserve">, causing her </w:t>
      </w:r>
      <w:r w:rsidRPr="00C41AF8">
        <w:rPr>
          <w:rFonts w:ascii="Arial" w:hAnsi="Arial" w:cs="Arial"/>
          <w:szCs w:val="24"/>
        </w:rPr>
        <w:t>difficulty in breathing. After fighting</w:t>
      </w:r>
      <w:r>
        <w:rPr>
          <w:rFonts w:ascii="Arial" w:hAnsi="Arial" w:cs="Arial"/>
          <w:szCs w:val="24"/>
        </w:rPr>
        <w:t xml:space="preserve"> this disease for </w:t>
      </w:r>
      <w:r w:rsidRPr="00C41AF8">
        <w:rPr>
          <w:rFonts w:ascii="Arial" w:hAnsi="Arial" w:cs="Arial"/>
          <w:szCs w:val="24"/>
        </w:rPr>
        <w:t>10 years, she passed away at her village home.</w:t>
      </w:r>
    </w:p>
    <w:p w14:paraId="4EAC3876" w14:textId="77777777" w:rsidR="00E51E6E" w:rsidRDefault="00E51E6E" w:rsidP="00E51E6E">
      <w:pPr>
        <w:rPr>
          <w:rFonts w:ascii="Arial" w:hAnsi="Arial" w:cs="Arial"/>
          <w:szCs w:val="24"/>
        </w:rPr>
      </w:pPr>
    </w:p>
    <w:p w14:paraId="3FFEDFA8" w14:textId="77777777" w:rsidR="00E51E6E" w:rsidRPr="008D559A" w:rsidRDefault="00E51E6E" w:rsidP="00E51E6E">
      <w:pPr>
        <w:rPr>
          <w:rFonts w:ascii="Arial" w:hAnsi="Arial" w:cs="Arial"/>
          <w:szCs w:val="24"/>
        </w:rPr>
      </w:pPr>
    </w:p>
    <w:p w14:paraId="2FD7133D" w14:textId="77777777" w:rsidR="00E51E6E" w:rsidRDefault="00E51E6E" w:rsidP="00E51E6E">
      <w:pPr>
        <w:rPr>
          <w:rFonts w:ascii="Arial" w:hAnsi="Arial" w:cs="Arial"/>
          <w:szCs w:val="24"/>
          <w:u w:val="single"/>
        </w:rPr>
      </w:pPr>
      <w:r>
        <w:rPr>
          <w:rFonts w:ascii="Arial" w:hAnsi="Arial" w:cs="Arial"/>
          <w:szCs w:val="24"/>
          <w:u w:val="single"/>
        </w:rPr>
        <w:t>Scenario 3 – 58-year-old who suffered a heart attack</w:t>
      </w:r>
    </w:p>
    <w:p w14:paraId="6909D184" w14:textId="77777777" w:rsidR="00E51E6E" w:rsidRPr="00133E9B" w:rsidRDefault="00E51E6E" w:rsidP="00E51E6E">
      <w:pPr>
        <w:rPr>
          <w:rFonts w:ascii="Arial" w:hAnsi="Arial" w:cs="Arial"/>
          <w:szCs w:val="24"/>
        </w:rPr>
      </w:pPr>
    </w:p>
    <w:p w14:paraId="38B7A44C" w14:textId="77777777" w:rsidR="00E51E6E" w:rsidRDefault="00E51E6E" w:rsidP="00E51E6E">
      <w:pPr>
        <w:rPr>
          <w:rFonts w:ascii="Arial" w:hAnsi="Arial" w:cs="Arial"/>
          <w:szCs w:val="24"/>
        </w:rPr>
      </w:pPr>
      <w:r w:rsidRPr="006132E4">
        <w:rPr>
          <w:rFonts w:ascii="Arial" w:hAnsi="Arial" w:cs="Arial"/>
        </w:rPr>
        <w:t>A 58</w:t>
      </w:r>
      <w:r>
        <w:rPr>
          <w:rFonts w:ascii="Arial" w:hAnsi="Arial" w:cs="Arial"/>
        </w:rPr>
        <w:t>-</w:t>
      </w:r>
      <w:r w:rsidRPr="006132E4">
        <w:rPr>
          <w:rFonts w:ascii="Arial" w:hAnsi="Arial" w:cs="Arial"/>
        </w:rPr>
        <w:t>year</w:t>
      </w:r>
      <w:r>
        <w:rPr>
          <w:rFonts w:ascii="Arial" w:hAnsi="Arial" w:cs="Arial"/>
        </w:rPr>
        <w:t>-</w:t>
      </w:r>
      <w:r w:rsidRPr="006132E4">
        <w:rPr>
          <w:rFonts w:ascii="Arial" w:hAnsi="Arial" w:cs="Arial"/>
        </w:rPr>
        <w:t xml:space="preserve">old obese man was the manager of a non-government organization (NGO) and </w:t>
      </w:r>
      <w:r>
        <w:rPr>
          <w:rFonts w:ascii="Arial" w:hAnsi="Arial" w:cs="Arial"/>
        </w:rPr>
        <w:t xml:space="preserve">was </w:t>
      </w:r>
      <w:r w:rsidRPr="006132E4">
        <w:rPr>
          <w:rFonts w:ascii="Arial" w:hAnsi="Arial" w:cs="Arial"/>
        </w:rPr>
        <w:t xml:space="preserve">recently </w:t>
      </w:r>
      <w:r>
        <w:rPr>
          <w:rFonts w:ascii="Arial" w:hAnsi="Arial" w:cs="Arial"/>
        </w:rPr>
        <w:t xml:space="preserve">under great </w:t>
      </w:r>
      <w:r w:rsidRPr="006132E4">
        <w:rPr>
          <w:rFonts w:ascii="Arial" w:hAnsi="Arial" w:cs="Arial"/>
        </w:rPr>
        <w:t>stress</w:t>
      </w:r>
      <w:r>
        <w:rPr>
          <w:rFonts w:ascii="Arial" w:hAnsi="Arial" w:cs="Arial"/>
        </w:rPr>
        <w:t xml:space="preserve"> at work. T</w:t>
      </w:r>
      <w:r w:rsidRPr="006132E4">
        <w:rPr>
          <w:rFonts w:ascii="Arial" w:hAnsi="Arial" w:cs="Arial"/>
        </w:rPr>
        <w:t xml:space="preserve">he employees </w:t>
      </w:r>
      <w:r>
        <w:rPr>
          <w:rFonts w:ascii="Arial" w:hAnsi="Arial" w:cs="Arial"/>
        </w:rPr>
        <w:t>were demanding</w:t>
      </w:r>
      <w:r w:rsidRPr="006132E4">
        <w:rPr>
          <w:rFonts w:ascii="Arial" w:hAnsi="Arial" w:cs="Arial"/>
        </w:rPr>
        <w:t xml:space="preserve"> </w:t>
      </w:r>
      <w:r>
        <w:rPr>
          <w:rFonts w:ascii="Arial" w:hAnsi="Arial" w:cs="Arial"/>
        </w:rPr>
        <w:t xml:space="preserve">a </w:t>
      </w:r>
      <w:r w:rsidRPr="006132E4">
        <w:rPr>
          <w:rFonts w:ascii="Arial" w:hAnsi="Arial" w:cs="Arial"/>
        </w:rPr>
        <w:t xml:space="preserve">higher salary scale despite </w:t>
      </w:r>
      <w:r>
        <w:rPr>
          <w:rFonts w:ascii="Arial" w:hAnsi="Arial" w:cs="Arial"/>
        </w:rPr>
        <w:t>the NGO having difficulty raising funds com</w:t>
      </w:r>
      <w:r w:rsidRPr="006132E4">
        <w:rPr>
          <w:rFonts w:ascii="Arial" w:hAnsi="Arial" w:cs="Arial"/>
        </w:rPr>
        <w:t xml:space="preserve">pared to the previous year. He was a chain smoker, and recently on a medical examination was </w:t>
      </w:r>
      <w:r>
        <w:rPr>
          <w:rFonts w:ascii="Arial" w:hAnsi="Arial" w:cs="Arial"/>
        </w:rPr>
        <w:t xml:space="preserve">found to have </w:t>
      </w:r>
      <w:r w:rsidRPr="006132E4">
        <w:rPr>
          <w:rFonts w:ascii="Arial" w:hAnsi="Arial" w:cs="Arial"/>
        </w:rPr>
        <w:t xml:space="preserve">very high blood pressure. </w:t>
      </w:r>
      <w:r>
        <w:rPr>
          <w:rFonts w:ascii="Arial" w:hAnsi="Arial" w:cs="Arial"/>
        </w:rPr>
        <w:t>L</w:t>
      </w:r>
      <w:r w:rsidRPr="006132E4">
        <w:rPr>
          <w:rFonts w:ascii="Arial" w:hAnsi="Arial" w:cs="Arial"/>
        </w:rPr>
        <w:t>aboratory tests s</w:t>
      </w:r>
      <w:r>
        <w:rPr>
          <w:rFonts w:ascii="Arial" w:hAnsi="Arial" w:cs="Arial"/>
        </w:rPr>
        <w:t xml:space="preserve">howed </w:t>
      </w:r>
      <w:r w:rsidRPr="006132E4">
        <w:rPr>
          <w:rFonts w:ascii="Arial" w:hAnsi="Arial" w:cs="Arial"/>
        </w:rPr>
        <w:t>that he had diabetes and high cholesterol for which he was prescribed medication. He was advised to quit smoking as well. He started the medication but was not very regular in taking them. Moreover, he couldn’t give up smoking, and thought</w:t>
      </w:r>
      <w:r>
        <w:rPr>
          <w:rFonts w:ascii="Arial" w:hAnsi="Arial" w:cs="Arial"/>
        </w:rPr>
        <w:t xml:space="preserve"> he would attempt this </w:t>
      </w:r>
      <w:r w:rsidRPr="006132E4">
        <w:rPr>
          <w:rFonts w:ascii="Arial" w:hAnsi="Arial" w:cs="Arial"/>
        </w:rPr>
        <w:t xml:space="preserve">once the stressful work situation would subside. </w:t>
      </w:r>
      <w:r>
        <w:rPr>
          <w:rFonts w:ascii="Arial" w:hAnsi="Arial" w:cs="Arial"/>
        </w:rPr>
        <w:t xml:space="preserve">One day at work, he </w:t>
      </w:r>
      <w:r w:rsidRPr="006132E4">
        <w:rPr>
          <w:rFonts w:ascii="Arial" w:hAnsi="Arial" w:cs="Arial"/>
        </w:rPr>
        <w:t xml:space="preserve">felt tightness, squeezing and pain in his chest. The </w:t>
      </w:r>
      <w:r>
        <w:rPr>
          <w:rFonts w:ascii="Arial" w:hAnsi="Arial" w:cs="Arial"/>
        </w:rPr>
        <w:t xml:space="preserve">office </w:t>
      </w:r>
      <w:r w:rsidRPr="006132E4">
        <w:rPr>
          <w:rFonts w:ascii="Arial" w:hAnsi="Arial" w:cs="Arial"/>
        </w:rPr>
        <w:t>staff drove hi</w:t>
      </w:r>
      <w:r>
        <w:rPr>
          <w:rFonts w:ascii="Arial" w:hAnsi="Arial" w:cs="Arial"/>
        </w:rPr>
        <w:t>m to the nearby health facility. On the way h</w:t>
      </w:r>
      <w:r w:rsidRPr="006132E4">
        <w:rPr>
          <w:rFonts w:ascii="Arial" w:hAnsi="Arial" w:cs="Arial"/>
        </w:rPr>
        <w:t>e felt increased chest pain, which was spreading to his neck, j</w:t>
      </w:r>
      <w:r>
        <w:rPr>
          <w:rFonts w:ascii="Arial" w:hAnsi="Arial" w:cs="Arial"/>
        </w:rPr>
        <w:t xml:space="preserve">aw and back, and </w:t>
      </w:r>
      <w:r w:rsidRPr="006132E4">
        <w:rPr>
          <w:rFonts w:ascii="Arial" w:hAnsi="Arial" w:cs="Arial"/>
        </w:rPr>
        <w:t xml:space="preserve">he started to have shortness of breath and </w:t>
      </w:r>
      <w:r>
        <w:rPr>
          <w:rFonts w:ascii="Arial" w:hAnsi="Arial" w:cs="Arial"/>
        </w:rPr>
        <w:t xml:space="preserve">a </w:t>
      </w:r>
      <w:r w:rsidRPr="006132E4">
        <w:rPr>
          <w:rFonts w:ascii="Arial" w:hAnsi="Arial" w:cs="Arial"/>
        </w:rPr>
        <w:t xml:space="preserve">cold sweat. After </w:t>
      </w:r>
      <w:r>
        <w:rPr>
          <w:rFonts w:ascii="Arial" w:hAnsi="Arial" w:cs="Arial"/>
        </w:rPr>
        <w:t>examining him</w:t>
      </w:r>
      <w:r w:rsidRPr="006132E4">
        <w:rPr>
          <w:rFonts w:ascii="Arial" w:hAnsi="Arial" w:cs="Arial"/>
        </w:rPr>
        <w:t xml:space="preserve">, the facility in-charge immediately referred him to the </w:t>
      </w:r>
      <w:r>
        <w:rPr>
          <w:rFonts w:ascii="Arial" w:hAnsi="Arial" w:cs="Arial"/>
        </w:rPr>
        <w:t xml:space="preserve">nearest </w:t>
      </w:r>
      <w:r w:rsidRPr="006132E4">
        <w:rPr>
          <w:rFonts w:ascii="Arial" w:hAnsi="Arial" w:cs="Arial"/>
        </w:rPr>
        <w:t>special</w:t>
      </w:r>
      <w:r>
        <w:rPr>
          <w:rFonts w:ascii="Arial" w:hAnsi="Arial" w:cs="Arial"/>
        </w:rPr>
        <w:t>ty</w:t>
      </w:r>
      <w:r w:rsidRPr="006132E4">
        <w:rPr>
          <w:rFonts w:ascii="Arial" w:hAnsi="Arial" w:cs="Arial"/>
        </w:rPr>
        <w:t xml:space="preserve"> hospital</w:t>
      </w:r>
      <w:r>
        <w:rPr>
          <w:rFonts w:ascii="Arial" w:hAnsi="Arial" w:cs="Arial"/>
        </w:rPr>
        <w:t xml:space="preserve">, </w:t>
      </w:r>
      <w:r w:rsidRPr="006132E4">
        <w:rPr>
          <w:rFonts w:ascii="Arial" w:hAnsi="Arial" w:cs="Arial"/>
        </w:rPr>
        <w:t>about a two-hour drive</w:t>
      </w:r>
      <w:r>
        <w:rPr>
          <w:rFonts w:ascii="Arial" w:hAnsi="Arial" w:cs="Arial"/>
        </w:rPr>
        <w:t xml:space="preserve"> away by ambulance</w:t>
      </w:r>
      <w:r w:rsidRPr="006132E4">
        <w:rPr>
          <w:rFonts w:ascii="Arial" w:hAnsi="Arial" w:cs="Arial"/>
        </w:rPr>
        <w:t xml:space="preserve">. </w:t>
      </w:r>
      <w:r>
        <w:rPr>
          <w:rFonts w:ascii="Arial" w:hAnsi="Arial" w:cs="Arial"/>
        </w:rPr>
        <w:t xml:space="preserve">Upon arrival at </w:t>
      </w:r>
      <w:r w:rsidRPr="006132E4">
        <w:rPr>
          <w:rFonts w:ascii="Arial" w:hAnsi="Arial" w:cs="Arial"/>
        </w:rPr>
        <w:t xml:space="preserve">the </w:t>
      </w:r>
      <w:r>
        <w:rPr>
          <w:rFonts w:ascii="Arial" w:hAnsi="Arial" w:cs="Arial"/>
        </w:rPr>
        <w:t>h</w:t>
      </w:r>
      <w:r w:rsidRPr="006132E4">
        <w:rPr>
          <w:rFonts w:ascii="Arial" w:hAnsi="Arial" w:cs="Arial"/>
        </w:rPr>
        <w:t>ospital, the emergency doctor found him dead.</w:t>
      </w:r>
    </w:p>
    <w:p w14:paraId="7826CE4C" w14:textId="77777777" w:rsidR="00E51E6E" w:rsidRPr="00133E9B" w:rsidRDefault="00E51E6E" w:rsidP="00E51E6E">
      <w:pPr>
        <w:rPr>
          <w:rFonts w:ascii="Arial" w:hAnsi="Arial" w:cs="Arial"/>
          <w:szCs w:val="24"/>
        </w:rPr>
      </w:pPr>
    </w:p>
    <w:p w14:paraId="03C53FE3" w14:textId="77777777" w:rsidR="00E51E6E" w:rsidRPr="00133E9B" w:rsidRDefault="00E51E6E" w:rsidP="00E51E6E">
      <w:pPr>
        <w:rPr>
          <w:rFonts w:ascii="Arial" w:hAnsi="Arial" w:cs="Arial"/>
          <w:szCs w:val="24"/>
        </w:rPr>
      </w:pPr>
    </w:p>
    <w:p w14:paraId="413087C2" w14:textId="77777777" w:rsidR="00E51E6E" w:rsidRDefault="00E51E6E" w:rsidP="00E51E6E">
      <w:pPr>
        <w:rPr>
          <w:rFonts w:ascii="Arial" w:hAnsi="Arial" w:cs="Arial"/>
          <w:szCs w:val="24"/>
        </w:rPr>
      </w:pPr>
      <w:r>
        <w:rPr>
          <w:rFonts w:ascii="Arial" w:hAnsi="Arial" w:cs="Arial"/>
          <w:szCs w:val="24"/>
          <w:u w:val="single"/>
        </w:rPr>
        <w:t>Scenario 4 – 65-year-old who died from cancer</w:t>
      </w:r>
    </w:p>
    <w:p w14:paraId="7DD50254" w14:textId="77777777" w:rsidR="00E51E6E" w:rsidRDefault="00E51E6E" w:rsidP="00E51E6E">
      <w:pPr>
        <w:tabs>
          <w:tab w:val="left" w:pos="3107"/>
        </w:tabs>
        <w:rPr>
          <w:rFonts w:ascii="Arial" w:hAnsi="Arial" w:cs="Arial"/>
          <w:szCs w:val="24"/>
        </w:rPr>
      </w:pPr>
    </w:p>
    <w:p w14:paraId="6FC73D16" w14:textId="77777777" w:rsidR="00E51E6E" w:rsidRDefault="00E51E6E" w:rsidP="00E51E6E">
      <w:pPr>
        <w:rPr>
          <w:rFonts w:ascii="Arial" w:hAnsi="Arial" w:cs="Arial"/>
          <w:szCs w:val="24"/>
        </w:rPr>
      </w:pPr>
      <w:r>
        <w:rPr>
          <w:rFonts w:ascii="Arial" w:hAnsi="Arial" w:cs="Arial"/>
          <w:szCs w:val="24"/>
        </w:rPr>
        <w:t>A</w:t>
      </w:r>
      <w:r w:rsidRPr="00CF2125">
        <w:rPr>
          <w:rFonts w:ascii="Arial" w:hAnsi="Arial" w:cs="Arial"/>
          <w:szCs w:val="24"/>
        </w:rPr>
        <w:t xml:space="preserve"> 65-</w:t>
      </w:r>
      <w:r>
        <w:rPr>
          <w:rFonts w:ascii="Arial" w:hAnsi="Arial" w:cs="Arial"/>
          <w:szCs w:val="24"/>
        </w:rPr>
        <w:t>year old</w:t>
      </w:r>
      <w:r w:rsidRPr="00CF2125">
        <w:rPr>
          <w:rFonts w:ascii="Arial" w:hAnsi="Arial" w:cs="Arial"/>
          <w:szCs w:val="24"/>
        </w:rPr>
        <w:t xml:space="preserve"> </w:t>
      </w:r>
      <w:r>
        <w:rPr>
          <w:rFonts w:ascii="Arial" w:hAnsi="Arial" w:cs="Arial"/>
          <w:szCs w:val="24"/>
        </w:rPr>
        <w:t xml:space="preserve">man had been feeling </w:t>
      </w:r>
      <w:r w:rsidRPr="00CF2125">
        <w:rPr>
          <w:rFonts w:ascii="Arial" w:hAnsi="Arial" w:cs="Arial"/>
          <w:szCs w:val="24"/>
        </w:rPr>
        <w:t>sick with a sensation of being very full d</w:t>
      </w:r>
      <w:r>
        <w:rPr>
          <w:rFonts w:ascii="Arial" w:hAnsi="Arial" w:cs="Arial"/>
          <w:szCs w:val="24"/>
        </w:rPr>
        <w:t>uring meals and having difficulty</w:t>
      </w:r>
      <w:r w:rsidRPr="00CF2125">
        <w:rPr>
          <w:rFonts w:ascii="Arial" w:hAnsi="Arial" w:cs="Arial"/>
          <w:szCs w:val="24"/>
        </w:rPr>
        <w:t xml:space="preserve"> swallowing. </w:t>
      </w:r>
      <w:r>
        <w:rPr>
          <w:rFonts w:ascii="Arial" w:hAnsi="Arial" w:cs="Arial"/>
          <w:szCs w:val="24"/>
        </w:rPr>
        <w:t>H</w:t>
      </w:r>
      <w:r w:rsidRPr="00CF2125">
        <w:rPr>
          <w:rFonts w:ascii="Arial" w:hAnsi="Arial" w:cs="Arial"/>
          <w:szCs w:val="24"/>
        </w:rPr>
        <w:t>e fe</w:t>
      </w:r>
      <w:r>
        <w:rPr>
          <w:rFonts w:ascii="Arial" w:hAnsi="Arial" w:cs="Arial"/>
          <w:szCs w:val="24"/>
        </w:rPr>
        <w:t>lt</w:t>
      </w:r>
      <w:r w:rsidRPr="00CF2125">
        <w:rPr>
          <w:rFonts w:ascii="Arial" w:hAnsi="Arial" w:cs="Arial"/>
          <w:szCs w:val="24"/>
        </w:rPr>
        <w:t xml:space="preserve"> bloated </w:t>
      </w:r>
      <w:r>
        <w:rPr>
          <w:rFonts w:ascii="Arial" w:hAnsi="Arial" w:cs="Arial"/>
          <w:szCs w:val="24"/>
        </w:rPr>
        <w:t xml:space="preserve">after eating </w:t>
      </w:r>
      <w:r w:rsidRPr="00CF2125">
        <w:rPr>
          <w:rFonts w:ascii="Arial" w:hAnsi="Arial" w:cs="Arial"/>
          <w:szCs w:val="24"/>
        </w:rPr>
        <w:t>and had frequent burping and heartburn. He took over</w:t>
      </w:r>
      <w:r>
        <w:rPr>
          <w:rFonts w:ascii="Arial" w:hAnsi="Arial" w:cs="Arial"/>
          <w:szCs w:val="24"/>
        </w:rPr>
        <w:t>-</w:t>
      </w:r>
      <w:r w:rsidRPr="00CF2125">
        <w:rPr>
          <w:rFonts w:ascii="Arial" w:hAnsi="Arial" w:cs="Arial"/>
          <w:szCs w:val="24"/>
        </w:rPr>
        <w:t>the</w:t>
      </w:r>
      <w:r>
        <w:rPr>
          <w:rFonts w:ascii="Arial" w:hAnsi="Arial" w:cs="Arial"/>
          <w:szCs w:val="24"/>
        </w:rPr>
        <w:t>-</w:t>
      </w:r>
      <w:r w:rsidRPr="00CF2125">
        <w:rPr>
          <w:rFonts w:ascii="Arial" w:hAnsi="Arial" w:cs="Arial"/>
          <w:szCs w:val="24"/>
        </w:rPr>
        <w:t>coun</w:t>
      </w:r>
      <w:r>
        <w:rPr>
          <w:rFonts w:ascii="Arial" w:hAnsi="Arial" w:cs="Arial"/>
          <w:szCs w:val="24"/>
        </w:rPr>
        <w:t>ter medication for this problem;</w:t>
      </w:r>
      <w:r w:rsidRPr="00CF2125">
        <w:rPr>
          <w:rFonts w:ascii="Arial" w:hAnsi="Arial" w:cs="Arial"/>
          <w:szCs w:val="24"/>
        </w:rPr>
        <w:t xml:space="preserve"> however</w:t>
      </w:r>
      <w:r>
        <w:rPr>
          <w:rFonts w:ascii="Arial" w:hAnsi="Arial" w:cs="Arial"/>
          <w:szCs w:val="24"/>
        </w:rPr>
        <w:t>,</w:t>
      </w:r>
      <w:r w:rsidRPr="00CF2125">
        <w:rPr>
          <w:rFonts w:ascii="Arial" w:hAnsi="Arial" w:cs="Arial"/>
          <w:szCs w:val="24"/>
        </w:rPr>
        <w:t xml:space="preserve"> his indigestion did not resolve. </w:t>
      </w:r>
      <w:r>
        <w:rPr>
          <w:rFonts w:ascii="Arial" w:hAnsi="Arial" w:cs="Arial"/>
          <w:szCs w:val="24"/>
        </w:rPr>
        <w:t xml:space="preserve">After several months he </w:t>
      </w:r>
      <w:r w:rsidRPr="00CF2125">
        <w:rPr>
          <w:rFonts w:ascii="Arial" w:hAnsi="Arial" w:cs="Arial"/>
          <w:szCs w:val="24"/>
        </w:rPr>
        <w:t>developed stomach</w:t>
      </w:r>
      <w:r>
        <w:rPr>
          <w:rFonts w:ascii="Arial" w:hAnsi="Arial" w:cs="Arial"/>
          <w:szCs w:val="24"/>
        </w:rPr>
        <w:t xml:space="preserve"> </w:t>
      </w:r>
      <w:r w:rsidRPr="00CF2125">
        <w:rPr>
          <w:rFonts w:ascii="Arial" w:hAnsi="Arial" w:cs="Arial"/>
          <w:szCs w:val="24"/>
        </w:rPr>
        <w:t>ache and pain in the breastbone. He was vomiting after meals, and rece</w:t>
      </w:r>
      <w:r>
        <w:rPr>
          <w:rFonts w:ascii="Arial" w:hAnsi="Arial" w:cs="Arial"/>
          <w:szCs w:val="24"/>
        </w:rPr>
        <w:t>ntly noticed blood in his vomit</w:t>
      </w:r>
      <w:r w:rsidRPr="00CF2125">
        <w:rPr>
          <w:rFonts w:ascii="Arial" w:hAnsi="Arial" w:cs="Arial"/>
          <w:szCs w:val="24"/>
        </w:rPr>
        <w:t>. Gradually, he became more sick and was losing weight. He developed flui</w:t>
      </w:r>
      <w:r>
        <w:rPr>
          <w:rFonts w:ascii="Arial" w:hAnsi="Arial" w:cs="Arial"/>
          <w:szCs w:val="24"/>
        </w:rPr>
        <w:t>d in the stomach that caused it to</w:t>
      </w:r>
      <w:r w:rsidRPr="00CF2125">
        <w:rPr>
          <w:rFonts w:ascii="Arial" w:hAnsi="Arial" w:cs="Arial"/>
          <w:szCs w:val="24"/>
        </w:rPr>
        <w:t xml:space="preserve"> feel lumpy to the touch. He lost his appetite and started to have black stools that contained blood. He felt</w:t>
      </w:r>
      <w:r>
        <w:rPr>
          <w:rFonts w:ascii="Arial" w:hAnsi="Arial" w:cs="Arial"/>
          <w:szCs w:val="24"/>
        </w:rPr>
        <w:t xml:space="preserve"> a</w:t>
      </w:r>
      <w:r w:rsidRPr="00CF2125">
        <w:rPr>
          <w:rFonts w:ascii="Arial" w:hAnsi="Arial" w:cs="Arial"/>
          <w:szCs w:val="24"/>
        </w:rPr>
        <w:t xml:space="preserve"> lump above his left neck bone</w:t>
      </w:r>
      <w:r>
        <w:rPr>
          <w:rFonts w:ascii="Arial" w:hAnsi="Arial" w:cs="Arial"/>
          <w:szCs w:val="24"/>
        </w:rPr>
        <w:t xml:space="preserve"> and some </w:t>
      </w:r>
      <w:r w:rsidRPr="00CF2125">
        <w:rPr>
          <w:rFonts w:ascii="Arial" w:hAnsi="Arial" w:cs="Arial"/>
          <w:szCs w:val="24"/>
        </w:rPr>
        <w:t xml:space="preserve">swelling </w:t>
      </w:r>
      <w:r>
        <w:rPr>
          <w:rFonts w:ascii="Arial" w:hAnsi="Arial" w:cs="Arial"/>
          <w:szCs w:val="24"/>
        </w:rPr>
        <w:t xml:space="preserve">in </w:t>
      </w:r>
      <w:r w:rsidRPr="00CF2125">
        <w:rPr>
          <w:rFonts w:ascii="Arial" w:hAnsi="Arial" w:cs="Arial"/>
          <w:szCs w:val="24"/>
        </w:rPr>
        <w:t>his belly. He didn’t have money t</w:t>
      </w:r>
      <w:r>
        <w:rPr>
          <w:rFonts w:ascii="Arial" w:hAnsi="Arial" w:cs="Arial"/>
          <w:szCs w:val="24"/>
        </w:rPr>
        <w:t>o go to a hospital so h</w:t>
      </w:r>
      <w:r w:rsidRPr="00CF2125">
        <w:rPr>
          <w:rFonts w:ascii="Arial" w:hAnsi="Arial" w:cs="Arial"/>
          <w:szCs w:val="24"/>
        </w:rPr>
        <w:t>is family discussed h</w:t>
      </w:r>
      <w:r>
        <w:rPr>
          <w:rFonts w:ascii="Arial" w:hAnsi="Arial" w:cs="Arial"/>
          <w:szCs w:val="24"/>
        </w:rPr>
        <w:t xml:space="preserve">is illness with a local NGO that </w:t>
      </w:r>
      <w:r w:rsidRPr="00CF2125">
        <w:rPr>
          <w:rFonts w:ascii="Arial" w:hAnsi="Arial" w:cs="Arial"/>
          <w:szCs w:val="24"/>
        </w:rPr>
        <w:t xml:space="preserve">managed to transfer him to the district hospital. He was examined </w:t>
      </w:r>
      <w:r>
        <w:rPr>
          <w:rFonts w:ascii="Arial" w:hAnsi="Arial" w:cs="Arial"/>
          <w:szCs w:val="24"/>
        </w:rPr>
        <w:t xml:space="preserve">there </w:t>
      </w:r>
      <w:r w:rsidRPr="00CF2125">
        <w:rPr>
          <w:rFonts w:ascii="Arial" w:hAnsi="Arial" w:cs="Arial"/>
          <w:szCs w:val="24"/>
        </w:rPr>
        <w:t xml:space="preserve">and diagnosed with a chronic disease at the terminal stage. His condition was so poor that available further treatment couldn’t be administered. His family decided to bring him back to his village home </w:t>
      </w:r>
      <w:r>
        <w:rPr>
          <w:rFonts w:ascii="Arial" w:hAnsi="Arial" w:cs="Arial"/>
          <w:szCs w:val="24"/>
        </w:rPr>
        <w:t xml:space="preserve">the </w:t>
      </w:r>
      <w:r w:rsidRPr="00CF2125">
        <w:rPr>
          <w:rFonts w:ascii="Arial" w:hAnsi="Arial" w:cs="Arial"/>
          <w:szCs w:val="24"/>
        </w:rPr>
        <w:t xml:space="preserve">next day, but he </w:t>
      </w:r>
      <w:r>
        <w:rPr>
          <w:rFonts w:ascii="Arial" w:hAnsi="Arial" w:cs="Arial"/>
          <w:szCs w:val="24"/>
        </w:rPr>
        <w:t xml:space="preserve">died </w:t>
      </w:r>
      <w:r w:rsidRPr="00CF2125">
        <w:rPr>
          <w:rFonts w:ascii="Arial" w:hAnsi="Arial" w:cs="Arial"/>
          <w:szCs w:val="24"/>
        </w:rPr>
        <w:t>in the hospital early in the morning.</w:t>
      </w:r>
    </w:p>
    <w:p w14:paraId="7C643972" w14:textId="61571A5F" w:rsidR="00E51E6E" w:rsidRPr="002F27F3" w:rsidRDefault="00E51E6E" w:rsidP="002F27F3">
      <w:pPr>
        <w:rPr>
          <w:rFonts w:ascii="Arial" w:hAnsi="Arial" w:cs="Arial"/>
          <w:szCs w:val="24"/>
        </w:rPr>
      </w:pPr>
    </w:p>
    <w:sectPr w:rsidR="00E51E6E" w:rsidRPr="002F27F3" w:rsidSect="009261A8">
      <w:headerReference w:type="default" r:id="rId9"/>
      <w:footerReference w:type="default" r:id="rId10"/>
      <w:endnotePr>
        <w:numFmt w:val="decimal"/>
      </w:endnotePr>
      <w:type w:val="continuous"/>
      <w:pgSz w:w="11907" w:h="16839" w:code="9"/>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92FD" w14:textId="77777777" w:rsidR="00CE4553" w:rsidRDefault="00CE4553">
      <w:r>
        <w:separator/>
      </w:r>
    </w:p>
    <w:p w14:paraId="7717E4AD" w14:textId="77777777" w:rsidR="00CE4553" w:rsidRDefault="00CE4553"/>
    <w:p w14:paraId="6AACA8EC" w14:textId="77777777" w:rsidR="00CE4553" w:rsidRDefault="00CE4553"/>
    <w:p w14:paraId="7CD94B1C" w14:textId="77777777" w:rsidR="00CE4553" w:rsidRDefault="00CE4553"/>
    <w:p w14:paraId="37236829" w14:textId="77777777" w:rsidR="00CE4553" w:rsidRDefault="00CE4553"/>
    <w:p w14:paraId="645FB174" w14:textId="77777777" w:rsidR="00CE4553" w:rsidRDefault="00CE4553"/>
    <w:p w14:paraId="462790B2" w14:textId="77777777" w:rsidR="00CE4553" w:rsidRDefault="00CE4553"/>
    <w:p w14:paraId="76E6E988" w14:textId="77777777" w:rsidR="00CE4553" w:rsidRDefault="00CE4553"/>
  </w:endnote>
  <w:endnote w:type="continuationSeparator" w:id="0">
    <w:p w14:paraId="168C4564" w14:textId="77777777" w:rsidR="00CE4553" w:rsidRDefault="00CE4553">
      <w:r>
        <w:continuationSeparator/>
      </w:r>
    </w:p>
    <w:p w14:paraId="1E4EC7A0" w14:textId="77777777" w:rsidR="00CE4553" w:rsidRDefault="00CE4553"/>
    <w:p w14:paraId="4F4D04BD" w14:textId="77777777" w:rsidR="00CE4553" w:rsidRDefault="00CE4553"/>
    <w:p w14:paraId="58BBA8AA" w14:textId="77777777" w:rsidR="00CE4553" w:rsidRDefault="00CE4553"/>
    <w:p w14:paraId="32427214" w14:textId="77777777" w:rsidR="00CE4553" w:rsidRDefault="00CE4553"/>
    <w:p w14:paraId="3A1F2775" w14:textId="77777777" w:rsidR="00CE4553" w:rsidRDefault="00CE4553"/>
    <w:p w14:paraId="58398433" w14:textId="77777777" w:rsidR="00CE4553" w:rsidRDefault="00CE4553"/>
    <w:p w14:paraId="31918A6B" w14:textId="77777777" w:rsidR="00CE4553" w:rsidRDefault="00CE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CF1D" w14:textId="1B3828B8" w:rsidR="001953F2" w:rsidRPr="00B5331B" w:rsidRDefault="00E1320D" w:rsidP="000D186E">
    <w:pPr>
      <w:pStyle w:val="Footer"/>
      <w:tabs>
        <w:tab w:val="clear" w:pos="4680"/>
        <w:tab w:val="clear" w:pos="9360"/>
        <w:tab w:val="right" w:pos="10440"/>
      </w:tabs>
      <w:rPr>
        <w:rFonts w:ascii="Times New Roman" w:hAnsi="Times New Roman"/>
        <w:b/>
        <w:i/>
        <w:sz w:val="20"/>
      </w:rPr>
    </w:pPr>
    <w:r>
      <w:rPr>
        <w:rFonts w:ascii="Times New Roman" w:hAnsi="Times New Roman"/>
        <w:b/>
        <w:i/>
        <w:sz w:val="20"/>
      </w:rPr>
      <w:t>Long</w:t>
    </w:r>
    <w:r w:rsidR="00BA2F4F">
      <w:rPr>
        <w:rFonts w:ascii="Times New Roman" w:hAnsi="Times New Roman"/>
        <w:b/>
        <w:i/>
        <w:sz w:val="20"/>
      </w:rPr>
      <w:t>-</w:t>
    </w:r>
    <w:r>
      <w:rPr>
        <w:rFonts w:ascii="Times New Roman" w:hAnsi="Times New Roman"/>
        <w:b/>
        <w:i/>
        <w:sz w:val="20"/>
      </w:rPr>
      <w:t xml:space="preserve">Form </w:t>
    </w:r>
    <w:r w:rsidR="001953F2">
      <w:rPr>
        <w:rFonts w:ascii="Times New Roman" w:hAnsi="Times New Roman"/>
        <w:b/>
        <w:i/>
        <w:sz w:val="20"/>
      </w:rPr>
      <w:t>VASA Questionnaire –Interviewer’s Reference Manual</w:t>
    </w:r>
    <w:r w:rsidR="001953F2">
      <w:rPr>
        <w:rFonts w:ascii="Times New Roman" w:hAnsi="Times New Roman"/>
        <w:b/>
        <w:i/>
        <w:sz w:val="20"/>
      </w:rPr>
      <w:tab/>
      <w:t xml:space="preserve">page </w:t>
    </w:r>
    <w:r w:rsidR="001953F2" w:rsidRPr="00B5331B">
      <w:rPr>
        <w:rFonts w:ascii="Times New Roman" w:hAnsi="Times New Roman"/>
        <w:b/>
        <w:i/>
        <w:sz w:val="20"/>
      </w:rPr>
      <w:fldChar w:fldCharType="begin"/>
    </w:r>
    <w:r w:rsidR="001953F2" w:rsidRPr="00B5331B">
      <w:rPr>
        <w:rFonts w:ascii="Times New Roman" w:hAnsi="Times New Roman"/>
        <w:b/>
        <w:i/>
        <w:sz w:val="20"/>
      </w:rPr>
      <w:instrText xml:space="preserve"> PAGE   \* MERGEFORMAT </w:instrText>
    </w:r>
    <w:r w:rsidR="001953F2" w:rsidRPr="00B5331B">
      <w:rPr>
        <w:rFonts w:ascii="Times New Roman" w:hAnsi="Times New Roman"/>
        <w:b/>
        <w:i/>
        <w:sz w:val="20"/>
      </w:rPr>
      <w:fldChar w:fldCharType="separate"/>
    </w:r>
    <w:r w:rsidR="000A01F6">
      <w:rPr>
        <w:rFonts w:ascii="Times New Roman" w:hAnsi="Times New Roman"/>
        <w:b/>
        <w:i/>
        <w:noProof/>
        <w:sz w:val="20"/>
      </w:rPr>
      <w:t>20</w:t>
    </w:r>
    <w:r w:rsidR="001953F2" w:rsidRPr="00B5331B">
      <w:rPr>
        <w:rFonts w:ascii="Times New Roman" w:hAnsi="Times New Roman"/>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AAA8" w14:textId="77777777" w:rsidR="00CE4553" w:rsidRDefault="00CE4553">
      <w:r>
        <w:separator/>
      </w:r>
    </w:p>
    <w:p w14:paraId="6225C8CB" w14:textId="77777777" w:rsidR="00CE4553" w:rsidRDefault="00CE4553"/>
    <w:p w14:paraId="5E9504D0" w14:textId="77777777" w:rsidR="00CE4553" w:rsidRDefault="00CE4553"/>
    <w:p w14:paraId="15E67D13" w14:textId="77777777" w:rsidR="00CE4553" w:rsidRDefault="00CE4553"/>
    <w:p w14:paraId="46590FC1" w14:textId="77777777" w:rsidR="00CE4553" w:rsidRDefault="00CE4553"/>
    <w:p w14:paraId="61BE2E63" w14:textId="77777777" w:rsidR="00CE4553" w:rsidRDefault="00CE4553"/>
    <w:p w14:paraId="58066C8C" w14:textId="77777777" w:rsidR="00CE4553" w:rsidRDefault="00CE4553"/>
    <w:p w14:paraId="097F15DF" w14:textId="77777777" w:rsidR="00CE4553" w:rsidRDefault="00CE4553"/>
  </w:footnote>
  <w:footnote w:type="continuationSeparator" w:id="0">
    <w:p w14:paraId="47745ADF" w14:textId="77777777" w:rsidR="00CE4553" w:rsidRDefault="00CE4553">
      <w:r>
        <w:continuationSeparator/>
      </w:r>
    </w:p>
    <w:p w14:paraId="55CF053C" w14:textId="77777777" w:rsidR="00CE4553" w:rsidRDefault="00CE4553"/>
    <w:p w14:paraId="0208C20A" w14:textId="77777777" w:rsidR="00CE4553" w:rsidRDefault="00CE4553"/>
    <w:p w14:paraId="2508BB0C" w14:textId="77777777" w:rsidR="00CE4553" w:rsidRDefault="00CE4553"/>
    <w:p w14:paraId="5AFC84CA" w14:textId="77777777" w:rsidR="00CE4553" w:rsidRDefault="00CE4553"/>
    <w:p w14:paraId="247F2A87" w14:textId="77777777" w:rsidR="00CE4553" w:rsidRDefault="00CE4553"/>
    <w:p w14:paraId="3D8F3B29" w14:textId="77777777" w:rsidR="00CE4553" w:rsidRDefault="00CE4553"/>
    <w:p w14:paraId="3ADD5DA0" w14:textId="77777777" w:rsidR="00CE4553" w:rsidRDefault="00CE4553"/>
  </w:footnote>
  <w:footnote w:id="1">
    <w:p w14:paraId="4C046F8E" w14:textId="21615E5F" w:rsidR="003471F3" w:rsidRDefault="003471F3">
      <w:pPr>
        <w:pStyle w:val="FootnoteText"/>
      </w:pPr>
      <w:r w:rsidRPr="00236032">
        <w:rPr>
          <w:rStyle w:val="FootnoteReference"/>
          <w:vertAlign w:val="superscript"/>
        </w:rPr>
        <w:footnoteRef/>
      </w:r>
      <w:r w:rsidR="0065598B" w:rsidRPr="00F209FF">
        <w:rPr>
          <w:rFonts w:ascii="Arial" w:hAnsi="Arial" w:cs="Arial"/>
          <w:bCs/>
          <w:snapToGrid/>
          <w:color w:val="000000"/>
          <w:sz w:val="16"/>
          <w:szCs w:val="16"/>
        </w:rPr>
        <w:t>Kalter HD, Setel</w:t>
      </w:r>
      <w:r w:rsidR="0065598B" w:rsidRPr="00F209FF">
        <w:rPr>
          <w:rFonts w:ascii="Arial" w:hAnsi="Arial" w:cs="Arial"/>
          <w:snapToGrid/>
          <w:color w:val="000000"/>
          <w:sz w:val="16"/>
          <w:szCs w:val="16"/>
        </w:rPr>
        <w:t xml:space="preserve"> PW, Deviany PE, Nugraheni SA, Sumarmi S, Weaver EH, Latief K, Rianty T, Nandiaty F, Anggondowati T, Achadi EL. Modified Pathway to Survival highlights importance of rapid access to quality institutional delivery care to decrease neonatal mortality in Serang and Jember districts, Java, Indonesia. </w:t>
      </w:r>
      <w:r w:rsidR="0065598B" w:rsidRPr="00F209FF">
        <w:rPr>
          <w:rFonts w:ascii="Arial" w:hAnsi="Arial" w:cs="Arial"/>
          <w:i/>
          <w:snapToGrid/>
          <w:color w:val="000000"/>
          <w:sz w:val="16"/>
          <w:szCs w:val="16"/>
        </w:rPr>
        <w:t>J Glob Health</w:t>
      </w:r>
      <w:r w:rsidR="0065598B" w:rsidRPr="00F209FF">
        <w:rPr>
          <w:rFonts w:ascii="Arial" w:hAnsi="Arial" w:cs="Arial"/>
          <w:snapToGrid/>
          <w:color w:val="000000"/>
          <w:sz w:val="16"/>
          <w:szCs w:val="16"/>
        </w:rPr>
        <w:t>, 2023; doi: 10.7189/jogh.13.04020.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EEA4" w14:textId="69882B35" w:rsidR="001953F2" w:rsidRPr="00AE050F" w:rsidRDefault="001953F2" w:rsidP="00C21968">
    <w:pPr>
      <w:tabs>
        <w:tab w:val="left" w:pos="8385"/>
      </w:tabs>
      <w:ind w:right="720"/>
      <w:rPr>
        <w:rFonts w:ascii="Arial" w:hAnsi="Arial" w:cs="Arial"/>
        <w:i/>
        <w:iCs/>
        <w:sz w:val="16"/>
        <w:szCs w:val="16"/>
      </w:rPr>
    </w:pPr>
    <w:r>
      <w:rPr>
        <w:rFonts w:ascii="Arial" w:hAnsi="Arial" w:cs="Arial"/>
        <w:noProof/>
        <w:snapToGrid/>
        <w:sz w:val="16"/>
        <w:szCs w:val="16"/>
      </w:rPr>
      <mc:AlternateContent>
        <mc:Choice Requires="wps">
          <w:drawing>
            <wp:anchor distT="0" distB="0" distL="114300" distR="114300" simplePos="0" relativeHeight="251657728" behindDoc="0" locked="0" layoutInCell="1" allowOverlap="1" wp14:anchorId="4AD7BD34" wp14:editId="4F6B7C30">
              <wp:simplePos x="0" y="0"/>
              <wp:positionH relativeFrom="column">
                <wp:posOffset>933450</wp:posOffset>
              </wp:positionH>
              <wp:positionV relativeFrom="paragraph">
                <wp:posOffset>-361950</wp:posOffset>
              </wp:positionV>
              <wp:extent cx="4876800" cy="542925"/>
              <wp:effectExtent l="952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42925"/>
                      </a:xfrm>
                      <a:prstGeom prst="rect">
                        <a:avLst/>
                      </a:prstGeom>
                      <a:solidFill>
                        <a:srgbClr val="FFFFFF"/>
                      </a:solidFill>
                      <a:ln w="9525">
                        <a:solidFill>
                          <a:srgbClr val="000000"/>
                        </a:solidFill>
                        <a:miter lim="800000"/>
                        <a:headEnd/>
                        <a:tailEnd/>
                      </a:ln>
                    </wps:spPr>
                    <wps:txbx>
                      <w:txbxContent>
                        <w:p w14:paraId="518244F6" w14:textId="77777777" w:rsidR="001953F2" w:rsidRDefault="001953F2" w:rsidP="00851F56">
                          <w:pPr>
                            <w:jc w:val="center"/>
                            <w:rPr>
                              <w:rFonts w:ascii="Arial" w:hAnsi="Arial" w:cs="Arial"/>
                              <w:b/>
                              <w:sz w:val="20"/>
                            </w:rPr>
                          </w:pPr>
                          <w:r>
                            <w:rPr>
                              <w:rFonts w:ascii="Arial" w:hAnsi="Arial" w:cs="Arial"/>
                              <w:b/>
                              <w:sz w:val="20"/>
                            </w:rPr>
                            <w:t xml:space="preserve">CHILD HEALTH EPIDEMIOLOGY REFERENCE GROUP </w:t>
                          </w:r>
                        </w:p>
                        <w:p w14:paraId="0D9C7FBD" w14:textId="77777777" w:rsidR="001953F2" w:rsidRDefault="001953F2" w:rsidP="00851F56">
                          <w:pPr>
                            <w:jc w:val="center"/>
                            <w:rPr>
                              <w:rFonts w:ascii="Arial" w:hAnsi="Arial" w:cs="Arial"/>
                              <w:b/>
                              <w:sz w:val="20"/>
                            </w:rPr>
                          </w:pPr>
                          <w:r>
                            <w:rPr>
                              <w:rFonts w:ascii="Arial" w:hAnsi="Arial" w:cs="Arial"/>
                              <w:b/>
                              <w:sz w:val="20"/>
                            </w:rPr>
                            <w:t>STILLBIRTH, NEONATAL AND CHILD VASA QUESTIONNAIRE</w:t>
                          </w:r>
                        </w:p>
                        <w:p w14:paraId="47DD3E7E" w14:textId="0DE4600A" w:rsidR="001953F2" w:rsidRDefault="001953F2" w:rsidP="00851F56">
                          <w:pPr>
                            <w:jc w:val="center"/>
                          </w:pPr>
                          <w:r>
                            <w:rPr>
                              <w:rFonts w:ascii="Arial" w:hAnsi="Arial" w:cs="Arial"/>
                              <w:b/>
                              <w:sz w:val="20"/>
                            </w:rPr>
                            <w:t>REFERENCE MANUAL for the LONG VASA FORMATS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7BD34" id="_x0000_t202" coordsize="21600,21600" o:spt="202" path="m,l,21600r21600,l21600,xe">
              <v:stroke joinstyle="miter"/>
              <v:path gradientshapeok="t" o:connecttype="rect"/>
            </v:shapetype>
            <v:shape id="Text Box 14" o:spid="_x0000_s1026" type="#_x0000_t202" style="position:absolute;margin-left:73.5pt;margin-top:-28.5pt;width:384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2gFQIAACsEAAAOAAAAZHJzL2Uyb0RvYy54bWysU9tu2zAMfR+wfxD0vjgJkrYx4hRdugwD&#10;ugvQ7QNkWbaFyaJGKbGzrx8lp2l2wR6G6UEgReqQPCTXt0Nn2EGh12ALPptMOVNWQqVtU/Avn3ev&#10;bjj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">
              <v:textbox>
                <w:txbxContent>
                  <w:p w14:paraId="518244F6" w14:textId="77777777" w:rsidR="001953F2" w:rsidRDefault="001953F2" w:rsidP="00851F56">
                    <w:pPr>
                      <w:jc w:val="center"/>
                      <w:rPr>
                        <w:rFonts w:ascii="Arial" w:hAnsi="Arial" w:cs="Arial"/>
                        <w:b/>
                        <w:sz w:val="20"/>
                      </w:rPr>
                    </w:pPr>
                    <w:r>
                      <w:rPr>
                        <w:rFonts w:ascii="Arial" w:hAnsi="Arial" w:cs="Arial"/>
                        <w:b/>
                        <w:sz w:val="20"/>
                      </w:rPr>
                      <w:t xml:space="preserve">CHILD HEALTH EPIDEMIOLOGY REFERENCE GROUP </w:t>
                    </w:r>
                  </w:p>
                  <w:p w14:paraId="0D9C7FBD" w14:textId="77777777" w:rsidR="001953F2" w:rsidRDefault="001953F2" w:rsidP="00851F56">
                    <w:pPr>
                      <w:jc w:val="center"/>
                      <w:rPr>
                        <w:rFonts w:ascii="Arial" w:hAnsi="Arial" w:cs="Arial"/>
                        <w:b/>
                        <w:sz w:val="20"/>
                      </w:rPr>
                    </w:pPr>
                    <w:r>
                      <w:rPr>
                        <w:rFonts w:ascii="Arial" w:hAnsi="Arial" w:cs="Arial"/>
                        <w:b/>
                        <w:sz w:val="20"/>
                      </w:rPr>
                      <w:t>STILLBIRTH, NEONATAL AND CHILD VASA QUESTIONNAIRE</w:t>
                    </w:r>
                  </w:p>
                  <w:p w14:paraId="47DD3E7E" w14:textId="0DE4600A" w:rsidR="001953F2" w:rsidRDefault="001953F2" w:rsidP="00851F56">
                    <w:pPr>
                      <w:jc w:val="center"/>
                    </w:pPr>
                    <w:r>
                      <w:rPr>
                        <w:rFonts w:ascii="Arial" w:hAnsi="Arial" w:cs="Arial"/>
                        <w:b/>
                        <w:sz w:val="20"/>
                      </w:rPr>
                      <w:t>REFERENCE MANUAL for the LONG VASA FORMATS</w:t>
                    </w:r>
                  </w:p>
                </w:txbxContent>
              </v:textbox>
            </v:shape>
          </w:pict>
        </mc:Fallback>
      </mc:AlternateContent>
    </w:r>
  </w:p>
  <w:p w14:paraId="2AC80DC1" w14:textId="77777777" w:rsidR="001953F2" w:rsidRDefault="00195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184"/>
    <w:multiLevelType w:val="hybridMultilevel"/>
    <w:tmpl w:val="51128AFA"/>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045B552F"/>
    <w:multiLevelType w:val="hybridMultilevel"/>
    <w:tmpl w:val="07E2B6F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86D646C"/>
    <w:multiLevelType w:val="hybridMultilevel"/>
    <w:tmpl w:val="793A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11FE6"/>
    <w:multiLevelType w:val="hybridMultilevel"/>
    <w:tmpl w:val="DCB6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5B04"/>
    <w:multiLevelType w:val="hybridMultilevel"/>
    <w:tmpl w:val="FCC2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62E4"/>
    <w:multiLevelType w:val="hybridMultilevel"/>
    <w:tmpl w:val="383C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F19B0"/>
    <w:multiLevelType w:val="hybridMultilevel"/>
    <w:tmpl w:val="A95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6A0"/>
    <w:multiLevelType w:val="hybridMultilevel"/>
    <w:tmpl w:val="A1908E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7A84481"/>
    <w:multiLevelType w:val="hybridMultilevel"/>
    <w:tmpl w:val="A582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87446"/>
    <w:multiLevelType w:val="hybridMultilevel"/>
    <w:tmpl w:val="E15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47333"/>
    <w:multiLevelType w:val="hybridMultilevel"/>
    <w:tmpl w:val="9434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64CAF"/>
    <w:multiLevelType w:val="hybridMultilevel"/>
    <w:tmpl w:val="4292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E5065"/>
    <w:multiLevelType w:val="hybridMultilevel"/>
    <w:tmpl w:val="28A250F8"/>
    <w:lvl w:ilvl="0" w:tplc="125A6BD6">
      <w:start w:val="1"/>
      <w:numFmt w:val="upperLetter"/>
      <w:pStyle w:val="Heading9"/>
      <w:lvlText w:val="%1."/>
      <w:lvlJc w:val="left"/>
      <w:pPr>
        <w:tabs>
          <w:tab w:val="num" w:pos="720"/>
        </w:tabs>
        <w:ind w:left="720" w:hanging="360"/>
      </w:pPr>
      <w:rPr>
        <w:rFonts w:hint="default"/>
      </w:rPr>
    </w:lvl>
    <w:lvl w:ilvl="1" w:tplc="66EE2486">
      <w:start w:val="1"/>
      <w:numFmt w:val="lowerLetter"/>
      <w:lvlText w:val="%2."/>
      <w:lvlJc w:val="left"/>
      <w:pPr>
        <w:tabs>
          <w:tab w:val="num" w:pos="1440"/>
        </w:tabs>
        <w:ind w:left="1440" w:hanging="360"/>
      </w:pPr>
    </w:lvl>
    <w:lvl w:ilvl="2" w:tplc="801AE1A0" w:tentative="1">
      <w:start w:val="1"/>
      <w:numFmt w:val="lowerRoman"/>
      <w:lvlText w:val="%3."/>
      <w:lvlJc w:val="right"/>
      <w:pPr>
        <w:tabs>
          <w:tab w:val="num" w:pos="2160"/>
        </w:tabs>
        <w:ind w:left="2160" w:hanging="180"/>
      </w:pPr>
    </w:lvl>
    <w:lvl w:ilvl="3" w:tplc="76A621F0" w:tentative="1">
      <w:start w:val="1"/>
      <w:numFmt w:val="decimal"/>
      <w:lvlText w:val="%4."/>
      <w:lvlJc w:val="left"/>
      <w:pPr>
        <w:tabs>
          <w:tab w:val="num" w:pos="2880"/>
        </w:tabs>
        <w:ind w:left="2880" w:hanging="360"/>
      </w:pPr>
    </w:lvl>
    <w:lvl w:ilvl="4" w:tplc="3A16ECD4" w:tentative="1">
      <w:start w:val="1"/>
      <w:numFmt w:val="lowerLetter"/>
      <w:lvlText w:val="%5."/>
      <w:lvlJc w:val="left"/>
      <w:pPr>
        <w:tabs>
          <w:tab w:val="num" w:pos="3600"/>
        </w:tabs>
        <w:ind w:left="3600" w:hanging="360"/>
      </w:pPr>
    </w:lvl>
    <w:lvl w:ilvl="5" w:tplc="1940F966" w:tentative="1">
      <w:start w:val="1"/>
      <w:numFmt w:val="lowerRoman"/>
      <w:lvlText w:val="%6."/>
      <w:lvlJc w:val="right"/>
      <w:pPr>
        <w:tabs>
          <w:tab w:val="num" w:pos="4320"/>
        </w:tabs>
        <w:ind w:left="4320" w:hanging="180"/>
      </w:pPr>
    </w:lvl>
    <w:lvl w:ilvl="6" w:tplc="5372D4F0" w:tentative="1">
      <w:start w:val="1"/>
      <w:numFmt w:val="decimal"/>
      <w:lvlText w:val="%7."/>
      <w:lvlJc w:val="left"/>
      <w:pPr>
        <w:tabs>
          <w:tab w:val="num" w:pos="5040"/>
        </w:tabs>
        <w:ind w:left="5040" w:hanging="360"/>
      </w:pPr>
    </w:lvl>
    <w:lvl w:ilvl="7" w:tplc="A8ECDBB4" w:tentative="1">
      <w:start w:val="1"/>
      <w:numFmt w:val="lowerLetter"/>
      <w:lvlText w:val="%8."/>
      <w:lvlJc w:val="left"/>
      <w:pPr>
        <w:tabs>
          <w:tab w:val="num" w:pos="5760"/>
        </w:tabs>
        <w:ind w:left="5760" w:hanging="360"/>
      </w:pPr>
    </w:lvl>
    <w:lvl w:ilvl="8" w:tplc="3BE89208" w:tentative="1">
      <w:start w:val="1"/>
      <w:numFmt w:val="lowerRoman"/>
      <w:lvlText w:val="%9."/>
      <w:lvlJc w:val="right"/>
      <w:pPr>
        <w:tabs>
          <w:tab w:val="num" w:pos="6480"/>
        </w:tabs>
        <w:ind w:left="6480" w:hanging="180"/>
      </w:pPr>
    </w:lvl>
  </w:abstractNum>
  <w:abstractNum w:abstractNumId="13" w15:restartNumberingAfterBreak="0">
    <w:nsid w:val="278C5119"/>
    <w:multiLevelType w:val="hybridMultilevel"/>
    <w:tmpl w:val="025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48C"/>
    <w:multiLevelType w:val="hybridMultilevel"/>
    <w:tmpl w:val="49A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37D7D"/>
    <w:multiLevelType w:val="hybridMultilevel"/>
    <w:tmpl w:val="E5D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7131325"/>
    <w:multiLevelType w:val="hybridMultilevel"/>
    <w:tmpl w:val="5526259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 w15:restartNumberingAfterBreak="0">
    <w:nsid w:val="3DA772E4"/>
    <w:multiLevelType w:val="hybridMultilevel"/>
    <w:tmpl w:val="C61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55F12"/>
    <w:multiLevelType w:val="hybridMultilevel"/>
    <w:tmpl w:val="1B3C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D23E8"/>
    <w:multiLevelType w:val="hybridMultilevel"/>
    <w:tmpl w:val="89F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D3D4A"/>
    <w:multiLevelType w:val="hybridMultilevel"/>
    <w:tmpl w:val="1184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3658"/>
    <w:multiLevelType w:val="hybridMultilevel"/>
    <w:tmpl w:val="F8E0356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3" w15:restartNumberingAfterBreak="0">
    <w:nsid w:val="497B3F4C"/>
    <w:multiLevelType w:val="hybridMultilevel"/>
    <w:tmpl w:val="03A8B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16610"/>
    <w:multiLevelType w:val="hybridMultilevel"/>
    <w:tmpl w:val="4E52388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4B7A5C25"/>
    <w:multiLevelType w:val="hybridMultilevel"/>
    <w:tmpl w:val="7346C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D17F1"/>
    <w:multiLevelType w:val="hybridMultilevel"/>
    <w:tmpl w:val="7C7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723E8"/>
    <w:multiLevelType w:val="hybridMultilevel"/>
    <w:tmpl w:val="B42C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26CA1"/>
    <w:multiLevelType w:val="hybridMultilevel"/>
    <w:tmpl w:val="592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617B0"/>
    <w:multiLevelType w:val="hybridMultilevel"/>
    <w:tmpl w:val="900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47DDA"/>
    <w:multiLevelType w:val="hybridMultilevel"/>
    <w:tmpl w:val="C0B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E1CD9"/>
    <w:multiLevelType w:val="hybridMultilevel"/>
    <w:tmpl w:val="C8EED8D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60723998"/>
    <w:multiLevelType w:val="hybridMultilevel"/>
    <w:tmpl w:val="C5C0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2BA9"/>
    <w:multiLevelType w:val="hybridMultilevel"/>
    <w:tmpl w:val="79342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213EE"/>
    <w:multiLevelType w:val="hybridMultilevel"/>
    <w:tmpl w:val="889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23710"/>
    <w:multiLevelType w:val="hybridMultilevel"/>
    <w:tmpl w:val="25989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F2EAB"/>
    <w:multiLevelType w:val="hybridMultilevel"/>
    <w:tmpl w:val="894CA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742A35"/>
    <w:multiLevelType w:val="hybridMultilevel"/>
    <w:tmpl w:val="F006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F7954"/>
    <w:multiLevelType w:val="hybridMultilevel"/>
    <w:tmpl w:val="BC465112"/>
    <w:lvl w:ilvl="0" w:tplc="5AF847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642AC"/>
    <w:multiLevelType w:val="hybridMultilevel"/>
    <w:tmpl w:val="1114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F06C3"/>
    <w:multiLevelType w:val="hybridMultilevel"/>
    <w:tmpl w:val="091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100B7"/>
    <w:multiLevelType w:val="hybridMultilevel"/>
    <w:tmpl w:val="3EE6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C86AFE"/>
    <w:multiLevelType w:val="hybridMultilevel"/>
    <w:tmpl w:val="E3D4CD94"/>
    <w:lvl w:ilvl="0" w:tplc="231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11C6F"/>
    <w:multiLevelType w:val="hybridMultilevel"/>
    <w:tmpl w:val="1680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4789A"/>
    <w:multiLevelType w:val="hybridMultilevel"/>
    <w:tmpl w:val="12DC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B3E5B"/>
    <w:multiLevelType w:val="hybridMultilevel"/>
    <w:tmpl w:val="C3B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13975"/>
    <w:multiLevelType w:val="hybridMultilevel"/>
    <w:tmpl w:val="FD76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8A2C35"/>
    <w:multiLevelType w:val="hybridMultilevel"/>
    <w:tmpl w:val="FFC02D54"/>
    <w:lvl w:ilvl="0" w:tplc="231442A4">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875910">
    <w:abstractNumId w:val="16"/>
  </w:num>
  <w:num w:numId="2" w16cid:durableId="1685355691">
    <w:abstractNumId w:val="0"/>
  </w:num>
  <w:num w:numId="3" w16cid:durableId="591546835">
    <w:abstractNumId w:val="46"/>
  </w:num>
  <w:num w:numId="4" w16cid:durableId="1390685020">
    <w:abstractNumId w:val="22"/>
  </w:num>
  <w:num w:numId="5" w16cid:durableId="514030485">
    <w:abstractNumId w:val="1"/>
  </w:num>
  <w:num w:numId="6" w16cid:durableId="646476377">
    <w:abstractNumId w:val="17"/>
  </w:num>
  <w:num w:numId="7" w16cid:durableId="51931543">
    <w:abstractNumId w:val="23"/>
  </w:num>
  <w:num w:numId="8" w16cid:durableId="629559629">
    <w:abstractNumId w:val="25"/>
  </w:num>
  <w:num w:numId="9" w16cid:durableId="150029438">
    <w:abstractNumId w:val="35"/>
  </w:num>
  <w:num w:numId="10" w16cid:durableId="158929575">
    <w:abstractNumId w:val="15"/>
  </w:num>
  <w:num w:numId="11" w16cid:durableId="171840647">
    <w:abstractNumId w:val="21"/>
  </w:num>
  <w:num w:numId="12" w16cid:durableId="1148938327">
    <w:abstractNumId w:val="33"/>
  </w:num>
  <w:num w:numId="13" w16cid:durableId="101656675">
    <w:abstractNumId w:val="45"/>
  </w:num>
  <w:num w:numId="14" w16cid:durableId="234436203">
    <w:abstractNumId w:val="18"/>
  </w:num>
  <w:num w:numId="15" w16cid:durableId="1798716187">
    <w:abstractNumId w:val="43"/>
  </w:num>
  <w:num w:numId="16" w16cid:durableId="1772775538">
    <w:abstractNumId w:val="4"/>
  </w:num>
  <w:num w:numId="17" w16cid:durableId="414864038">
    <w:abstractNumId w:val="19"/>
  </w:num>
  <w:num w:numId="18" w16cid:durableId="600837544">
    <w:abstractNumId w:val="37"/>
  </w:num>
  <w:num w:numId="19" w16cid:durableId="352803345">
    <w:abstractNumId w:val="9"/>
  </w:num>
  <w:num w:numId="20" w16cid:durableId="243690363">
    <w:abstractNumId w:val="39"/>
  </w:num>
  <w:num w:numId="21" w16cid:durableId="222789407">
    <w:abstractNumId w:val="11"/>
  </w:num>
  <w:num w:numId="22" w16cid:durableId="1262372594">
    <w:abstractNumId w:val="6"/>
  </w:num>
  <w:num w:numId="23" w16cid:durableId="2104644900">
    <w:abstractNumId w:val="30"/>
  </w:num>
  <w:num w:numId="24" w16cid:durableId="1179734574">
    <w:abstractNumId w:val="44"/>
  </w:num>
  <w:num w:numId="25" w16cid:durableId="130446996">
    <w:abstractNumId w:val="26"/>
  </w:num>
  <w:num w:numId="26" w16cid:durableId="144712688">
    <w:abstractNumId w:val="28"/>
  </w:num>
  <w:num w:numId="27" w16cid:durableId="528033326">
    <w:abstractNumId w:val="7"/>
  </w:num>
  <w:num w:numId="28" w16cid:durableId="1390106893">
    <w:abstractNumId w:val="14"/>
  </w:num>
  <w:num w:numId="29" w16cid:durableId="407045578">
    <w:abstractNumId w:val="10"/>
  </w:num>
  <w:num w:numId="30" w16cid:durableId="1530873184">
    <w:abstractNumId w:val="27"/>
  </w:num>
  <w:num w:numId="31" w16cid:durableId="1357805040">
    <w:abstractNumId w:val="32"/>
  </w:num>
  <w:num w:numId="32" w16cid:durableId="886573798">
    <w:abstractNumId w:val="13"/>
  </w:num>
  <w:num w:numId="33" w16cid:durableId="1677340693">
    <w:abstractNumId w:val="40"/>
  </w:num>
  <w:num w:numId="34" w16cid:durableId="231623096">
    <w:abstractNumId w:val="24"/>
  </w:num>
  <w:num w:numId="35" w16cid:durableId="320080903">
    <w:abstractNumId w:val="3"/>
  </w:num>
  <w:num w:numId="36" w16cid:durableId="1660159298">
    <w:abstractNumId w:val="8"/>
  </w:num>
  <w:num w:numId="37" w16cid:durableId="1756054136">
    <w:abstractNumId w:val="34"/>
  </w:num>
  <w:num w:numId="38" w16cid:durableId="373585041">
    <w:abstractNumId w:val="5"/>
  </w:num>
  <w:num w:numId="39" w16cid:durableId="681858392">
    <w:abstractNumId w:val="41"/>
  </w:num>
  <w:num w:numId="40" w16cid:durableId="223180330">
    <w:abstractNumId w:val="29"/>
  </w:num>
  <w:num w:numId="41" w16cid:durableId="1722242131">
    <w:abstractNumId w:val="2"/>
  </w:num>
  <w:num w:numId="42" w16cid:durableId="747574822">
    <w:abstractNumId w:val="20"/>
  </w:num>
  <w:num w:numId="43" w16cid:durableId="578445923">
    <w:abstractNumId w:val="31"/>
  </w:num>
  <w:num w:numId="44" w16cid:durableId="1543131418">
    <w:abstractNumId w:val="42"/>
  </w:num>
  <w:num w:numId="45" w16cid:durableId="1571189103">
    <w:abstractNumId w:val="47"/>
  </w:num>
  <w:num w:numId="46" w16cid:durableId="982925416">
    <w:abstractNumId w:val="38"/>
  </w:num>
  <w:num w:numId="47" w16cid:durableId="1664746387">
    <w:abstractNumId w:val="12"/>
  </w:num>
  <w:num w:numId="48" w16cid:durableId="158945959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86"/>
    <w:rsid w:val="0000041B"/>
    <w:rsid w:val="00000642"/>
    <w:rsid w:val="00000763"/>
    <w:rsid w:val="00000915"/>
    <w:rsid w:val="00000922"/>
    <w:rsid w:val="00000CED"/>
    <w:rsid w:val="000011F7"/>
    <w:rsid w:val="000013EE"/>
    <w:rsid w:val="0000197A"/>
    <w:rsid w:val="00001AAF"/>
    <w:rsid w:val="00001C7C"/>
    <w:rsid w:val="000021BD"/>
    <w:rsid w:val="000025C7"/>
    <w:rsid w:val="00002AD7"/>
    <w:rsid w:val="00002CED"/>
    <w:rsid w:val="000033AE"/>
    <w:rsid w:val="00003637"/>
    <w:rsid w:val="00003977"/>
    <w:rsid w:val="00003B2B"/>
    <w:rsid w:val="00003B83"/>
    <w:rsid w:val="00004010"/>
    <w:rsid w:val="00004429"/>
    <w:rsid w:val="0000534D"/>
    <w:rsid w:val="00005358"/>
    <w:rsid w:val="000053D4"/>
    <w:rsid w:val="000055D1"/>
    <w:rsid w:val="00005835"/>
    <w:rsid w:val="00005AE5"/>
    <w:rsid w:val="00005BC3"/>
    <w:rsid w:val="00005E47"/>
    <w:rsid w:val="000065AF"/>
    <w:rsid w:val="000066E5"/>
    <w:rsid w:val="00006B42"/>
    <w:rsid w:val="00006CCA"/>
    <w:rsid w:val="000071D1"/>
    <w:rsid w:val="000073EC"/>
    <w:rsid w:val="000076C6"/>
    <w:rsid w:val="00007C3C"/>
    <w:rsid w:val="00010283"/>
    <w:rsid w:val="00010296"/>
    <w:rsid w:val="00010645"/>
    <w:rsid w:val="000106AA"/>
    <w:rsid w:val="00010B01"/>
    <w:rsid w:val="00010BDF"/>
    <w:rsid w:val="00010E24"/>
    <w:rsid w:val="00011AA3"/>
    <w:rsid w:val="00011D08"/>
    <w:rsid w:val="00011E86"/>
    <w:rsid w:val="0001213F"/>
    <w:rsid w:val="00012773"/>
    <w:rsid w:val="00012AB0"/>
    <w:rsid w:val="00012D8C"/>
    <w:rsid w:val="00012FEF"/>
    <w:rsid w:val="0001304C"/>
    <w:rsid w:val="00013090"/>
    <w:rsid w:val="00013972"/>
    <w:rsid w:val="00013AF5"/>
    <w:rsid w:val="00013EAD"/>
    <w:rsid w:val="00014134"/>
    <w:rsid w:val="00014EB9"/>
    <w:rsid w:val="00014EEA"/>
    <w:rsid w:val="00015374"/>
    <w:rsid w:val="0001549D"/>
    <w:rsid w:val="0001551B"/>
    <w:rsid w:val="00015829"/>
    <w:rsid w:val="00015A33"/>
    <w:rsid w:val="00015E13"/>
    <w:rsid w:val="000164CA"/>
    <w:rsid w:val="00016562"/>
    <w:rsid w:val="0001672E"/>
    <w:rsid w:val="000167BC"/>
    <w:rsid w:val="0001682A"/>
    <w:rsid w:val="0001707F"/>
    <w:rsid w:val="000176F7"/>
    <w:rsid w:val="00017AC2"/>
    <w:rsid w:val="00017DD0"/>
    <w:rsid w:val="00017F25"/>
    <w:rsid w:val="00020243"/>
    <w:rsid w:val="0002032E"/>
    <w:rsid w:val="00020431"/>
    <w:rsid w:val="00020440"/>
    <w:rsid w:val="00020A0C"/>
    <w:rsid w:val="00020EF5"/>
    <w:rsid w:val="00020F4B"/>
    <w:rsid w:val="000219DE"/>
    <w:rsid w:val="00021AFC"/>
    <w:rsid w:val="00021CAF"/>
    <w:rsid w:val="0002299E"/>
    <w:rsid w:val="0002325B"/>
    <w:rsid w:val="0002350B"/>
    <w:rsid w:val="00023DE0"/>
    <w:rsid w:val="0002460A"/>
    <w:rsid w:val="00024685"/>
    <w:rsid w:val="000246EA"/>
    <w:rsid w:val="000247F7"/>
    <w:rsid w:val="00024835"/>
    <w:rsid w:val="00024BAB"/>
    <w:rsid w:val="00024E67"/>
    <w:rsid w:val="00025286"/>
    <w:rsid w:val="00025420"/>
    <w:rsid w:val="000254C0"/>
    <w:rsid w:val="000254E2"/>
    <w:rsid w:val="000255E4"/>
    <w:rsid w:val="000257B4"/>
    <w:rsid w:val="000258E1"/>
    <w:rsid w:val="00025928"/>
    <w:rsid w:val="00025BEF"/>
    <w:rsid w:val="0002649B"/>
    <w:rsid w:val="000268C7"/>
    <w:rsid w:val="00026BF0"/>
    <w:rsid w:val="00027279"/>
    <w:rsid w:val="0002736C"/>
    <w:rsid w:val="00027403"/>
    <w:rsid w:val="000277BF"/>
    <w:rsid w:val="000277F4"/>
    <w:rsid w:val="00027BA5"/>
    <w:rsid w:val="00027C3F"/>
    <w:rsid w:val="00027EFA"/>
    <w:rsid w:val="0003025C"/>
    <w:rsid w:val="000302DC"/>
    <w:rsid w:val="000303D0"/>
    <w:rsid w:val="0003054C"/>
    <w:rsid w:val="00030964"/>
    <w:rsid w:val="00030A39"/>
    <w:rsid w:val="00030DD1"/>
    <w:rsid w:val="00030EA6"/>
    <w:rsid w:val="00031454"/>
    <w:rsid w:val="00031BF5"/>
    <w:rsid w:val="000328A6"/>
    <w:rsid w:val="00032BFE"/>
    <w:rsid w:val="00032D42"/>
    <w:rsid w:val="00032DED"/>
    <w:rsid w:val="00032F95"/>
    <w:rsid w:val="000336B6"/>
    <w:rsid w:val="0003387B"/>
    <w:rsid w:val="00033AA3"/>
    <w:rsid w:val="00033AD4"/>
    <w:rsid w:val="00033D5B"/>
    <w:rsid w:val="000341ED"/>
    <w:rsid w:val="000342E9"/>
    <w:rsid w:val="00034869"/>
    <w:rsid w:val="000349A7"/>
    <w:rsid w:val="00034A27"/>
    <w:rsid w:val="00035144"/>
    <w:rsid w:val="00035289"/>
    <w:rsid w:val="000353FF"/>
    <w:rsid w:val="0003542B"/>
    <w:rsid w:val="000354EC"/>
    <w:rsid w:val="000357C8"/>
    <w:rsid w:val="00036142"/>
    <w:rsid w:val="000363A6"/>
    <w:rsid w:val="000363D0"/>
    <w:rsid w:val="00036B2F"/>
    <w:rsid w:val="00036BA4"/>
    <w:rsid w:val="00036E6E"/>
    <w:rsid w:val="0003742A"/>
    <w:rsid w:val="00037509"/>
    <w:rsid w:val="00037561"/>
    <w:rsid w:val="00037A3F"/>
    <w:rsid w:val="00037CAA"/>
    <w:rsid w:val="00040002"/>
    <w:rsid w:val="000403C3"/>
    <w:rsid w:val="00040457"/>
    <w:rsid w:val="000406E6"/>
    <w:rsid w:val="00040957"/>
    <w:rsid w:val="00040CF6"/>
    <w:rsid w:val="00040FD1"/>
    <w:rsid w:val="00041103"/>
    <w:rsid w:val="00041166"/>
    <w:rsid w:val="00041255"/>
    <w:rsid w:val="000413CF"/>
    <w:rsid w:val="0004159E"/>
    <w:rsid w:val="00041700"/>
    <w:rsid w:val="00041846"/>
    <w:rsid w:val="00041875"/>
    <w:rsid w:val="00041A29"/>
    <w:rsid w:val="00041A67"/>
    <w:rsid w:val="00041C55"/>
    <w:rsid w:val="00041E47"/>
    <w:rsid w:val="00041EDB"/>
    <w:rsid w:val="00042161"/>
    <w:rsid w:val="0004288C"/>
    <w:rsid w:val="000428B0"/>
    <w:rsid w:val="000428C0"/>
    <w:rsid w:val="000428DB"/>
    <w:rsid w:val="00042E3B"/>
    <w:rsid w:val="000430E3"/>
    <w:rsid w:val="000433C9"/>
    <w:rsid w:val="000434E2"/>
    <w:rsid w:val="00043D35"/>
    <w:rsid w:val="00044255"/>
    <w:rsid w:val="00044432"/>
    <w:rsid w:val="000449C3"/>
    <w:rsid w:val="00044B49"/>
    <w:rsid w:val="0004542F"/>
    <w:rsid w:val="00045AFC"/>
    <w:rsid w:val="0004616B"/>
    <w:rsid w:val="000461F9"/>
    <w:rsid w:val="00046F23"/>
    <w:rsid w:val="00047427"/>
    <w:rsid w:val="0004742A"/>
    <w:rsid w:val="00047555"/>
    <w:rsid w:val="000479FE"/>
    <w:rsid w:val="00047EF8"/>
    <w:rsid w:val="000504CC"/>
    <w:rsid w:val="00050C9A"/>
    <w:rsid w:val="00050C9C"/>
    <w:rsid w:val="00050CD9"/>
    <w:rsid w:val="00050E1C"/>
    <w:rsid w:val="00050FF3"/>
    <w:rsid w:val="0005124F"/>
    <w:rsid w:val="000515D2"/>
    <w:rsid w:val="00052573"/>
    <w:rsid w:val="00052DCC"/>
    <w:rsid w:val="00052E03"/>
    <w:rsid w:val="00053422"/>
    <w:rsid w:val="000536C3"/>
    <w:rsid w:val="00053807"/>
    <w:rsid w:val="0005392E"/>
    <w:rsid w:val="00053E3B"/>
    <w:rsid w:val="00054120"/>
    <w:rsid w:val="00054143"/>
    <w:rsid w:val="00054763"/>
    <w:rsid w:val="00054992"/>
    <w:rsid w:val="0005523B"/>
    <w:rsid w:val="000552DB"/>
    <w:rsid w:val="000555C4"/>
    <w:rsid w:val="000558BA"/>
    <w:rsid w:val="00055B84"/>
    <w:rsid w:val="00056092"/>
    <w:rsid w:val="00056242"/>
    <w:rsid w:val="00056474"/>
    <w:rsid w:val="00056A96"/>
    <w:rsid w:val="00056F3E"/>
    <w:rsid w:val="000579C6"/>
    <w:rsid w:val="00060631"/>
    <w:rsid w:val="0006086F"/>
    <w:rsid w:val="000608C6"/>
    <w:rsid w:val="00060AD4"/>
    <w:rsid w:val="00060C0B"/>
    <w:rsid w:val="0006101C"/>
    <w:rsid w:val="00061EC1"/>
    <w:rsid w:val="00061FFC"/>
    <w:rsid w:val="000621FF"/>
    <w:rsid w:val="000622EB"/>
    <w:rsid w:val="00062766"/>
    <w:rsid w:val="00062786"/>
    <w:rsid w:val="00062BD3"/>
    <w:rsid w:val="00062EF7"/>
    <w:rsid w:val="00063039"/>
    <w:rsid w:val="00063D1D"/>
    <w:rsid w:val="0006434F"/>
    <w:rsid w:val="00064359"/>
    <w:rsid w:val="00064581"/>
    <w:rsid w:val="00064758"/>
    <w:rsid w:val="00064991"/>
    <w:rsid w:val="00064BE6"/>
    <w:rsid w:val="00064BFB"/>
    <w:rsid w:val="00065289"/>
    <w:rsid w:val="00065458"/>
    <w:rsid w:val="000658D2"/>
    <w:rsid w:val="00065A04"/>
    <w:rsid w:val="00066261"/>
    <w:rsid w:val="00066624"/>
    <w:rsid w:val="00066B40"/>
    <w:rsid w:val="00066CAA"/>
    <w:rsid w:val="0006754F"/>
    <w:rsid w:val="00067B9F"/>
    <w:rsid w:val="00067C2F"/>
    <w:rsid w:val="00067DC6"/>
    <w:rsid w:val="00070466"/>
    <w:rsid w:val="000704EA"/>
    <w:rsid w:val="000706D0"/>
    <w:rsid w:val="00071543"/>
    <w:rsid w:val="000722F6"/>
    <w:rsid w:val="000727D0"/>
    <w:rsid w:val="00072A1F"/>
    <w:rsid w:val="00072C1A"/>
    <w:rsid w:val="00073627"/>
    <w:rsid w:val="00073B90"/>
    <w:rsid w:val="00073CC9"/>
    <w:rsid w:val="00074309"/>
    <w:rsid w:val="00074685"/>
    <w:rsid w:val="000748F5"/>
    <w:rsid w:val="00074C0B"/>
    <w:rsid w:val="0007585D"/>
    <w:rsid w:val="0007589B"/>
    <w:rsid w:val="00075A3F"/>
    <w:rsid w:val="00075B2F"/>
    <w:rsid w:val="00075C80"/>
    <w:rsid w:val="00076CCA"/>
    <w:rsid w:val="00076D06"/>
    <w:rsid w:val="00076E87"/>
    <w:rsid w:val="0007735C"/>
    <w:rsid w:val="000777CF"/>
    <w:rsid w:val="00077915"/>
    <w:rsid w:val="00077977"/>
    <w:rsid w:val="000800D7"/>
    <w:rsid w:val="000806DB"/>
    <w:rsid w:val="00080E64"/>
    <w:rsid w:val="00080E8F"/>
    <w:rsid w:val="00081261"/>
    <w:rsid w:val="000814CD"/>
    <w:rsid w:val="000816CC"/>
    <w:rsid w:val="00081977"/>
    <w:rsid w:val="00081C0D"/>
    <w:rsid w:val="00082574"/>
    <w:rsid w:val="00082AEB"/>
    <w:rsid w:val="00082B70"/>
    <w:rsid w:val="00082C49"/>
    <w:rsid w:val="00082C72"/>
    <w:rsid w:val="00082D44"/>
    <w:rsid w:val="00082DFC"/>
    <w:rsid w:val="00083099"/>
    <w:rsid w:val="00083210"/>
    <w:rsid w:val="000833D6"/>
    <w:rsid w:val="00083493"/>
    <w:rsid w:val="00083719"/>
    <w:rsid w:val="000838D0"/>
    <w:rsid w:val="00083D5B"/>
    <w:rsid w:val="00083FBA"/>
    <w:rsid w:val="00084B66"/>
    <w:rsid w:val="000854BC"/>
    <w:rsid w:val="000857CE"/>
    <w:rsid w:val="000857E6"/>
    <w:rsid w:val="0008652D"/>
    <w:rsid w:val="0008664F"/>
    <w:rsid w:val="000866E6"/>
    <w:rsid w:val="00086989"/>
    <w:rsid w:val="00086A19"/>
    <w:rsid w:val="00086D79"/>
    <w:rsid w:val="00086FF8"/>
    <w:rsid w:val="000870B2"/>
    <w:rsid w:val="000871E5"/>
    <w:rsid w:val="0009008A"/>
    <w:rsid w:val="00090359"/>
    <w:rsid w:val="0009046F"/>
    <w:rsid w:val="000905A2"/>
    <w:rsid w:val="00090718"/>
    <w:rsid w:val="00090D2A"/>
    <w:rsid w:val="000915F3"/>
    <w:rsid w:val="00091AE2"/>
    <w:rsid w:val="00091C90"/>
    <w:rsid w:val="00091F35"/>
    <w:rsid w:val="00092291"/>
    <w:rsid w:val="00092387"/>
    <w:rsid w:val="000928D8"/>
    <w:rsid w:val="000929EF"/>
    <w:rsid w:val="00093D27"/>
    <w:rsid w:val="00093F7E"/>
    <w:rsid w:val="00094181"/>
    <w:rsid w:val="0009428C"/>
    <w:rsid w:val="0009438E"/>
    <w:rsid w:val="00094807"/>
    <w:rsid w:val="00094C0A"/>
    <w:rsid w:val="00094CAE"/>
    <w:rsid w:val="00094CBD"/>
    <w:rsid w:val="000950A5"/>
    <w:rsid w:val="00095519"/>
    <w:rsid w:val="0009553A"/>
    <w:rsid w:val="0009571A"/>
    <w:rsid w:val="0009592F"/>
    <w:rsid w:val="000966C4"/>
    <w:rsid w:val="00096898"/>
    <w:rsid w:val="00096A21"/>
    <w:rsid w:val="00096A66"/>
    <w:rsid w:val="00096A89"/>
    <w:rsid w:val="00096BE0"/>
    <w:rsid w:val="00097211"/>
    <w:rsid w:val="000973D4"/>
    <w:rsid w:val="00097403"/>
    <w:rsid w:val="00097566"/>
    <w:rsid w:val="0009788E"/>
    <w:rsid w:val="00097B3D"/>
    <w:rsid w:val="000A01F6"/>
    <w:rsid w:val="000A0896"/>
    <w:rsid w:val="000A089D"/>
    <w:rsid w:val="000A1DFD"/>
    <w:rsid w:val="000A1E1A"/>
    <w:rsid w:val="000A1F57"/>
    <w:rsid w:val="000A2200"/>
    <w:rsid w:val="000A22F0"/>
    <w:rsid w:val="000A24F8"/>
    <w:rsid w:val="000A2871"/>
    <w:rsid w:val="000A306F"/>
    <w:rsid w:val="000A32A8"/>
    <w:rsid w:val="000A384B"/>
    <w:rsid w:val="000A39DB"/>
    <w:rsid w:val="000A3C69"/>
    <w:rsid w:val="000A3DC0"/>
    <w:rsid w:val="000A4280"/>
    <w:rsid w:val="000A4485"/>
    <w:rsid w:val="000A47FE"/>
    <w:rsid w:val="000A484E"/>
    <w:rsid w:val="000A4A36"/>
    <w:rsid w:val="000A4F49"/>
    <w:rsid w:val="000A51C1"/>
    <w:rsid w:val="000A51D5"/>
    <w:rsid w:val="000A5384"/>
    <w:rsid w:val="000A549E"/>
    <w:rsid w:val="000A5598"/>
    <w:rsid w:val="000A5B1D"/>
    <w:rsid w:val="000A6887"/>
    <w:rsid w:val="000A6925"/>
    <w:rsid w:val="000A695F"/>
    <w:rsid w:val="000A6DCA"/>
    <w:rsid w:val="000A70D5"/>
    <w:rsid w:val="000A7853"/>
    <w:rsid w:val="000A7D09"/>
    <w:rsid w:val="000B0880"/>
    <w:rsid w:val="000B0C6C"/>
    <w:rsid w:val="000B0C83"/>
    <w:rsid w:val="000B0CD9"/>
    <w:rsid w:val="000B1232"/>
    <w:rsid w:val="000B187B"/>
    <w:rsid w:val="000B1B7D"/>
    <w:rsid w:val="000B1C14"/>
    <w:rsid w:val="000B25DF"/>
    <w:rsid w:val="000B2661"/>
    <w:rsid w:val="000B2D6E"/>
    <w:rsid w:val="000B2F6E"/>
    <w:rsid w:val="000B2FE4"/>
    <w:rsid w:val="000B33A9"/>
    <w:rsid w:val="000B369C"/>
    <w:rsid w:val="000B3A60"/>
    <w:rsid w:val="000B3F0E"/>
    <w:rsid w:val="000B4031"/>
    <w:rsid w:val="000B4246"/>
    <w:rsid w:val="000B43A5"/>
    <w:rsid w:val="000B440A"/>
    <w:rsid w:val="000B47BF"/>
    <w:rsid w:val="000B4F9A"/>
    <w:rsid w:val="000B50F3"/>
    <w:rsid w:val="000B52BD"/>
    <w:rsid w:val="000B53D4"/>
    <w:rsid w:val="000B6061"/>
    <w:rsid w:val="000B64AB"/>
    <w:rsid w:val="000B6918"/>
    <w:rsid w:val="000B6D56"/>
    <w:rsid w:val="000B7820"/>
    <w:rsid w:val="000B7A9B"/>
    <w:rsid w:val="000B7D06"/>
    <w:rsid w:val="000B7FB2"/>
    <w:rsid w:val="000C035E"/>
    <w:rsid w:val="000C1997"/>
    <w:rsid w:val="000C1CE1"/>
    <w:rsid w:val="000C209C"/>
    <w:rsid w:val="000C2352"/>
    <w:rsid w:val="000C2466"/>
    <w:rsid w:val="000C263D"/>
    <w:rsid w:val="000C2CFD"/>
    <w:rsid w:val="000C31A1"/>
    <w:rsid w:val="000C3B72"/>
    <w:rsid w:val="000C3FDA"/>
    <w:rsid w:val="000C4299"/>
    <w:rsid w:val="000C460D"/>
    <w:rsid w:val="000C4786"/>
    <w:rsid w:val="000C48F0"/>
    <w:rsid w:val="000C48FF"/>
    <w:rsid w:val="000C4AC3"/>
    <w:rsid w:val="000C58BF"/>
    <w:rsid w:val="000C5C2B"/>
    <w:rsid w:val="000C65AA"/>
    <w:rsid w:val="000C6D7D"/>
    <w:rsid w:val="000C768D"/>
    <w:rsid w:val="000C77FB"/>
    <w:rsid w:val="000D01CF"/>
    <w:rsid w:val="000D0321"/>
    <w:rsid w:val="000D0565"/>
    <w:rsid w:val="000D0E5C"/>
    <w:rsid w:val="000D1589"/>
    <w:rsid w:val="000D1746"/>
    <w:rsid w:val="000D186E"/>
    <w:rsid w:val="000D1B47"/>
    <w:rsid w:val="000D2066"/>
    <w:rsid w:val="000D2B4D"/>
    <w:rsid w:val="000D4663"/>
    <w:rsid w:val="000D4717"/>
    <w:rsid w:val="000D49D2"/>
    <w:rsid w:val="000D4F17"/>
    <w:rsid w:val="000D53D3"/>
    <w:rsid w:val="000D5B58"/>
    <w:rsid w:val="000D5DBD"/>
    <w:rsid w:val="000D5E5B"/>
    <w:rsid w:val="000D6162"/>
    <w:rsid w:val="000D6179"/>
    <w:rsid w:val="000D6622"/>
    <w:rsid w:val="000D664C"/>
    <w:rsid w:val="000D66AC"/>
    <w:rsid w:val="000D6980"/>
    <w:rsid w:val="000D72CF"/>
    <w:rsid w:val="000D759B"/>
    <w:rsid w:val="000D75D6"/>
    <w:rsid w:val="000D7C6D"/>
    <w:rsid w:val="000D7EAB"/>
    <w:rsid w:val="000E05D6"/>
    <w:rsid w:val="000E073E"/>
    <w:rsid w:val="000E0769"/>
    <w:rsid w:val="000E0B35"/>
    <w:rsid w:val="000E0B36"/>
    <w:rsid w:val="000E0F7C"/>
    <w:rsid w:val="000E13B6"/>
    <w:rsid w:val="000E13D8"/>
    <w:rsid w:val="000E14CC"/>
    <w:rsid w:val="000E19C2"/>
    <w:rsid w:val="000E1EAB"/>
    <w:rsid w:val="000E222B"/>
    <w:rsid w:val="000E2717"/>
    <w:rsid w:val="000E2796"/>
    <w:rsid w:val="000E280B"/>
    <w:rsid w:val="000E29EF"/>
    <w:rsid w:val="000E2D04"/>
    <w:rsid w:val="000E3069"/>
    <w:rsid w:val="000E333D"/>
    <w:rsid w:val="000E35F7"/>
    <w:rsid w:val="000E3D38"/>
    <w:rsid w:val="000E3EA4"/>
    <w:rsid w:val="000E4792"/>
    <w:rsid w:val="000E52D4"/>
    <w:rsid w:val="000E537B"/>
    <w:rsid w:val="000E5825"/>
    <w:rsid w:val="000E5A6B"/>
    <w:rsid w:val="000E5B04"/>
    <w:rsid w:val="000E5B4B"/>
    <w:rsid w:val="000E5FC8"/>
    <w:rsid w:val="000E635A"/>
    <w:rsid w:val="000E69BF"/>
    <w:rsid w:val="000E6B6D"/>
    <w:rsid w:val="000E6BA0"/>
    <w:rsid w:val="000E6D64"/>
    <w:rsid w:val="000E7896"/>
    <w:rsid w:val="000E7A00"/>
    <w:rsid w:val="000E7A84"/>
    <w:rsid w:val="000E7AD9"/>
    <w:rsid w:val="000E7B32"/>
    <w:rsid w:val="000E7B8D"/>
    <w:rsid w:val="000E7FB8"/>
    <w:rsid w:val="000E7FC4"/>
    <w:rsid w:val="000F06AE"/>
    <w:rsid w:val="000F0EEF"/>
    <w:rsid w:val="000F13AD"/>
    <w:rsid w:val="000F1882"/>
    <w:rsid w:val="000F1A2A"/>
    <w:rsid w:val="000F1BAE"/>
    <w:rsid w:val="000F1C62"/>
    <w:rsid w:val="000F1EC5"/>
    <w:rsid w:val="000F1EE4"/>
    <w:rsid w:val="000F24E4"/>
    <w:rsid w:val="000F2660"/>
    <w:rsid w:val="000F26C1"/>
    <w:rsid w:val="000F2E44"/>
    <w:rsid w:val="000F3100"/>
    <w:rsid w:val="000F3299"/>
    <w:rsid w:val="000F3C22"/>
    <w:rsid w:val="000F3C97"/>
    <w:rsid w:val="000F3D9B"/>
    <w:rsid w:val="000F3E28"/>
    <w:rsid w:val="000F3F35"/>
    <w:rsid w:val="000F440A"/>
    <w:rsid w:val="000F4817"/>
    <w:rsid w:val="000F4A2F"/>
    <w:rsid w:val="000F4BA8"/>
    <w:rsid w:val="000F4C24"/>
    <w:rsid w:val="000F5305"/>
    <w:rsid w:val="000F5403"/>
    <w:rsid w:val="000F5CC9"/>
    <w:rsid w:val="000F5D27"/>
    <w:rsid w:val="000F602B"/>
    <w:rsid w:val="000F61AC"/>
    <w:rsid w:val="000F62AA"/>
    <w:rsid w:val="000F6854"/>
    <w:rsid w:val="000F6895"/>
    <w:rsid w:val="000F6959"/>
    <w:rsid w:val="000F6B2F"/>
    <w:rsid w:val="000F701E"/>
    <w:rsid w:val="000F798E"/>
    <w:rsid w:val="000F7AA3"/>
    <w:rsid w:val="000F7C14"/>
    <w:rsid w:val="000F7D6B"/>
    <w:rsid w:val="000F7D74"/>
    <w:rsid w:val="000F7E13"/>
    <w:rsid w:val="0010023A"/>
    <w:rsid w:val="0010036C"/>
    <w:rsid w:val="0010046A"/>
    <w:rsid w:val="001004DD"/>
    <w:rsid w:val="0010083F"/>
    <w:rsid w:val="00100C47"/>
    <w:rsid w:val="001015AC"/>
    <w:rsid w:val="001016B5"/>
    <w:rsid w:val="001018CF"/>
    <w:rsid w:val="001018FF"/>
    <w:rsid w:val="00101DFD"/>
    <w:rsid w:val="0010229B"/>
    <w:rsid w:val="00103082"/>
    <w:rsid w:val="0010370F"/>
    <w:rsid w:val="00103C55"/>
    <w:rsid w:val="00103CEC"/>
    <w:rsid w:val="00103D08"/>
    <w:rsid w:val="00103D71"/>
    <w:rsid w:val="0010434F"/>
    <w:rsid w:val="00104645"/>
    <w:rsid w:val="0010572B"/>
    <w:rsid w:val="001058F9"/>
    <w:rsid w:val="00105948"/>
    <w:rsid w:val="00105DA1"/>
    <w:rsid w:val="00105FE1"/>
    <w:rsid w:val="00106090"/>
    <w:rsid w:val="00106350"/>
    <w:rsid w:val="0010655E"/>
    <w:rsid w:val="0010666E"/>
    <w:rsid w:val="00106688"/>
    <w:rsid w:val="001069E9"/>
    <w:rsid w:val="00106C13"/>
    <w:rsid w:val="00106E31"/>
    <w:rsid w:val="00106F24"/>
    <w:rsid w:val="001100F1"/>
    <w:rsid w:val="0011087A"/>
    <w:rsid w:val="001108CA"/>
    <w:rsid w:val="001109F3"/>
    <w:rsid w:val="00110D42"/>
    <w:rsid w:val="00110ED0"/>
    <w:rsid w:val="00110F9D"/>
    <w:rsid w:val="0011121A"/>
    <w:rsid w:val="00111559"/>
    <w:rsid w:val="00111852"/>
    <w:rsid w:val="0011199E"/>
    <w:rsid w:val="001123B8"/>
    <w:rsid w:val="001125A2"/>
    <w:rsid w:val="00112783"/>
    <w:rsid w:val="00113183"/>
    <w:rsid w:val="001135C0"/>
    <w:rsid w:val="00113B9C"/>
    <w:rsid w:val="00113F8E"/>
    <w:rsid w:val="00114E42"/>
    <w:rsid w:val="00115C4C"/>
    <w:rsid w:val="0011614A"/>
    <w:rsid w:val="0011616E"/>
    <w:rsid w:val="001163DC"/>
    <w:rsid w:val="001166DF"/>
    <w:rsid w:val="0011688B"/>
    <w:rsid w:val="00116D38"/>
    <w:rsid w:val="00116E41"/>
    <w:rsid w:val="00116F96"/>
    <w:rsid w:val="001170A9"/>
    <w:rsid w:val="0011713E"/>
    <w:rsid w:val="00117B52"/>
    <w:rsid w:val="00117F10"/>
    <w:rsid w:val="0012055B"/>
    <w:rsid w:val="00120B6D"/>
    <w:rsid w:val="00121189"/>
    <w:rsid w:val="00121737"/>
    <w:rsid w:val="00121A7A"/>
    <w:rsid w:val="00121AF1"/>
    <w:rsid w:val="00121D6E"/>
    <w:rsid w:val="001221AA"/>
    <w:rsid w:val="00122520"/>
    <w:rsid w:val="0012283C"/>
    <w:rsid w:val="00122A5A"/>
    <w:rsid w:val="00122D2B"/>
    <w:rsid w:val="00122E2C"/>
    <w:rsid w:val="001232FB"/>
    <w:rsid w:val="00123682"/>
    <w:rsid w:val="00124229"/>
    <w:rsid w:val="00124B28"/>
    <w:rsid w:val="00124C33"/>
    <w:rsid w:val="00124D68"/>
    <w:rsid w:val="00125670"/>
    <w:rsid w:val="00125B4E"/>
    <w:rsid w:val="00125B53"/>
    <w:rsid w:val="00125BF2"/>
    <w:rsid w:val="00125EA9"/>
    <w:rsid w:val="00126563"/>
    <w:rsid w:val="001267B3"/>
    <w:rsid w:val="001268FA"/>
    <w:rsid w:val="00126ACA"/>
    <w:rsid w:val="00126AE7"/>
    <w:rsid w:val="00126BD8"/>
    <w:rsid w:val="00127895"/>
    <w:rsid w:val="00127C82"/>
    <w:rsid w:val="00127C84"/>
    <w:rsid w:val="001300BE"/>
    <w:rsid w:val="0013033B"/>
    <w:rsid w:val="00130477"/>
    <w:rsid w:val="001307D0"/>
    <w:rsid w:val="00130FC5"/>
    <w:rsid w:val="001317AF"/>
    <w:rsid w:val="00131981"/>
    <w:rsid w:val="00131C02"/>
    <w:rsid w:val="00131FDE"/>
    <w:rsid w:val="00132767"/>
    <w:rsid w:val="001330AC"/>
    <w:rsid w:val="00133BE8"/>
    <w:rsid w:val="00134D23"/>
    <w:rsid w:val="00134F82"/>
    <w:rsid w:val="0013531D"/>
    <w:rsid w:val="0013553E"/>
    <w:rsid w:val="00135605"/>
    <w:rsid w:val="00135A73"/>
    <w:rsid w:val="001362B2"/>
    <w:rsid w:val="00136BC3"/>
    <w:rsid w:val="00136DB0"/>
    <w:rsid w:val="0013779C"/>
    <w:rsid w:val="00137BAA"/>
    <w:rsid w:val="001401A3"/>
    <w:rsid w:val="00140427"/>
    <w:rsid w:val="0014069E"/>
    <w:rsid w:val="00140C59"/>
    <w:rsid w:val="00140C71"/>
    <w:rsid w:val="00140EFA"/>
    <w:rsid w:val="00141039"/>
    <w:rsid w:val="0014148C"/>
    <w:rsid w:val="00141ABD"/>
    <w:rsid w:val="00142146"/>
    <w:rsid w:val="0014241A"/>
    <w:rsid w:val="00142474"/>
    <w:rsid w:val="00142522"/>
    <w:rsid w:val="00142547"/>
    <w:rsid w:val="00142562"/>
    <w:rsid w:val="00142602"/>
    <w:rsid w:val="001427BB"/>
    <w:rsid w:val="001436B5"/>
    <w:rsid w:val="0014397F"/>
    <w:rsid w:val="00143A07"/>
    <w:rsid w:val="00143ACF"/>
    <w:rsid w:val="00143B66"/>
    <w:rsid w:val="00143E89"/>
    <w:rsid w:val="001440C7"/>
    <w:rsid w:val="00144139"/>
    <w:rsid w:val="0014433E"/>
    <w:rsid w:val="00144D2D"/>
    <w:rsid w:val="0014521A"/>
    <w:rsid w:val="0014563B"/>
    <w:rsid w:val="00145693"/>
    <w:rsid w:val="00145856"/>
    <w:rsid w:val="00145D8B"/>
    <w:rsid w:val="00146287"/>
    <w:rsid w:val="00146E0B"/>
    <w:rsid w:val="00146F39"/>
    <w:rsid w:val="0014719A"/>
    <w:rsid w:val="001473DF"/>
    <w:rsid w:val="00147CC2"/>
    <w:rsid w:val="00147DE2"/>
    <w:rsid w:val="001509E7"/>
    <w:rsid w:val="00151149"/>
    <w:rsid w:val="00151402"/>
    <w:rsid w:val="00151710"/>
    <w:rsid w:val="001517B4"/>
    <w:rsid w:val="00151AAC"/>
    <w:rsid w:val="00151B6D"/>
    <w:rsid w:val="00152279"/>
    <w:rsid w:val="00152EAF"/>
    <w:rsid w:val="0015302B"/>
    <w:rsid w:val="001532FF"/>
    <w:rsid w:val="00153359"/>
    <w:rsid w:val="001539CD"/>
    <w:rsid w:val="001540C3"/>
    <w:rsid w:val="001549EF"/>
    <w:rsid w:val="00154B82"/>
    <w:rsid w:val="00154E4B"/>
    <w:rsid w:val="00155232"/>
    <w:rsid w:val="00155400"/>
    <w:rsid w:val="001556F6"/>
    <w:rsid w:val="00155B2C"/>
    <w:rsid w:val="00156456"/>
    <w:rsid w:val="00156522"/>
    <w:rsid w:val="0015682B"/>
    <w:rsid w:val="00156A6B"/>
    <w:rsid w:val="00156CC5"/>
    <w:rsid w:val="0016082E"/>
    <w:rsid w:val="001609B7"/>
    <w:rsid w:val="00160C56"/>
    <w:rsid w:val="00160D1B"/>
    <w:rsid w:val="00161836"/>
    <w:rsid w:val="00161E11"/>
    <w:rsid w:val="001620B1"/>
    <w:rsid w:val="001621B9"/>
    <w:rsid w:val="00162497"/>
    <w:rsid w:val="00162890"/>
    <w:rsid w:val="001629D3"/>
    <w:rsid w:val="00163340"/>
    <w:rsid w:val="00163603"/>
    <w:rsid w:val="00163F60"/>
    <w:rsid w:val="001645A0"/>
    <w:rsid w:val="0016493A"/>
    <w:rsid w:val="00164BA3"/>
    <w:rsid w:val="00164C5F"/>
    <w:rsid w:val="00164F0E"/>
    <w:rsid w:val="00164FB5"/>
    <w:rsid w:val="001650C2"/>
    <w:rsid w:val="00165169"/>
    <w:rsid w:val="0016523E"/>
    <w:rsid w:val="0016558F"/>
    <w:rsid w:val="00165617"/>
    <w:rsid w:val="00165DDF"/>
    <w:rsid w:val="00165EB7"/>
    <w:rsid w:val="00166014"/>
    <w:rsid w:val="00167016"/>
    <w:rsid w:val="00167786"/>
    <w:rsid w:val="001709C8"/>
    <w:rsid w:val="00170A35"/>
    <w:rsid w:val="00170C5D"/>
    <w:rsid w:val="00170CE8"/>
    <w:rsid w:val="00170F34"/>
    <w:rsid w:val="0017140A"/>
    <w:rsid w:val="0017148A"/>
    <w:rsid w:val="001719F0"/>
    <w:rsid w:val="00171ADC"/>
    <w:rsid w:val="00171B41"/>
    <w:rsid w:val="00171BE9"/>
    <w:rsid w:val="00172237"/>
    <w:rsid w:val="00172EFC"/>
    <w:rsid w:val="0017300B"/>
    <w:rsid w:val="0017331E"/>
    <w:rsid w:val="001736E3"/>
    <w:rsid w:val="0017374E"/>
    <w:rsid w:val="00173C14"/>
    <w:rsid w:val="0017411D"/>
    <w:rsid w:val="00174349"/>
    <w:rsid w:val="001743DE"/>
    <w:rsid w:val="00174682"/>
    <w:rsid w:val="00174731"/>
    <w:rsid w:val="00174DDF"/>
    <w:rsid w:val="00174E57"/>
    <w:rsid w:val="00175E69"/>
    <w:rsid w:val="00175E99"/>
    <w:rsid w:val="00176065"/>
    <w:rsid w:val="001763D1"/>
    <w:rsid w:val="00176401"/>
    <w:rsid w:val="0017651F"/>
    <w:rsid w:val="00176D48"/>
    <w:rsid w:val="00176DFD"/>
    <w:rsid w:val="001771D3"/>
    <w:rsid w:val="00177461"/>
    <w:rsid w:val="0017746B"/>
    <w:rsid w:val="0017787B"/>
    <w:rsid w:val="001779AE"/>
    <w:rsid w:val="001779ED"/>
    <w:rsid w:val="00177C8A"/>
    <w:rsid w:val="00177F0E"/>
    <w:rsid w:val="00177F51"/>
    <w:rsid w:val="0018012E"/>
    <w:rsid w:val="00180568"/>
    <w:rsid w:val="001805F1"/>
    <w:rsid w:val="00180ADD"/>
    <w:rsid w:val="00180B49"/>
    <w:rsid w:val="00180C1A"/>
    <w:rsid w:val="00180D29"/>
    <w:rsid w:val="00180DBF"/>
    <w:rsid w:val="00180EBA"/>
    <w:rsid w:val="0018133E"/>
    <w:rsid w:val="0018148D"/>
    <w:rsid w:val="0018153B"/>
    <w:rsid w:val="001815FA"/>
    <w:rsid w:val="0018163B"/>
    <w:rsid w:val="00181A59"/>
    <w:rsid w:val="00183331"/>
    <w:rsid w:val="00183CB8"/>
    <w:rsid w:val="00184CF3"/>
    <w:rsid w:val="00184D68"/>
    <w:rsid w:val="00184FA6"/>
    <w:rsid w:val="0018567F"/>
    <w:rsid w:val="0018579B"/>
    <w:rsid w:val="001857B9"/>
    <w:rsid w:val="00185F88"/>
    <w:rsid w:val="00185FA8"/>
    <w:rsid w:val="00186257"/>
    <w:rsid w:val="001864A9"/>
    <w:rsid w:val="001867CF"/>
    <w:rsid w:val="00186BF0"/>
    <w:rsid w:val="001871DB"/>
    <w:rsid w:val="00187312"/>
    <w:rsid w:val="00187676"/>
    <w:rsid w:val="00187BCE"/>
    <w:rsid w:val="00187E81"/>
    <w:rsid w:val="001903DC"/>
    <w:rsid w:val="0019044C"/>
    <w:rsid w:val="001904B2"/>
    <w:rsid w:val="0019050B"/>
    <w:rsid w:val="001906C4"/>
    <w:rsid w:val="001907EC"/>
    <w:rsid w:val="00191157"/>
    <w:rsid w:val="00191D3A"/>
    <w:rsid w:val="001922B7"/>
    <w:rsid w:val="0019255F"/>
    <w:rsid w:val="00192842"/>
    <w:rsid w:val="00192B32"/>
    <w:rsid w:val="00192CA9"/>
    <w:rsid w:val="00192CC6"/>
    <w:rsid w:val="00192CE4"/>
    <w:rsid w:val="00192D21"/>
    <w:rsid w:val="00193186"/>
    <w:rsid w:val="001933AA"/>
    <w:rsid w:val="0019424A"/>
    <w:rsid w:val="001944AB"/>
    <w:rsid w:val="001947B7"/>
    <w:rsid w:val="00194BD3"/>
    <w:rsid w:val="001953F2"/>
    <w:rsid w:val="001958C2"/>
    <w:rsid w:val="00196BF5"/>
    <w:rsid w:val="00196E33"/>
    <w:rsid w:val="001976BC"/>
    <w:rsid w:val="001979FC"/>
    <w:rsid w:val="00197D36"/>
    <w:rsid w:val="001A044C"/>
    <w:rsid w:val="001A06D1"/>
    <w:rsid w:val="001A0A43"/>
    <w:rsid w:val="001A1120"/>
    <w:rsid w:val="001A1212"/>
    <w:rsid w:val="001A1ADA"/>
    <w:rsid w:val="001A1C40"/>
    <w:rsid w:val="001A1FD7"/>
    <w:rsid w:val="001A21E1"/>
    <w:rsid w:val="001A28AC"/>
    <w:rsid w:val="001A3090"/>
    <w:rsid w:val="001A34E8"/>
    <w:rsid w:val="001A3B18"/>
    <w:rsid w:val="001A3BD1"/>
    <w:rsid w:val="001A3DCA"/>
    <w:rsid w:val="001A42F7"/>
    <w:rsid w:val="001A441C"/>
    <w:rsid w:val="001A4C12"/>
    <w:rsid w:val="001A4EA5"/>
    <w:rsid w:val="001A5070"/>
    <w:rsid w:val="001A5313"/>
    <w:rsid w:val="001A5821"/>
    <w:rsid w:val="001A5F41"/>
    <w:rsid w:val="001A5F93"/>
    <w:rsid w:val="001A63F3"/>
    <w:rsid w:val="001A6A89"/>
    <w:rsid w:val="001A7D23"/>
    <w:rsid w:val="001A7DE5"/>
    <w:rsid w:val="001B05AA"/>
    <w:rsid w:val="001B07FD"/>
    <w:rsid w:val="001B0AED"/>
    <w:rsid w:val="001B0D81"/>
    <w:rsid w:val="001B106C"/>
    <w:rsid w:val="001B11D9"/>
    <w:rsid w:val="001B1810"/>
    <w:rsid w:val="001B1CD8"/>
    <w:rsid w:val="001B1D2A"/>
    <w:rsid w:val="001B1DC7"/>
    <w:rsid w:val="001B1F3D"/>
    <w:rsid w:val="001B1FB0"/>
    <w:rsid w:val="001B2264"/>
    <w:rsid w:val="001B2B95"/>
    <w:rsid w:val="001B3070"/>
    <w:rsid w:val="001B32E7"/>
    <w:rsid w:val="001B36F3"/>
    <w:rsid w:val="001B4226"/>
    <w:rsid w:val="001B4AFF"/>
    <w:rsid w:val="001B4F8E"/>
    <w:rsid w:val="001B51D0"/>
    <w:rsid w:val="001B545F"/>
    <w:rsid w:val="001B56C0"/>
    <w:rsid w:val="001B6323"/>
    <w:rsid w:val="001B6A42"/>
    <w:rsid w:val="001B6A50"/>
    <w:rsid w:val="001B6F35"/>
    <w:rsid w:val="001B72C0"/>
    <w:rsid w:val="001B72DE"/>
    <w:rsid w:val="001B7506"/>
    <w:rsid w:val="001B7C9F"/>
    <w:rsid w:val="001B7D32"/>
    <w:rsid w:val="001B7EB4"/>
    <w:rsid w:val="001C0183"/>
    <w:rsid w:val="001C0454"/>
    <w:rsid w:val="001C071C"/>
    <w:rsid w:val="001C1236"/>
    <w:rsid w:val="001C133C"/>
    <w:rsid w:val="001C20C9"/>
    <w:rsid w:val="001C20EE"/>
    <w:rsid w:val="001C24AB"/>
    <w:rsid w:val="001C257C"/>
    <w:rsid w:val="001C2671"/>
    <w:rsid w:val="001C29CB"/>
    <w:rsid w:val="001C2C87"/>
    <w:rsid w:val="001C2C99"/>
    <w:rsid w:val="001C31B0"/>
    <w:rsid w:val="001C33D8"/>
    <w:rsid w:val="001C366F"/>
    <w:rsid w:val="001C37EF"/>
    <w:rsid w:val="001C3B23"/>
    <w:rsid w:val="001C3C9A"/>
    <w:rsid w:val="001C3DB3"/>
    <w:rsid w:val="001C42BF"/>
    <w:rsid w:val="001C47CF"/>
    <w:rsid w:val="001C4B56"/>
    <w:rsid w:val="001C4D72"/>
    <w:rsid w:val="001C4F33"/>
    <w:rsid w:val="001C5190"/>
    <w:rsid w:val="001C579B"/>
    <w:rsid w:val="001C57ED"/>
    <w:rsid w:val="001C5986"/>
    <w:rsid w:val="001C6065"/>
    <w:rsid w:val="001C643B"/>
    <w:rsid w:val="001C64CD"/>
    <w:rsid w:val="001C64FB"/>
    <w:rsid w:val="001C6529"/>
    <w:rsid w:val="001C68A1"/>
    <w:rsid w:val="001C6D3E"/>
    <w:rsid w:val="001C6EAD"/>
    <w:rsid w:val="001C70A4"/>
    <w:rsid w:val="001C7AB8"/>
    <w:rsid w:val="001D024F"/>
    <w:rsid w:val="001D0786"/>
    <w:rsid w:val="001D08C8"/>
    <w:rsid w:val="001D0E9C"/>
    <w:rsid w:val="001D115C"/>
    <w:rsid w:val="001D139D"/>
    <w:rsid w:val="001D1AAF"/>
    <w:rsid w:val="001D1BB8"/>
    <w:rsid w:val="001D2066"/>
    <w:rsid w:val="001D2962"/>
    <w:rsid w:val="001D2B83"/>
    <w:rsid w:val="001D33AD"/>
    <w:rsid w:val="001D3641"/>
    <w:rsid w:val="001D3BC5"/>
    <w:rsid w:val="001D401B"/>
    <w:rsid w:val="001D414A"/>
    <w:rsid w:val="001D4223"/>
    <w:rsid w:val="001D47A5"/>
    <w:rsid w:val="001D4EE8"/>
    <w:rsid w:val="001D51CD"/>
    <w:rsid w:val="001D5522"/>
    <w:rsid w:val="001D5910"/>
    <w:rsid w:val="001D5D7D"/>
    <w:rsid w:val="001D6000"/>
    <w:rsid w:val="001D63BF"/>
    <w:rsid w:val="001D696D"/>
    <w:rsid w:val="001D6C31"/>
    <w:rsid w:val="001D6D08"/>
    <w:rsid w:val="001D6E9F"/>
    <w:rsid w:val="001D7028"/>
    <w:rsid w:val="001D7058"/>
    <w:rsid w:val="001D734B"/>
    <w:rsid w:val="001D777B"/>
    <w:rsid w:val="001D77AA"/>
    <w:rsid w:val="001D77C0"/>
    <w:rsid w:val="001D78D3"/>
    <w:rsid w:val="001D79C2"/>
    <w:rsid w:val="001D7AC2"/>
    <w:rsid w:val="001D7AFD"/>
    <w:rsid w:val="001D7CAA"/>
    <w:rsid w:val="001D7DB1"/>
    <w:rsid w:val="001E0184"/>
    <w:rsid w:val="001E0213"/>
    <w:rsid w:val="001E023F"/>
    <w:rsid w:val="001E02BF"/>
    <w:rsid w:val="001E043E"/>
    <w:rsid w:val="001E0783"/>
    <w:rsid w:val="001E0A6F"/>
    <w:rsid w:val="001E0CDE"/>
    <w:rsid w:val="001E0F89"/>
    <w:rsid w:val="001E11F3"/>
    <w:rsid w:val="001E1270"/>
    <w:rsid w:val="001E14EF"/>
    <w:rsid w:val="001E199C"/>
    <w:rsid w:val="001E1AC3"/>
    <w:rsid w:val="001E1BD5"/>
    <w:rsid w:val="001E2605"/>
    <w:rsid w:val="001E2D57"/>
    <w:rsid w:val="001E2FB6"/>
    <w:rsid w:val="001E2FED"/>
    <w:rsid w:val="001E3232"/>
    <w:rsid w:val="001E3EF5"/>
    <w:rsid w:val="001E408C"/>
    <w:rsid w:val="001E419E"/>
    <w:rsid w:val="001E4236"/>
    <w:rsid w:val="001E4736"/>
    <w:rsid w:val="001E4CFE"/>
    <w:rsid w:val="001E5586"/>
    <w:rsid w:val="001E6401"/>
    <w:rsid w:val="001E642F"/>
    <w:rsid w:val="001E6CA0"/>
    <w:rsid w:val="001E71B8"/>
    <w:rsid w:val="001E7484"/>
    <w:rsid w:val="001E75A6"/>
    <w:rsid w:val="001E75B3"/>
    <w:rsid w:val="001F02FF"/>
    <w:rsid w:val="001F0433"/>
    <w:rsid w:val="001F066C"/>
    <w:rsid w:val="001F0D59"/>
    <w:rsid w:val="001F15E3"/>
    <w:rsid w:val="001F1D52"/>
    <w:rsid w:val="001F1D90"/>
    <w:rsid w:val="001F21EB"/>
    <w:rsid w:val="001F2869"/>
    <w:rsid w:val="001F3882"/>
    <w:rsid w:val="001F3B39"/>
    <w:rsid w:val="001F3DA7"/>
    <w:rsid w:val="001F3F90"/>
    <w:rsid w:val="001F44A7"/>
    <w:rsid w:val="001F520A"/>
    <w:rsid w:val="001F5A65"/>
    <w:rsid w:val="001F67CD"/>
    <w:rsid w:val="001F68F8"/>
    <w:rsid w:val="001F697D"/>
    <w:rsid w:val="001F6AE4"/>
    <w:rsid w:val="001F6F4A"/>
    <w:rsid w:val="001F75A4"/>
    <w:rsid w:val="001F7901"/>
    <w:rsid w:val="001F7BD2"/>
    <w:rsid w:val="001F7C4B"/>
    <w:rsid w:val="001F7DBD"/>
    <w:rsid w:val="001F7F2C"/>
    <w:rsid w:val="001F7F6D"/>
    <w:rsid w:val="0020016A"/>
    <w:rsid w:val="0020049C"/>
    <w:rsid w:val="0020064C"/>
    <w:rsid w:val="002012F4"/>
    <w:rsid w:val="0020133F"/>
    <w:rsid w:val="002019F3"/>
    <w:rsid w:val="0020295C"/>
    <w:rsid w:val="002029A5"/>
    <w:rsid w:val="00202F40"/>
    <w:rsid w:val="00203128"/>
    <w:rsid w:val="00203303"/>
    <w:rsid w:val="0020381E"/>
    <w:rsid w:val="002039AC"/>
    <w:rsid w:val="00203EE0"/>
    <w:rsid w:val="00203FBA"/>
    <w:rsid w:val="002041C8"/>
    <w:rsid w:val="0020447B"/>
    <w:rsid w:val="00204482"/>
    <w:rsid w:val="00204544"/>
    <w:rsid w:val="002045DB"/>
    <w:rsid w:val="0020486E"/>
    <w:rsid w:val="002051B3"/>
    <w:rsid w:val="0020526B"/>
    <w:rsid w:val="00205E8C"/>
    <w:rsid w:val="002066F7"/>
    <w:rsid w:val="00206A05"/>
    <w:rsid w:val="00206B42"/>
    <w:rsid w:val="00206F64"/>
    <w:rsid w:val="00206F70"/>
    <w:rsid w:val="00207383"/>
    <w:rsid w:val="00207459"/>
    <w:rsid w:val="0020783F"/>
    <w:rsid w:val="00207952"/>
    <w:rsid w:val="002079AC"/>
    <w:rsid w:val="00210107"/>
    <w:rsid w:val="0021029F"/>
    <w:rsid w:val="0021049F"/>
    <w:rsid w:val="0021063F"/>
    <w:rsid w:val="002106C6"/>
    <w:rsid w:val="00210B54"/>
    <w:rsid w:val="0021136B"/>
    <w:rsid w:val="002115BF"/>
    <w:rsid w:val="00211603"/>
    <w:rsid w:val="00211AA8"/>
    <w:rsid w:val="00211E08"/>
    <w:rsid w:val="00212A7C"/>
    <w:rsid w:val="00212BC7"/>
    <w:rsid w:val="00212C82"/>
    <w:rsid w:val="00213022"/>
    <w:rsid w:val="00213046"/>
    <w:rsid w:val="00213FEB"/>
    <w:rsid w:val="002140B3"/>
    <w:rsid w:val="0021494F"/>
    <w:rsid w:val="00214D51"/>
    <w:rsid w:val="00214F79"/>
    <w:rsid w:val="00215299"/>
    <w:rsid w:val="0021568D"/>
    <w:rsid w:val="002158B2"/>
    <w:rsid w:val="00215A1A"/>
    <w:rsid w:val="00215B4C"/>
    <w:rsid w:val="00215C17"/>
    <w:rsid w:val="00215CC8"/>
    <w:rsid w:val="00216066"/>
    <w:rsid w:val="00216419"/>
    <w:rsid w:val="00216A64"/>
    <w:rsid w:val="002170F0"/>
    <w:rsid w:val="0021746B"/>
    <w:rsid w:val="00217476"/>
    <w:rsid w:val="002175A2"/>
    <w:rsid w:val="002176E2"/>
    <w:rsid w:val="002177DB"/>
    <w:rsid w:val="00217DA5"/>
    <w:rsid w:val="00217DF0"/>
    <w:rsid w:val="00220006"/>
    <w:rsid w:val="0022015A"/>
    <w:rsid w:val="00220192"/>
    <w:rsid w:val="0022063D"/>
    <w:rsid w:val="002207C4"/>
    <w:rsid w:val="00220929"/>
    <w:rsid w:val="0022158C"/>
    <w:rsid w:val="002218F4"/>
    <w:rsid w:val="00221DF6"/>
    <w:rsid w:val="00222457"/>
    <w:rsid w:val="00222527"/>
    <w:rsid w:val="002226E8"/>
    <w:rsid w:val="00223153"/>
    <w:rsid w:val="0022352E"/>
    <w:rsid w:val="00223784"/>
    <w:rsid w:val="00223C27"/>
    <w:rsid w:val="00223F6B"/>
    <w:rsid w:val="00223FB0"/>
    <w:rsid w:val="002248B2"/>
    <w:rsid w:val="00224DE4"/>
    <w:rsid w:val="00225051"/>
    <w:rsid w:val="002250E7"/>
    <w:rsid w:val="002254AD"/>
    <w:rsid w:val="002254C4"/>
    <w:rsid w:val="002254FF"/>
    <w:rsid w:val="002257D8"/>
    <w:rsid w:val="00225C1D"/>
    <w:rsid w:val="00225DE7"/>
    <w:rsid w:val="002260A0"/>
    <w:rsid w:val="00226974"/>
    <w:rsid w:val="00226EFC"/>
    <w:rsid w:val="00226FF1"/>
    <w:rsid w:val="002274CE"/>
    <w:rsid w:val="00227688"/>
    <w:rsid w:val="00227942"/>
    <w:rsid w:val="002304A4"/>
    <w:rsid w:val="00230675"/>
    <w:rsid w:val="00230D76"/>
    <w:rsid w:val="00230EFB"/>
    <w:rsid w:val="00230F87"/>
    <w:rsid w:val="00231030"/>
    <w:rsid w:val="002311CD"/>
    <w:rsid w:val="0023175D"/>
    <w:rsid w:val="002318DC"/>
    <w:rsid w:val="00231A5F"/>
    <w:rsid w:val="00231F8B"/>
    <w:rsid w:val="00232059"/>
    <w:rsid w:val="00232546"/>
    <w:rsid w:val="002326FA"/>
    <w:rsid w:val="002338C9"/>
    <w:rsid w:val="00233AB9"/>
    <w:rsid w:val="00233C6F"/>
    <w:rsid w:val="00234195"/>
    <w:rsid w:val="00234542"/>
    <w:rsid w:val="00234706"/>
    <w:rsid w:val="002348F5"/>
    <w:rsid w:val="00235156"/>
    <w:rsid w:val="00235281"/>
    <w:rsid w:val="002356C0"/>
    <w:rsid w:val="00235BC2"/>
    <w:rsid w:val="00235EE3"/>
    <w:rsid w:val="00236032"/>
    <w:rsid w:val="0023670B"/>
    <w:rsid w:val="00236C94"/>
    <w:rsid w:val="00236CDA"/>
    <w:rsid w:val="00236E8D"/>
    <w:rsid w:val="002373DB"/>
    <w:rsid w:val="002374FA"/>
    <w:rsid w:val="00237F7A"/>
    <w:rsid w:val="00240120"/>
    <w:rsid w:val="0024035A"/>
    <w:rsid w:val="00240DD8"/>
    <w:rsid w:val="00241124"/>
    <w:rsid w:val="00241261"/>
    <w:rsid w:val="002415A4"/>
    <w:rsid w:val="002418E4"/>
    <w:rsid w:val="00241A5F"/>
    <w:rsid w:val="002420FC"/>
    <w:rsid w:val="00242DF0"/>
    <w:rsid w:val="002430D0"/>
    <w:rsid w:val="00243165"/>
    <w:rsid w:val="0024339E"/>
    <w:rsid w:val="00243A39"/>
    <w:rsid w:val="00243E71"/>
    <w:rsid w:val="00244203"/>
    <w:rsid w:val="00244928"/>
    <w:rsid w:val="0024498B"/>
    <w:rsid w:val="00244CCB"/>
    <w:rsid w:val="00244E9C"/>
    <w:rsid w:val="002451E9"/>
    <w:rsid w:val="00245621"/>
    <w:rsid w:val="00246022"/>
    <w:rsid w:val="0024615C"/>
    <w:rsid w:val="0024649E"/>
    <w:rsid w:val="002464C2"/>
    <w:rsid w:val="00246A35"/>
    <w:rsid w:val="00246C3D"/>
    <w:rsid w:val="002472DD"/>
    <w:rsid w:val="00247AC0"/>
    <w:rsid w:val="00247EED"/>
    <w:rsid w:val="0025035C"/>
    <w:rsid w:val="002503BD"/>
    <w:rsid w:val="00250621"/>
    <w:rsid w:val="00251486"/>
    <w:rsid w:val="0025157B"/>
    <w:rsid w:val="00251894"/>
    <w:rsid w:val="002518DF"/>
    <w:rsid w:val="00251915"/>
    <w:rsid w:val="00251BC8"/>
    <w:rsid w:val="00251ED9"/>
    <w:rsid w:val="00251EE5"/>
    <w:rsid w:val="0025223B"/>
    <w:rsid w:val="00252C67"/>
    <w:rsid w:val="0025301B"/>
    <w:rsid w:val="0025347D"/>
    <w:rsid w:val="002539AA"/>
    <w:rsid w:val="00253BF6"/>
    <w:rsid w:val="002542D4"/>
    <w:rsid w:val="002542EA"/>
    <w:rsid w:val="002544BA"/>
    <w:rsid w:val="00254CEA"/>
    <w:rsid w:val="00254D60"/>
    <w:rsid w:val="00254E8D"/>
    <w:rsid w:val="0025549D"/>
    <w:rsid w:val="00255567"/>
    <w:rsid w:val="00255664"/>
    <w:rsid w:val="002559C4"/>
    <w:rsid w:val="002559E9"/>
    <w:rsid w:val="00255DD3"/>
    <w:rsid w:val="00256123"/>
    <w:rsid w:val="00256204"/>
    <w:rsid w:val="00256260"/>
    <w:rsid w:val="00256747"/>
    <w:rsid w:val="0025690D"/>
    <w:rsid w:val="0025710D"/>
    <w:rsid w:val="00257969"/>
    <w:rsid w:val="00257BB9"/>
    <w:rsid w:val="00257BE2"/>
    <w:rsid w:val="00257D74"/>
    <w:rsid w:val="00257E41"/>
    <w:rsid w:val="00257EED"/>
    <w:rsid w:val="002600AD"/>
    <w:rsid w:val="00260305"/>
    <w:rsid w:val="00260638"/>
    <w:rsid w:val="002608A0"/>
    <w:rsid w:val="0026093B"/>
    <w:rsid w:val="00260942"/>
    <w:rsid w:val="00260E5C"/>
    <w:rsid w:val="002611DF"/>
    <w:rsid w:val="00261231"/>
    <w:rsid w:val="00262682"/>
    <w:rsid w:val="002629E1"/>
    <w:rsid w:val="00262A0B"/>
    <w:rsid w:val="00262FBF"/>
    <w:rsid w:val="002632F6"/>
    <w:rsid w:val="00263604"/>
    <w:rsid w:val="00263F47"/>
    <w:rsid w:val="002641C9"/>
    <w:rsid w:val="00264299"/>
    <w:rsid w:val="002643B9"/>
    <w:rsid w:val="00264495"/>
    <w:rsid w:val="002645FF"/>
    <w:rsid w:val="00264659"/>
    <w:rsid w:val="00264682"/>
    <w:rsid w:val="002646B7"/>
    <w:rsid w:val="002647F3"/>
    <w:rsid w:val="0026495C"/>
    <w:rsid w:val="0026498C"/>
    <w:rsid w:val="00264E70"/>
    <w:rsid w:val="00264F25"/>
    <w:rsid w:val="00265DCB"/>
    <w:rsid w:val="00266493"/>
    <w:rsid w:val="002665E8"/>
    <w:rsid w:val="00266725"/>
    <w:rsid w:val="00266A27"/>
    <w:rsid w:val="00266A34"/>
    <w:rsid w:val="00266E13"/>
    <w:rsid w:val="002678E3"/>
    <w:rsid w:val="0027081B"/>
    <w:rsid w:val="00270A4F"/>
    <w:rsid w:val="00270EC5"/>
    <w:rsid w:val="00270FC0"/>
    <w:rsid w:val="0027100B"/>
    <w:rsid w:val="002712B8"/>
    <w:rsid w:val="002713E9"/>
    <w:rsid w:val="00271D2B"/>
    <w:rsid w:val="002721D7"/>
    <w:rsid w:val="00272269"/>
    <w:rsid w:val="00272376"/>
    <w:rsid w:val="002731C8"/>
    <w:rsid w:val="002733F4"/>
    <w:rsid w:val="0027349A"/>
    <w:rsid w:val="002736A4"/>
    <w:rsid w:val="0027372C"/>
    <w:rsid w:val="00273ACC"/>
    <w:rsid w:val="002744A2"/>
    <w:rsid w:val="0027490B"/>
    <w:rsid w:val="00275178"/>
    <w:rsid w:val="002758A0"/>
    <w:rsid w:val="00275A9B"/>
    <w:rsid w:val="00275C9B"/>
    <w:rsid w:val="00275E69"/>
    <w:rsid w:val="00276AAF"/>
    <w:rsid w:val="00276D2D"/>
    <w:rsid w:val="00277122"/>
    <w:rsid w:val="00277325"/>
    <w:rsid w:val="00277414"/>
    <w:rsid w:val="00277764"/>
    <w:rsid w:val="00277C72"/>
    <w:rsid w:val="00277D0C"/>
    <w:rsid w:val="00277DD5"/>
    <w:rsid w:val="002804AF"/>
    <w:rsid w:val="00280693"/>
    <w:rsid w:val="002809D7"/>
    <w:rsid w:val="00281426"/>
    <w:rsid w:val="002815A4"/>
    <w:rsid w:val="00281B06"/>
    <w:rsid w:val="00281D3E"/>
    <w:rsid w:val="00282080"/>
    <w:rsid w:val="002825B5"/>
    <w:rsid w:val="0028286D"/>
    <w:rsid w:val="0028287D"/>
    <w:rsid w:val="0028306A"/>
    <w:rsid w:val="00283703"/>
    <w:rsid w:val="002837C3"/>
    <w:rsid w:val="00283F64"/>
    <w:rsid w:val="00284315"/>
    <w:rsid w:val="00284C9F"/>
    <w:rsid w:val="002854F1"/>
    <w:rsid w:val="00285A10"/>
    <w:rsid w:val="00285B43"/>
    <w:rsid w:val="00285D7B"/>
    <w:rsid w:val="002865C6"/>
    <w:rsid w:val="0028715F"/>
    <w:rsid w:val="00287922"/>
    <w:rsid w:val="00287A23"/>
    <w:rsid w:val="00287ADC"/>
    <w:rsid w:val="00287DC3"/>
    <w:rsid w:val="00287EE5"/>
    <w:rsid w:val="002902D4"/>
    <w:rsid w:val="00291174"/>
    <w:rsid w:val="0029124A"/>
    <w:rsid w:val="002912D7"/>
    <w:rsid w:val="00291755"/>
    <w:rsid w:val="0029177E"/>
    <w:rsid w:val="00291D12"/>
    <w:rsid w:val="00291DDC"/>
    <w:rsid w:val="00291EFC"/>
    <w:rsid w:val="002920E7"/>
    <w:rsid w:val="002921B2"/>
    <w:rsid w:val="00292228"/>
    <w:rsid w:val="00292547"/>
    <w:rsid w:val="00292CAD"/>
    <w:rsid w:val="002939AD"/>
    <w:rsid w:val="00293CEA"/>
    <w:rsid w:val="00293F44"/>
    <w:rsid w:val="00294227"/>
    <w:rsid w:val="002948D7"/>
    <w:rsid w:val="00295305"/>
    <w:rsid w:val="00295D2D"/>
    <w:rsid w:val="0029632B"/>
    <w:rsid w:val="002967AA"/>
    <w:rsid w:val="00296A7E"/>
    <w:rsid w:val="00296AF3"/>
    <w:rsid w:val="00296F5D"/>
    <w:rsid w:val="00297F23"/>
    <w:rsid w:val="00297FF0"/>
    <w:rsid w:val="002A006B"/>
    <w:rsid w:val="002A0229"/>
    <w:rsid w:val="002A0811"/>
    <w:rsid w:val="002A093C"/>
    <w:rsid w:val="002A0BFB"/>
    <w:rsid w:val="002A0C07"/>
    <w:rsid w:val="002A0C99"/>
    <w:rsid w:val="002A127A"/>
    <w:rsid w:val="002A12B2"/>
    <w:rsid w:val="002A14A1"/>
    <w:rsid w:val="002A1587"/>
    <w:rsid w:val="002A1805"/>
    <w:rsid w:val="002A1845"/>
    <w:rsid w:val="002A1A6D"/>
    <w:rsid w:val="002A1E76"/>
    <w:rsid w:val="002A1E96"/>
    <w:rsid w:val="002A2156"/>
    <w:rsid w:val="002A23C9"/>
    <w:rsid w:val="002A23DE"/>
    <w:rsid w:val="002A2923"/>
    <w:rsid w:val="002A29B8"/>
    <w:rsid w:val="002A2BEB"/>
    <w:rsid w:val="002A2D74"/>
    <w:rsid w:val="002A300A"/>
    <w:rsid w:val="002A332A"/>
    <w:rsid w:val="002A35EB"/>
    <w:rsid w:val="002A43FB"/>
    <w:rsid w:val="002A58FE"/>
    <w:rsid w:val="002A5FFD"/>
    <w:rsid w:val="002A61D7"/>
    <w:rsid w:val="002A6424"/>
    <w:rsid w:val="002A669F"/>
    <w:rsid w:val="002A699E"/>
    <w:rsid w:val="002A6A49"/>
    <w:rsid w:val="002A6BDE"/>
    <w:rsid w:val="002A70B5"/>
    <w:rsid w:val="002A7993"/>
    <w:rsid w:val="002A7E06"/>
    <w:rsid w:val="002B0128"/>
    <w:rsid w:val="002B04C0"/>
    <w:rsid w:val="002B08EC"/>
    <w:rsid w:val="002B0A6E"/>
    <w:rsid w:val="002B0DB0"/>
    <w:rsid w:val="002B1015"/>
    <w:rsid w:val="002B12FB"/>
    <w:rsid w:val="002B1719"/>
    <w:rsid w:val="002B190B"/>
    <w:rsid w:val="002B198B"/>
    <w:rsid w:val="002B19AD"/>
    <w:rsid w:val="002B1A2A"/>
    <w:rsid w:val="002B1A6D"/>
    <w:rsid w:val="002B1D8B"/>
    <w:rsid w:val="002B1EDF"/>
    <w:rsid w:val="002B21C5"/>
    <w:rsid w:val="002B23F4"/>
    <w:rsid w:val="002B2705"/>
    <w:rsid w:val="002B2BFA"/>
    <w:rsid w:val="002B323B"/>
    <w:rsid w:val="002B331F"/>
    <w:rsid w:val="002B3500"/>
    <w:rsid w:val="002B39FD"/>
    <w:rsid w:val="002B3C3A"/>
    <w:rsid w:val="002B3FE4"/>
    <w:rsid w:val="002B41CB"/>
    <w:rsid w:val="002B4668"/>
    <w:rsid w:val="002B49BC"/>
    <w:rsid w:val="002B4B20"/>
    <w:rsid w:val="002B582D"/>
    <w:rsid w:val="002B5D5F"/>
    <w:rsid w:val="002B5DA3"/>
    <w:rsid w:val="002B616F"/>
    <w:rsid w:val="002B6D87"/>
    <w:rsid w:val="002B6DD3"/>
    <w:rsid w:val="002B702C"/>
    <w:rsid w:val="002B7683"/>
    <w:rsid w:val="002B78B7"/>
    <w:rsid w:val="002B79E8"/>
    <w:rsid w:val="002B7EBB"/>
    <w:rsid w:val="002B7F92"/>
    <w:rsid w:val="002B7F97"/>
    <w:rsid w:val="002C03FA"/>
    <w:rsid w:val="002C0452"/>
    <w:rsid w:val="002C06E7"/>
    <w:rsid w:val="002C1074"/>
    <w:rsid w:val="002C113C"/>
    <w:rsid w:val="002C1860"/>
    <w:rsid w:val="002C1C34"/>
    <w:rsid w:val="002C2076"/>
    <w:rsid w:val="002C2469"/>
    <w:rsid w:val="002C284C"/>
    <w:rsid w:val="002C2B0E"/>
    <w:rsid w:val="002C2BCA"/>
    <w:rsid w:val="002C30A0"/>
    <w:rsid w:val="002C3138"/>
    <w:rsid w:val="002C3465"/>
    <w:rsid w:val="002C36C7"/>
    <w:rsid w:val="002C38B5"/>
    <w:rsid w:val="002C409D"/>
    <w:rsid w:val="002C4209"/>
    <w:rsid w:val="002C441C"/>
    <w:rsid w:val="002C4573"/>
    <w:rsid w:val="002C4770"/>
    <w:rsid w:val="002C49FD"/>
    <w:rsid w:val="002C5269"/>
    <w:rsid w:val="002C5A0D"/>
    <w:rsid w:val="002C5DA5"/>
    <w:rsid w:val="002C5E01"/>
    <w:rsid w:val="002C6136"/>
    <w:rsid w:val="002C6450"/>
    <w:rsid w:val="002C6851"/>
    <w:rsid w:val="002C7681"/>
    <w:rsid w:val="002C7B39"/>
    <w:rsid w:val="002C7C7F"/>
    <w:rsid w:val="002C7CC5"/>
    <w:rsid w:val="002C7DC6"/>
    <w:rsid w:val="002C7E70"/>
    <w:rsid w:val="002D0849"/>
    <w:rsid w:val="002D0864"/>
    <w:rsid w:val="002D08EA"/>
    <w:rsid w:val="002D0918"/>
    <w:rsid w:val="002D099E"/>
    <w:rsid w:val="002D0A8E"/>
    <w:rsid w:val="002D0B6F"/>
    <w:rsid w:val="002D0DB3"/>
    <w:rsid w:val="002D1007"/>
    <w:rsid w:val="002D19B5"/>
    <w:rsid w:val="002D2087"/>
    <w:rsid w:val="002D21CB"/>
    <w:rsid w:val="002D2D3D"/>
    <w:rsid w:val="002D2EE4"/>
    <w:rsid w:val="002D3920"/>
    <w:rsid w:val="002D396A"/>
    <w:rsid w:val="002D3AF0"/>
    <w:rsid w:val="002D474F"/>
    <w:rsid w:val="002D47C5"/>
    <w:rsid w:val="002D4B01"/>
    <w:rsid w:val="002D4EAE"/>
    <w:rsid w:val="002D5E5E"/>
    <w:rsid w:val="002D5EBE"/>
    <w:rsid w:val="002D6124"/>
    <w:rsid w:val="002D62DC"/>
    <w:rsid w:val="002D63D5"/>
    <w:rsid w:val="002D649D"/>
    <w:rsid w:val="002D65B6"/>
    <w:rsid w:val="002D65D6"/>
    <w:rsid w:val="002D67F3"/>
    <w:rsid w:val="002D69C9"/>
    <w:rsid w:val="002D6DCC"/>
    <w:rsid w:val="002D6EDF"/>
    <w:rsid w:val="002D70F8"/>
    <w:rsid w:val="002D71CA"/>
    <w:rsid w:val="002D77A7"/>
    <w:rsid w:val="002D785B"/>
    <w:rsid w:val="002D786F"/>
    <w:rsid w:val="002E0435"/>
    <w:rsid w:val="002E0450"/>
    <w:rsid w:val="002E04E3"/>
    <w:rsid w:val="002E056A"/>
    <w:rsid w:val="002E075C"/>
    <w:rsid w:val="002E0A33"/>
    <w:rsid w:val="002E0B2F"/>
    <w:rsid w:val="002E0DC9"/>
    <w:rsid w:val="002E106E"/>
    <w:rsid w:val="002E1652"/>
    <w:rsid w:val="002E17C9"/>
    <w:rsid w:val="002E211B"/>
    <w:rsid w:val="002E2698"/>
    <w:rsid w:val="002E3214"/>
    <w:rsid w:val="002E34F5"/>
    <w:rsid w:val="002E357E"/>
    <w:rsid w:val="002E36FC"/>
    <w:rsid w:val="002E3AF7"/>
    <w:rsid w:val="002E3EEC"/>
    <w:rsid w:val="002E48C4"/>
    <w:rsid w:val="002E4D8D"/>
    <w:rsid w:val="002E4E9D"/>
    <w:rsid w:val="002E5295"/>
    <w:rsid w:val="002E52AF"/>
    <w:rsid w:val="002E571B"/>
    <w:rsid w:val="002E5902"/>
    <w:rsid w:val="002E5B48"/>
    <w:rsid w:val="002E5D3E"/>
    <w:rsid w:val="002E663A"/>
    <w:rsid w:val="002E67B5"/>
    <w:rsid w:val="002E67F9"/>
    <w:rsid w:val="002E685F"/>
    <w:rsid w:val="002E6D9C"/>
    <w:rsid w:val="002E70DF"/>
    <w:rsid w:val="002E7211"/>
    <w:rsid w:val="002E7888"/>
    <w:rsid w:val="002E7DCF"/>
    <w:rsid w:val="002F002F"/>
    <w:rsid w:val="002F0195"/>
    <w:rsid w:val="002F023C"/>
    <w:rsid w:val="002F0550"/>
    <w:rsid w:val="002F062B"/>
    <w:rsid w:val="002F1063"/>
    <w:rsid w:val="002F1458"/>
    <w:rsid w:val="002F1D94"/>
    <w:rsid w:val="002F1F07"/>
    <w:rsid w:val="002F254F"/>
    <w:rsid w:val="002F27F3"/>
    <w:rsid w:val="002F2CDD"/>
    <w:rsid w:val="002F2E86"/>
    <w:rsid w:val="002F32CE"/>
    <w:rsid w:val="002F3768"/>
    <w:rsid w:val="002F38B1"/>
    <w:rsid w:val="002F38D3"/>
    <w:rsid w:val="002F3A18"/>
    <w:rsid w:val="002F49C2"/>
    <w:rsid w:val="002F6232"/>
    <w:rsid w:val="002F6A9A"/>
    <w:rsid w:val="002F7232"/>
    <w:rsid w:val="002F7680"/>
    <w:rsid w:val="002F7A87"/>
    <w:rsid w:val="002F7B9A"/>
    <w:rsid w:val="002F7BAF"/>
    <w:rsid w:val="002F7DEA"/>
    <w:rsid w:val="002F7E1E"/>
    <w:rsid w:val="002F7E4C"/>
    <w:rsid w:val="002F7FA5"/>
    <w:rsid w:val="003000F6"/>
    <w:rsid w:val="00300143"/>
    <w:rsid w:val="003001DD"/>
    <w:rsid w:val="00300528"/>
    <w:rsid w:val="003005BC"/>
    <w:rsid w:val="003008D3"/>
    <w:rsid w:val="00300B73"/>
    <w:rsid w:val="00300FA1"/>
    <w:rsid w:val="00301698"/>
    <w:rsid w:val="003016A6"/>
    <w:rsid w:val="00302992"/>
    <w:rsid w:val="00302B84"/>
    <w:rsid w:val="00303000"/>
    <w:rsid w:val="003032A0"/>
    <w:rsid w:val="0030333F"/>
    <w:rsid w:val="003034DB"/>
    <w:rsid w:val="00303ACC"/>
    <w:rsid w:val="00303E5D"/>
    <w:rsid w:val="0030404A"/>
    <w:rsid w:val="0030418A"/>
    <w:rsid w:val="0030476A"/>
    <w:rsid w:val="00305245"/>
    <w:rsid w:val="00305AA6"/>
    <w:rsid w:val="00305CD5"/>
    <w:rsid w:val="00305EF7"/>
    <w:rsid w:val="00305F9E"/>
    <w:rsid w:val="00305FA3"/>
    <w:rsid w:val="0030617F"/>
    <w:rsid w:val="00306444"/>
    <w:rsid w:val="00306B8B"/>
    <w:rsid w:val="00306D84"/>
    <w:rsid w:val="00307F01"/>
    <w:rsid w:val="0031063E"/>
    <w:rsid w:val="0031074B"/>
    <w:rsid w:val="00310B08"/>
    <w:rsid w:val="0031133A"/>
    <w:rsid w:val="00311728"/>
    <w:rsid w:val="0031175C"/>
    <w:rsid w:val="00311E79"/>
    <w:rsid w:val="00312321"/>
    <w:rsid w:val="0031253D"/>
    <w:rsid w:val="00312783"/>
    <w:rsid w:val="0031281F"/>
    <w:rsid w:val="00312D92"/>
    <w:rsid w:val="00312DCE"/>
    <w:rsid w:val="00313CBC"/>
    <w:rsid w:val="00313CDA"/>
    <w:rsid w:val="003141D2"/>
    <w:rsid w:val="003142D8"/>
    <w:rsid w:val="00314434"/>
    <w:rsid w:val="00314DDF"/>
    <w:rsid w:val="00315674"/>
    <w:rsid w:val="003156A6"/>
    <w:rsid w:val="00315CFB"/>
    <w:rsid w:val="00316486"/>
    <w:rsid w:val="0031650B"/>
    <w:rsid w:val="003173BA"/>
    <w:rsid w:val="00317698"/>
    <w:rsid w:val="00317861"/>
    <w:rsid w:val="003178A9"/>
    <w:rsid w:val="00317974"/>
    <w:rsid w:val="00317E37"/>
    <w:rsid w:val="00320AC6"/>
    <w:rsid w:val="00320B5C"/>
    <w:rsid w:val="00320F43"/>
    <w:rsid w:val="00321081"/>
    <w:rsid w:val="003215D6"/>
    <w:rsid w:val="00321659"/>
    <w:rsid w:val="00321BC4"/>
    <w:rsid w:val="00321F39"/>
    <w:rsid w:val="00321FF5"/>
    <w:rsid w:val="003221CD"/>
    <w:rsid w:val="0032254E"/>
    <w:rsid w:val="00322595"/>
    <w:rsid w:val="0032273C"/>
    <w:rsid w:val="00322767"/>
    <w:rsid w:val="0032280F"/>
    <w:rsid w:val="003228E2"/>
    <w:rsid w:val="00322C5F"/>
    <w:rsid w:val="00322C77"/>
    <w:rsid w:val="00322E1F"/>
    <w:rsid w:val="00324194"/>
    <w:rsid w:val="00324681"/>
    <w:rsid w:val="00325BCE"/>
    <w:rsid w:val="00325ED2"/>
    <w:rsid w:val="00325EEC"/>
    <w:rsid w:val="003260AD"/>
    <w:rsid w:val="003262FA"/>
    <w:rsid w:val="0032661A"/>
    <w:rsid w:val="00326759"/>
    <w:rsid w:val="00326A2A"/>
    <w:rsid w:val="00326E4D"/>
    <w:rsid w:val="00326E65"/>
    <w:rsid w:val="003271A3"/>
    <w:rsid w:val="0032720D"/>
    <w:rsid w:val="00327455"/>
    <w:rsid w:val="0032796B"/>
    <w:rsid w:val="00327BD7"/>
    <w:rsid w:val="00327E25"/>
    <w:rsid w:val="003302D9"/>
    <w:rsid w:val="0033078A"/>
    <w:rsid w:val="003309E6"/>
    <w:rsid w:val="00330D54"/>
    <w:rsid w:val="00330EF1"/>
    <w:rsid w:val="00330FEF"/>
    <w:rsid w:val="003312DB"/>
    <w:rsid w:val="00331D8C"/>
    <w:rsid w:val="00331DC0"/>
    <w:rsid w:val="00332377"/>
    <w:rsid w:val="0033251C"/>
    <w:rsid w:val="00332F22"/>
    <w:rsid w:val="0033310C"/>
    <w:rsid w:val="00333597"/>
    <w:rsid w:val="00333E08"/>
    <w:rsid w:val="00333EAE"/>
    <w:rsid w:val="00334103"/>
    <w:rsid w:val="003345A7"/>
    <w:rsid w:val="003346D1"/>
    <w:rsid w:val="003349B7"/>
    <w:rsid w:val="003356FE"/>
    <w:rsid w:val="00335714"/>
    <w:rsid w:val="00335BC9"/>
    <w:rsid w:val="00336359"/>
    <w:rsid w:val="00336737"/>
    <w:rsid w:val="00336FAF"/>
    <w:rsid w:val="00336FF8"/>
    <w:rsid w:val="003370E7"/>
    <w:rsid w:val="0033740A"/>
    <w:rsid w:val="00337509"/>
    <w:rsid w:val="00337852"/>
    <w:rsid w:val="00337B9F"/>
    <w:rsid w:val="00337DF3"/>
    <w:rsid w:val="00337EDF"/>
    <w:rsid w:val="00340083"/>
    <w:rsid w:val="00340446"/>
    <w:rsid w:val="003407B2"/>
    <w:rsid w:val="00341542"/>
    <w:rsid w:val="00341625"/>
    <w:rsid w:val="003419FE"/>
    <w:rsid w:val="00341AD1"/>
    <w:rsid w:val="00341F58"/>
    <w:rsid w:val="00341FD3"/>
    <w:rsid w:val="00342169"/>
    <w:rsid w:val="003422E9"/>
    <w:rsid w:val="00342389"/>
    <w:rsid w:val="003427FA"/>
    <w:rsid w:val="00342D26"/>
    <w:rsid w:val="00343121"/>
    <w:rsid w:val="00344630"/>
    <w:rsid w:val="003448E2"/>
    <w:rsid w:val="00345061"/>
    <w:rsid w:val="003451E5"/>
    <w:rsid w:val="003454EE"/>
    <w:rsid w:val="003456DB"/>
    <w:rsid w:val="00345D3A"/>
    <w:rsid w:val="00345E64"/>
    <w:rsid w:val="00346791"/>
    <w:rsid w:val="00346919"/>
    <w:rsid w:val="00346E23"/>
    <w:rsid w:val="0034702A"/>
    <w:rsid w:val="003471F3"/>
    <w:rsid w:val="0034721F"/>
    <w:rsid w:val="003474FC"/>
    <w:rsid w:val="00347928"/>
    <w:rsid w:val="00347A0E"/>
    <w:rsid w:val="00347B1C"/>
    <w:rsid w:val="0035018C"/>
    <w:rsid w:val="0035063C"/>
    <w:rsid w:val="00350841"/>
    <w:rsid w:val="00350867"/>
    <w:rsid w:val="003508E3"/>
    <w:rsid w:val="0035102D"/>
    <w:rsid w:val="00351249"/>
    <w:rsid w:val="00351509"/>
    <w:rsid w:val="0035157B"/>
    <w:rsid w:val="00351632"/>
    <w:rsid w:val="003518CA"/>
    <w:rsid w:val="00351C33"/>
    <w:rsid w:val="00351C3F"/>
    <w:rsid w:val="00351DD6"/>
    <w:rsid w:val="00351F07"/>
    <w:rsid w:val="00351FCD"/>
    <w:rsid w:val="00352175"/>
    <w:rsid w:val="003522A8"/>
    <w:rsid w:val="00352685"/>
    <w:rsid w:val="00352859"/>
    <w:rsid w:val="003529AA"/>
    <w:rsid w:val="00352A62"/>
    <w:rsid w:val="00352DFB"/>
    <w:rsid w:val="003533B9"/>
    <w:rsid w:val="00353870"/>
    <w:rsid w:val="00353CD6"/>
    <w:rsid w:val="00354169"/>
    <w:rsid w:val="00354517"/>
    <w:rsid w:val="003545A9"/>
    <w:rsid w:val="003547B3"/>
    <w:rsid w:val="00355014"/>
    <w:rsid w:val="00355022"/>
    <w:rsid w:val="0035508F"/>
    <w:rsid w:val="003555CF"/>
    <w:rsid w:val="00355D26"/>
    <w:rsid w:val="00355F25"/>
    <w:rsid w:val="003560B4"/>
    <w:rsid w:val="0035645A"/>
    <w:rsid w:val="00356497"/>
    <w:rsid w:val="00356B44"/>
    <w:rsid w:val="00356C57"/>
    <w:rsid w:val="00356EC2"/>
    <w:rsid w:val="0035706B"/>
    <w:rsid w:val="003571C8"/>
    <w:rsid w:val="003571F9"/>
    <w:rsid w:val="003573C8"/>
    <w:rsid w:val="00357400"/>
    <w:rsid w:val="003579F0"/>
    <w:rsid w:val="00357CE2"/>
    <w:rsid w:val="003601D3"/>
    <w:rsid w:val="00360339"/>
    <w:rsid w:val="00360437"/>
    <w:rsid w:val="00360AAC"/>
    <w:rsid w:val="00360AEA"/>
    <w:rsid w:val="0036122E"/>
    <w:rsid w:val="003614D3"/>
    <w:rsid w:val="00361672"/>
    <w:rsid w:val="00361AA2"/>
    <w:rsid w:val="00361FB9"/>
    <w:rsid w:val="00362175"/>
    <w:rsid w:val="00362189"/>
    <w:rsid w:val="003626F9"/>
    <w:rsid w:val="0036296F"/>
    <w:rsid w:val="00362A88"/>
    <w:rsid w:val="00362C37"/>
    <w:rsid w:val="00362C49"/>
    <w:rsid w:val="003639CD"/>
    <w:rsid w:val="00363E2D"/>
    <w:rsid w:val="00363EE7"/>
    <w:rsid w:val="00363F0D"/>
    <w:rsid w:val="00364205"/>
    <w:rsid w:val="00364290"/>
    <w:rsid w:val="00364CC5"/>
    <w:rsid w:val="00365215"/>
    <w:rsid w:val="00365758"/>
    <w:rsid w:val="00365B14"/>
    <w:rsid w:val="00366166"/>
    <w:rsid w:val="00366770"/>
    <w:rsid w:val="00366FF8"/>
    <w:rsid w:val="0036708F"/>
    <w:rsid w:val="00367828"/>
    <w:rsid w:val="00367B9C"/>
    <w:rsid w:val="00367FA0"/>
    <w:rsid w:val="00370032"/>
    <w:rsid w:val="0037036F"/>
    <w:rsid w:val="003706B4"/>
    <w:rsid w:val="00370855"/>
    <w:rsid w:val="00370875"/>
    <w:rsid w:val="00370A1F"/>
    <w:rsid w:val="00370CF6"/>
    <w:rsid w:val="0037247C"/>
    <w:rsid w:val="003724E4"/>
    <w:rsid w:val="003724FC"/>
    <w:rsid w:val="00372651"/>
    <w:rsid w:val="00372E73"/>
    <w:rsid w:val="00373A2F"/>
    <w:rsid w:val="00374817"/>
    <w:rsid w:val="00374AA1"/>
    <w:rsid w:val="00374CB3"/>
    <w:rsid w:val="00375117"/>
    <w:rsid w:val="003753F3"/>
    <w:rsid w:val="0037557F"/>
    <w:rsid w:val="003755E3"/>
    <w:rsid w:val="003758B6"/>
    <w:rsid w:val="00375DC8"/>
    <w:rsid w:val="00377772"/>
    <w:rsid w:val="00377D33"/>
    <w:rsid w:val="00377EB2"/>
    <w:rsid w:val="003801EB"/>
    <w:rsid w:val="003807F3"/>
    <w:rsid w:val="003809F4"/>
    <w:rsid w:val="00380EBB"/>
    <w:rsid w:val="00380ED7"/>
    <w:rsid w:val="00381440"/>
    <w:rsid w:val="00381C75"/>
    <w:rsid w:val="003821CE"/>
    <w:rsid w:val="00382493"/>
    <w:rsid w:val="00382709"/>
    <w:rsid w:val="0038359A"/>
    <w:rsid w:val="003839C0"/>
    <w:rsid w:val="00383E89"/>
    <w:rsid w:val="00383EE5"/>
    <w:rsid w:val="00383FAB"/>
    <w:rsid w:val="003843AC"/>
    <w:rsid w:val="00384B73"/>
    <w:rsid w:val="00384BBF"/>
    <w:rsid w:val="0038500F"/>
    <w:rsid w:val="003852C9"/>
    <w:rsid w:val="003853D8"/>
    <w:rsid w:val="00385646"/>
    <w:rsid w:val="003857B2"/>
    <w:rsid w:val="00385C36"/>
    <w:rsid w:val="00385F1B"/>
    <w:rsid w:val="00386582"/>
    <w:rsid w:val="003865AE"/>
    <w:rsid w:val="00386662"/>
    <w:rsid w:val="003866D7"/>
    <w:rsid w:val="0038670B"/>
    <w:rsid w:val="00386866"/>
    <w:rsid w:val="00386B05"/>
    <w:rsid w:val="00386DFC"/>
    <w:rsid w:val="0038742A"/>
    <w:rsid w:val="003877F1"/>
    <w:rsid w:val="00387820"/>
    <w:rsid w:val="003878AC"/>
    <w:rsid w:val="003878C9"/>
    <w:rsid w:val="0038791E"/>
    <w:rsid w:val="00387D5C"/>
    <w:rsid w:val="00387F8C"/>
    <w:rsid w:val="0039007B"/>
    <w:rsid w:val="00390890"/>
    <w:rsid w:val="003908DA"/>
    <w:rsid w:val="00390DF9"/>
    <w:rsid w:val="00391536"/>
    <w:rsid w:val="003916F1"/>
    <w:rsid w:val="003918BB"/>
    <w:rsid w:val="003919A2"/>
    <w:rsid w:val="00391B51"/>
    <w:rsid w:val="00391F50"/>
    <w:rsid w:val="0039220B"/>
    <w:rsid w:val="003923F5"/>
    <w:rsid w:val="00392733"/>
    <w:rsid w:val="0039286D"/>
    <w:rsid w:val="00392D51"/>
    <w:rsid w:val="00392EBE"/>
    <w:rsid w:val="00393404"/>
    <w:rsid w:val="00393960"/>
    <w:rsid w:val="003941FC"/>
    <w:rsid w:val="0039443D"/>
    <w:rsid w:val="00394A4B"/>
    <w:rsid w:val="003950FA"/>
    <w:rsid w:val="00395A44"/>
    <w:rsid w:val="00395A86"/>
    <w:rsid w:val="00395AE1"/>
    <w:rsid w:val="00395D00"/>
    <w:rsid w:val="00395EF6"/>
    <w:rsid w:val="003968CB"/>
    <w:rsid w:val="00396B9F"/>
    <w:rsid w:val="00396C1D"/>
    <w:rsid w:val="00396D73"/>
    <w:rsid w:val="003975E2"/>
    <w:rsid w:val="0039778A"/>
    <w:rsid w:val="00397C5A"/>
    <w:rsid w:val="003A0134"/>
    <w:rsid w:val="003A02FA"/>
    <w:rsid w:val="003A0376"/>
    <w:rsid w:val="003A05C0"/>
    <w:rsid w:val="003A0B33"/>
    <w:rsid w:val="003A0BA1"/>
    <w:rsid w:val="003A1303"/>
    <w:rsid w:val="003A14BC"/>
    <w:rsid w:val="003A1543"/>
    <w:rsid w:val="003A1795"/>
    <w:rsid w:val="003A1800"/>
    <w:rsid w:val="003A1850"/>
    <w:rsid w:val="003A1915"/>
    <w:rsid w:val="003A197C"/>
    <w:rsid w:val="003A1BA8"/>
    <w:rsid w:val="003A1E58"/>
    <w:rsid w:val="003A2100"/>
    <w:rsid w:val="003A242C"/>
    <w:rsid w:val="003A2A2D"/>
    <w:rsid w:val="003A2A5A"/>
    <w:rsid w:val="003A2C08"/>
    <w:rsid w:val="003A388C"/>
    <w:rsid w:val="003A3D7A"/>
    <w:rsid w:val="003A3ED0"/>
    <w:rsid w:val="003A4041"/>
    <w:rsid w:val="003A4464"/>
    <w:rsid w:val="003A49DE"/>
    <w:rsid w:val="003A509F"/>
    <w:rsid w:val="003A5460"/>
    <w:rsid w:val="003A636A"/>
    <w:rsid w:val="003A64BF"/>
    <w:rsid w:val="003A69BF"/>
    <w:rsid w:val="003A6F7F"/>
    <w:rsid w:val="003A73D6"/>
    <w:rsid w:val="003A7759"/>
    <w:rsid w:val="003A779D"/>
    <w:rsid w:val="003A7B3B"/>
    <w:rsid w:val="003A7C57"/>
    <w:rsid w:val="003A7E9F"/>
    <w:rsid w:val="003B016D"/>
    <w:rsid w:val="003B0291"/>
    <w:rsid w:val="003B056F"/>
    <w:rsid w:val="003B080D"/>
    <w:rsid w:val="003B0948"/>
    <w:rsid w:val="003B0B81"/>
    <w:rsid w:val="003B0B8B"/>
    <w:rsid w:val="003B0BA8"/>
    <w:rsid w:val="003B0FAD"/>
    <w:rsid w:val="003B11E4"/>
    <w:rsid w:val="003B1320"/>
    <w:rsid w:val="003B15C0"/>
    <w:rsid w:val="003B1AA5"/>
    <w:rsid w:val="003B1AAF"/>
    <w:rsid w:val="003B1EA6"/>
    <w:rsid w:val="003B2755"/>
    <w:rsid w:val="003B28E5"/>
    <w:rsid w:val="003B2A1A"/>
    <w:rsid w:val="003B3516"/>
    <w:rsid w:val="003B3613"/>
    <w:rsid w:val="003B39A7"/>
    <w:rsid w:val="003B3AF0"/>
    <w:rsid w:val="003B3C08"/>
    <w:rsid w:val="003B3DB9"/>
    <w:rsid w:val="003B3FE9"/>
    <w:rsid w:val="003B40B5"/>
    <w:rsid w:val="003B4226"/>
    <w:rsid w:val="003B4235"/>
    <w:rsid w:val="003B423E"/>
    <w:rsid w:val="003B4510"/>
    <w:rsid w:val="003B481C"/>
    <w:rsid w:val="003B4FB1"/>
    <w:rsid w:val="003B4FE8"/>
    <w:rsid w:val="003B53C9"/>
    <w:rsid w:val="003B5B51"/>
    <w:rsid w:val="003B5BB1"/>
    <w:rsid w:val="003B5BF5"/>
    <w:rsid w:val="003B5D82"/>
    <w:rsid w:val="003B6BDA"/>
    <w:rsid w:val="003B773A"/>
    <w:rsid w:val="003B7A42"/>
    <w:rsid w:val="003B7BCB"/>
    <w:rsid w:val="003B7FE9"/>
    <w:rsid w:val="003C056B"/>
    <w:rsid w:val="003C09B5"/>
    <w:rsid w:val="003C0A05"/>
    <w:rsid w:val="003C0C3E"/>
    <w:rsid w:val="003C10A7"/>
    <w:rsid w:val="003C12FC"/>
    <w:rsid w:val="003C1394"/>
    <w:rsid w:val="003C16E6"/>
    <w:rsid w:val="003C190A"/>
    <w:rsid w:val="003C1A33"/>
    <w:rsid w:val="003C1A4C"/>
    <w:rsid w:val="003C1BC3"/>
    <w:rsid w:val="003C226C"/>
    <w:rsid w:val="003C29E3"/>
    <w:rsid w:val="003C2E9E"/>
    <w:rsid w:val="003C2F87"/>
    <w:rsid w:val="003C37CE"/>
    <w:rsid w:val="003C37EE"/>
    <w:rsid w:val="003C3950"/>
    <w:rsid w:val="003C3A35"/>
    <w:rsid w:val="003C3BCE"/>
    <w:rsid w:val="003C3EEA"/>
    <w:rsid w:val="003C3F4F"/>
    <w:rsid w:val="003C43C2"/>
    <w:rsid w:val="003C4660"/>
    <w:rsid w:val="003C46E0"/>
    <w:rsid w:val="003C48DF"/>
    <w:rsid w:val="003C4A6D"/>
    <w:rsid w:val="003C4E86"/>
    <w:rsid w:val="003C51A6"/>
    <w:rsid w:val="003C5C62"/>
    <w:rsid w:val="003C5CDC"/>
    <w:rsid w:val="003C5D5E"/>
    <w:rsid w:val="003C6638"/>
    <w:rsid w:val="003C6756"/>
    <w:rsid w:val="003C68AF"/>
    <w:rsid w:val="003C6A5B"/>
    <w:rsid w:val="003C6BB8"/>
    <w:rsid w:val="003C711E"/>
    <w:rsid w:val="003C714C"/>
    <w:rsid w:val="003C7882"/>
    <w:rsid w:val="003C7DD9"/>
    <w:rsid w:val="003C7E33"/>
    <w:rsid w:val="003C7FA4"/>
    <w:rsid w:val="003D00BA"/>
    <w:rsid w:val="003D059B"/>
    <w:rsid w:val="003D0791"/>
    <w:rsid w:val="003D0796"/>
    <w:rsid w:val="003D07DE"/>
    <w:rsid w:val="003D0852"/>
    <w:rsid w:val="003D0AE1"/>
    <w:rsid w:val="003D12EC"/>
    <w:rsid w:val="003D14F9"/>
    <w:rsid w:val="003D1AD2"/>
    <w:rsid w:val="003D1FDE"/>
    <w:rsid w:val="003D2014"/>
    <w:rsid w:val="003D2146"/>
    <w:rsid w:val="003D2150"/>
    <w:rsid w:val="003D21F6"/>
    <w:rsid w:val="003D28A0"/>
    <w:rsid w:val="003D2A15"/>
    <w:rsid w:val="003D2C42"/>
    <w:rsid w:val="003D2E8E"/>
    <w:rsid w:val="003D2ED3"/>
    <w:rsid w:val="003D356C"/>
    <w:rsid w:val="003D3640"/>
    <w:rsid w:val="003D38D4"/>
    <w:rsid w:val="003D3D2C"/>
    <w:rsid w:val="003D41FD"/>
    <w:rsid w:val="003D42D2"/>
    <w:rsid w:val="003D5547"/>
    <w:rsid w:val="003D5B98"/>
    <w:rsid w:val="003D60F6"/>
    <w:rsid w:val="003D679B"/>
    <w:rsid w:val="003D6AC7"/>
    <w:rsid w:val="003D6D92"/>
    <w:rsid w:val="003D7472"/>
    <w:rsid w:val="003D78AB"/>
    <w:rsid w:val="003D7A9D"/>
    <w:rsid w:val="003D7D37"/>
    <w:rsid w:val="003D7ED9"/>
    <w:rsid w:val="003E01B6"/>
    <w:rsid w:val="003E026D"/>
    <w:rsid w:val="003E098E"/>
    <w:rsid w:val="003E0ACC"/>
    <w:rsid w:val="003E0D33"/>
    <w:rsid w:val="003E1C11"/>
    <w:rsid w:val="003E1CDF"/>
    <w:rsid w:val="003E1D8E"/>
    <w:rsid w:val="003E1EAE"/>
    <w:rsid w:val="003E2060"/>
    <w:rsid w:val="003E217B"/>
    <w:rsid w:val="003E2561"/>
    <w:rsid w:val="003E2B8D"/>
    <w:rsid w:val="003E2BA2"/>
    <w:rsid w:val="003E2F82"/>
    <w:rsid w:val="003E3183"/>
    <w:rsid w:val="003E3577"/>
    <w:rsid w:val="003E3A11"/>
    <w:rsid w:val="003E3AAF"/>
    <w:rsid w:val="003E3BC9"/>
    <w:rsid w:val="003E3F02"/>
    <w:rsid w:val="003E4735"/>
    <w:rsid w:val="003E490D"/>
    <w:rsid w:val="003E4BB2"/>
    <w:rsid w:val="003E4BC4"/>
    <w:rsid w:val="003E4CB7"/>
    <w:rsid w:val="003E4E5E"/>
    <w:rsid w:val="003E50F6"/>
    <w:rsid w:val="003E5102"/>
    <w:rsid w:val="003E5141"/>
    <w:rsid w:val="003E524E"/>
    <w:rsid w:val="003E53EF"/>
    <w:rsid w:val="003E5586"/>
    <w:rsid w:val="003E5855"/>
    <w:rsid w:val="003E5D6B"/>
    <w:rsid w:val="003E5E6C"/>
    <w:rsid w:val="003E6187"/>
    <w:rsid w:val="003E63F9"/>
    <w:rsid w:val="003E6754"/>
    <w:rsid w:val="003E6851"/>
    <w:rsid w:val="003E6B22"/>
    <w:rsid w:val="003E6BD8"/>
    <w:rsid w:val="003E6CF9"/>
    <w:rsid w:val="003E6E5C"/>
    <w:rsid w:val="003E71E9"/>
    <w:rsid w:val="003E7F7B"/>
    <w:rsid w:val="003F006E"/>
    <w:rsid w:val="003F0985"/>
    <w:rsid w:val="003F1A6C"/>
    <w:rsid w:val="003F1D72"/>
    <w:rsid w:val="003F1DE4"/>
    <w:rsid w:val="003F1FB0"/>
    <w:rsid w:val="003F1FD5"/>
    <w:rsid w:val="003F2026"/>
    <w:rsid w:val="003F21C4"/>
    <w:rsid w:val="003F22D5"/>
    <w:rsid w:val="003F2647"/>
    <w:rsid w:val="003F269C"/>
    <w:rsid w:val="003F26B3"/>
    <w:rsid w:val="003F2CF4"/>
    <w:rsid w:val="003F33F8"/>
    <w:rsid w:val="003F372B"/>
    <w:rsid w:val="003F3BD1"/>
    <w:rsid w:val="003F3E3F"/>
    <w:rsid w:val="003F4205"/>
    <w:rsid w:val="003F48C0"/>
    <w:rsid w:val="003F48CA"/>
    <w:rsid w:val="003F4C34"/>
    <w:rsid w:val="003F5191"/>
    <w:rsid w:val="003F552E"/>
    <w:rsid w:val="003F55E7"/>
    <w:rsid w:val="003F5778"/>
    <w:rsid w:val="003F5924"/>
    <w:rsid w:val="003F5AF4"/>
    <w:rsid w:val="003F5BFB"/>
    <w:rsid w:val="003F5D5D"/>
    <w:rsid w:val="003F5DA4"/>
    <w:rsid w:val="003F62BC"/>
    <w:rsid w:val="003F66F8"/>
    <w:rsid w:val="003F69B9"/>
    <w:rsid w:val="003F6BC7"/>
    <w:rsid w:val="003F6D38"/>
    <w:rsid w:val="003F6DA2"/>
    <w:rsid w:val="003F6EC9"/>
    <w:rsid w:val="003F79B1"/>
    <w:rsid w:val="003F7A49"/>
    <w:rsid w:val="003F7B14"/>
    <w:rsid w:val="0040003F"/>
    <w:rsid w:val="00400091"/>
    <w:rsid w:val="00400111"/>
    <w:rsid w:val="004005AE"/>
    <w:rsid w:val="00400752"/>
    <w:rsid w:val="00400989"/>
    <w:rsid w:val="00400B5D"/>
    <w:rsid w:val="00400D76"/>
    <w:rsid w:val="00400F44"/>
    <w:rsid w:val="004016A4"/>
    <w:rsid w:val="0040257F"/>
    <w:rsid w:val="00402955"/>
    <w:rsid w:val="00402E52"/>
    <w:rsid w:val="00402E92"/>
    <w:rsid w:val="00403682"/>
    <w:rsid w:val="00403A5D"/>
    <w:rsid w:val="00403E39"/>
    <w:rsid w:val="00404056"/>
    <w:rsid w:val="00404223"/>
    <w:rsid w:val="004046D0"/>
    <w:rsid w:val="00404AA2"/>
    <w:rsid w:val="00405029"/>
    <w:rsid w:val="00405C4F"/>
    <w:rsid w:val="00406445"/>
    <w:rsid w:val="00406669"/>
    <w:rsid w:val="00406E75"/>
    <w:rsid w:val="00407C64"/>
    <w:rsid w:val="00410159"/>
    <w:rsid w:val="00410235"/>
    <w:rsid w:val="00410454"/>
    <w:rsid w:val="004111B5"/>
    <w:rsid w:val="00411576"/>
    <w:rsid w:val="00411920"/>
    <w:rsid w:val="004119A9"/>
    <w:rsid w:val="00411BE2"/>
    <w:rsid w:val="00411C8E"/>
    <w:rsid w:val="00411D59"/>
    <w:rsid w:val="00412217"/>
    <w:rsid w:val="004125CA"/>
    <w:rsid w:val="00412B0F"/>
    <w:rsid w:val="00412D8D"/>
    <w:rsid w:val="004130B8"/>
    <w:rsid w:val="004132E3"/>
    <w:rsid w:val="004133A0"/>
    <w:rsid w:val="004133AF"/>
    <w:rsid w:val="004134F5"/>
    <w:rsid w:val="0041390D"/>
    <w:rsid w:val="004139DC"/>
    <w:rsid w:val="00413BC3"/>
    <w:rsid w:val="00413CF7"/>
    <w:rsid w:val="00414172"/>
    <w:rsid w:val="00414333"/>
    <w:rsid w:val="00414E2E"/>
    <w:rsid w:val="00414EF2"/>
    <w:rsid w:val="0041501A"/>
    <w:rsid w:val="0041501C"/>
    <w:rsid w:val="004153A8"/>
    <w:rsid w:val="0041566F"/>
    <w:rsid w:val="00415730"/>
    <w:rsid w:val="00415848"/>
    <w:rsid w:val="004158B0"/>
    <w:rsid w:val="004159AC"/>
    <w:rsid w:val="00415A0B"/>
    <w:rsid w:val="00415ACC"/>
    <w:rsid w:val="00415BF8"/>
    <w:rsid w:val="00415E60"/>
    <w:rsid w:val="00416345"/>
    <w:rsid w:val="00416605"/>
    <w:rsid w:val="0041668D"/>
    <w:rsid w:val="00416884"/>
    <w:rsid w:val="0041697F"/>
    <w:rsid w:val="00416E09"/>
    <w:rsid w:val="00417041"/>
    <w:rsid w:val="004171D5"/>
    <w:rsid w:val="00417210"/>
    <w:rsid w:val="00417FE8"/>
    <w:rsid w:val="004205E9"/>
    <w:rsid w:val="00420C0E"/>
    <w:rsid w:val="00421223"/>
    <w:rsid w:val="00421748"/>
    <w:rsid w:val="0042181F"/>
    <w:rsid w:val="0042184E"/>
    <w:rsid w:val="0042186D"/>
    <w:rsid w:val="00421A02"/>
    <w:rsid w:val="00421DC4"/>
    <w:rsid w:val="00421F32"/>
    <w:rsid w:val="00422819"/>
    <w:rsid w:val="00422CFD"/>
    <w:rsid w:val="00422D9C"/>
    <w:rsid w:val="00423050"/>
    <w:rsid w:val="00423081"/>
    <w:rsid w:val="004230E5"/>
    <w:rsid w:val="0042315D"/>
    <w:rsid w:val="00423417"/>
    <w:rsid w:val="00423A18"/>
    <w:rsid w:val="00423A39"/>
    <w:rsid w:val="00423DEA"/>
    <w:rsid w:val="004241EB"/>
    <w:rsid w:val="00425068"/>
    <w:rsid w:val="004253E0"/>
    <w:rsid w:val="00425956"/>
    <w:rsid w:val="00425B43"/>
    <w:rsid w:val="00425C9E"/>
    <w:rsid w:val="00425D34"/>
    <w:rsid w:val="0042618B"/>
    <w:rsid w:val="004261D7"/>
    <w:rsid w:val="00426637"/>
    <w:rsid w:val="00426ED7"/>
    <w:rsid w:val="0042735D"/>
    <w:rsid w:val="00427397"/>
    <w:rsid w:val="004278DE"/>
    <w:rsid w:val="004279AE"/>
    <w:rsid w:val="00427BA0"/>
    <w:rsid w:val="00427D10"/>
    <w:rsid w:val="00430037"/>
    <w:rsid w:val="004300A8"/>
    <w:rsid w:val="004301F5"/>
    <w:rsid w:val="004302A7"/>
    <w:rsid w:val="004308E6"/>
    <w:rsid w:val="00430A8D"/>
    <w:rsid w:val="00430AB3"/>
    <w:rsid w:val="004310EA"/>
    <w:rsid w:val="004312B4"/>
    <w:rsid w:val="0043145E"/>
    <w:rsid w:val="0043185A"/>
    <w:rsid w:val="00431DF9"/>
    <w:rsid w:val="00431EEA"/>
    <w:rsid w:val="00432158"/>
    <w:rsid w:val="0043215C"/>
    <w:rsid w:val="00432201"/>
    <w:rsid w:val="0043221E"/>
    <w:rsid w:val="00432451"/>
    <w:rsid w:val="0043269E"/>
    <w:rsid w:val="0043299C"/>
    <w:rsid w:val="004329B7"/>
    <w:rsid w:val="00432CE3"/>
    <w:rsid w:val="004332FF"/>
    <w:rsid w:val="00433B8C"/>
    <w:rsid w:val="00433C98"/>
    <w:rsid w:val="00434026"/>
    <w:rsid w:val="00434248"/>
    <w:rsid w:val="00434278"/>
    <w:rsid w:val="00434C8B"/>
    <w:rsid w:val="0043578D"/>
    <w:rsid w:val="00435847"/>
    <w:rsid w:val="00435B4C"/>
    <w:rsid w:val="00435DF7"/>
    <w:rsid w:val="0043635D"/>
    <w:rsid w:val="00436381"/>
    <w:rsid w:val="004366EA"/>
    <w:rsid w:val="00436A61"/>
    <w:rsid w:val="00436B9D"/>
    <w:rsid w:val="00436D32"/>
    <w:rsid w:val="0043727A"/>
    <w:rsid w:val="004374A7"/>
    <w:rsid w:val="00437545"/>
    <w:rsid w:val="00437676"/>
    <w:rsid w:val="00437A68"/>
    <w:rsid w:val="00437C34"/>
    <w:rsid w:val="00437EF2"/>
    <w:rsid w:val="004403F3"/>
    <w:rsid w:val="004405DC"/>
    <w:rsid w:val="004407C0"/>
    <w:rsid w:val="00440AB6"/>
    <w:rsid w:val="00441085"/>
    <w:rsid w:val="004417A0"/>
    <w:rsid w:val="004419A2"/>
    <w:rsid w:val="00441A69"/>
    <w:rsid w:val="00441E99"/>
    <w:rsid w:val="00441EE4"/>
    <w:rsid w:val="00441F97"/>
    <w:rsid w:val="004420B2"/>
    <w:rsid w:val="0044298F"/>
    <w:rsid w:val="00442A53"/>
    <w:rsid w:val="00442D06"/>
    <w:rsid w:val="00442D0D"/>
    <w:rsid w:val="00442F56"/>
    <w:rsid w:val="004439F5"/>
    <w:rsid w:val="00443A12"/>
    <w:rsid w:val="00443B75"/>
    <w:rsid w:val="00443BDD"/>
    <w:rsid w:val="00443D95"/>
    <w:rsid w:val="00443E81"/>
    <w:rsid w:val="0044405F"/>
    <w:rsid w:val="00444216"/>
    <w:rsid w:val="004442A8"/>
    <w:rsid w:val="004446D9"/>
    <w:rsid w:val="00444772"/>
    <w:rsid w:val="0044483F"/>
    <w:rsid w:val="00444CCD"/>
    <w:rsid w:val="00444E66"/>
    <w:rsid w:val="00445565"/>
    <w:rsid w:val="004457C3"/>
    <w:rsid w:val="00445876"/>
    <w:rsid w:val="00445D2F"/>
    <w:rsid w:val="00446386"/>
    <w:rsid w:val="004469A0"/>
    <w:rsid w:val="00446C08"/>
    <w:rsid w:val="00446ECF"/>
    <w:rsid w:val="004471EB"/>
    <w:rsid w:val="004472A4"/>
    <w:rsid w:val="0044785D"/>
    <w:rsid w:val="00447EEF"/>
    <w:rsid w:val="004500A3"/>
    <w:rsid w:val="0045031D"/>
    <w:rsid w:val="00450B24"/>
    <w:rsid w:val="00450F50"/>
    <w:rsid w:val="00451329"/>
    <w:rsid w:val="004515D4"/>
    <w:rsid w:val="004519E3"/>
    <w:rsid w:val="00451B68"/>
    <w:rsid w:val="00451F61"/>
    <w:rsid w:val="0045205A"/>
    <w:rsid w:val="004523E4"/>
    <w:rsid w:val="00452618"/>
    <w:rsid w:val="00452F7B"/>
    <w:rsid w:val="004531C0"/>
    <w:rsid w:val="00453227"/>
    <w:rsid w:val="00453669"/>
    <w:rsid w:val="00453715"/>
    <w:rsid w:val="00453BB1"/>
    <w:rsid w:val="00453BC3"/>
    <w:rsid w:val="00453CA4"/>
    <w:rsid w:val="00453D08"/>
    <w:rsid w:val="0045464D"/>
    <w:rsid w:val="00454874"/>
    <w:rsid w:val="00454CD3"/>
    <w:rsid w:val="00454CF9"/>
    <w:rsid w:val="004553BD"/>
    <w:rsid w:val="0045558D"/>
    <w:rsid w:val="00455AD8"/>
    <w:rsid w:val="00456CFE"/>
    <w:rsid w:val="00456D20"/>
    <w:rsid w:val="00456FB2"/>
    <w:rsid w:val="004572DD"/>
    <w:rsid w:val="00457618"/>
    <w:rsid w:val="00457715"/>
    <w:rsid w:val="00457D75"/>
    <w:rsid w:val="0046078E"/>
    <w:rsid w:val="004608B0"/>
    <w:rsid w:val="00460907"/>
    <w:rsid w:val="00460F62"/>
    <w:rsid w:val="0046130C"/>
    <w:rsid w:val="00461330"/>
    <w:rsid w:val="00461660"/>
    <w:rsid w:val="00461986"/>
    <w:rsid w:val="00461CF2"/>
    <w:rsid w:val="00461EA6"/>
    <w:rsid w:val="00461F2B"/>
    <w:rsid w:val="00462231"/>
    <w:rsid w:val="00462361"/>
    <w:rsid w:val="004628EE"/>
    <w:rsid w:val="00462B40"/>
    <w:rsid w:val="00462F2D"/>
    <w:rsid w:val="00463101"/>
    <w:rsid w:val="00463CA9"/>
    <w:rsid w:val="00463E0F"/>
    <w:rsid w:val="00464103"/>
    <w:rsid w:val="00464B14"/>
    <w:rsid w:val="004660AA"/>
    <w:rsid w:val="0046647C"/>
    <w:rsid w:val="004666CA"/>
    <w:rsid w:val="00466D0A"/>
    <w:rsid w:val="004674F9"/>
    <w:rsid w:val="00467F53"/>
    <w:rsid w:val="00467FFE"/>
    <w:rsid w:val="0047058B"/>
    <w:rsid w:val="004708F3"/>
    <w:rsid w:val="00470911"/>
    <w:rsid w:val="00470974"/>
    <w:rsid w:val="00470981"/>
    <w:rsid w:val="00470F50"/>
    <w:rsid w:val="004713EB"/>
    <w:rsid w:val="004713FB"/>
    <w:rsid w:val="00471808"/>
    <w:rsid w:val="00472C85"/>
    <w:rsid w:val="00472D33"/>
    <w:rsid w:val="00472E2C"/>
    <w:rsid w:val="00473072"/>
    <w:rsid w:val="004730BD"/>
    <w:rsid w:val="004733EF"/>
    <w:rsid w:val="00473AA1"/>
    <w:rsid w:val="00473C71"/>
    <w:rsid w:val="00473D55"/>
    <w:rsid w:val="00473ECA"/>
    <w:rsid w:val="0047437C"/>
    <w:rsid w:val="00474430"/>
    <w:rsid w:val="00474525"/>
    <w:rsid w:val="00474938"/>
    <w:rsid w:val="00474A11"/>
    <w:rsid w:val="00474B53"/>
    <w:rsid w:val="00474EFA"/>
    <w:rsid w:val="00474FD4"/>
    <w:rsid w:val="00475197"/>
    <w:rsid w:val="00475856"/>
    <w:rsid w:val="00475965"/>
    <w:rsid w:val="00475A5A"/>
    <w:rsid w:val="00475AC3"/>
    <w:rsid w:val="00475E6E"/>
    <w:rsid w:val="004763E3"/>
    <w:rsid w:val="00476B37"/>
    <w:rsid w:val="00476C44"/>
    <w:rsid w:val="00477046"/>
    <w:rsid w:val="0047738B"/>
    <w:rsid w:val="00477B8A"/>
    <w:rsid w:val="00477E75"/>
    <w:rsid w:val="00480247"/>
    <w:rsid w:val="00480C3A"/>
    <w:rsid w:val="00481398"/>
    <w:rsid w:val="0048155B"/>
    <w:rsid w:val="004815E1"/>
    <w:rsid w:val="00481615"/>
    <w:rsid w:val="004817ED"/>
    <w:rsid w:val="004818FB"/>
    <w:rsid w:val="00481BD1"/>
    <w:rsid w:val="00481D19"/>
    <w:rsid w:val="00481F53"/>
    <w:rsid w:val="00482446"/>
    <w:rsid w:val="0048261D"/>
    <w:rsid w:val="00482AE8"/>
    <w:rsid w:val="004835C0"/>
    <w:rsid w:val="00483B61"/>
    <w:rsid w:val="004845D5"/>
    <w:rsid w:val="004845E2"/>
    <w:rsid w:val="0048488C"/>
    <w:rsid w:val="00484CA9"/>
    <w:rsid w:val="00485188"/>
    <w:rsid w:val="00485363"/>
    <w:rsid w:val="0048538F"/>
    <w:rsid w:val="00485A90"/>
    <w:rsid w:val="00485A93"/>
    <w:rsid w:val="00485C33"/>
    <w:rsid w:val="004862F3"/>
    <w:rsid w:val="004864E4"/>
    <w:rsid w:val="004868A7"/>
    <w:rsid w:val="00486B16"/>
    <w:rsid w:val="00486D8C"/>
    <w:rsid w:val="0048729F"/>
    <w:rsid w:val="0048738A"/>
    <w:rsid w:val="00487752"/>
    <w:rsid w:val="00487C4C"/>
    <w:rsid w:val="00487CC2"/>
    <w:rsid w:val="004905E0"/>
    <w:rsid w:val="00490728"/>
    <w:rsid w:val="004909B0"/>
    <w:rsid w:val="00490A99"/>
    <w:rsid w:val="00490E3A"/>
    <w:rsid w:val="00490F49"/>
    <w:rsid w:val="00490F60"/>
    <w:rsid w:val="00491692"/>
    <w:rsid w:val="004918E5"/>
    <w:rsid w:val="00492279"/>
    <w:rsid w:val="00492697"/>
    <w:rsid w:val="00492BA3"/>
    <w:rsid w:val="00492C01"/>
    <w:rsid w:val="00492C98"/>
    <w:rsid w:val="00492EF3"/>
    <w:rsid w:val="004933CC"/>
    <w:rsid w:val="0049357A"/>
    <w:rsid w:val="004935CA"/>
    <w:rsid w:val="00493883"/>
    <w:rsid w:val="00493CF5"/>
    <w:rsid w:val="004940B8"/>
    <w:rsid w:val="00494427"/>
    <w:rsid w:val="0049490D"/>
    <w:rsid w:val="00494BF9"/>
    <w:rsid w:val="00494C68"/>
    <w:rsid w:val="00494DE7"/>
    <w:rsid w:val="00494E2C"/>
    <w:rsid w:val="00495159"/>
    <w:rsid w:val="004955F1"/>
    <w:rsid w:val="00495A09"/>
    <w:rsid w:val="00495A6E"/>
    <w:rsid w:val="00495AE8"/>
    <w:rsid w:val="00495C8E"/>
    <w:rsid w:val="00495E51"/>
    <w:rsid w:val="00495E5A"/>
    <w:rsid w:val="00495FA8"/>
    <w:rsid w:val="00496291"/>
    <w:rsid w:val="0049661C"/>
    <w:rsid w:val="0049667D"/>
    <w:rsid w:val="00496716"/>
    <w:rsid w:val="00496B9F"/>
    <w:rsid w:val="00496D8B"/>
    <w:rsid w:val="00496E18"/>
    <w:rsid w:val="00496F52"/>
    <w:rsid w:val="004976DB"/>
    <w:rsid w:val="004978B8"/>
    <w:rsid w:val="004979B8"/>
    <w:rsid w:val="00497F45"/>
    <w:rsid w:val="004A003F"/>
    <w:rsid w:val="004A0441"/>
    <w:rsid w:val="004A0468"/>
    <w:rsid w:val="004A08D3"/>
    <w:rsid w:val="004A0C4A"/>
    <w:rsid w:val="004A1C68"/>
    <w:rsid w:val="004A2063"/>
    <w:rsid w:val="004A23DB"/>
    <w:rsid w:val="004A2804"/>
    <w:rsid w:val="004A28E2"/>
    <w:rsid w:val="004A2A1C"/>
    <w:rsid w:val="004A2D86"/>
    <w:rsid w:val="004A30C8"/>
    <w:rsid w:val="004A334D"/>
    <w:rsid w:val="004A3469"/>
    <w:rsid w:val="004A366A"/>
    <w:rsid w:val="004A3757"/>
    <w:rsid w:val="004A3929"/>
    <w:rsid w:val="004A3FAA"/>
    <w:rsid w:val="004A3FB7"/>
    <w:rsid w:val="004A42D5"/>
    <w:rsid w:val="004A43B3"/>
    <w:rsid w:val="004A4554"/>
    <w:rsid w:val="004A583C"/>
    <w:rsid w:val="004A5943"/>
    <w:rsid w:val="004A6764"/>
    <w:rsid w:val="004A6C83"/>
    <w:rsid w:val="004A6EF4"/>
    <w:rsid w:val="004A739F"/>
    <w:rsid w:val="004A7CDF"/>
    <w:rsid w:val="004A7DBA"/>
    <w:rsid w:val="004B0F2D"/>
    <w:rsid w:val="004B1148"/>
    <w:rsid w:val="004B1604"/>
    <w:rsid w:val="004B1A31"/>
    <w:rsid w:val="004B1BF3"/>
    <w:rsid w:val="004B2024"/>
    <w:rsid w:val="004B205F"/>
    <w:rsid w:val="004B2208"/>
    <w:rsid w:val="004B2484"/>
    <w:rsid w:val="004B26DE"/>
    <w:rsid w:val="004B2AC3"/>
    <w:rsid w:val="004B2B2D"/>
    <w:rsid w:val="004B2D6C"/>
    <w:rsid w:val="004B2F75"/>
    <w:rsid w:val="004B32BB"/>
    <w:rsid w:val="004B355D"/>
    <w:rsid w:val="004B3977"/>
    <w:rsid w:val="004B3E71"/>
    <w:rsid w:val="004B486E"/>
    <w:rsid w:val="004B494E"/>
    <w:rsid w:val="004B4A22"/>
    <w:rsid w:val="004B541D"/>
    <w:rsid w:val="004B5463"/>
    <w:rsid w:val="004B5675"/>
    <w:rsid w:val="004B58AB"/>
    <w:rsid w:val="004B5962"/>
    <w:rsid w:val="004B59BC"/>
    <w:rsid w:val="004B5CA4"/>
    <w:rsid w:val="004B5FF3"/>
    <w:rsid w:val="004B607C"/>
    <w:rsid w:val="004B6881"/>
    <w:rsid w:val="004B6A4B"/>
    <w:rsid w:val="004B70F2"/>
    <w:rsid w:val="004B7182"/>
    <w:rsid w:val="004B719D"/>
    <w:rsid w:val="004B7458"/>
    <w:rsid w:val="004B7623"/>
    <w:rsid w:val="004B7A01"/>
    <w:rsid w:val="004B7CB8"/>
    <w:rsid w:val="004B7DC1"/>
    <w:rsid w:val="004C0020"/>
    <w:rsid w:val="004C0366"/>
    <w:rsid w:val="004C05EE"/>
    <w:rsid w:val="004C084A"/>
    <w:rsid w:val="004C0D65"/>
    <w:rsid w:val="004C14AD"/>
    <w:rsid w:val="004C1DC7"/>
    <w:rsid w:val="004C272F"/>
    <w:rsid w:val="004C27FE"/>
    <w:rsid w:val="004C2B6D"/>
    <w:rsid w:val="004C30A4"/>
    <w:rsid w:val="004C3228"/>
    <w:rsid w:val="004C3551"/>
    <w:rsid w:val="004C3676"/>
    <w:rsid w:val="004C3F4F"/>
    <w:rsid w:val="004C467F"/>
    <w:rsid w:val="004C505A"/>
    <w:rsid w:val="004C5685"/>
    <w:rsid w:val="004C58AA"/>
    <w:rsid w:val="004C5DA3"/>
    <w:rsid w:val="004C6098"/>
    <w:rsid w:val="004C633A"/>
    <w:rsid w:val="004C63F4"/>
    <w:rsid w:val="004C64D1"/>
    <w:rsid w:val="004C679C"/>
    <w:rsid w:val="004C6FED"/>
    <w:rsid w:val="004D060A"/>
    <w:rsid w:val="004D06A9"/>
    <w:rsid w:val="004D0AC0"/>
    <w:rsid w:val="004D0E81"/>
    <w:rsid w:val="004D1E2E"/>
    <w:rsid w:val="004D1FF7"/>
    <w:rsid w:val="004D27B5"/>
    <w:rsid w:val="004D2A5D"/>
    <w:rsid w:val="004D2D95"/>
    <w:rsid w:val="004D3259"/>
    <w:rsid w:val="004D4100"/>
    <w:rsid w:val="004D421E"/>
    <w:rsid w:val="004D437F"/>
    <w:rsid w:val="004D45CF"/>
    <w:rsid w:val="004D477C"/>
    <w:rsid w:val="004D494D"/>
    <w:rsid w:val="004D4FC5"/>
    <w:rsid w:val="004D512D"/>
    <w:rsid w:val="004D57B6"/>
    <w:rsid w:val="004D5840"/>
    <w:rsid w:val="004D59F5"/>
    <w:rsid w:val="004D5B3A"/>
    <w:rsid w:val="004D5C65"/>
    <w:rsid w:val="004D619C"/>
    <w:rsid w:val="004D687B"/>
    <w:rsid w:val="004D6AB4"/>
    <w:rsid w:val="004D6F4A"/>
    <w:rsid w:val="004D762F"/>
    <w:rsid w:val="004D7ABB"/>
    <w:rsid w:val="004D7AF6"/>
    <w:rsid w:val="004D7C16"/>
    <w:rsid w:val="004D7FD6"/>
    <w:rsid w:val="004E063C"/>
    <w:rsid w:val="004E07EB"/>
    <w:rsid w:val="004E0A0E"/>
    <w:rsid w:val="004E0E38"/>
    <w:rsid w:val="004E0EAD"/>
    <w:rsid w:val="004E100E"/>
    <w:rsid w:val="004E103F"/>
    <w:rsid w:val="004E156D"/>
    <w:rsid w:val="004E1635"/>
    <w:rsid w:val="004E178B"/>
    <w:rsid w:val="004E1849"/>
    <w:rsid w:val="004E19FA"/>
    <w:rsid w:val="004E1A2D"/>
    <w:rsid w:val="004E2006"/>
    <w:rsid w:val="004E220E"/>
    <w:rsid w:val="004E223C"/>
    <w:rsid w:val="004E267B"/>
    <w:rsid w:val="004E268A"/>
    <w:rsid w:val="004E2A16"/>
    <w:rsid w:val="004E2AE5"/>
    <w:rsid w:val="004E2EF1"/>
    <w:rsid w:val="004E2FCE"/>
    <w:rsid w:val="004E33B0"/>
    <w:rsid w:val="004E356E"/>
    <w:rsid w:val="004E3619"/>
    <w:rsid w:val="004E36CA"/>
    <w:rsid w:val="004E3AFD"/>
    <w:rsid w:val="004E3EF3"/>
    <w:rsid w:val="004E3F56"/>
    <w:rsid w:val="004E466A"/>
    <w:rsid w:val="004E49C3"/>
    <w:rsid w:val="004E4BE7"/>
    <w:rsid w:val="004E4E62"/>
    <w:rsid w:val="004E4F60"/>
    <w:rsid w:val="004E4F7F"/>
    <w:rsid w:val="004E523A"/>
    <w:rsid w:val="004E52F8"/>
    <w:rsid w:val="004E542A"/>
    <w:rsid w:val="004E55FF"/>
    <w:rsid w:val="004E593C"/>
    <w:rsid w:val="004E5B78"/>
    <w:rsid w:val="004E6235"/>
    <w:rsid w:val="004E6282"/>
    <w:rsid w:val="004E6425"/>
    <w:rsid w:val="004E6C26"/>
    <w:rsid w:val="004E6FD5"/>
    <w:rsid w:val="004E7585"/>
    <w:rsid w:val="004E79C5"/>
    <w:rsid w:val="004E7FB0"/>
    <w:rsid w:val="004E7FE5"/>
    <w:rsid w:val="004F0852"/>
    <w:rsid w:val="004F0A42"/>
    <w:rsid w:val="004F0C0D"/>
    <w:rsid w:val="004F0F0E"/>
    <w:rsid w:val="004F1283"/>
    <w:rsid w:val="004F13D5"/>
    <w:rsid w:val="004F1990"/>
    <w:rsid w:val="004F21BF"/>
    <w:rsid w:val="004F2961"/>
    <w:rsid w:val="004F2DBB"/>
    <w:rsid w:val="004F2E12"/>
    <w:rsid w:val="004F31AD"/>
    <w:rsid w:val="004F35AC"/>
    <w:rsid w:val="004F37AA"/>
    <w:rsid w:val="004F38D0"/>
    <w:rsid w:val="004F39C2"/>
    <w:rsid w:val="004F3EFC"/>
    <w:rsid w:val="004F4021"/>
    <w:rsid w:val="004F45F7"/>
    <w:rsid w:val="004F468D"/>
    <w:rsid w:val="004F4960"/>
    <w:rsid w:val="004F4DD7"/>
    <w:rsid w:val="004F5F2E"/>
    <w:rsid w:val="004F6054"/>
    <w:rsid w:val="004F62D3"/>
    <w:rsid w:val="004F6498"/>
    <w:rsid w:val="004F683C"/>
    <w:rsid w:val="004F70AC"/>
    <w:rsid w:val="004F73CF"/>
    <w:rsid w:val="004F7639"/>
    <w:rsid w:val="004F7BC4"/>
    <w:rsid w:val="004F7D50"/>
    <w:rsid w:val="00500324"/>
    <w:rsid w:val="00500611"/>
    <w:rsid w:val="0050068D"/>
    <w:rsid w:val="00500CD0"/>
    <w:rsid w:val="00500D65"/>
    <w:rsid w:val="00501707"/>
    <w:rsid w:val="00501AE2"/>
    <w:rsid w:val="005020EF"/>
    <w:rsid w:val="005022C6"/>
    <w:rsid w:val="00502C83"/>
    <w:rsid w:val="00503DCB"/>
    <w:rsid w:val="0050450B"/>
    <w:rsid w:val="005048EF"/>
    <w:rsid w:val="00504A44"/>
    <w:rsid w:val="00504AFC"/>
    <w:rsid w:val="00504B0C"/>
    <w:rsid w:val="005052B4"/>
    <w:rsid w:val="00505BAF"/>
    <w:rsid w:val="00505DBB"/>
    <w:rsid w:val="00505F92"/>
    <w:rsid w:val="00506100"/>
    <w:rsid w:val="0050639C"/>
    <w:rsid w:val="0050645A"/>
    <w:rsid w:val="00506B5B"/>
    <w:rsid w:val="00506C69"/>
    <w:rsid w:val="00506CC5"/>
    <w:rsid w:val="005070CF"/>
    <w:rsid w:val="005072B7"/>
    <w:rsid w:val="0050772B"/>
    <w:rsid w:val="005078BF"/>
    <w:rsid w:val="00507AAE"/>
    <w:rsid w:val="00507C41"/>
    <w:rsid w:val="00507DEA"/>
    <w:rsid w:val="00510344"/>
    <w:rsid w:val="00510EA4"/>
    <w:rsid w:val="00511C18"/>
    <w:rsid w:val="00511EED"/>
    <w:rsid w:val="005121F3"/>
    <w:rsid w:val="005122A8"/>
    <w:rsid w:val="00512478"/>
    <w:rsid w:val="0051261F"/>
    <w:rsid w:val="0051324E"/>
    <w:rsid w:val="005132E0"/>
    <w:rsid w:val="00513A21"/>
    <w:rsid w:val="00513AB8"/>
    <w:rsid w:val="00513ED6"/>
    <w:rsid w:val="0051413D"/>
    <w:rsid w:val="00514275"/>
    <w:rsid w:val="00514289"/>
    <w:rsid w:val="00514440"/>
    <w:rsid w:val="00514806"/>
    <w:rsid w:val="005148DC"/>
    <w:rsid w:val="005149E6"/>
    <w:rsid w:val="00514A53"/>
    <w:rsid w:val="00514D26"/>
    <w:rsid w:val="00514D34"/>
    <w:rsid w:val="00514DDC"/>
    <w:rsid w:val="005151BF"/>
    <w:rsid w:val="00515C78"/>
    <w:rsid w:val="00515FFE"/>
    <w:rsid w:val="0051646E"/>
    <w:rsid w:val="00516856"/>
    <w:rsid w:val="005168A9"/>
    <w:rsid w:val="00516A04"/>
    <w:rsid w:val="00516DDB"/>
    <w:rsid w:val="00516E82"/>
    <w:rsid w:val="005172BD"/>
    <w:rsid w:val="00517F60"/>
    <w:rsid w:val="00517FC4"/>
    <w:rsid w:val="00520288"/>
    <w:rsid w:val="005203E4"/>
    <w:rsid w:val="00520565"/>
    <w:rsid w:val="005205C5"/>
    <w:rsid w:val="00520A67"/>
    <w:rsid w:val="005212BA"/>
    <w:rsid w:val="005212EF"/>
    <w:rsid w:val="005213EB"/>
    <w:rsid w:val="005219F7"/>
    <w:rsid w:val="00521C69"/>
    <w:rsid w:val="00521C91"/>
    <w:rsid w:val="00521DFE"/>
    <w:rsid w:val="0052232F"/>
    <w:rsid w:val="00522453"/>
    <w:rsid w:val="005226C0"/>
    <w:rsid w:val="00522709"/>
    <w:rsid w:val="00522736"/>
    <w:rsid w:val="005229DF"/>
    <w:rsid w:val="00523038"/>
    <w:rsid w:val="00523186"/>
    <w:rsid w:val="0052331B"/>
    <w:rsid w:val="005237CA"/>
    <w:rsid w:val="00523AE2"/>
    <w:rsid w:val="00523E8C"/>
    <w:rsid w:val="005241B8"/>
    <w:rsid w:val="00524569"/>
    <w:rsid w:val="005245AA"/>
    <w:rsid w:val="00524ACA"/>
    <w:rsid w:val="005254D8"/>
    <w:rsid w:val="00525BC0"/>
    <w:rsid w:val="00525D6D"/>
    <w:rsid w:val="00525E43"/>
    <w:rsid w:val="0052642D"/>
    <w:rsid w:val="005264EB"/>
    <w:rsid w:val="005265CD"/>
    <w:rsid w:val="0052683A"/>
    <w:rsid w:val="00526EF4"/>
    <w:rsid w:val="005275C6"/>
    <w:rsid w:val="005276CA"/>
    <w:rsid w:val="0052775F"/>
    <w:rsid w:val="005277B6"/>
    <w:rsid w:val="00530367"/>
    <w:rsid w:val="00530E7D"/>
    <w:rsid w:val="00530F52"/>
    <w:rsid w:val="005310FB"/>
    <w:rsid w:val="0053191F"/>
    <w:rsid w:val="00531BB7"/>
    <w:rsid w:val="00531CCD"/>
    <w:rsid w:val="00531E28"/>
    <w:rsid w:val="00532190"/>
    <w:rsid w:val="005324B5"/>
    <w:rsid w:val="005325C2"/>
    <w:rsid w:val="00533469"/>
    <w:rsid w:val="0053362F"/>
    <w:rsid w:val="00533710"/>
    <w:rsid w:val="005337F9"/>
    <w:rsid w:val="00533C0E"/>
    <w:rsid w:val="00533C59"/>
    <w:rsid w:val="00534152"/>
    <w:rsid w:val="00534365"/>
    <w:rsid w:val="005344CE"/>
    <w:rsid w:val="00534580"/>
    <w:rsid w:val="00534E16"/>
    <w:rsid w:val="00535561"/>
    <w:rsid w:val="00536386"/>
    <w:rsid w:val="00536510"/>
    <w:rsid w:val="00536523"/>
    <w:rsid w:val="0053673D"/>
    <w:rsid w:val="00536EB3"/>
    <w:rsid w:val="00536F0C"/>
    <w:rsid w:val="005372B5"/>
    <w:rsid w:val="00537FAA"/>
    <w:rsid w:val="005402DF"/>
    <w:rsid w:val="00540680"/>
    <w:rsid w:val="0054075A"/>
    <w:rsid w:val="00540BE8"/>
    <w:rsid w:val="00540D2E"/>
    <w:rsid w:val="00540E53"/>
    <w:rsid w:val="0054130B"/>
    <w:rsid w:val="0054142F"/>
    <w:rsid w:val="0054143E"/>
    <w:rsid w:val="00541840"/>
    <w:rsid w:val="00541BB5"/>
    <w:rsid w:val="00541CFE"/>
    <w:rsid w:val="00541D94"/>
    <w:rsid w:val="00541D97"/>
    <w:rsid w:val="00541EF1"/>
    <w:rsid w:val="00542124"/>
    <w:rsid w:val="00542238"/>
    <w:rsid w:val="005422BC"/>
    <w:rsid w:val="00542429"/>
    <w:rsid w:val="005435B8"/>
    <w:rsid w:val="005437EC"/>
    <w:rsid w:val="00543984"/>
    <w:rsid w:val="00543D92"/>
    <w:rsid w:val="005442DB"/>
    <w:rsid w:val="0054474D"/>
    <w:rsid w:val="005452E9"/>
    <w:rsid w:val="00545349"/>
    <w:rsid w:val="005456EE"/>
    <w:rsid w:val="00545753"/>
    <w:rsid w:val="005458CE"/>
    <w:rsid w:val="00545D83"/>
    <w:rsid w:val="005460F5"/>
    <w:rsid w:val="005466E6"/>
    <w:rsid w:val="005477B9"/>
    <w:rsid w:val="00547805"/>
    <w:rsid w:val="005478D7"/>
    <w:rsid w:val="00547923"/>
    <w:rsid w:val="00547A01"/>
    <w:rsid w:val="00547A46"/>
    <w:rsid w:val="00547ADA"/>
    <w:rsid w:val="00547CA6"/>
    <w:rsid w:val="00547DEB"/>
    <w:rsid w:val="00550480"/>
    <w:rsid w:val="00550717"/>
    <w:rsid w:val="00550C3D"/>
    <w:rsid w:val="00550EF2"/>
    <w:rsid w:val="0055118C"/>
    <w:rsid w:val="00551226"/>
    <w:rsid w:val="00551548"/>
    <w:rsid w:val="00551B21"/>
    <w:rsid w:val="00551B24"/>
    <w:rsid w:val="00551E90"/>
    <w:rsid w:val="00551F44"/>
    <w:rsid w:val="00552016"/>
    <w:rsid w:val="00552039"/>
    <w:rsid w:val="00552449"/>
    <w:rsid w:val="005527EC"/>
    <w:rsid w:val="00552862"/>
    <w:rsid w:val="005528F4"/>
    <w:rsid w:val="0055295A"/>
    <w:rsid w:val="00552988"/>
    <w:rsid w:val="005529A3"/>
    <w:rsid w:val="00552D26"/>
    <w:rsid w:val="00552E01"/>
    <w:rsid w:val="00552EB9"/>
    <w:rsid w:val="00553041"/>
    <w:rsid w:val="005532E4"/>
    <w:rsid w:val="0055343D"/>
    <w:rsid w:val="00553C52"/>
    <w:rsid w:val="00553D8D"/>
    <w:rsid w:val="00554183"/>
    <w:rsid w:val="005542A7"/>
    <w:rsid w:val="005542B7"/>
    <w:rsid w:val="00554B2C"/>
    <w:rsid w:val="00554BDE"/>
    <w:rsid w:val="00554F0A"/>
    <w:rsid w:val="00555522"/>
    <w:rsid w:val="005558C3"/>
    <w:rsid w:val="00555BEB"/>
    <w:rsid w:val="00556B8C"/>
    <w:rsid w:val="00556F33"/>
    <w:rsid w:val="00556F73"/>
    <w:rsid w:val="00557033"/>
    <w:rsid w:val="005570F2"/>
    <w:rsid w:val="0055718C"/>
    <w:rsid w:val="00557C95"/>
    <w:rsid w:val="00557DD2"/>
    <w:rsid w:val="00557FA5"/>
    <w:rsid w:val="00560334"/>
    <w:rsid w:val="005609AD"/>
    <w:rsid w:val="00560A75"/>
    <w:rsid w:val="005610E5"/>
    <w:rsid w:val="00561129"/>
    <w:rsid w:val="00561CEA"/>
    <w:rsid w:val="005621AA"/>
    <w:rsid w:val="005623AA"/>
    <w:rsid w:val="005623B6"/>
    <w:rsid w:val="005624D9"/>
    <w:rsid w:val="00562706"/>
    <w:rsid w:val="005628E0"/>
    <w:rsid w:val="00562BAD"/>
    <w:rsid w:val="00563024"/>
    <w:rsid w:val="005632D3"/>
    <w:rsid w:val="005637E0"/>
    <w:rsid w:val="00563926"/>
    <w:rsid w:val="00563BBF"/>
    <w:rsid w:val="00563D3F"/>
    <w:rsid w:val="0056474B"/>
    <w:rsid w:val="005649AA"/>
    <w:rsid w:val="00564B3F"/>
    <w:rsid w:val="00564C49"/>
    <w:rsid w:val="00564ED6"/>
    <w:rsid w:val="00565334"/>
    <w:rsid w:val="00565AD1"/>
    <w:rsid w:val="0056601F"/>
    <w:rsid w:val="00566299"/>
    <w:rsid w:val="00566394"/>
    <w:rsid w:val="00566539"/>
    <w:rsid w:val="00566979"/>
    <w:rsid w:val="0056699A"/>
    <w:rsid w:val="00566B99"/>
    <w:rsid w:val="00566E48"/>
    <w:rsid w:val="00567173"/>
    <w:rsid w:val="0056763E"/>
    <w:rsid w:val="0057000A"/>
    <w:rsid w:val="005700FF"/>
    <w:rsid w:val="00570192"/>
    <w:rsid w:val="00570294"/>
    <w:rsid w:val="00570955"/>
    <w:rsid w:val="00570CB9"/>
    <w:rsid w:val="0057147A"/>
    <w:rsid w:val="00571E05"/>
    <w:rsid w:val="005720F8"/>
    <w:rsid w:val="00572494"/>
    <w:rsid w:val="0057252A"/>
    <w:rsid w:val="005725BA"/>
    <w:rsid w:val="00572DAD"/>
    <w:rsid w:val="0057329D"/>
    <w:rsid w:val="00573EDB"/>
    <w:rsid w:val="00574030"/>
    <w:rsid w:val="00574363"/>
    <w:rsid w:val="005743CB"/>
    <w:rsid w:val="005747B5"/>
    <w:rsid w:val="00574921"/>
    <w:rsid w:val="00574EC9"/>
    <w:rsid w:val="0057532E"/>
    <w:rsid w:val="00576CAB"/>
    <w:rsid w:val="00576E52"/>
    <w:rsid w:val="00576F25"/>
    <w:rsid w:val="00576F95"/>
    <w:rsid w:val="0057756B"/>
    <w:rsid w:val="00577E72"/>
    <w:rsid w:val="00577FA6"/>
    <w:rsid w:val="00580241"/>
    <w:rsid w:val="0058046F"/>
    <w:rsid w:val="00580D2C"/>
    <w:rsid w:val="00581023"/>
    <w:rsid w:val="005815DC"/>
    <w:rsid w:val="0058188D"/>
    <w:rsid w:val="005818E7"/>
    <w:rsid w:val="00581932"/>
    <w:rsid w:val="00581D3D"/>
    <w:rsid w:val="00581FB1"/>
    <w:rsid w:val="00582328"/>
    <w:rsid w:val="00582670"/>
    <w:rsid w:val="0058278D"/>
    <w:rsid w:val="0058328A"/>
    <w:rsid w:val="00583991"/>
    <w:rsid w:val="00583D46"/>
    <w:rsid w:val="005841ED"/>
    <w:rsid w:val="0058460D"/>
    <w:rsid w:val="00584ABE"/>
    <w:rsid w:val="00584BCA"/>
    <w:rsid w:val="00584CC8"/>
    <w:rsid w:val="00584DED"/>
    <w:rsid w:val="00584DF6"/>
    <w:rsid w:val="00585064"/>
    <w:rsid w:val="005852AD"/>
    <w:rsid w:val="0058555B"/>
    <w:rsid w:val="005858D5"/>
    <w:rsid w:val="005858ED"/>
    <w:rsid w:val="005859A4"/>
    <w:rsid w:val="005862F4"/>
    <w:rsid w:val="00586412"/>
    <w:rsid w:val="005864F8"/>
    <w:rsid w:val="00586B16"/>
    <w:rsid w:val="005870C3"/>
    <w:rsid w:val="005873D7"/>
    <w:rsid w:val="00587B4C"/>
    <w:rsid w:val="00587CD3"/>
    <w:rsid w:val="005901EE"/>
    <w:rsid w:val="005902D6"/>
    <w:rsid w:val="00590489"/>
    <w:rsid w:val="005905D8"/>
    <w:rsid w:val="005906F4"/>
    <w:rsid w:val="00590980"/>
    <w:rsid w:val="00590C1A"/>
    <w:rsid w:val="00590F6D"/>
    <w:rsid w:val="0059163A"/>
    <w:rsid w:val="005922B0"/>
    <w:rsid w:val="005923DA"/>
    <w:rsid w:val="00592855"/>
    <w:rsid w:val="00592A91"/>
    <w:rsid w:val="00592D7C"/>
    <w:rsid w:val="005933D4"/>
    <w:rsid w:val="00593508"/>
    <w:rsid w:val="00593BB6"/>
    <w:rsid w:val="0059484A"/>
    <w:rsid w:val="00595722"/>
    <w:rsid w:val="00595D66"/>
    <w:rsid w:val="00596159"/>
    <w:rsid w:val="00596446"/>
    <w:rsid w:val="0059694F"/>
    <w:rsid w:val="00596EAB"/>
    <w:rsid w:val="00596FB0"/>
    <w:rsid w:val="0059731D"/>
    <w:rsid w:val="005974B3"/>
    <w:rsid w:val="005978EA"/>
    <w:rsid w:val="00597AEB"/>
    <w:rsid w:val="005A0064"/>
    <w:rsid w:val="005A0538"/>
    <w:rsid w:val="005A06E6"/>
    <w:rsid w:val="005A11E2"/>
    <w:rsid w:val="005A18BC"/>
    <w:rsid w:val="005A2384"/>
    <w:rsid w:val="005A26B6"/>
    <w:rsid w:val="005A29DB"/>
    <w:rsid w:val="005A2B6E"/>
    <w:rsid w:val="005A2B8A"/>
    <w:rsid w:val="005A3644"/>
    <w:rsid w:val="005A3752"/>
    <w:rsid w:val="005A379B"/>
    <w:rsid w:val="005A37A9"/>
    <w:rsid w:val="005A3B2A"/>
    <w:rsid w:val="005A408D"/>
    <w:rsid w:val="005A4837"/>
    <w:rsid w:val="005A491C"/>
    <w:rsid w:val="005A4ADE"/>
    <w:rsid w:val="005A4BAC"/>
    <w:rsid w:val="005A4BB6"/>
    <w:rsid w:val="005A4DA1"/>
    <w:rsid w:val="005A540D"/>
    <w:rsid w:val="005A599D"/>
    <w:rsid w:val="005A5A5B"/>
    <w:rsid w:val="005A5BC0"/>
    <w:rsid w:val="005A6323"/>
    <w:rsid w:val="005A6699"/>
    <w:rsid w:val="005A682B"/>
    <w:rsid w:val="005A6A22"/>
    <w:rsid w:val="005A7157"/>
    <w:rsid w:val="005A725B"/>
    <w:rsid w:val="005A7277"/>
    <w:rsid w:val="005A73FA"/>
    <w:rsid w:val="005A7DC9"/>
    <w:rsid w:val="005A7F25"/>
    <w:rsid w:val="005A7FDA"/>
    <w:rsid w:val="005B07FC"/>
    <w:rsid w:val="005B0B54"/>
    <w:rsid w:val="005B1B16"/>
    <w:rsid w:val="005B1CA9"/>
    <w:rsid w:val="005B1D1B"/>
    <w:rsid w:val="005B2412"/>
    <w:rsid w:val="005B2420"/>
    <w:rsid w:val="005B245D"/>
    <w:rsid w:val="005B26ED"/>
    <w:rsid w:val="005B2B94"/>
    <w:rsid w:val="005B2C6D"/>
    <w:rsid w:val="005B3685"/>
    <w:rsid w:val="005B3E09"/>
    <w:rsid w:val="005B4479"/>
    <w:rsid w:val="005B459E"/>
    <w:rsid w:val="005B4A9F"/>
    <w:rsid w:val="005B4CB1"/>
    <w:rsid w:val="005B4E25"/>
    <w:rsid w:val="005B4FBE"/>
    <w:rsid w:val="005B5659"/>
    <w:rsid w:val="005B59D2"/>
    <w:rsid w:val="005B59D3"/>
    <w:rsid w:val="005B5F77"/>
    <w:rsid w:val="005B6679"/>
    <w:rsid w:val="005B6864"/>
    <w:rsid w:val="005B6F08"/>
    <w:rsid w:val="005B7008"/>
    <w:rsid w:val="005B7224"/>
    <w:rsid w:val="005B780A"/>
    <w:rsid w:val="005B7A98"/>
    <w:rsid w:val="005C016A"/>
    <w:rsid w:val="005C01A0"/>
    <w:rsid w:val="005C03FE"/>
    <w:rsid w:val="005C0ACC"/>
    <w:rsid w:val="005C126F"/>
    <w:rsid w:val="005C1919"/>
    <w:rsid w:val="005C2118"/>
    <w:rsid w:val="005C21CF"/>
    <w:rsid w:val="005C22FA"/>
    <w:rsid w:val="005C25DD"/>
    <w:rsid w:val="005C277B"/>
    <w:rsid w:val="005C2CF3"/>
    <w:rsid w:val="005C34C0"/>
    <w:rsid w:val="005C36B2"/>
    <w:rsid w:val="005C3803"/>
    <w:rsid w:val="005C3980"/>
    <w:rsid w:val="005C3EF7"/>
    <w:rsid w:val="005C401F"/>
    <w:rsid w:val="005C417B"/>
    <w:rsid w:val="005C41DD"/>
    <w:rsid w:val="005C4E23"/>
    <w:rsid w:val="005C5C41"/>
    <w:rsid w:val="005C5F43"/>
    <w:rsid w:val="005C6270"/>
    <w:rsid w:val="005C673D"/>
    <w:rsid w:val="005C69F0"/>
    <w:rsid w:val="005C6A5B"/>
    <w:rsid w:val="005C6D66"/>
    <w:rsid w:val="005C6EA4"/>
    <w:rsid w:val="005C73C3"/>
    <w:rsid w:val="005C762E"/>
    <w:rsid w:val="005C7859"/>
    <w:rsid w:val="005C78A5"/>
    <w:rsid w:val="005C7BFD"/>
    <w:rsid w:val="005C7C5E"/>
    <w:rsid w:val="005D001E"/>
    <w:rsid w:val="005D0589"/>
    <w:rsid w:val="005D0627"/>
    <w:rsid w:val="005D0B00"/>
    <w:rsid w:val="005D0CC1"/>
    <w:rsid w:val="005D1229"/>
    <w:rsid w:val="005D12C1"/>
    <w:rsid w:val="005D1835"/>
    <w:rsid w:val="005D1DD0"/>
    <w:rsid w:val="005D20B6"/>
    <w:rsid w:val="005D263F"/>
    <w:rsid w:val="005D2BB0"/>
    <w:rsid w:val="005D3116"/>
    <w:rsid w:val="005D31CA"/>
    <w:rsid w:val="005D385B"/>
    <w:rsid w:val="005D44E6"/>
    <w:rsid w:val="005D46F7"/>
    <w:rsid w:val="005D474F"/>
    <w:rsid w:val="005D4765"/>
    <w:rsid w:val="005D5024"/>
    <w:rsid w:val="005D513E"/>
    <w:rsid w:val="005D529D"/>
    <w:rsid w:val="005D5464"/>
    <w:rsid w:val="005D59D3"/>
    <w:rsid w:val="005D5B9B"/>
    <w:rsid w:val="005D5DBF"/>
    <w:rsid w:val="005D6394"/>
    <w:rsid w:val="005D65BF"/>
    <w:rsid w:val="005D66FC"/>
    <w:rsid w:val="005D6A4E"/>
    <w:rsid w:val="005D6AA6"/>
    <w:rsid w:val="005D6B84"/>
    <w:rsid w:val="005D70DF"/>
    <w:rsid w:val="005D7324"/>
    <w:rsid w:val="005D77F1"/>
    <w:rsid w:val="005D7A63"/>
    <w:rsid w:val="005D7F00"/>
    <w:rsid w:val="005E02CF"/>
    <w:rsid w:val="005E03CC"/>
    <w:rsid w:val="005E0414"/>
    <w:rsid w:val="005E05C7"/>
    <w:rsid w:val="005E0898"/>
    <w:rsid w:val="005E08C0"/>
    <w:rsid w:val="005E09E7"/>
    <w:rsid w:val="005E11E8"/>
    <w:rsid w:val="005E14AF"/>
    <w:rsid w:val="005E166A"/>
    <w:rsid w:val="005E16B4"/>
    <w:rsid w:val="005E190F"/>
    <w:rsid w:val="005E1A06"/>
    <w:rsid w:val="005E1A36"/>
    <w:rsid w:val="005E1B7D"/>
    <w:rsid w:val="005E1BCA"/>
    <w:rsid w:val="005E1C72"/>
    <w:rsid w:val="005E1C99"/>
    <w:rsid w:val="005E1FC7"/>
    <w:rsid w:val="005E28BC"/>
    <w:rsid w:val="005E28E2"/>
    <w:rsid w:val="005E2A08"/>
    <w:rsid w:val="005E2C50"/>
    <w:rsid w:val="005E2D79"/>
    <w:rsid w:val="005E31D7"/>
    <w:rsid w:val="005E37D9"/>
    <w:rsid w:val="005E3907"/>
    <w:rsid w:val="005E3D31"/>
    <w:rsid w:val="005E49B1"/>
    <w:rsid w:val="005E4A3B"/>
    <w:rsid w:val="005E4D6D"/>
    <w:rsid w:val="005E4DBD"/>
    <w:rsid w:val="005E5079"/>
    <w:rsid w:val="005E5845"/>
    <w:rsid w:val="005E5B9D"/>
    <w:rsid w:val="005E5E5D"/>
    <w:rsid w:val="005E6190"/>
    <w:rsid w:val="005E66F3"/>
    <w:rsid w:val="005E6DC7"/>
    <w:rsid w:val="005E6F0A"/>
    <w:rsid w:val="005E7000"/>
    <w:rsid w:val="005E784D"/>
    <w:rsid w:val="005E7F07"/>
    <w:rsid w:val="005F0050"/>
    <w:rsid w:val="005F00BB"/>
    <w:rsid w:val="005F02C8"/>
    <w:rsid w:val="005F0487"/>
    <w:rsid w:val="005F0E20"/>
    <w:rsid w:val="005F0F2A"/>
    <w:rsid w:val="005F1041"/>
    <w:rsid w:val="005F14DC"/>
    <w:rsid w:val="005F157D"/>
    <w:rsid w:val="005F15B7"/>
    <w:rsid w:val="005F1A38"/>
    <w:rsid w:val="005F1FA8"/>
    <w:rsid w:val="005F2221"/>
    <w:rsid w:val="005F28F7"/>
    <w:rsid w:val="005F28FB"/>
    <w:rsid w:val="005F394E"/>
    <w:rsid w:val="005F3A48"/>
    <w:rsid w:val="005F3A7D"/>
    <w:rsid w:val="005F3C0D"/>
    <w:rsid w:val="005F3E02"/>
    <w:rsid w:val="005F3E09"/>
    <w:rsid w:val="005F4402"/>
    <w:rsid w:val="005F45E2"/>
    <w:rsid w:val="005F4717"/>
    <w:rsid w:val="005F4B25"/>
    <w:rsid w:val="005F5BDC"/>
    <w:rsid w:val="005F5BDE"/>
    <w:rsid w:val="005F5C31"/>
    <w:rsid w:val="005F5D19"/>
    <w:rsid w:val="005F639B"/>
    <w:rsid w:val="005F7065"/>
    <w:rsid w:val="005F70C6"/>
    <w:rsid w:val="005F7433"/>
    <w:rsid w:val="005F7547"/>
    <w:rsid w:val="00600419"/>
    <w:rsid w:val="00600642"/>
    <w:rsid w:val="00600709"/>
    <w:rsid w:val="00600CD9"/>
    <w:rsid w:val="006012BB"/>
    <w:rsid w:val="0060135D"/>
    <w:rsid w:val="00601494"/>
    <w:rsid w:val="006014C9"/>
    <w:rsid w:val="006014D5"/>
    <w:rsid w:val="006015B2"/>
    <w:rsid w:val="00601847"/>
    <w:rsid w:val="0060209F"/>
    <w:rsid w:val="00602944"/>
    <w:rsid w:val="006031E6"/>
    <w:rsid w:val="0060325C"/>
    <w:rsid w:val="00603B42"/>
    <w:rsid w:val="00603D93"/>
    <w:rsid w:val="00603EEC"/>
    <w:rsid w:val="00603FB7"/>
    <w:rsid w:val="00604094"/>
    <w:rsid w:val="006041AF"/>
    <w:rsid w:val="006043BE"/>
    <w:rsid w:val="006047B1"/>
    <w:rsid w:val="00604B2F"/>
    <w:rsid w:val="0060529B"/>
    <w:rsid w:val="00605808"/>
    <w:rsid w:val="0060671A"/>
    <w:rsid w:val="00606ACD"/>
    <w:rsid w:val="00606C38"/>
    <w:rsid w:val="00607025"/>
    <w:rsid w:val="0060776C"/>
    <w:rsid w:val="00607AD7"/>
    <w:rsid w:val="00607B0A"/>
    <w:rsid w:val="00607FD7"/>
    <w:rsid w:val="0061091A"/>
    <w:rsid w:val="006109A9"/>
    <w:rsid w:val="006109E7"/>
    <w:rsid w:val="00611130"/>
    <w:rsid w:val="006112AB"/>
    <w:rsid w:val="006113F0"/>
    <w:rsid w:val="00611587"/>
    <w:rsid w:val="00611588"/>
    <w:rsid w:val="006120B6"/>
    <w:rsid w:val="00612158"/>
    <w:rsid w:val="006121A6"/>
    <w:rsid w:val="00612229"/>
    <w:rsid w:val="0061224C"/>
    <w:rsid w:val="006124A1"/>
    <w:rsid w:val="006124E9"/>
    <w:rsid w:val="00612C98"/>
    <w:rsid w:val="0061327F"/>
    <w:rsid w:val="006136DC"/>
    <w:rsid w:val="006137E1"/>
    <w:rsid w:val="00613FBD"/>
    <w:rsid w:val="0061407D"/>
    <w:rsid w:val="006147AE"/>
    <w:rsid w:val="0061487D"/>
    <w:rsid w:val="00614C12"/>
    <w:rsid w:val="00615117"/>
    <w:rsid w:val="00615374"/>
    <w:rsid w:val="0061649A"/>
    <w:rsid w:val="0061672A"/>
    <w:rsid w:val="00617395"/>
    <w:rsid w:val="006177B7"/>
    <w:rsid w:val="006177F6"/>
    <w:rsid w:val="00617900"/>
    <w:rsid w:val="00617BF5"/>
    <w:rsid w:val="00617DF8"/>
    <w:rsid w:val="00617E7E"/>
    <w:rsid w:val="0062006A"/>
    <w:rsid w:val="006202E8"/>
    <w:rsid w:val="006203C8"/>
    <w:rsid w:val="00620648"/>
    <w:rsid w:val="00621341"/>
    <w:rsid w:val="00621D83"/>
    <w:rsid w:val="00621E77"/>
    <w:rsid w:val="0062232E"/>
    <w:rsid w:val="006228A5"/>
    <w:rsid w:val="00623070"/>
    <w:rsid w:val="00624032"/>
    <w:rsid w:val="0062423C"/>
    <w:rsid w:val="00624B80"/>
    <w:rsid w:val="00624B87"/>
    <w:rsid w:val="00624BE7"/>
    <w:rsid w:val="00624C8A"/>
    <w:rsid w:val="00624E1F"/>
    <w:rsid w:val="00625284"/>
    <w:rsid w:val="006254F8"/>
    <w:rsid w:val="006257C9"/>
    <w:rsid w:val="0062597C"/>
    <w:rsid w:val="00625BB7"/>
    <w:rsid w:val="00625C19"/>
    <w:rsid w:val="00626676"/>
    <w:rsid w:val="006266CA"/>
    <w:rsid w:val="00626890"/>
    <w:rsid w:val="00626B56"/>
    <w:rsid w:val="00626F16"/>
    <w:rsid w:val="00626F57"/>
    <w:rsid w:val="00626F8D"/>
    <w:rsid w:val="00627833"/>
    <w:rsid w:val="00627A87"/>
    <w:rsid w:val="00630402"/>
    <w:rsid w:val="006305B6"/>
    <w:rsid w:val="006306D6"/>
    <w:rsid w:val="00630860"/>
    <w:rsid w:val="00630976"/>
    <w:rsid w:val="00631B9D"/>
    <w:rsid w:val="00631C1D"/>
    <w:rsid w:val="00631C77"/>
    <w:rsid w:val="00631EA4"/>
    <w:rsid w:val="00632274"/>
    <w:rsid w:val="006324D4"/>
    <w:rsid w:val="006328A3"/>
    <w:rsid w:val="00632CE2"/>
    <w:rsid w:val="00632D1B"/>
    <w:rsid w:val="0063301C"/>
    <w:rsid w:val="006335AF"/>
    <w:rsid w:val="006335F2"/>
    <w:rsid w:val="006337A7"/>
    <w:rsid w:val="00633F46"/>
    <w:rsid w:val="0063420C"/>
    <w:rsid w:val="0063431D"/>
    <w:rsid w:val="006343BF"/>
    <w:rsid w:val="00634AA2"/>
    <w:rsid w:val="00635792"/>
    <w:rsid w:val="00635A4A"/>
    <w:rsid w:val="00635B13"/>
    <w:rsid w:val="00635BE6"/>
    <w:rsid w:val="00636556"/>
    <w:rsid w:val="006367CB"/>
    <w:rsid w:val="00636E65"/>
    <w:rsid w:val="006371E6"/>
    <w:rsid w:val="006372CD"/>
    <w:rsid w:val="006378DB"/>
    <w:rsid w:val="00637AAA"/>
    <w:rsid w:val="00637B82"/>
    <w:rsid w:val="00637DAC"/>
    <w:rsid w:val="006404FD"/>
    <w:rsid w:val="00640BB9"/>
    <w:rsid w:val="00641079"/>
    <w:rsid w:val="00641495"/>
    <w:rsid w:val="006418D4"/>
    <w:rsid w:val="00641C38"/>
    <w:rsid w:val="00642352"/>
    <w:rsid w:val="00642365"/>
    <w:rsid w:val="006427B6"/>
    <w:rsid w:val="00642B0B"/>
    <w:rsid w:val="00642ECA"/>
    <w:rsid w:val="006433E1"/>
    <w:rsid w:val="006435BB"/>
    <w:rsid w:val="00643C15"/>
    <w:rsid w:val="00643D95"/>
    <w:rsid w:val="0064402A"/>
    <w:rsid w:val="006441DF"/>
    <w:rsid w:val="006443E5"/>
    <w:rsid w:val="0064490B"/>
    <w:rsid w:val="00644D9C"/>
    <w:rsid w:val="00645068"/>
    <w:rsid w:val="006454CF"/>
    <w:rsid w:val="00645760"/>
    <w:rsid w:val="006459A0"/>
    <w:rsid w:val="00646181"/>
    <w:rsid w:val="006462CE"/>
    <w:rsid w:val="00646402"/>
    <w:rsid w:val="00646A35"/>
    <w:rsid w:val="00646AA0"/>
    <w:rsid w:val="00647397"/>
    <w:rsid w:val="006473EF"/>
    <w:rsid w:val="00647605"/>
    <w:rsid w:val="006476C6"/>
    <w:rsid w:val="0064778C"/>
    <w:rsid w:val="006504D5"/>
    <w:rsid w:val="00650A0D"/>
    <w:rsid w:val="00650CA9"/>
    <w:rsid w:val="0065108F"/>
    <w:rsid w:val="00651644"/>
    <w:rsid w:val="00651816"/>
    <w:rsid w:val="00651D87"/>
    <w:rsid w:val="00651DD3"/>
    <w:rsid w:val="006520CE"/>
    <w:rsid w:val="006526DE"/>
    <w:rsid w:val="00652B1C"/>
    <w:rsid w:val="006538BA"/>
    <w:rsid w:val="00653D22"/>
    <w:rsid w:val="00654710"/>
    <w:rsid w:val="006549EE"/>
    <w:rsid w:val="00654E0E"/>
    <w:rsid w:val="00654F81"/>
    <w:rsid w:val="006553D6"/>
    <w:rsid w:val="006555A2"/>
    <w:rsid w:val="0065592F"/>
    <w:rsid w:val="0065598B"/>
    <w:rsid w:val="00655AA2"/>
    <w:rsid w:val="00655FEC"/>
    <w:rsid w:val="00656042"/>
    <w:rsid w:val="0065629D"/>
    <w:rsid w:val="0065634A"/>
    <w:rsid w:val="006564A8"/>
    <w:rsid w:val="0065663D"/>
    <w:rsid w:val="0065677A"/>
    <w:rsid w:val="00656A8D"/>
    <w:rsid w:val="00656DC7"/>
    <w:rsid w:val="00657296"/>
    <w:rsid w:val="006575F3"/>
    <w:rsid w:val="00657956"/>
    <w:rsid w:val="00657991"/>
    <w:rsid w:val="00660106"/>
    <w:rsid w:val="00660596"/>
    <w:rsid w:val="00660BDA"/>
    <w:rsid w:val="00660CEF"/>
    <w:rsid w:val="00660E8B"/>
    <w:rsid w:val="00660EA4"/>
    <w:rsid w:val="00661982"/>
    <w:rsid w:val="00661C20"/>
    <w:rsid w:val="00661C6F"/>
    <w:rsid w:val="00661D37"/>
    <w:rsid w:val="00662042"/>
    <w:rsid w:val="006627C2"/>
    <w:rsid w:val="006629C2"/>
    <w:rsid w:val="00662D54"/>
    <w:rsid w:val="006637D1"/>
    <w:rsid w:val="006639AE"/>
    <w:rsid w:val="00663C6D"/>
    <w:rsid w:val="00663E3A"/>
    <w:rsid w:val="006642AB"/>
    <w:rsid w:val="006643BD"/>
    <w:rsid w:val="006648B9"/>
    <w:rsid w:val="00664A19"/>
    <w:rsid w:val="00665072"/>
    <w:rsid w:val="006650E7"/>
    <w:rsid w:val="00665360"/>
    <w:rsid w:val="0066588B"/>
    <w:rsid w:val="00665F38"/>
    <w:rsid w:val="00666417"/>
    <w:rsid w:val="0066656F"/>
    <w:rsid w:val="006668CA"/>
    <w:rsid w:val="00666943"/>
    <w:rsid w:val="00666BD7"/>
    <w:rsid w:val="00666C82"/>
    <w:rsid w:val="00667607"/>
    <w:rsid w:val="006676BC"/>
    <w:rsid w:val="00667936"/>
    <w:rsid w:val="00667B1E"/>
    <w:rsid w:val="00667E1B"/>
    <w:rsid w:val="0067005C"/>
    <w:rsid w:val="00670232"/>
    <w:rsid w:val="0067046F"/>
    <w:rsid w:val="00670595"/>
    <w:rsid w:val="006707D8"/>
    <w:rsid w:val="00670DB6"/>
    <w:rsid w:val="00670F33"/>
    <w:rsid w:val="006710D2"/>
    <w:rsid w:val="0067130B"/>
    <w:rsid w:val="00671396"/>
    <w:rsid w:val="006720EE"/>
    <w:rsid w:val="006728EE"/>
    <w:rsid w:val="00672E79"/>
    <w:rsid w:val="00672F77"/>
    <w:rsid w:val="0067352E"/>
    <w:rsid w:val="0067370C"/>
    <w:rsid w:val="00673720"/>
    <w:rsid w:val="00673A4A"/>
    <w:rsid w:val="00673DDC"/>
    <w:rsid w:val="00674005"/>
    <w:rsid w:val="00674581"/>
    <w:rsid w:val="00674786"/>
    <w:rsid w:val="00674A99"/>
    <w:rsid w:val="00674D0A"/>
    <w:rsid w:val="0067528B"/>
    <w:rsid w:val="006759F5"/>
    <w:rsid w:val="00675AE0"/>
    <w:rsid w:val="00675B4E"/>
    <w:rsid w:val="00675FAC"/>
    <w:rsid w:val="0067638E"/>
    <w:rsid w:val="00676973"/>
    <w:rsid w:val="00676D83"/>
    <w:rsid w:val="00676F25"/>
    <w:rsid w:val="00677024"/>
    <w:rsid w:val="00677638"/>
    <w:rsid w:val="006776B5"/>
    <w:rsid w:val="006777D8"/>
    <w:rsid w:val="00677827"/>
    <w:rsid w:val="0067790B"/>
    <w:rsid w:val="00677F1F"/>
    <w:rsid w:val="006807D1"/>
    <w:rsid w:val="006807D9"/>
    <w:rsid w:val="00680943"/>
    <w:rsid w:val="00680CCA"/>
    <w:rsid w:val="006811E4"/>
    <w:rsid w:val="006817C1"/>
    <w:rsid w:val="006817E0"/>
    <w:rsid w:val="006819E9"/>
    <w:rsid w:val="00681D80"/>
    <w:rsid w:val="00683927"/>
    <w:rsid w:val="0068401F"/>
    <w:rsid w:val="006841E7"/>
    <w:rsid w:val="00684C12"/>
    <w:rsid w:val="00684E0F"/>
    <w:rsid w:val="00684FA7"/>
    <w:rsid w:val="00685687"/>
    <w:rsid w:val="00685A4A"/>
    <w:rsid w:val="006860E8"/>
    <w:rsid w:val="0068633F"/>
    <w:rsid w:val="006869FE"/>
    <w:rsid w:val="00687258"/>
    <w:rsid w:val="00687544"/>
    <w:rsid w:val="0068772F"/>
    <w:rsid w:val="00687838"/>
    <w:rsid w:val="00687FBC"/>
    <w:rsid w:val="00690891"/>
    <w:rsid w:val="0069090E"/>
    <w:rsid w:val="00690CB8"/>
    <w:rsid w:val="006915ED"/>
    <w:rsid w:val="006917A8"/>
    <w:rsid w:val="00691AE2"/>
    <w:rsid w:val="00691DFD"/>
    <w:rsid w:val="00691E1A"/>
    <w:rsid w:val="00692352"/>
    <w:rsid w:val="006924EE"/>
    <w:rsid w:val="0069258B"/>
    <w:rsid w:val="006927F0"/>
    <w:rsid w:val="00692A1E"/>
    <w:rsid w:val="00692AA4"/>
    <w:rsid w:val="00692B8E"/>
    <w:rsid w:val="00692D83"/>
    <w:rsid w:val="00692F57"/>
    <w:rsid w:val="00693137"/>
    <w:rsid w:val="00693144"/>
    <w:rsid w:val="00693383"/>
    <w:rsid w:val="00693920"/>
    <w:rsid w:val="00693B79"/>
    <w:rsid w:val="00694D63"/>
    <w:rsid w:val="00694E8C"/>
    <w:rsid w:val="00694FA6"/>
    <w:rsid w:val="00695099"/>
    <w:rsid w:val="006955A9"/>
    <w:rsid w:val="00695898"/>
    <w:rsid w:val="00696289"/>
    <w:rsid w:val="00696B5F"/>
    <w:rsid w:val="00697409"/>
    <w:rsid w:val="00697522"/>
    <w:rsid w:val="006978D7"/>
    <w:rsid w:val="00697E2B"/>
    <w:rsid w:val="00697F98"/>
    <w:rsid w:val="006A00D4"/>
    <w:rsid w:val="006A034B"/>
    <w:rsid w:val="006A042E"/>
    <w:rsid w:val="006A0516"/>
    <w:rsid w:val="006A0C22"/>
    <w:rsid w:val="006A10D1"/>
    <w:rsid w:val="006A17C3"/>
    <w:rsid w:val="006A1867"/>
    <w:rsid w:val="006A1B68"/>
    <w:rsid w:val="006A1CC4"/>
    <w:rsid w:val="006A1CF7"/>
    <w:rsid w:val="006A1E34"/>
    <w:rsid w:val="006A1F46"/>
    <w:rsid w:val="006A1F9A"/>
    <w:rsid w:val="006A2569"/>
    <w:rsid w:val="006A28C1"/>
    <w:rsid w:val="006A2F97"/>
    <w:rsid w:val="006A304B"/>
    <w:rsid w:val="006A3581"/>
    <w:rsid w:val="006A3895"/>
    <w:rsid w:val="006A38ED"/>
    <w:rsid w:val="006A41D2"/>
    <w:rsid w:val="006A4F07"/>
    <w:rsid w:val="006A5116"/>
    <w:rsid w:val="006A51BD"/>
    <w:rsid w:val="006A5751"/>
    <w:rsid w:val="006A6218"/>
    <w:rsid w:val="006A629C"/>
    <w:rsid w:val="006A6979"/>
    <w:rsid w:val="006A6EB7"/>
    <w:rsid w:val="006A739A"/>
    <w:rsid w:val="006A7EE0"/>
    <w:rsid w:val="006B0224"/>
    <w:rsid w:val="006B0476"/>
    <w:rsid w:val="006B0AB7"/>
    <w:rsid w:val="006B1234"/>
    <w:rsid w:val="006B16DE"/>
    <w:rsid w:val="006B28A8"/>
    <w:rsid w:val="006B2936"/>
    <w:rsid w:val="006B2AC6"/>
    <w:rsid w:val="006B31DC"/>
    <w:rsid w:val="006B324D"/>
    <w:rsid w:val="006B3CF4"/>
    <w:rsid w:val="006B3D44"/>
    <w:rsid w:val="006B3FBC"/>
    <w:rsid w:val="006B4719"/>
    <w:rsid w:val="006B47C8"/>
    <w:rsid w:val="006B4822"/>
    <w:rsid w:val="006B4A43"/>
    <w:rsid w:val="006B4B83"/>
    <w:rsid w:val="006B4C7B"/>
    <w:rsid w:val="006B5046"/>
    <w:rsid w:val="006B50DB"/>
    <w:rsid w:val="006B5169"/>
    <w:rsid w:val="006B531D"/>
    <w:rsid w:val="006B537C"/>
    <w:rsid w:val="006B54AD"/>
    <w:rsid w:val="006B57DD"/>
    <w:rsid w:val="006B59D1"/>
    <w:rsid w:val="006B5B23"/>
    <w:rsid w:val="006B5EFF"/>
    <w:rsid w:val="006B61AC"/>
    <w:rsid w:val="006B69F2"/>
    <w:rsid w:val="006B6E95"/>
    <w:rsid w:val="006B722E"/>
    <w:rsid w:val="006B79C9"/>
    <w:rsid w:val="006B7F38"/>
    <w:rsid w:val="006C01CE"/>
    <w:rsid w:val="006C02DA"/>
    <w:rsid w:val="006C03EB"/>
    <w:rsid w:val="006C052E"/>
    <w:rsid w:val="006C0802"/>
    <w:rsid w:val="006C0DFD"/>
    <w:rsid w:val="006C0EA2"/>
    <w:rsid w:val="006C13F7"/>
    <w:rsid w:val="006C14CA"/>
    <w:rsid w:val="006C2213"/>
    <w:rsid w:val="006C2228"/>
    <w:rsid w:val="006C27AA"/>
    <w:rsid w:val="006C27FB"/>
    <w:rsid w:val="006C312A"/>
    <w:rsid w:val="006C3588"/>
    <w:rsid w:val="006C3860"/>
    <w:rsid w:val="006C3C21"/>
    <w:rsid w:val="006C4285"/>
    <w:rsid w:val="006C463E"/>
    <w:rsid w:val="006C4B29"/>
    <w:rsid w:val="006C4B41"/>
    <w:rsid w:val="006C5045"/>
    <w:rsid w:val="006C5A63"/>
    <w:rsid w:val="006C5EDA"/>
    <w:rsid w:val="006C6749"/>
    <w:rsid w:val="006C69F0"/>
    <w:rsid w:val="006C6ABB"/>
    <w:rsid w:val="006C6F01"/>
    <w:rsid w:val="006C7623"/>
    <w:rsid w:val="006C7B4E"/>
    <w:rsid w:val="006C7F93"/>
    <w:rsid w:val="006D12BA"/>
    <w:rsid w:val="006D12FC"/>
    <w:rsid w:val="006D1717"/>
    <w:rsid w:val="006D1D96"/>
    <w:rsid w:val="006D25CE"/>
    <w:rsid w:val="006D2798"/>
    <w:rsid w:val="006D3611"/>
    <w:rsid w:val="006D3A57"/>
    <w:rsid w:val="006D44AA"/>
    <w:rsid w:val="006D4AC6"/>
    <w:rsid w:val="006D4C95"/>
    <w:rsid w:val="006D5817"/>
    <w:rsid w:val="006D5D11"/>
    <w:rsid w:val="006D63BF"/>
    <w:rsid w:val="006D676A"/>
    <w:rsid w:val="006D6AA4"/>
    <w:rsid w:val="006D7414"/>
    <w:rsid w:val="006D75A1"/>
    <w:rsid w:val="006D7614"/>
    <w:rsid w:val="006D7CA5"/>
    <w:rsid w:val="006D7D6A"/>
    <w:rsid w:val="006D7E37"/>
    <w:rsid w:val="006E004D"/>
    <w:rsid w:val="006E0184"/>
    <w:rsid w:val="006E0227"/>
    <w:rsid w:val="006E0409"/>
    <w:rsid w:val="006E0635"/>
    <w:rsid w:val="006E0976"/>
    <w:rsid w:val="006E0B97"/>
    <w:rsid w:val="006E10FE"/>
    <w:rsid w:val="006E13D2"/>
    <w:rsid w:val="006E229B"/>
    <w:rsid w:val="006E2541"/>
    <w:rsid w:val="006E2786"/>
    <w:rsid w:val="006E29ED"/>
    <w:rsid w:val="006E34BB"/>
    <w:rsid w:val="006E387A"/>
    <w:rsid w:val="006E3B0A"/>
    <w:rsid w:val="006E4601"/>
    <w:rsid w:val="006E47B6"/>
    <w:rsid w:val="006E4BF6"/>
    <w:rsid w:val="006E5301"/>
    <w:rsid w:val="006E5A43"/>
    <w:rsid w:val="006E5B75"/>
    <w:rsid w:val="006E5E2F"/>
    <w:rsid w:val="006E6282"/>
    <w:rsid w:val="006E62BE"/>
    <w:rsid w:val="006E657C"/>
    <w:rsid w:val="006E66D9"/>
    <w:rsid w:val="006E6E01"/>
    <w:rsid w:val="006E7134"/>
    <w:rsid w:val="006E7657"/>
    <w:rsid w:val="006E791A"/>
    <w:rsid w:val="006F030D"/>
    <w:rsid w:val="006F03B9"/>
    <w:rsid w:val="006F0644"/>
    <w:rsid w:val="006F07F5"/>
    <w:rsid w:val="006F0B53"/>
    <w:rsid w:val="006F0CE2"/>
    <w:rsid w:val="006F0D34"/>
    <w:rsid w:val="006F1FE3"/>
    <w:rsid w:val="006F2519"/>
    <w:rsid w:val="006F2A9B"/>
    <w:rsid w:val="006F383D"/>
    <w:rsid w:val="006F3977"/>
    <w:rsid w:val="006F45A8"/>
    <w:rsid w:val="006F4813"/>
    <w:rsid w:val="006F4D70"/>
    <w:rsid w:val="006F4E09"/>
    <w:rsid w:val="006F5177"/>
    <w:rsid w:val="006F5185"/>
    <w:rsid w:val="006F523B"/>
    <w:rsid w:val="006F53CB"/>
    <w:rsid w:val="006F54C3"/>
    <w:rsid w:val="006F55DF"/>
    <w:rsid w:val="006F57B0"/>
    <w:rsid w:val="006F5AB4"/>
    <w:rsid w:val="006F5BAB"/>
    <w:rsid w:val="006F5EE2"/>
    <w:rsid w:val="006F5F49"/>
    <w:rsid w:val="006F608B"/>
    <w:rsid w:val="006F73C2"/>
    <w:rsid w:val="006F7C56"/>
    <w:rsid w:val="00700477"/>
    <w:rsid w:val="007005D5"/>
    <w:rsid w:val="00701500"/>
    <w:rsid w:val="007018D2"/>
    <w:rsid w:val="0070194E"/>
    <w:rsid w:val="00701DED"/>
    <w:rsid w:val="00701FB9"/>
    <w:rsid w:val="0070200E"/>
    <w:rsid w:val="00702417"/>
    <w:rsid w:val="007031C8"/>
    <w:rsid w:val="00703512"/>
    <w:rsid w:val="00703619"/>
    <w:rsid w:val="00703A03"/>
    <w:rsid w:val="0070417E"/>
    <w:rsid w:val="0070443A"/>
    <w:rsid w:val="007045D5"/>
    <w:rsid w:val="00704DDE"/>
    <w:rsid w:val="00704E4B"/>
    <w:rsid w:val="00704F63"/>
    <w:rsid w:val="007052BC"/>
    <w:rsid w:val="0070544E"/>
    <w:rsid w:val="0070579B"/>
    <w:rsid w:val="007059CD"/>
    <w:rsid w:val="00706D5D"/>
    <w:rsid w:val="007071A8"/>
    <w:rsid w:val="00710A6D"/>
    <w:rsid w:val="00710BFF"/>
    <w:rsid w:val="007111E3"/>
    <w:rsid w:val="0071144C"/>
    <w:rsid w:val="007114E8"/>
    <w:rsid w:val="0071162D"/>
    <w:rsid w:val="007117C8"/>
    <w:rsid w:val="007118FC"/>
    <w:rsid w:val="00711DE7"/>
    <w:rsid w:val="007122CA"/>
    <w:rsid w:val="007125BF"/>
    <w:rsid w:val="0071274C"/>
    <w:rsid w:val="0071280C"/>
    <w:rsid w:val="0071281F"/>
    <w:rsid w:val="00712D0C"/>
    <w:rsid w:val="00713145"/>
    <w:rsid w:val="0071314B"/>
    <w:rsid w:val="007131CE"/>
    <w:rsid w:val="00713297"/>
    <w:rsid w:val="007145A7"/>
    <w:rsid w:val="00714715"/>
    <w:rsid w:val="007147D6"/>
    <w:rsid w:val="007148FA"/>
    <w:rsid w:val="0071496F"/>
    <w:rsid w:val="0071499A"/>
    <w:rsid w:val="00714A4D"/>
    <w:rsid w:val="00714DCD"/>
    <w:rsid w:val="00715030"/>
    <w:rsid w:val="00715134"/>
    <w:rsid w:val="0071567C"/>
    <w:rsid w:val="00715B0B"/>
    <w:rsid w:val="00715E17"/>
    <w:rsid w:val="00716156"/>
    <w:rsid w:val="0071618D"/>
    <w:rsid w:val="007166F1"/>
    <w:rsid w:val="0071713C"/>
    <w:rsid w:val="00717501"/>
    <w:rsid w:val="00717787"/>
    <w:rsid w:val="0071781C"/>
    <w:rsid w:val="00717EEB"/>
    <w:rsid w:val="0072051E"/>
    <w:rsid w:val="007205A7"/>
    <w:rsid w:val="007205CD"/>
    <w:rsid w:val="0072064A"/>
    <w:rsid w:val="007207C9"/>
    <w:rsid w:val="00720ABC"/>
    <w:rsid w:val="00720EE3"/>
    <w:rsid w:val="00721A13"/>
    <w:rsid w:val="0072212F"/>
    <w:rsid w:val="0072244E"/>
    <w:rsid w:val="00722C2E"/>
    <w:rsid w:val="00722CB9"/>
    <w:rsid w:val="00722E26"/>
    <w:rsid w:val="00722F2E"/>
    <w:rsid w:val="0072337E"/>
    <w:rsid w:val="007233CE"/>
    <w:rsid w:val="007238D6"/>
    <w:rsid w:val="00723907"/>
    <w:rsid w:val="00723CEF"/>
    <w:rsid w:val="007240C5"/>
    <w:rsid w:val="0072425A"/>
    <w:rsid w:val="0072436C"/>
    <w:rsid w:val="00724802"/>
    <w:rsid w:val="007248D5"/>
    <w:rsid w:val="00724B47"/>
    <w:rsid w:val="00724D22"/>
    <w:rsid w:val="00724E7E"/>
    <w:rsid w:val="00724FA5"/>
    <w:rsid w:val="007251C2"/>
    <w:rsid w:val="007257D6"/>
    <w:rsid w:val="00725BDA"/>
    <w:rsid w:val="007261F5"/>
    <w:rsid w:val="00726719"/>
    <w:rsid w:val="00726D08"/>
    <w:rsid w:val="00726DB2"/>
    <w:rsid w:val="007273F5"/>
    <w:rsid w:val="00727816"/>
    <w:rsid w:val="00731514"/>
    <w:rsid w:val="00731778"/>
    <w:rsid w:val="00731A92"/>
    <w:rsid w:val="00731AF8"/>
    <w:rsid w:val="00732243"/>
    <w:rsid w:val="0073242B"/>
    <w:rsid w:val="00732C6F"/>
    <w:rsid w:val="00732F88"/>
    <w:rsid w:val="00732FAD"/>
    <w:rsid w:val="00733EAA"/>
    <w:rsid w:val="0073416D"/>
    <w:rsid w:val="0073447A"/>
    <w:rsid w:val="007348FD"/>
    <w:rsid w:val="00734BF5"/>
    <w:rsid w:val="0073501D"/>
    <w:rsid w:val="007350ED"/>
    <w:rsid w:val="00735BDC"/>
    <w:rsid w:val="00735C33"/>
    <w:rsid w:val="007361B5"/>
    <w:rsid w:val="00736267"/>
    <w:rsid w:val="00736A88"/>
    <w:rsid w:val="00736F5B"/>
    <w:rsid w:val="00737E38"/>
    <w:rsid w:val="00740148"/>
    <w:rsid w:val="0074059A"/>
    <w:rsid w:val="0074094D"/>
    <w:rsid w:val="00740CC9"/>
    <w:rsid w:val="00740D4C"/>
    <w:rsid w:val="00740F7F"/>
    <w:rsid w:val="0074174C"/>
    <w:rsid w:val="00741B8C"/>
    <w:rsid w:val="00742670"/>
    <w:rsid w:val="00742B8C"/>
    <w:rsid w:val="00742D41"/>
    <w:rsid w:val="00742E50"/>
    <w:rsid w:val="00743001"/>
    <w:rsid w:val="007430EE"/>
    <w:rsid w:val="00743182"/>
    <w:rsid w:val="007436D3"/>
    <w:rsid w:val="0074397A"/>
    <w:rsid w:val="00743FE0"/>
    <w:rsid w:val="007444EE"/>
    <w:rsid w:val="00744676"/>
    <w:rsid w:val="0074476C"/>
    <w:rsid w:val="007451BA"/>
    <w:rsid w:val="007454FF"/>
    <w:rsid w:val="00745657"/>
    <w:rsid w:val="00745BFE"/>
    <w:rsid w:val="00745DF4"/>
    <w:rsid w:val="00745EB5"/>
    <w:rsid w:val="00746714"/>
    <w:rsid w:val="007469C8"/>
    <w:rsid w:val="00746B60"/>
    <w:rsid w:val="00746ECE"/>
    <w:rsid w:val="00747269"/>
    <w:rsid w:val="00747816"/>
    <w:rsid w:val="0075022E"/>
    <w:rsid w:val="007504A2"/>
    <w:rsid w:val="00750540"/>
    <w:rsid w:val="00750C0E"/>
    <w:rsid w:val="00750C38"/>
    <w:rsid w:val="0075128A"/>
    <w:rsid w:val="007514EE"/>
    <w:rsid w:val="0075179C"/>
    <w:rsid w:val="00751A48"/>
    <w:rsid w:val="00751CE0"/>
    <w:rsid w:val="00751EFE"/>
    <w:rsid w:val="007522B1"/>
    <w:rsid w:val="00752CE4"/>
    <w:rsid w:val="00752D7E"/>
    <w:rsid w:val="00752EB9"/>
    <w:rsid w:val="0075357B"/>
    <w:rsid w:val="00753648"/>
    <w:rsid w:val="007541C6"/>
    <w:rsid w:val="00754213"/>
    <w:rsid w:val="00754616"/>
    <w:rsid w:val="007547A3"/>
    <w:rsid w:val="00754AE4"/>
    <w:rsid w:val="00754AE6"/>
    <w:rsid w:val="0075500E"/>
    <w:rsid w:val="007556A1"/>
    <w:rsid w:val="00755774"/>
    <w:rsid w:val="007557A9"/>
    <w:rsid w:val="00756433"/>
    <w:rsid w:val="00756792"/>
    <w:rsid w:val="007569C6"/>
    <w:rsid w:val="00756C1D"/>
    <w:rsid w:val="00756DB4"/>
    <w:rsid w:val="00756FBB"/>
    <w:rsid w:val="007577BC"/>
    <w:rsid w:val="00757B44"/>
    <w:rsid w:val="00757FD6"/>
    <w:rsid w:val="00760111"/>
    <w:rsid w:val="0076023B"/>
    <w:rsid w:val="007602D2"/>
    <w:rsid w:val="00760DB3"/>
    <w:rsid w:val="0076101F"/>
    <w:rsid w:val="00761557"/>
    <w:rsid w:val="007616AB"/>
    <w:rsid w:val="007618F0"/>
    <w:rsid w:val="00761C02"/>
    <w:rsid w:val="00762023"/>
    <w:rsid w:val="00762614"/>
    <w:rsid w:val="00762639"/>
    <w:rsid w:val="00762689"/>
    <w:rsid w:val="007628E8"/>
    <w:rsid w:val="0076293D"/>
    <w:rsid w:val="00762E78"/>
    <w:rsid w:val="0076349D"/>
    <w:rsid w:val="00763CDA"/>
    <w:rsid w:val="00763E88"/>
    <w:rsid w:val="00764133"/>
    <w:rsid w:val="00764566"/>
    <w:rsid w:val="007649DB"/>
    <w:rsid w:val="00765047"/>
    <w:rsid w:val="0076547A"/>
    <w:rsid w:val="00765649"/>
    <w:rsid w:val="00765990"/>
    <w:rsid w:val="00765FCA"/>
    <w:rsid w:val="00766328"/>
    <w:rsid w:val="00766847"/>
    <w:rsid w:val="00766877"/>
    <w:rsid w:val="00766B5A"/>
    <w:rsid w:val="00766BFE"/>
    <w:rsid w:val="00766E3B"/>
    <w:rsid w:val="00766FF9"/>
    <w:rsid w:val="0076710E"/>
    <w:rsid w:val="0076716E"/>
    <w:rsid w:val="007675F6"/>
    <w:rsid w:val="00767D87"/>
    <w:rsid w:val="00767FE1"/>
    <w:rsid w:val="00770594"/>
    <w:rsid w:val="00770738"/>
    <w:rsid w:val="0077084F"/>
    <w:rsid w:val="00770EAE"/>
    <w:rsid w:val="00771679"/>
    <w:rsid w:val="00771D5B"/>
    <w:rsid w:val="00772520"/>
    <w:rsid w:val="00772B35"/>
    <w:rsid w:val="00772CA3"/>
    <w:rsid w:val="007739ED"/>
    <w:rsid w:val="00773AB7"/>
    <w:rsid w:val="00773BB3"/>
    <w:rsid w:val="00773BC1"/>
    <w:rsid w:val="00774C2B"/>
    <w:rsid w:val="00774F40"/>
    <w:rsid w:val="007750BC"/>
    <w:rsid w:val="00775441"/>
    <w:rsid w:val="007755CE"/>
    <w:rsid w:val="00775684"/>
    <w:rsid w:val="00775709"/>
    <w:rsid w:val="00775872"/>
    <w:rsid w:val="00775BBA"/>
    <w:rsid w:val="00775C2B"/>
    <w:rsid w:val="00775D7E"/>
    <w:rsid w:val="00775F54"/>
    <w:rsid w:val="007766F5"/>
    <w:rsid w:val="007767BB"/>
    <w:rsid w:val="00776A24"/>
    <w:rsid w:val="00776C49"/>
    <w:rsid w:val="00776ED1"/>
    <w:rsid w:val="00776F3F"/>
    <w:rsid w:val="00777043"/>
    <w:rsid w:val="00777357"/>
    <w:rsid w:val="00777748"/>
    <w:rsid w:val="00777C02"/>
    <w:rsid w:val="00777CA8"/>
    <w:rsid w:val="007802F1"/>
    <w:rsid w:val="00780D50"/>
    <w:rsid w:val="007811DE"/>
    <w:rsid w:val="00781D31"/>
    <w:rsid w:val="00782027"/>
    <w:rsid w:val="00782030"/>
    <w:rsid w:val="007825D6"/>
    <w:rsid w:val="00782DE9"/>
    <w:rsid w:val="00782E89"/>
    <w:rsid w:val="007831C7"/>
    <w:rsid w:val="00783357"/>
    <w:rsid w:val="007834F2"/>
    <w:rsid w:val="00783F61"/>
    <w:rsid w:val="007841FF"/>
    <w:rsid w:val="007845C9"/>
    <w:rsid w:val="00784724"/>
    <w:rsid w:val="007849B0"/>
    <w:rsid w:val="00784EA0"/>
    <w:rsid w:val="007856A2"/>
    <w:rsid w:val="00786595"/>
    <w:rsid w:val="007865E1"/>
    <w:rsid w:val="00786AF9"/>
    <w:rsid w:val="00787297"/>
    <w:rsid w:val="00787875"/>
    <w:rsid w:val="00787ABD"/>
    <w:rsid w:val="00787AC7"/>
    <w:rsid w:val="00787AD9"/>
    <w:rsid w:val="00787D60"/>
    <w:rsid w:val="00790102"/>
    <w:rsid w:val="00790117"/>
    <w:rsid w:val="0079021D"/>
    <w:rsid w:val="007903AF"/>
    <w:rsid w:val="00790667"/>
    <w:rsid w:val="0079097C"/>
    <w:rsid w:val="007911FD"/>
    <w:rsid w:val="0079146A"/>
    <w:rsid w:val="007914CF"/>
    <w:rsid w:val="0079211A"/>
    <w:rsid w:val="0079220E"/>
    <w:rsid w:val="00792515"/>
    <w:rsid w:val="00792600"/>
    <w:rsid w:val="0079289A"/>
    <w:rsid w:val="00792D8B"/>
    <w:rsid w:val="00792E21"/>
    <w:rsid w:val="00793785"/>
    <w:rsid w:val="0079388D"/>
    <w:rsid w:val="00793B53"/>
    <w:rsid w:val="007943B8"/>
    <w:rsid w:val="007945AE"/>
    <w:rsid w:val="00794890"/>
    <w:rsid w:val="007956C7"/>
    <w:rsid w:val="00795F8D"/>
    <w:rsid w:val="00796570"/>
    <w:rsid w:val="00796647"/>
    <w:rsid w:val="00796992"/>
    <w:rsid w:val="00796C2B"/>
    <w:rsid w:val="00796D99"/>
    <w:rsid w:val="00796FE9"/>
    <w:rsid w:val="007971CA"/>
    <w:rsid w:val="007973FD"/>
    <w:rsid w:val="00797486"/>
    <w:rsid w:val="007976DA"/>
    <w:rsid w:val="0079794E"/>
    <w:rsid w:val="00797BAF"/>
    <w:rsid w:val="007A033F"/>
    <w:rsid w:val="007A065F"/>
    <w:rsid w:val="007A10EB"/>
    <w:rsid w:val="007A1187"/>
    <w:rsid w:val="007A16B2"/>
    <w:rsid w:val="007A18E4"/>
    <w:rsid w:val="007A1A0F"/>
    <w:rsid w:val="007A1DAC"/>
    <w:rsid w:val="007A20FD"/>
    <w:rsid w:val="007A26DD"/>
    <w:rsid w:val="007A2AB6"/>
    <w:rsid w:val="007A2C30"/>
    <w:rsid w:val="007A3E8E"/>
    <w:rsid w:val="007A4161"/>
    <w:rsid w:val="007A41AD"/>
    <w:rsid w:val="007A43C8"/>
    <w:rsid w:val="007A4706"/>
    <w:rsid w:val="007A5050"/>
    <w:rsid w:val="007A529A"/>
    <w:rsid w:val="007A5638"/>
    <w:rsid w:val="007A56C3"/>
    <w:rsid w:val="007A57A4"/>
    <w:rsid w:val="007A5A84"/>
    <w:rsid w:val="007A6064"/>
    <w:rsid w:val="007A63FC"/>
    <w:rsid w:val="007A64B2"/>
    <w:rsid w:val="007A695A"/>
    <w:rsid w:val="007A6A9E"/>
    <w:rsid w:val="007A6B8D"/>
    <w:rsid w:val="007A6C15"/>
    <w:rsid w:val="007A6F27"/>
    <w:rsid w:val="007A74A9"/>
    <w:rsid w:val="007A7A5D"/>
    <w:rsid w:val="007B0307"/>
    <w:rsid w:val="007B04F4"/>
    <w:rsid w:val="007B0744"/>
    <w:rsid w:val="007B08C4"/>
    <w:rsid w:val="007B0B59"/>
    <w:rsid w:val="007B0C70"/>
    <w:rsid w:val="007B0D4A"/>
    <w:rsid w:val="007B0FCD"/>
    <w:rsid w:val="007B1624"/>
    <w:rsid w:val="007B17A6"/>
    <w:rsid w:val="007B1B3E"/>
    <w:rsid w:val="007B1BD2"/>
    <w:rsid w:val="007B2081"/>
    <w:rsid w:val="007B247A"/>
    <w:rsid w:val="007B2584"/>
    <w:rsid w:val="007B25C9"/>
    <w:rsid w:val="007B26A6"/>
    <w:rsid w:val="007B2A11"/>
    <w:rsid w:val="007B2AD4"/>
    <w:rsid w:val="007B2CF3"/>
    <w:rsid w:val="007B2DEB"/>
    <w:rsid w:val="007B343A"/>
    <w:rsid w:val="007B3466"/>
    <w:rsid w:val="007B394B"/>
    <w:rsid w:val="007B3B16"/>
    <w:rsid w:val="007B3BF0"/>
    <w:rsid w:val="007B3C49"/>
    <w:rsid w:val="007B3DE8"/>
    <w:rsid w:val="007B411C"/>
    <w:rsid w:val="007B4186"/>
    <w:rsid w:val="007B42C6"/>
    <w:rsid w:val="007B43CD"/>
    <w:rsid w:val="007B44FF"/>
    <w:rsid w:val="007B4551"/>
    <w:rsid w:val="007B4723"/>
    <w:rsid w:val="007B480F"/>
    <w:rsid w:val="007B4B0E"/>
    <w:rsid w:val="007B4C6E"/>
    <w:rsid w:val="007B5014"/>
    <w:rsid w:val="007B53C4"/>
    <w:rsid w:val="007B5676"/>
    <w:rsid w:val="007B57B4"/>
    <w:rsid w:val="007B5C78"/>
    <w:rsid w:val="007B603D"/>
    <w:rsid w:val="007B62BB"/>
    <w:rsid w:val="007B62C6"/>
    <w:rsid w:val="007B63B7"/>
    <w:rsid w:val="007B649B"/>
    <w:rsid w:val="007B6A42"/>
    <w:rsid w:val="007B6AD5"/>
    <w:rsid w:val="007B6D3E"/>
    <w:rsid w:val="007B746E"/>
    <w:rsid w:val="007B755B"/>
    <w:rsid w:val="007B7698"/>
    <w:rsid w:val="007B7800"/>
    <w:rsid w:val="007B7895"/>
    <w:rsid w:val="007B7960"/>
    <w:rsid w:val="007B7A1B"/>
    <w:rsid w:val="007B7AC0"/>
    <w:rsid w:val="007B7C24"/>
    <w:rsid w:val="007C084C"/>
    <w:rsid w:val="007C0CBE"/>
    <w:rsid w:val="007C144C"/>
    <w:rsid w:val="007C18ED"/>
    <w:rsid w:val="007C1C33"/>
    <w:rsid w:val="007C264C"/>
    <w:rsid w:val="007C265B"/>
    <w:rsid w:val="007C274B"/>
    <w:rsid w:val="007C29EA"/>
    <w:rsid w:val="007C2A1C"/>
    <w:rsid w:val="007C33AC"/>
    <w:rsid w:val="007C389B"/>
    <w:rsid w:val="007C3A2C"/>
    <w:rsid w:val="007C3C74"/>
    <w:rsid w:val="007C3CCE"/>
    <w:rsid w:val="007C40CA"/>
    <w:rsid w:val="007C4573"/>
    <w:rsid w:val="007C45FE"/>
    <w:rsid w:val="007C4667"/>
    <w:rsid w:val="007C4AFF"/>
    <w:rsid w:val="007C4E1C"/>
    <w:rsid w:val="007C4E20"/>
    <w:rsid w:val="007C5A20"/>
    <w:rsid w:val="007C5A69"/>
    <w:rsid w:val="007C5B46"/>
    <w:rsid w:val="007C5C31"/>
    <w:rsid w:val="007C5F99"/>
    <w:rsid w:val="007C6C22"/>
    <w:rsid w:val="007C6F0E"/>
    <w:rsid w:val="007C7906"/>
    <w:rsid w:val="007D0055"/>
    <w:rsid w:val="007D02B8"/>
    <w:rsid w:val="007D051A"/>
    <w:rsid w:val="007D0A81"/>
    <w:rsid w:val="007D0F91"/>
    <w:rsid w:val="007D1FD7"/>
    <w:rsid w:val="007D2225"/>
    <w:rsid w:val="007D2635"/>
    <w:rsid w:val="007D31A9"/>
    <w:rsid w:val="007D3754"/>
    <w:rsid w:val="007D3C04"/>
    <w:rsid w:val="007D409B"/>
    <w:rsid w:val="007D4608"/>
    <w:rsid w:val="007D4D8E"/>
    <w:rsid w:val="007D4DD3"/>
    <w:rsid w:val="007D4EC1"/>
    <w:rsid w:val="007D5390"/>
    <w:rsid w:val="007D5396"/>
    <w:rsid w:val="007D5578"/>
    <w:rsid w:val="007D5B25"/>
    <w:rsid w:val="007D5CCA"/>
    <w:rsid w:val="007D6542"/>
    <w:rsid w:val="007D6C97"/>
    <w:rsid w:val="007D6CFF"/>
    <w:rsid w:val="007D6E45"/>
    <w:rsid w:val="007D6FFB"/>
    <w:rsid w:val="007D7381"/>
    <w:rsid w:val="007D755E"/>
    <w:rsid w:val="007D7707"/>
    <w:rsid w:val="007E02FE"/>
    <w:rsid w:val="007E05B1"/>
    <w:rsid w:val="007E095B"/>
    <w:rsid w:val="007E0A4B"/>
    <w:rsid w:val="007E0B5C"/>
    <w:rsid w:val="007E104D"/>
    <w:rsid w:val="007E117B"/>
    <w:rsid w:val="007E14D9"/>
    <w:rsid w:val="007E15B2"/>
    <w:rsid w:val="007E1641"/>
    <w:rsid w:val="007E19B8"/>
    <w:rsid w:val="007E1E48"/>
    <w:rsid w:val="007E21BE"/>
    <w:rsid w:val="007E2449"/>
    <w:rsid w:val="007E27F7"/>
    <w:rsid w:val="007E36AF"/>
    <w:rsid w:val="007E3CDD"/>
    <w:rsid w:val="007E4001"/>
    <w:rsid w:val="007E44AD"/>
    <w:rsid w:val="007E4658"/>
    <w:rsid w:val="007E4702"/>
    <w:rsid w:val="007E4D6B"/>
    <w:rsid w:val="007E5236"/>
    <w:rsid w:val="007E5A1B"/>
    <w:rsid w:val="007E61A4"/>
    <w:rsid w:val="007E68B9"/>
    <w:rsid w:val="007E6C26"/>
    <w:rsid w:val="007E7268"/>
    <w:rsid w:val="007E7462"/>
    <w:rsid w:val="007E74C2"/>
    <w:rsid w:val="007E7B80"/>
    <w:rsid w:val="007E7EAF"/>
    <w:rsid w:val="007E7F75"/>
    <w:rsid w:val="007E7FB8"/>
    <w:rsid w:val="007F0430"/>
    <w:rsid w:val="007F0CEA"/>
    <w:rsid w:val="007F0FA7"/>
    <w:rsid w:val="007F10FA"/>
    <w:rsid w:val="007F1BDC"/>
    <w:rsid w:val="007F1C56"/>
    <w:rsid w:val="007F1CB6"/>
    <w:rsid w:val="007F215D"/>
    <w:rsid w:val="007F240A"/>
    <w:rsid w:val="007F2775"/>
    <w:rsid w:val="007F32A5"/>
    <w:rsid w:val="007F32F1"/>
    <w:rsid w:val="007F362F"/>
    <w:rsid w:val="007F369D"/>
    <w:rsid w:val="007F4129"/>
    <w:rsid w:val="007F4402"/>
    <w:rsid w:val="007F45E1"/>
    <w:rsid w:val="007F474B"/>
    <w:rsid w:val="007F4835"/>
    <w:rsid w:val="007F483E"/>
    <w:rsid w:val="007F48F0"/>
    <w:rsid w:val="007F49FD"/>
    <w:rsid w:val="007F4D31"/>
    <w:rsid w:val="007F4E9F"/>
    <w:rsid w:val="007F5355"/>
    <w:rsid w:val="007F543B"/>
    <w:rsid w:val="007F5627"/>
    <w:rsid w:val="007F591A"/>
    <w:rsid w:val="007F5958"/>
    <w:rsid w:val="007F5CDF"/>
    <w:rsid w:val="007F5F44"/>
    <w:rsid w:val="007F5F45"/>
    <w:rsid w:val="007F5FDE"/>
    <w:rsid w:val="007F642D"/>
    <w:rsid w:val="007F6631"/>
    <w:rsid w:val="007F66B1"/>
    <w:rsid w:val="007F69A7"/>
    <w:rsid w:val="007F6AE1"/>
    <w:rsid w:val="007F6B87"/>
    <w:rsid w:val="007F6F02"/>
    <w:rsid w:val="007F6F76"/>
    <w:rsid w:val="007F7421"/>
    <w:rsid w:val="008004F0"/>
    <w:rsid w:val="008007A9"/>
    <w:rsid w:val="00800EC4"/>
    <w:rsid w:val="00800FAB"/>
    <w:rsid w:val="00801351"/>
    <w:rsid w:val="0080154B"/>
    <w:rsid w:val="008015E4"/>
    <w:rsid w:val="00801CAC"/>
    <w:rsid w:val="00801E2F"/>
    <w:rsid w:val="008020D9"/>
    <w:rsid w:val="00803AFF"/>
    <w:rsid w:val="008044EA"/>
    <w:rsid w:val="0080489C"/>
    <w:rsid w:val="00804976"/>
    <w:rsid w:val="008049E8"/>
    <w:rsid w:val="00804AB2"/>
    <w:rsid w:val="00804EA8"/>
    <w:rsid w:val="008053DC"/>
    <w:rsid w:val="008053E8"/>
    <w:rsid w:val="0080546A"/>
    <w:rsid w:val="00805FEB"/>
    <w:rsid w:val="00806142"/>
    <w:rsid w:val="00806238"/>
    <w:rsid w:val="008062D1"/>
    <w:rsid w:val="00806306"/>
    <w:rsid w:val="00806852"/>
    <w:rsid w:val="00806DDB"/>
    <w:rsid w:val="00806E53"/>
    <w:rsid w:val="008075A0"/>
    <w:rsid w:val="0080772A"/>
    <w:rsid w:val="00807900"/>
    <w:rsid w:val="00807AA1"/>
    <w:rsid w:val="00807B90"/>
    <w:rsid w:val="008108A9"/>
    <w:rsid w:val="008108E8"/>
    <w:rsid w:val="00810BCA"/>
    <w:rsid w:val="0081144E"/>
    <w:rsid w:val="00811B0E"/>
    <w:rsid w:val="00811F03"/>
    <w:rsid w:val="008121BA"/>
    <w:rsid w:val="008123A7"/>
    <w:rsid w:val="008127A4"/>
    <w:rsid w:val="008129AE"/>
    <w:rsid w:val="00812A65"/>
    <w:rsid w:val="00812A7D"/>
    <w:rsid w:val="00812F90"/>
    <w:rsid w:val="008130B4"/>
    <w:rsid w:val="00813858"/>
    <w:rsid w:val="00813FC1"/>
    <w:rsid w:val="008147F7"/>
    <w:rsid w:val="008148ED"/>
    <w:rsid w:val="00814AE5"/>
    <w:rsid w:val="00815567"/>
    <w:rsid w:val="00815DD2"/>
    <w:rsid w:val="008165DB"/>
    <w:rsid w:val="008166B9"/>
    <w:rsid w:val="008166BB"/>
    <w:rsid w:val="00816753"/>
    <w:rsid w:val="00816842"/>
    <w:rsid w:val="008168A9"/>
    <w:rsid w:val="00816A87"/>
    <w:rsid w:val="00816C52"/>
    <w:rsid w:val="00816D67"/>
    <w:rsid w:val="00816F8E"/>
    <w:rsid w:val="00816FFB"/>
    <w:rsid w:val="0081713A"/>
    <w:rsid w:val="008173E5"/>
    <w:rsid w:val="00817A65"/>
    <w:rsid w:val="00817C05"/>
    <w:rsid w:val="0082053E"/>
    <w:rsid w:val="00820917"/>
    <w:rsid w:val="00820CE9"/>
    <w:rsid w:val="00820E92"/>
    <w:rsid w:val="00820FDF"/>
    <w:rsid w:val="0082146D"/>
    <w:rsid w:val="00821635"/>
    <w:rsid w:val="00821A76"/>
    <w:rsid w:val="00821A8B"/>
    <w:rsid w:val="00821C91"/>
    <w:rsid w:val="008221B3"/>
    <w:rsid w:val="0082221C"/>
    <w:rsid w:val="008226D4"/>
    <w:rsid w:val="00822940"/>
    <w:rsid w:val="00822C6D"/>
    <w:rsid w:val="00822CB2"/>
    <w:rsid w:val="00823449"/>
    <w:rsid w:val="00823611"/>
    <w:rsid w:val="00823CD4"/>
    <w:rsid w:val="00823D05"/>
    <w:rsid w:val="00823D8C"/>
    <w:rsid w:val="00823D9E"/>
    <w:rsid w:val="00823F34"/>
    <w:rsid w:val="00823F67"/>
    <w:rsid w:val="00823FFE"/>
    <w:rsid w:val="008242C0"/>
    <w:rsid w:val="0082444F"/>
    <w:rsid w:val="008246B5"/>
    <w:rsid w:val="00824C19"/>
    <w:rsid w:val="00824D82"/>
    <w:rsid w:val="008254ED"/>
    <w:rsid w:val="00825C7A"/>
    <w:rsid w:val="008266F2"/>
    <w:rsid w:val="00826E63"/>
    <w:rsid w:val="00827C1E"/>
    <w:rsid w:val="00830489"/>
    <w:rsid w:val="0083049A"/>
    <w:rsid w:val="00830586"/>
    <w:rsid w:val="00830757"/>
    <w:rsid w:val="00830D08"/>
    <w:rsid w:val="00830F03"/>
    <w:rsid w:val="00830FFA"/>
    <w:rsid w:val="00831086"/>
    <w:rsid w:val="008313EC"/>
    <w:rsid w:val="00831832"/>
    <w:rsid w:val="008318A0"/>
    <w:rsid w:val="00831D76"/>
    <w:rsid w:val="00831DB3"/>
    <w:rsid w:val="0083203B"/>
    <w:rsid w:val="008320BB"/>
    <w:rsid w:val="00832740"/>
    <w:rsid w:val="00832E1E"/>
    <w:rsid w:val="00833082"/>
    <w:rsid w:val="00833688"/>
    <w:rsid w:val="008338EB"/>
    <w:rsid w:val="008339E4"/>
    <w:rsid w:val="00833B94"/>
    <w:rsid w:val="008343A9"/>
    <w:rsid w:val="00834B83"/>
    <w:rsid w:val="00834DD3"/>
    <w:rsid w:val="00834E6F"/>
    <w:rsid w:val="008350A5"/>
    <w:rsid w:val="0083511C"/>
    <w:rsid w:val="008352FE"/>
    <w:rsid w:val="00835793"/>
    <w:rsid w:val="0083591C"/>
    <w:rsid w:val="008359C0"/>
    <w:rsid w:val="008362AF"/>
    <w:rsid w:val="00836507"/>
    <w:rsid w:val="00836776"/>
    <w:rsid w:val="00836A64"/>
    <w:rsid w:val="00836BB9"/>
    <w:rsid w:val="00836F39"/>
    <w:rsid w:val="00836FB6"/>
    <w:rsid w:val="008373A3"/>
    <w:rsid w:val="008378EF"/>
    <w:rsid w:val="00837A5E"/>
    <w:rsid w:val="00837A96"/>
    <w:rsid w:val="00837CAB"/>
    <w:rsid w:val="00837EB2"/>
    <w:rsid w:val="00840518"/>
    <w:rsid w:val="00840F15"/>
    <w:rsid w:val="00840FA3"/>
    <w:rsid w:val="00841225"/>
    <w:rsid w:val="0084159E"/>
    <w:rsid w:val="00841B36"/>
    <w:rsid w:val="00841BBE"/>
    <w:rsid w:val="00841CC9"/>
    <w:rsid w:val="00841F84"/>
    <w:rsid w:val="008421AF"/>
    <w:rsid w:val="008427F1"/>
    <w:rsid w:val="008428B8"/>
    <w:rsid w:val="008428BD"/>
    <w:rsid w:val="00842953"/>
    <w:rsid w:val="008429B9"/>
    <w:rsid w:val="00842CA0"/>
    <w:rsid w:val="00842FE5"/>
    <w:rsid w:val="00842FE8"/>
    <w:rsid w:val="0084336B"/>
    <w:rsid w:val="00843519"/>
    <w:rsid w:val="00843ED6"/>
    <w:rsid w:val="0084489C"/>
    <w:rsid w:val="0084504D"/>
    <w:rsid w:val="0084519B"/>
    <w:rsid w:val="008455A6"/>
    <w:rsid w:val="00845B7A"/>
    <w:rsid w:val="00845F03"/>
    <w:rsid w:val="0084623F"/>
    <w:rsid w:val="0084642D"/>
    <w:rsid w:val="00846437"/>
    <w:rsid w:val="00846502"/>
    <w:rsid w:val="00846F7E"/>
    <w:rsid w:val="00847045"/>
    <w:rsid w:val="00847293"/>
    <w:rsid w:val="008478F9"/>
    <w:rsid w:val="00847929"/>
    <w:rsid w:val="008500EB"/>
    <w:rsid w:val="00850356"/>
    <w:rsid w:val="008506F9"/>
    <w:rsid w:val="00850936"/>
    <w:rsid w:val="00850E60"/>
    <w:rsid w:val="0085142E"/>
    <w:rsid w:val="00851A1F"/>
    <w:rsid w:val="00851AF6"/>
    <w:rsid w:val="00851F56"/>
    <w:rsid w:val="00852322"/>
    <w:rsid w:val="00852443"/>
    <w:rsid w:val="00852454"/>
    <w:rsid w:val="00852F91"/>
    <w:rsid w:val="008538DE"/>
    <w:rsid w:val="00853B3F"/>
    <w:rsid w:val="00853FF9"/>
    <w:rsid w:val="0085413F"/>
    <w:rsid w:val="008549F4"/>
    <w:rsid w:val="00854A0D"/>
    <w:rsid w:val="00854A9C"/>
    <w:rsid w:val="00854B3B"/>
    <w:rsid w:val="00854D97"/>
    <w:rsid w:val="008551F4"/>
    <w:rsid w:val="008559DB"/>
    <w:rsid w:val="00855F5F"/>
    <w:rsid w:val="00855F61"/>
    <w:rsid w:val="0085615B"/>
    <w:rsid w:val="0085621E"/>
    <w:rsid w:val="008566F2"/>
    <w:rsid w:val="00856861"/>
    <w:rsid w:val="008572FF"/>
    <w:rsid w:val="0085778F"/>
    <w:rsid w:val="008577CE"/>
    <w:rsid w:val="00857A22"/>
    <w:rsid w:val="00857AF5"/>
    <w:rsid w:val="00857CB9"/>
    <w:rsid w:val="00857F19"/>
    <w:rsid w:val="00857FAB"/>
    <w:rsid w:val="0086064C"/>
    <w:rsid w:val="0086078A"/>
    <w:rsid w:val="00860B70"/>
    <w:rsid w:val="00860C0E"/>
    <w:rsid w:val="008614A2"/>
    <w:rsid w:val="00861A57"/>
    <w:rsid w:val="00861C91"/>
    <w:rsid w:val="00862596"/>
    <w:rsid w:val="0086290F"/>
    <w:rsid w:val="00862AD1"/>
    <w:rsid w:val="008631C6"/>
    <w:rsid w:val="0086329E"/>
    <w:rsid w:val="0086339F"/>
    <w:rsid w:val="008635CB"/>
    <w:rsid w:val="0086383A"/>
    <w:rsid w:val="00864155"/>
    <w:rsid w:val="00864243"/>
    <w:rsid w:val="0086442E"/>
    <w:rsid w:val="0086454B"/>
    <w:rsid w:val="00864A12"/>
    <w:rsid w:val="00864A8A"/>
    <w:rsid w:val="00864F97"/>
    <w:rsid w:val="00864FD6"/>
    <w:rsid w:val="00865148"/>
    <w:rsid w:val="00865203"/>
    <w:rsid w:val="00865DB3"/>
    <w:rsid w:val="00865F42"/>
    <w:rsid w:val="008663C7"/>
    <w:rsid w:val="00866848"/>
    <w:rsid w:val="00866E6F"/>
    <w:rsid w:val="00867146"/>
    <w:rsid w:val="00867214"/>
    <w:rsid w:val="008673E9"/>
    <w:rsid w:val="00867427"/>
    <w:rsid w:val="00870229"/>
    <w:rsid w:val="008702BF"/>
    <w:rsid w:val="008704A8"/>
    <w:rsid w:val="00870C3C"/>
    <w:rsid w:val="00870F83"/>
    <w:rsid w:val="00871B38"/>
    <w:rsid w:val="00871D50"/>
    <w:rsid w:val="00872316"/>
    <w:rsid w:val="00872906"/>
    <w:rsid w:val="00872E70"/>
    <w:rsid w:val="00872EF8"/>
    <w:rsid w:val="0087310C"/>
    <w:rsid w:val="00873529"/>
    <w:rsid w:val="0087435C"/>
    <w:rsid w:val="00874515"/>
    <w:rsid w:val="00874C89"/>
    <w:rsid w:val="00874FDF"/>
    <w:rsid w:val="0087501D"/>
    <w:rsid w:val="00875B07"/>
    <w:rsid w:val="008763B6"/>
    <w:rsid w:val="0087651A"/>
    <w:rsid w:val="00876D1E"/>
    <w:rsid w:val="00876D9C"/>
    <w:rsid w:val="00877ECE"/>
    <w:rsid w:val="008800D8"/>
    <w:rsid w:val="0088021D"/>
    <w:rsid w:val="008802E6"/>
    <w:rsid w:val="00880338"/>
    <w:rsid w:val="00880828"/>
    <w:rsid w:val="00880A70"/>
    <w:rsid w:val="00880C2A"/>
    <w:rsid w:val="008816FA"/>
    <w:rsid w:val="00881BB6"/>
    <w:rsid w:val="00881D83"/>
    <w:rsid w:val="00881FCA"/>
    <w:rsid w:val="00882068"/>
    <w:rsid w:val="0088221E"/>
    <w:rsid w:val="0088278F"/>
    <w:rsid w:val="008827BE"/>
    <w:rsid w:val="00882917"/>
    <w:rsid w:val="00882AB1"/>
    <w:rsid w:val="00882B9C"/>
    <w:rsid w:val="00882BFF"/>
    <w:rsid w:val="00882D7F"/>
    <w:rsid w:val="00882E59"/>
    <w:rsid w:val="0088301D"/>
    <w:rsid w:val="008831A7"/>
    <w:rsid w:val="0088322A"/>
    <w:rsid w:val="008833C4"/>
    <w:rsid w:val="0088361E"/>
    <w:rsid w:val="0088371E"/>
    <w:rsid w:val="00883823"/>
    <w:rsid w:val="00883CDF"/>
    <w:rsid w:val="00884651"/>
    <w:rsid w:val="00884AFE"/>
    <w:rsid w:val="00884E68"/>
    <w:rsid w:val="00885523"/>
    <w:rsid w:val="00885558"/>
    <w:rsid w:val="0088561F"/>
    <w:rsid w:val="008858FF"/>
    <w:rsid w:val="00885BFC"/>
    <w:rsid w:val="00885C77"/>
    <w:rsid w:val="0088629E"/>
    <w:rsid w:val="008868C1"/>
    <w:rsid w:val="00886A0A"/>
    <w:rsid w:val="00886B89"/>
    <w:rsid w:val="00886C22"/>
    <w:rsid w:val="00886E93"/>
    <w:rsid w:val="00886FE1"/>
    <w:rsid w:val="00887117"/>
    <w:rsid w:val="00887306"/>
    <w:rsid w:val="0088792E"/>
    <w:rsid w:val="00887F61"/>
    <w:rsid w:val="0089026F"/>
    <w:rsid w:val="0089030A"/>
    <w:rsid w:val="008903DB"/>
    <w:rsid w:val="00890568"/>
    <w:rsid w:val="008905B5"/>
    <w:rsid w:val="00890624"/>
    <w:rsid w:val="00890694"/>
    <w:rsid w:val="0089073E"/>
    <w:rsid w:val="00890A6D"/>
    <w:rsid w:val="00891177"/>
    <w:rsid w:val="0089175C"/>
    <w:rsid w:val="00891AD8"/>
    <w:rsid w:val="008923E5"/>
    <w:rsid w:val="0089266C"/>
    <w:rsid w:val="00892B24"/>
    <w:rsid w:val="00892C19"/>
    <w:rsid w:val="00892C6B"/>
    <w:rsid w:val="0089316F"/>
    <w:rsid w:val="0089326D"/>
    <w:rsid w:val="0089331C"/>
    <w:rsid w:val="0089365E"/>
    <w:rsid w:val="00893AA2"/>
    <w:rsid w:val="00893AA3"/>
    <w:rsid w:val="00893B45"/>
    <w:rsid w:val="00894010"/>
    <w:rsid w:val="0089438A"/>
    <w:rsid w:val="0089469E"/>
    <w:rsid w:val="008947FA"/>
    <w:rsid w:val="0089490D"/>
    <w:rsid w:val="00894D52"/>
    <w:rsid w:val="008950EB"/>
    <w:rsid w:val="00895368"/>
    <w:rsid w:val="008953CD"/>
    <w:rsid w:val="0089592C"/>
    <w:rsid w:val="0089621E"/>
    <w:rsid w:val="008963C3"/>
    <w:rsid w:val="00896A20"/>
    <w:rsid w:val="00896A50"/>
    <w:rsid w:val="00897081"/>
    <w:rsid w:val="00897705"/>
    <w:rsid w:val="00897CF4"/>
    <w:rsid w:val="00897D2F"/>
    <w:rsid w:val="008A0102"/>
    <w:rsid w:val="008A056B"/>
    <w:rsid w:val="008A0E41"/>
    <w:rsid w:val="008A1259"/>
    <w:rsid w:val="008A13A3"/>
    <w:rsid w:val="008A14ED"/>
    <w:rsid w:val="008A14F4"/>
    <w:rsid w:val="008A183B"/>
    <w:rsid w:val="008A19B0"/>
    <w:rsid w:val="008A19D8"/>
    <w:rsid w:val="008A1A02"/>
    <w:rsid w:val="008A1A38"/>
    <w:rsid w:val="008A2495"/>
    <w:rsid w:val="008A2BC6"/>
    <w:rsid w:val="008A2C4F"/>
    <w:rsid w:val="008A2D76"/>
    <w:rsid w:val="008A3447"/>
    <w:rsid w:val="008A3660"/>
    <w:rsid w:val="008A371D"/>
    <w:rsid w:val="008A38EA"/>
    <w:rsid w:val="008A3C44"/>
    <w:rsid w:val="008A3EF6"/>
    <w:rsid w:val="008A4145"/>
    <w:rsid w:val="008A4183"/>
    <w:rsid w:val="008A4355"/>
    <w:rsid w:val="008A46BF"/>
    <w:rsid w:val="008A49CC"/>
    <w:rsid w:val="008A4B51"/>
    <w:rsid w:val="008A4E25"/>
    <w:rsid w:val="008A4F08"/>
    <w:rsid w:val="008A53E1"/>
    <w:rsid w:val="008A55C6"/>
    <w:rsid w:val="008A5603"/>
    <w:rsid w:val="008A5704"/>
    <w:rsid w:val="008A5787"/>
    <w:rsid w:val="008A5940"/>
    <w:rsid w:val="008A5BE3"/>
    <w:rsid w:val="008A67BD"/>
    <w:rsid w:val="008A69A2"/>
    <w:rsid w:val="008A700B"/>
    <w:rsid w:val="008A79B4"/>
    <w:rsid w:val="008A7F1C"/>
    <w:rsid w:val="008A7F64"/>
    <w:rsid w:val="008B03B0"/>
    <w:rsid w:val="008B05E5"/>
    <w:rsid w:val="008B06DE"/>
    <w:rsid w:val="008B0714"/>
    <w:rsid w:val="008B0C00"/>
    <w:rsid w:val="008B0EDE"/>
    <w:rsid w:val="008B1180"/>
    <w:rsid w:val="008B1813"/>
    <w:rsid w:val="008B1AE1"/>
    <w:rsid w:val="008B21C3"/>
    <w:rsid w:val="008B266F"/>
    <w:rsid w:val="008B3385"/>
    <w:rsid w:val="008B368D"/>
    <w:rsid w:val="008B36CA"/>
    <w:rsid w:val="008B3A36"/>
    <w:rsid w:val="008B403D"/>
    <w:rsid w:val="008B4BF2"/>
    <w:rsid w:val="008B4C38"/>
    <w:rsid w:val="008B4E01"/>
    <w:rsid w:val="008B5AA7"/>
    <w:rsid w:val="008B5DDC"/>
    <w:rsid w:val="008B6033"/>
    <w:rsid w:val="008B6A67"/>
    <w:rsid w:val="008B6CDA"/>
    <w:rsid w:val="008B728D"/>
    <w:rsid w:val="008B7473"/>
    <w:rsid w:val="008B757E"/>
    <w:rsid w:val="008B76A8"/>
    <w:rsid w:val="008B781E"/>
    <w:rsid w:val="008B79FE"/>
    <w:rsid w:val="008B7E88"/>
    <w:rsid w:val="008B7F2A"/>
    <w:rsid w:val="008C04DA"/>
    <w:rsid w:val="008C04FB"/>
    <w:rsid w:val="008C07B0"/>
    <w:rsid w:val="008C0BC1"/>
    <w:rsid w:val="008C10DE"/>
    <w:rsid w:val="008C1363"/>
    <w:rsid w:val="008C15BB"/>
    <w:rsid w:val="008C1F7C"/>
    <w:rsid w:val="008C2141"/>
    <w:rsid w:val="008C2582"/>
    <w:rsid w:val="008C27C1"/>
    <w:rsid w:val="008C2BB9"/>
    <w:rsid w:val="008C3376"/>
    <w:rsid w:val="008C337A"/>
    <w:rsid w:val="008C3A62"/>
    <w:rsid w:val="008C3D56"/>
    <w:rsid w:val="008C3E28"/>
    <w:rsid w:val="008C3E8A"/>
    <w:rsid w:val="008C3E94"/>
    <w:rsid w:val="008C3FF6"/>
    <w:rsid w:val="008C4256"/>
    <w:rsid w:val="008C438F"/>
    <w:rsid w:val="008C452D"/>
    <w:rsid w:val="008C4CCC"/>
    <w:rsid w:val="008C4E17"/>
    <w:rsid w:val="008C5157"/>
    <w:rsid w:val="008C520C"/>
    <w:rsid w:val="008C52AC"/>
    <w:rsid w:val="008C56D6"/>
    <w:rsid w:val="008C5CE5"/>
    <w:rsid w:val="008C5E59"/>
    <w:rsid w:val="008C6081"/>
    <w:rsid w:val="008C6473"/>
    <w:rsid w:val="008C6516"/>
    <w:rsid w:val="008C6577"/>
    <w:rsid w:val="008C65E2"/>
    <w:rsid w:val="008C6F56"/>
    <w:rsid w:val="008C728E"/>
    <w:rsid w:val="008C72DB"/>
    <w:rsid w:val="008C7A71"/>
    <w:rsid w:val="008D010C"/>
    <w:rsid w:val="008D080C"/>
    <w:rsid w:val="008D0A84"/>
    <w:rsid w:val="008D10FD"/>
    <w:rsid w:val="008D186C"/>
    <w:rsid w:val="008D19DB"/>
    <w:rsid w:val="008D1A9B"/>
    <w:rsid w:val="008D1DBA"/>
    <w:rsid w:val="008D30A4"/>
    <w:rsid w:val="008D30CE"/>
    <w:rsid w:val="008D34E3"/>
    <w:rsid w:val="008D38F8"/>
    <w:rsid w:val="008D3EB9"/>
    <w:rsid w:val="008D4B30"/>
    <w:rsid w:val="008D4BCC"/>
    <w:rsid w:val="008D4F18"/>
    <w:rsid w:val="008D5583"/>
    <w:rsid w:val="008D57EE"/>
    <w:rsid w:val="008D604A"/>
    <w:rsid w:val="008D67FB"/>
    <w:rsid w:val="008D7BD5"/>
    <w:rsid w:val="008D7C98"/>
    <w:rsid w:val="008E023E"/>
    <w:rsid w:val="008E07D5"/>
    <w:rsid w:val="008E07DE"/>
    <w:rsid w:val="008E0C26"/>
    <w:rsid w:val="008E0C77"/>
    <w:rsid w:val="008E0E05"/>
    <w:rsid w:val="008E0EEA"/>
    <w:rsid w:val="008E12BC"/>
    <w:rsid w:val="008E1455"/>
    <w:rsid w:val="008E153D"/>
    <w:rsid w:val="008E1948"/>
    <w:rsid w:val="008E1A7B"/>
    <w:rsid w:val="008E1AE3"/>
    <w:rsid w:val="008E1DA0"/>
    <w:rsid w:val="008E22FD"/>
    <w:rsid w:val="008E291D"/>
    <w:rsid w:val="008E2B79"/>
    <w:rsid w:val="008E2F13"/>
    <w:rsid w:val="008E31E3"/>
    <w:rsid w:val="008E32FC"/>
    <w:rsid w:val="008E3600"/>
    <w:rsid w:val="008E36AA"/>
    <w:rsid w:val="008E3A9B"/>
    <w:rsid w:val="008E428C"/>
    <w:rsid w:val="008E4991"/>
    <w:rsid w:val="008E4A71"/>
    <w:rsid w:val="008E51AD"/>
    <w:rsid w:val="008E5630"/>
    <w:rsid w:val="008E575E"/>
    <w:rsid w:val="008E5844"/>
    <w:rsid w:val="008E58EF"/>
    <w:rsid w:val="008E5B48"/>
    <w:rsid w:val="008E5FAA"/>
    <w:rsid w:val="008E6A7D"/>
    <w:rsid w:val="008E6C76"/>
    <w:rsid w:val="008E6EED"/>
    <w:rsid w:val="008E730F"/>
    <w:rsid w:val="008E73E0"/>
    <w:rsid w:val="008E742D"/>
    <w:rsid w:val="008E751B"/>
    <w:rsid w:val="008E7713"/>
    <w:rsid w:val="008E79DE"/>
    <w:rsid w:val="008E7C57"/>
    <w:rsid w:val="008E7CA0"/>
    <w:rsid w:val="008E7CD8"/>
    <w:rsid w:val="008E7FF4"/>
    <w:rsid w:val="008F000A"/>
    <w:rsid w:val="008F03DD"/>
    <w:rsid w:val="008F0518"/>
    <w:rsid w:val="008F0877"/>
    <w:rsid w:val="008F0E54"/>
    <w:rsid w:val="008F15EC"/>
    <w:rsid w:val="008F1833"/>
    <w:rsid w:val="008F1888"/>
    <w:rsid w:val="008F246F"/>
    <w:rsid w:val="008F250A"/>
    <w:rsid w:val="008F26E3"/>
    <w:rsid w:val="008F2B6D"/>
    <w:rsid w:val="008F2DAD"/>
    <w:rsid w:val="008F2DB1"/>
    <w:rsid w:val="008F32AA"/>
    <w:rsid w:val="008F337F"/>
    <w:rsid w:val="008F3427"/>
    <w:rsid w:val="008F3774"/>
    <w:rsid w:val="008F3D98"/>
    <w:rsid w:val="008F3F43"/>
    <w:rsid w:val="008F42A9"/>
    <w:rsid w:val="008F4DA5"/>
    <w:rsid w:val="008F5023"/>
    <w:rsid w:val="008F5024"/>
    <w:rsid w:val="008F5288"/>
    <w:rsid w:val="008F5334"/>
    <w:rsid w:val="008F555E"/>
    <w:rsid w:val="008F556E"/>
    <w:rsid w:val="008F5BF9"/>
    <w:rsid w:val="008F5D54"/>
    <w:rsid w:val="008F5E87"/>
    <w:rsid w:val="008F5E91"/>
    <w:rsid w:val="008F65BB"/>
    <w:rsid w:val="008F7283"/>
    <w:rsid w:val="008F739A"/>
    <w:rsid w:val="008F7823"/>
    <w:rsid w:val="008F7E81"/>
    <w:rsid w:val="0090033C"/>
    <w:rsid w:val="00900471"/>
    <w:rsid w:val="009008D2"/>
    <w:rsid w:val="00900B28"/>
    <w:rsid w:val="00900CC0"/>
    <w:rsid w:val="00900DFC"/>
    <w:rsid w:val="00900EE9"/>
    <w:rsid w:val="009013BA"/>
    <w:rsid w:val="009017FA"/>
    <w:rsid w:val="0090182F"/>
    <w:rsid w:val="00901851"/>
    <w:rsid w:val="00901DD9"/>
    <w:rsid w:val="009021F5"/>
    <w:rsid w:val="009022EE"/>
    <w:rsid w:val="00902586"/>
    <w:rsid w:val="009027ED"/>
    <w:rsid w:val="00902846"/>
    <w:rsid w:val="00902A04"/>
    <w:rsid w:val="00902E93"/>
    <w:rsid w:val="00903053"/>
    <w:rsid w:val="00903055"/>
    <w:rsid w:val="009034F9"/>
    <w:rsid w:val="00903848"/>
    <w:rsid w:val="009038DC"/>
    <w:rsid w:val="00904A06"/>
    <w:rsid w:val="00904B36"/>
    <w:rsid w:val="00905107"/>
    <w:rsid w:val="009051B9"/>
    <w:rsid w:val="009052F4"/>
    <w:rsid w:val="00905536"/>
    <w:rsid w:val="009058EF"/>
    <w:rsid w:val="009058FF"/>
    <w:rsid w:val="00905DB6"/>
    <w:rsid w:val="0090662B"/>
    <w:rsid w:val="00906A70"/>
    <w:rsid w:val="00906C56"/>
    <w:rsid w:val="00906DA6"/>
    <w:rsid w:val="00906DF1"/>
    <w:rsid w:val="0090703C"/>
    <w:rsid w:val="009073CE"/>
    <w:rsid w:val="00907655"/>
    <w:rsid w:val="0090773A"/>
    <w:rsid w:val="0090789B"/>
    <w:rsid w:val="00907949"/>
    <w:rsid w:val="00907A2B"/>
    <w:rsid w:val="00907DFF"/>
    <w:rsid w:val="00910639"/>
    <w:rsid w:val="00910954"/>
    <w:rsid w:val="009109ED"/>
    <w:rsid w:val="00910B32"/>
    <w:rsid w:val="00910BE4"/>
    <w:rsid w:val="00910F64"/>
    <w:rsid w:val="00911748"/>
    <w:rsid w:val="0091194E"/>
    <w:rsid w:val="00911A5E"/>
    <w:rsid w:val="009120DF"/>
    <w:rsid w:val="009121AB"/>
    <w:rsid w:val="00912296"/>
    <w:rsid w:val="009126FF"/>
    <w:rsid w:val="00912BE1"/>
    <w:rsid w:val="00912E04"/>
    <w:rsid w:val="009133F8"/>
    <w:rsid w:val="00913485"/>
    <w:rsid w:val="009134AE"/>
    <w:rsid w:val="009135CD"/>
    <w:rsid w:val="00913B1B"/>
    <w:rsid w:val="00914582"/>
    <w:rsid w:val="009148F0"/>
    <w:rsid w:val="00914B14"/>
    <w:rsid w:val="00914E15"/>
    <w:rsid w:val="009161FB"/>
    <w:rsid w:val="00916689"/>
    <w:rsid w:val="009166F1"/>
    <w:rsid w:val="009169CC"/>
    <w:rsid w:val="00916C4D"/>
    <w:rsid w:val="00916F81"/>
    <w:rsid w:val="00917088"/>
    <w:rsid w:val="00917831"/>
    <w:rsid w:val="00917861"/>
    <w:rsid w:val="009178B5"/>
    <w:rsid w:val="009179C0"/>
    <w:rsid w:val="0092014E"/>
    <w:rsid w:val="00920293"/>
    <w:rsid w:val="00920418"/>
    <w:rsid w:val="00920884"/>
    <w:rsid w:val="0092134E"/>
    <w:rsid w:val="009213FF"/>
    <w:rsid w:val="00921400"/>
    <w:rsid w:val="00921EFE"/>
    <w:rsid w:val="00922266"/>
    <w:rsid w:val="00922C11"/>
    <w:rsid w:val="00922DCB"/>
    <w:rsid w:val="00922FAF"/>
    <w:rsid w:val="00922FFF"/>
    <w:rsid w:val="009232FE"/>
    <w:rsid w:val="0092379A"/>
    <w:rsid w:val="00924191"/>
    <w:rsid w:val="00924AAD"/>
    <w:rsid w:val="00924AB3"/>
    <w:rsid w:val="009250F7"/>
    <w:rsid w:val="00925226"/>
    <w:rsid w:val="00925640"/>
    <w:rsid w:val="00925877"/>
    <w:rsid w:val="009259DC"/>
    <w:rsid w:val="00925DF2"/>
    <w:rsid w:val="009261A8"/>
    <w:rsid w:val="0092644E"/>
    <w:rsid w:val="009264F8"/>
    <w:rsid w:val="00926C83"/>
    <w:rsid w:val="00926E64"/>
    <w:rsid w:val="009270D1"/>
    <w:rsid w:val="0092714F"/>
    <w:rsid w:val="00927257"/>
    <w:rsid w:val="009272F7"/>
    <w:rsid w:val="00927469"/>
    <w:rsid w:val="0092789B"/>
    <w:rsid w:val="00927BB6"/>
    <w:rsid w:val="009307A9"/>
    <w:rsid w:val="009319A5"/>
    <w:rsid w:val="009324F7"/>
    <w:rsid w:val="009329BC"/>
    <w:rsid w:val="00932DA6"/>
    <w:rsid w:val="00932DAE"/>
    <w:rsid w:val="00932F88"/>
    <w:rsid w:val="00933322"/>
    <w:rsid w:val="00933379"/>
    <w:rsid w:val="00933688"/>
    <w:rsid w:val="00933B1F"/>
    <w:rsid w:val="00934474"/>
    <w:rsid w:val="00935238"/>
    <w:rsid w:val="009357BE"/>
    <w:rsid w:val="009357FE"/>
    <w:rsid w:val="0093594A"/>
    <w:rsid w:val="00935D24"/>
    <w:rsid w:val="00935DBA"/>
    <w:rsid w:val="00936512"/>
    <w:rsid w:val="009369AB"/>
    <w:rsid w:val="00937038"/>
    <w:rsid w:val="009374CE"/>
    <w:rsid w:val="00937792"/>
    <w:rsid w:val="00937B2D"/>
    <w:rsid w:val="00937CE5"/>
    <w:rsid w:val="00937D03"/>
    <w:rsid w:val="009400E1"/>
    <w:rsid w:val="0094014A"/>
    <w:rsid w:val="009401D4"/>
    <w:rsid w:val="00940BDB"/>
    <w:rsid w:val="00940F0D"/>
    <w:rsid w:val="00940F1A"/>
    <w:rsid w:val="00941073"/>
    <w:rsid w:val="009410CB"/>
    <w:rsid w:val="009412D4"/>
    <w:rsid w:val="0094249B"/>
    <w:rsid w:val="0094268F"/>
    <w:rsid w:val="009427B9"/>
    <w:rsid w:val="00942E0B"/>
    <w:rsid w:val="00943448"/>
    <w:rsid w:val="00943508"/>
    <w:rsid w:val="00943557"/>
    <w:rsid w:val="00943677"/>
    <w:rsid w:val="00943811"/>
    <w:rsid w:val="00943865"/>
    <w:rsid w:val="009439DF"/>
    <w:rsid w:val="00944062"/>
    <w:rsid w:val="0094429F"/>
    <w:rsid w:val="009445B1"/>
    <w:rsid w:val="00944638"/>
    <w:rsid w:val="009449DD"/>
    <w:rsid w:val="00944F3C"/>
    <w:rsid w:val="00945AC2"/>
    <w:rsid w:val="00945F11"/>
    <w:rsid w:val="00946476"/>
    <w:rsid w:val="00946956"/>
    <w:rsid w:val="00946C70"/>
    <w:rsid w:val="00946CD8"/>
    <w:rsid w:val="00947186"/>
    <w:rsid w:val="009476D4"/>
    <w:rsid w:val="009477BD"/>
    <w:rsid w:val="0094795F"/>
    <w:rsid w:val="00947E57"/>
    <w:rsid w:val="00950010"/>
    <w:rsid w:val="0095031F"/>
    <w:rsid w:val="009503FD"/>
    <w:rsid w:val="0095054A"/>
    <w:rsid w:val="009506A7"/>
    <w:rsid w:val="00950DE4"/>
    <w:rsid w:val="00950F26"/>
    <w:rsid w:val="00951117"/>
    <w:rsid w:val="00951914"/>
    <w:rsid w:val="00951F7D"/>
    <w:rsid w:val="0095249E"/>
    <w:rsid w:val="00952804"/>
    <w:rsid w:val="00952E13"/>
    <w:rsid w:val="00953086"/>
    <w:rsid w:val="009539D4"/>
    <w:rsid w:val="00954003"/>
    <w:rsid w:val="00954B57"/>
    <w:rsid w:val="00954C89"/>
    <w:rsid w:val="00954CCF"/>
    <w:rsid w:val="00954EF2"/>
    <w:rsid w:val="00955023"/>
    <w:rsid w:val="0095571D"/>
    <w:rsid w:val="00955735"/>
    <w:rsid w:val="00955B39"/>
    <w:rsid w:val="00955C5D"/>
    <w:rsid w:val="00955EF1"/>
    <w:rsid w:val="009567C4"/>
    <w:rsid w:val="009568A3"/>
    <w:rsid w:val="009569E5"/>
    <w:rsid w:val="00956D4A"/>
    <w:rsid w:val="009570D0"/>
    <w:rsid w:val="00957199"/>
    <w:rsid w:val="0095753E"/>
    <w:rsid w:val="00957661"/>
    <w:rsid w:val="00957A3C"/>
    <w:rsid w:val="00960212"/>
    <w:rsid w:val="00960C5A"/>
    <w:rsid w:val="0096102D"/>
    <w:rsid w:val="009617C0"/>
    <w:rsid w:val="00962205"/>
    <w:rsid w:val="00962421"/>
    <w:rsid w:val="00962D44"/>
    <w:rsid w:val="00963678"/>
    <w:rsid w:val="00963DB3"/>
    <w:rsid w:val="00963F61"/>
    <w:rsid w:val="00964105"/>
    <w:rsid w:val="00964401"/>
    <w:rsid w:val="00964677"/>
    <w:rsid w:val="00964870"/>
    <w:rsid w:val="009649F7"/>
    <w:rsid w:val="00965546"/>
    <w:rsid w:val="00966048"/>
    <w:rsid w:val="00966241"/>
    <w:rsid w:val="00966317"/>
    <w:rsid w:val="00966742"/>
    <w:rsid w:val="009667D1"/>
    <w:rsid w:val="009669BB"/>
    <w:rsid w:val="00966BE4"/>
    <w:rsid w:val="00966D37"/>
    <w:rsid w:val="0096741D"/>
    <w:rsid w:val="009676D0"/>
    <w:rsid w:val="00967C5A"/>
    <w:rsid w:val="00967D96"/>
    <w:rsid w:val="00970186"/>
    <w:rsid w:val="0097031C"/>
    <w:rsid w:val="00970484"/>
    <w:rsid w:val="0097097A"/>
    <w:rsid w:val="00970A4D"/>
    <w:rsid w:val="00970C2A"/>
    <w:rsid w:val="00970CFE"/>
    <w:rsid w:val="00970D9C"/>
    <w:rsid w:val="009716FD"/>
    <w:rsid w:val="0097182A"/>
    <w:rsid w:val="00971C38"/>
    <w:rsid w:val="00972E79"/>
    <w:rsid w:val="00973118"/>
    <w:rsid w:val="009731AD"/>
    <w:rsid w:val="00973588"/>
    <w:rsid w:val="00973B75"/>
    <w:rsid w:val="0097596C"/>
    <w:rsid w:val="00976036"/>
    <w:rsid w:val="009762D8"/>
    <w:rsid w:val="0097670F"/>
    <w:rsid w:val="00976851"/>
    <w:rsid w:val="00977831"/>
    <w:rsid w:val="00980D14"/>
    <w:rsid w:val="00980E7A"/>
    <w:rsid w:val="00981223"/>
    <w:rsid w:val="009812A9"/>
    <w:rsid w:val="00981591"/>
    <w:rsid w:val="009816CB"/>
    <w:rsid w:val="009817A9"/>
    <w:rsid w:val="00981A93"/>
    <w:rsid w:val="009821CB"/>
    <w:rsid w:val="009822A6"/>
    <w:rsid w:val="00982D04"/>
    <w:rsid w:val="009836F8"/>
    <w:rsid w:val="00983787"/>
    <w:rsid w:val="009837F3"/>
    <w:rsid w:val="0098387D"/>
    <w:rsid w:val="00983940"/>
    <w:rsid w:val="009839F0"/>
    <w:rsid w:val="00983A6B"/>
    <w:rsid w:val="00983F6D"/>
    <w:rsid w:val="00983F97"/>
    <w:rsid w:val="00984A05"/>
    <w:rsid w:val="00984E72"/>
    <w:rsid w:val="0098516D"/>
    <w:rsid w:val="00985475"/>
    <w:rsid w:val="00985B22"/>
    <w:rsid w:val="00985C44"/>
    <w:rsid w:val="009861B5"/>
    <w:rsid w:val="009861FE"/>
    <w:rsid w:val="0098655A"/>
    <w:rsid w:val="009867F3"/>
    <w:rsid w:val="009867F7"/>
    <w:rsid w:val="00986B20"/>
    <w:rsid w:val="00986C01"/>
    <w:rsid w:val="00987133"/>
    <w:rsid w:val="0098726B"/>
    <w:rsid w:val="009878AC"/>
    <w:rsid w:val="00987AED"/>
    <w:rsid w:val="00987B78"/>
    <w:rsid w:val="00987B9D"/>
    <w:rsid w:val="0099011A"/>
    <w:rsid w:val="0099079C"/>
    <w:rsid w:val="009909E2"/>
    <w:rsid w:val="00990A49"/>
    <w:rsid w:val="00990C1A"/>
    <w:rsid w:val="00991878"/>
    <w:rsid w:val="00991DBD"/>
    <w:rsid w:val="00991E5C"/>
    <w:rsid w:val="009923D5"/>
    <w:rsid w:val="0099267F"/>
    <w:rsid w:val="009927C9"/>
    <w:rsid w:val="009928B5"/>
    <w:rsid w:val="00992CF4"/>
    <w:rsid w:val="00993B37"/>
    <w:rsid w:val="00993E70"/>
    <w:rsid w:val="00993EB8"/>
    <w:rsid w:val="0099422C"/>
    <w:rsid w:val="009942B8"/>
    <w:rsid w:val="00994A05"/>
    <w:rsid w:val="00994A64"/>
    <w:rsid w:val="00994F97"/>
    <w:rsid w:val="0099543E"/>
    <w:rsid w:val="009958EF"/>
    <w:rsid w:val="0099593F"/>
    <w:rsid w:val="00995B28"/>
    <w:rsid w:val="00995E2B"/>
    <w:rsid w:val="00995E55"/>
    <w:rsid w:val="00996D7A"/>
    <w:rsid w:val="009972DA"/>
    <w:rsid w:val="009975DD"/>
    <w:rsid w:val="009976F2"/>
    <w:rsid w:val="009978C3"/>
    <w:rsid w:val="00997A20"/>
    <w:rsid w:val="00997ACB"/>
    <w:rsid w:val="00997D1C"/>
    <w:rsid w:val="009A0777"/>
    <w:rsid w:val="009A085F"/>
    <w:rsid w:val="009A0A57"/>
    <w:rsid w:val="009A0DB0"/>
    <w:rsid w:val="009A0E13"/>
    <w:rsid w:val="009A1269"/>
    <w:rsid w:val="009A12F5"/>
    <w:rsid w:val="009A1370"/>
    <w:rsid w:val="009A152B"/>
    <w:rsid w:val="009A1AE4"/>
    <w:rsid w:val="009A22A4"/>
    <w:rsid w:val="009A25D7"/>
    <w:rsid w:val="009A2906"/>
    <w:rsid w:val="009A343E"/>
    <w:rsid w:val="009A3C76"/>
    <w:rsid w:val="009A3E98"/>
    <w:rsid w:val="009A42A5"/>
    <w:rsid w:val="009A4437"/>
    <w:rsid w:val="009A450F"/>
    <w:rsid w:val="009A4640"/>
    <w:rsid w:val="009A47C2"/>
    <w:rsid w:val="009A4AAF"/>
    <w:rsid w:val="009A4DE9"/>
    <w:rsid w:val="009A52F7"/>
    <w:rsid w:val="009A59C5"/>
    <w:rsid w:val="009A59EA"/>
    <w:rsid w:val="009A5B27"/>
    <w:rsid w:val="009A62B9"/>
    <w:rsid w:val="009A6408"/>
    <w:rsid w:val="009A6769"/>
    <w:rsid w:val="009A67E7"/>
    <w:rsid w:val="009A73A2"/>
    <w:rsid w:val="009A77E7"/>
    <w:rsid w:val="009A7FBD"/>
    <w:rsid w:val="009B040F"/>
    <w:rsid w:val="009B0900"/>
    <w:rsid w:val="009B0B15"/>
    <w:rsid w:val="009B0BCA"/>
    <w:rsid w:val="009B0EAD"/>
    <w:rsid w:val="009B107B"/>
    <w:rsid w:val="009B13BC"/>
    <w:rsid w:val="009B143E"/>
    <w:rsid w:val="009B1699"/>
    <w:rsid w:val="009B1916"/>
    <w:rsid w:val="009B1EC9"/>
    <w:rsid w:val="009B1F42"/>
    <w:rsid w:val="009B2281"/>
    <w:rsid w:val="009B249F"/>
    <w:rsid w:val="009B24FF"/>
    <w:rsid w:val="009B28CB"/>
    <w:rsid w:val="009B2C5C"/>
    <w:rsid w:val="009B2D44"/>
    <w:rsid w:val="009B2F8F"/>
    <w:rsid w:val="009B3064"/>
    <w:rsid w:val="009B37E5"/>
    <w:rsid w:val="009B3AAE"/>
    <w:rsid w:val="009B3AD8"/>
    <w:rsid w:val="009B3B59"/>
    <w:rsid w:val="009B3BE0"/>
    <w:rsid w:val="009B3C79"/>
    <w:rsid w:val="009B3C8A"/>
    <w:rsid w:val="009B3D21"/>
    <w:rsid w:val="009B3E6A"/>
    <w:rsid w:val="009B4180"/>
    <w:rsid w:val="009B4868"/>
    <w:rsid w:val="009B4E06"/>
    <w:rsid w:val="009B5577"/>
    <w:rsid w:val="009B55C0"/>
    <w:rsid w:val="009B58DD"/>
    <w:rsid w:val="009B5910"/>
    <w:rsid w:val="009B591B"/>
    <w:rsid w:val="009B60C4"/>
    <w:rsid w:val="009B6494"/>
    <w:rsid w:val="009B6800"/>
    <w:rsid w:val="009B69C6"/>
    <w:rsid w:val="009B6F49"/>
    <w:rsid w:val="009B73DA"/>
    <w:rsid w:val="009B74A9"/>
    <w:rsid w:val="009B75DB"/>
    <w:rsid w:val="009B769F"/>
    <w:rsid w:val="009B7907"/>
    <w:rsid w:val="009B7A1C"/>
    <w:rsid w:val="009C01E2"/>
    <w:rsid w:val="009C02C9"/>
    <w:rsid w:val="009C04D3"/>
    <w:rsid w:val="009C052B"/>
    <w:rsid w:val="009C09A0"/>
    <w:rsid w:val="009C0E17"/>
    <w:rsid w:val="009C24FE"/>
    <w:rsid w:val="009C2598"/>
    <w:rsid w:val="009C2665"/>
    <w:rsid w:val="009C287B"/>
    <w:rsid w:val="009C28F0"/>
    <w:rsid w:val="009C2AB2"/>
    <w:rsid w:val="009C341F"/>
    <w:rsid w:val="009C351D"/>
    <w:rsid w:val="009C36F4"/>
    <w:rsid w:val="009C3859"/>
    <w:rsid w:val="009C3F2B"/>
    <w:rsid w:val="009C45CF"/>
    <w:rsid w:val="009C4677"/>
    <w:rsid w:val="009C4788"/>
    <w:rsid w:val="009C4B1A"/>
    <w:rsid w:val="009C4BC4"/>
    <w:rsid w:val="009C4D30"/>
    <w:rsid w:val="009C4E32"/>
    <w:rsid w:val="009C4E6D"/>
    <w:rsid w:val="009C504F"/>
    <w:rsid w:val="009C516F"/>
    <w:rsid w:val="009C51E3"/>
    <w:rsid w:val="009C5203"/>
    <w:rsid w:val="009C56B8"/>
    <w:rsid w:val="009C5CF2"/>
    <w:rsid w:val="009C6D05"/>
    <w:rsid w:val="009C7121"/>
    <w:rsid w:val="009C71E6"/>
    <w:rsid w:val="009C734B"/>
    <w:rsid w:val="009C7425"/>
    <w:rsid w:val="009C75E1"/>
    <w:rsid w:val="009C7C6D"/>
    <w:rsid w:val="009C7ECE"/>
    <w:rsid w:val="009D081B"/>
    <w:rsid w:val="009D09F3"/>
    <w:rsid w:val="009D0EB4"/>
    <w:rsid w:val="009D1995"/>
    <w:rsid w:val="009D1A8B"/>
    <w:rsid w:val="009D1B47"/>
    <w:rsid w:val="009D207D"/>
    <w:rsid w:val="009D2ADF"/>
    <w:rsid w:val="009D2E18"/>
    <w:rsid w:val="009D30B7"/>
    <w:rsid w:val="009D3151"/>
    <w:rsid w:val="009D325E"/>
    <w:rsid w:val="009D32D3"/>
    <w:rsid w:val="009D3572"/>
    <w:rsid w:val="009D3769"/>
    <w:rsid w:val="009D3A74"/>
    <w:rsid w:val="009D3E89"/>
    <w:rsid w:val="009D40F2"/>
    <w:rsid w:val="009D430A"/>
    <w:rsid w:val="009D4414"/>
    <w:rsid w:val="009D4664"/>
    <w:rsid w:val="009D4915"/>
    <w:rsid w:val="009D49F8"/>
    <w:rsid w:val="009D4C44"/>
    <w:rsid w:val="009D5177"/>
    <w:rsid w:val="009D520B"/>
    <w:rsid w:val="009D55CB"/>
    <w:rsid w:val="009D59D9"/>
    <w:rsid w:val="009D5C51"/>
    <w:rsid w:val="009D6032"/>
    <w:rsid w:val="009D61D1"/>
    <w:rsid w:val="009D6411"/>
    <w:rsid w:val="009D65E8"/>
    <w:rsid w:val="009D681F"/>
    <w:rsid w:val="009D6CF3"/>
    <w:rsid w:val="009D7714"/>
    <w:rsid w:val="009E00C7"/>
    <w:rsid w:val="009E055B"/>
    <w:rsid w:val="009E06E4"/>
    <w:rsid w:val="009E0B84"/>
    <w:rsid w:val="009E0F68"/>
    <w:rsid w:val="009E166C"/>
    <w:rsid w:val="009E17E9"/>
    <w:rsid w:val="009E18DB"/>
    <w:rsid w:val="009E1905"/>
    <w:rsid w:val="009E21AB"/>
    <w:rsid w:val="009E2511"/>
    <w:rsid w:val="009E26F3"/>
    <w:rsid w:val="009E28F1"/>
    <w:rsid w:val="009E2C14"/>
    <w:rsid w:val="009E2F8D"/>
    <w:rsid w:val="009E37AD"/>
    <w:rsid w:val="009E44DC"/>
    <w:rsid w:val="009E45C0"/>
    <w:rsid w:val="009E4610"/>
    <w:rsid w:val="009E4EB4"/>
    <w:rsid w:val="009E5DBF"/>
    <w:rsid w:val="009E5E53"/>
    <w:rsid w:val="009E60FB"/>
    <w:rsid w:val="009E68CC"/>
    <w:rsid w:val="009E725B"/>
    <w:rsid w:val="009E7726"/>
    <w:rsid w:val="009E78F2"/>
    <w:rsid w:val="009F039C"/>
    <w:rsid w:val="009F0606"/>
    <w:rsid w:val="009F07A5"/>
    <w:rsid w:val="009F098D"/>
    <w:rsid w:val="009F1278"/>
    <w:rsid w:val="009F13AF"/>
    <w:rsid w:val="009F14BA"/>
    <w:rsid w:val="009F1E71"/>
    <w:rsid w:val="009F1FFF"/>
    <w:rsid w:val="009F2154"/>
    <w:rsid w:val="009F225D"/>
    <w:rsid w:val="009F2437"/>
    <w:rsid w:val="009F2778"/>
    <w:rsid w:val="009F2845"/>
    <w:rsid w:val="009F299A"/>
    <w:rsid w:val="009F2D10"/>
    <w:rsid w:val="009F3868"/>
    <w:rsid w:val="009F3D22"/>
    <w:rsid w:val="009F42F6"/>
    <w:rsid w:val="009F4387"/>
    <w:rsid w:val="009F443D"/>
    <w:rsid w:val="009F4576"/>
    <w:rsid w:val="009F4868"/>
    <w:rsid w:val="009F4BA7"/>
    <w:rsid w:val="009F4D3A"/>
    <w:rsid w:val="009F4E25"/>
    <w:rsid w:val="009F4E83"/>
    <w:rsid w:val="009F51AD"/>
    <w:rsid w:val="009F529C"/>
    <w:rsid w:val="009F5342"/>
    <w:rsid w:val="009F5A7A"/>
    <w:rsid w:val="009F647E"/>
    <w:rsid w:val="009F64FF"/>
    <w:rsid w:val="009F65D8"/>
    <w:rsid w:val="009F66E7"/>
    <w:rsid w:val="009F68C4"/>
    <w:rsid w:val="009F6B9D"/>
    <w:rsid w:val="009F7161"/>
    <w:rsid w:val="009F729C"/>
    <w:rsid w:val="009F79A7"/>
    <w:rsid w:val="009F7F74"/>
    <w:rsid w:val="009F7F86"/>
    <w:rsid w:val="00A003B7"/>
    <w:rsid w:val="00A0058E"/>
    <w:rsid w:val="00A0059D"/>
    <w:rsid w:val="00A007AD"/>
    <w:rsid w:val="00A00D13"/>
    <w:rsid w:val="00A01688"/>
    <w:rsid w:val="00A019AE"/>
    <w:rsid w:val="00A01AD2"/>
    <w:rsid w:val="00A01CF9"/>
    <w:rsid w:val="00A0234C"/>
    <w:rsid w:val="00A024A2"/>
    <w:rsid w:val="00A026FA"/>
    <w:rsid w:val="00A02825"/>
    <w:rsid w:val="00A02C61"/>
    <w:rsid w:val="00A02F52"/>
    <w:rsid w:val="00A03158"/>
    <w:rsid w:val="00A03AC6"/>
    <w:rsid w:val="00A03B12"/>
    <w:rsid w:val="00A03B9D"/>
    <w:rsid w:val="00A03FD9"/>
    <w:rsid w:val="00A049B6"/>
    <w:rsid w:val="00A04ADD"/>
    <w:rsid w:val="00A04D50"/>
    <w:rsid w:val="00A05660"/>
    <w:rsid w:val="00A05C3A"/>
    <w:rsid w:val="00A05F61"/>
    <w:rsid w:val="00A0654C"/>
    <w:rsid w:val="00A06F69"/>
    <w:rsid w:val="00A07902"/>
    <w:rsid w:val="00A07C80"/>
    <w:rsid w:val="00A07CA5"/>
    <w:rsid w:val="00A10026"/>
    <w:rsid w:val="00A10194"/>
    <w:rsid w:val="00A10350"/>
    <w:rsid w:val="00A10C61"/>
    <w:rsid w:val="00A115CB"/>
    <w:rsid w:val="00A11849"/>
    <w:rsid w:val="00A11F84"/>
    <w:rsid w:val="00A1209A"/>
    <w:rsid w:val="00A12A32"/>
    <w:rsid w:val="00A12D39"/>
    <w:rsid w:val="00A13050"/>
    <w:rsid w:val="00A130C9"/>
    <w:rsid w:val="00A132E8"/>
    <w:rsid w:val="00A13B3F"/>
    <w:rsid w:val="00A13C74"/>
    <w:rsid w:val="00A14154"/>
    <w:rsid w:val="00A1418A"/>
    <w:rsid w:val="00A14784"/>
    <w:rsid w:val="00A14A8E"/>
    <w:rsid w:val="00A14C2F"/>
    <w:rsid w:val="00A14C51"/>
    <w:rsid w:val="00A14EC7"/>
    <w:rsid w:val="00A14F55"/>
    <w:rsid w:val="00A15290"/>
    <w:rsid w:val="00A152F9"/>
    <w:rsid w:val="00A153AE"/>
    <w:rsid w:val="00A1551F"/>
    <w:rsid w:val="00A168F4"/>
    <w:rsid w:val="00A16E41"/>
    <w:rsid w:val="00A16F4F"/>
    <w:rsid w:val="00A1736A"/>
    <w:rsid w:val="00A17472"/>
    <w:rsid w:val="00A178AB"/>
    <w:rsid w:val="00A178CD"/>
    <w:rsid w:val="00A17B0D"/>
    <w:rsid w:val="00A17D4A"/>
    <w:rsid w:val="00A17EBE"/>
    <w:rsid w:val="00A20047"/>
    <w:rsid w:val="00A2013D"/>
    <w:rsid w:val="00A201C4"/>
    <w:rsid w:val="00A205F9"/>
    <w:rsid w:val="00A20D05"/>
    <w:rsid w:val="00A2129E"/>
    <w:rsid w:val="00A2131A"/>
    <w:rsid w:val="00A21844"/>
    <w:rsid w:val="00A21F7B"/>
    <w:rsid w:val="00A221F2"/>
    <w:rsid w:val="00A22266"/>
    <w:rsid w:val="00A225D5"/>
    <w:rsid w:val="00A226DD"/>
    <w:rsid w:val="00A2273A"/>
    <w:rsid w:val="00A2293E"/>
    <w:rsid w:val="00A22A2A"/>
    <w:rsid w:val="00A22AF6"/>
    <w:rsid w:val="00A22EEE"/>
    <w:rsid w:val="00A2399E"/>
    <w:rsid w:val="00A23BB7"/>
    <w:rsid w:val="00A23F88"/>
    <w:rsid w:val="00A24034"/>
    <w:rsid w:val="00A243C3"/>
    <w:rsid w:val="00A247A3"/>
    <w:rsid w:val="00A249CE"/>
    <w:rsid w:val="00A24A82"/>
    <w:rsid w:val="00A25662"/>
    <w:rsid w:val="00A25938"/>
    <w:rsid w:val="00A25DCF"/>
    <w:rsid w:val="00A25E11"/>
    <w:rsid w:val="00A26A23"/>
    <w:rsid w:val="00A26BB9"/>
    <w:rsid w:val="00A26FDD"/>
    <w:rsid w:val="00A272F6"/>
    <w:rsid w:val="00A2754D"/>
    <w:rsid w:val="00A278AC"/>
    <w:rsid w:val="00A27B3E"/>
    <w:rsid w:val="00A27FF6"/>
    <w:rsid w:val="00A302AE"/>
    <w:rsid w:val="00A303A3"/>
    <w:rsid w:val="00A30562"/>
    <w:rsid w:val="00A30790"/>
    <w:rsid w:val="00A313AA"/>
    <w:rsid w:val="00A317D4"/>
    <w:rsid w:val="00A32373"/>
    <w:rsid w:val="00A32B44"/>
    <w:rsid w:val="00A32DF8"/>
    <w:rsid w:val="00A33013"/>
    <w:rsid w:val="00A330C6"/>
    <w:rsid w:val="00A33193"/>
    <w:rsid w:val="00A3331B"/>
    <w:rsid w:val="00A333D3"/>
    <w:rsid w:val="00A339AD"/>
    <w:rsid w:val="00A339DA"/>
    <w:rsid w:val="00A33C52"/>
    <w:rsid w:val="00A33CCF"/>
    <w:rsid w:val="00A344D4"/>
    <w:rsid w:val="00A346FC"/>
    <w:rsid w:val="00A34CCE"/>
    <w:rsid w:val="00A35667"/>
    <w:rsid w:val="00A3575B"/>
    <w:rsid w:val="00A3585D"/>
    <w:rsid w:val="00A364B3"/>
    <w:rsid w:val="00A36B1F"/>
    <w:rsid w:val="00A370AE"/>
    <w:rsid w:val="00A371F9"/>
    <w:rsid w:val="00A4026F"/>
    <w:rsid w:val="00A4036E"/>
    <w:rsid w:val="00A40623"/>
    <w:rsid w:val="00A408D2"/>
    <w:rsid w:val="00A40EB2"/>
    <w:rsid w:val="00A4105C"/>
    <w:rsid w:val="00A41556"/>
    <w:rsid w:val="00A416BC"/>
    <w:rsid w:val="00A41788"/>
    <w:rsid w:val="00A41794"/>
    <w:rsid w:val="00A41B63"/>
    <w:rsid w:val="00A41CCA"/>
    <w:rsid w:val="00A41EE5"/>
    <w:rsid w:val="00A41EF8"/>
    <w:rsid w:val="00A4229A"/>
    <w:rsid w:val="00A43042"/>
    <w:rsid w:val="00A43585"/>
    <w:rsid w:val="00A437B3"/>
    <w:rsid w:val="00A437E0"/>
    <w:rsid w:val="00A4391E"/>
    <w:rsid w:val="00A43D7C"/>
    <w:rsid w:val="00A43DDE"/>
    <w:rsid w:val="00A442B5"/>
    <w:rsid w:val="00A44395"/>
    <w:rsid w:val="00A4480B"/>
    <w:rsid w:val="00A44AF0"/>
    <w:rsid w:val="00A44D59"/>
    <w:rsid w:val="00A44E2F"/>
    <w:rsid w:val="00A45015"/>
    <w:rsid w:val="00A45EB5"/>
    <w:rsid w:val="00A46631"/>
    <w:rsid w:val="00A46CB4"/>
    <w:rsid w:val="00A46DA2"/>
    <w:rsid w:val="00A4700D"/>
    <w:rsid w:val="00A47147"/>
    <w:rsid w:val="00A47222"/>
    <w:rsid w:val="00A473A3"/>
    <w:rsid w:val="00A47756"/>
    <w:rsid w:val="00A4782C"/>
    <w:rsid w:val="00A50875"/>
    <w:rsid w:val="00A50937"/>
    <w:rsid w:val="00A50BF6"/>
    <w:rsid w:val="00A51121"/>
    <w:rsid w:val="00A51747"/>
    <w:rsid w:val="00A51E6B"/>
    <w:rsid w:val="00A522BC"/>
    <w:rsid w:val="00A522C5"/>
    <w:rsid w:val="00A52348"/>
    <w:rsid w:val="00A528F2"/>
    <w:rsid w:val="00A52B23"/>
    <w:rsid w:val="00A52D4E"/>
    <w:rsid w:val="00A52F76"/>
    <w:rsid w:val="00A52F8E"/>
    <w:rsid w:val="00A53616"/>
    <w:rsid w:val="00A53685"/>
    <w:rsid w:val="00A53730"/>
    <w:rsid w:val="00A53BEA"/>
    <w:rsid w:val="00A542A4"/>
    <w:rsid w:val="00A545BF"/>
    <w:rsid w:val="00A5496E"/>
    <w:rsid w:val="00A54B30"/>
    <w:rsid w:val="00A550AE"/>
    <w:rsid w:val="00A55711"/>
    <w:rsid w:val="00A567B8"/>
    <w:rsid w:val="00A56B5C"/>
    <w:rsid w:val="00A56B9D"/>
    <w:rsid w:val="00A56F89"/>
    <w:rsid w:val="00A57114"/>
    <w:rsid w:val="00A575B5"/>
    <w:rsid w:val="00A57C65"/>
    <w:rsid w:val="00A57D50"/>
    <w:rsid w:val="00A57E3C"/>
    <w:rsid w:val="00A6030D"/>
    <w:rsid w:val="00A60479"/>
    <w:rsid w:val="00A60551"/>
    <w:rsid w:val="00A609C3"/>
    <w:rsid w:val="00A60DD9"/>
    <w:rsid w:val="00A60F39"/>
    <w:rsid w:val="00A61EED"/>
    <w:rsid w:val="00A62190"/>
    <w:rsid w:val="00A62F81"/>
    <w:rsid w:val="00A63388"/>
    <w:rsid w:val="00A634E8"/>
    <w:rsid w:val="00A6390F"/>
    <w:rsid w:val="00A65415"/>
    <w:rsid w:val="00A65536"/>
    <w:rsid w:val="00A6575C"/>
    <w:rsid w:val="00A65E98"/>
    <w:rsid w:val="00A663D2"/>
    <w:rsid w:val="00A664E7"/>
    <w:rsid w:val="00A667EB"/>
    <w:rsid w:val="00A66D6E"/>
    <w:rsid w:val="00A6704C"/>
    <w:rsid w:val="00A670C8"/>
    <w:rsid w:val="00A672F7"/>
    <w:rsid w:val="00A67374"/>
    <w:rsid w:val="00A67585"/>
    <w:rsid w:val="00A678D0"/>
    <w:rsid w:val="00A67CE5"/>
    <w:rsid w:val="00A67E01"/>
    <w:rsid w:val="00A70147"/>
    <w:rsid w:val="00A70ACF"/>
    <w:rsid w:val="00A70B47"/>
    <w:rsid w:val="00A71044"/>
    <w:rsid w:val="00A7167D"/>
    <w:rsid w:val="00A718CE"/>
    <w:rsid w:val="00A718ED"/>
    <w:rsid w:val="00A72079"/>
    <w:rsid w:val="00A72CE4"/>
    <w:rsid w:val="00A72CE8"/>
    <w:rsid w:val="00A73469"/>
    <w:rsid w:val="00A7361B"/>
    <w:rsid w:val="00A737F0"/>
    <w:rsid w:val="00A73BF3"/>
    <w:rsid w:val="00A73D8F"/>
    <w:rsid w:val="00A73DE1"/>
    <w:rsid w:val="00A7432B"/>
    <w:rsid w:val="00A74C30"/>
    <w:rsid w:val="00A74F34"/>
    <w:rsid w:val="00A7562B"/>
    <w:rsid w:val="00A758F1"/>
    <w:rsid w:val="00A75E54"/>
    <w:rsid w:val="00A7614C"/>
    <w:rsid w:val="00A76226"/>
    <w:rsid w:val="00A763F0"/>
    <w:rsid w:val="00A7656E"/>
    <w:rsid w:val="00A7663E"/>
    <w:rsid w:val="00A76AC0"/>
    <w:rsid w:val="00A76AF6"/>
    <w:rsid w:val="00A76C4E"/>
    <w:rsid w:val="00A7713D"/>
    <w:rsid w:val="00A771B1"/>
    <w:rsid w:val="00A7724A"/>
    <w:rsid w:val="00A77A91"/>
    <w:rsid w:val="00A8026D"/>
    <w:rsid w:val="00A80353"/>
    <w:rsid w:val="00A80359"/>
    <w:rsid w:val="00A80754"/>
    <w:rsid w:val="00A80F39"/>
    <w:rsid w:val="00A81112"/>
    <w:rsid w:val="00A814A2"/>
    <w:rsid w:val="00A814F3"/>
    <w:rsid w:val="00A818F5"/>
    <w:rsid w:val="00A819B5"/>
    <w:rsid w:val="00A81AD2"/>
    <w:rsid w:val="00A81B58"/>
    <w:rsid w:val="00A8211F"/>
    <w:rsid w:val="00A82ACE"/>
    <w:rsid w:val="00A8302E"/>
    <w:rsid w:val="00A83229"/>
    <w:rsid w:val="00A83F1A"/>
    <w:rsid w:val="00A84417"/>
    <w:rsid w:val="00A844CE"/>
    <w:rsid w:val="00A84ADB"/>
    <w:rsid w:val="00A84F52"/>
    <w:rsid w:val="00A85349"/>
    <w:rsid w:val="00A856E0"/>
    <w:rsid w:val="00A85953"/>
    <w:rsid w:val="00A85B44"/>
    <w:rsid w:val="00A85D2D"/>
    <w:rsid w:val="00A8635D"/>
    <w:rsid w:val="00A86D7F"/>
    <w:rsid w:val="00A86F16"/>
    <w:rsid w:val="00A87177"/>
    <w:rsid w:val="00A900E9"/>
    <w:rsid w:val="00A90278"/>
    <w:rsid w:val="00A9049B"/>
    <w:rsid w:val="00A90FAD"/>
    <w:rsid w:val="00A91082"/>
    <w:rsid w:val="00A91342"/>
    <w:rsid w:val="00A913B3"/>
    <w:rsid w:val="00A9185E"/>
    <w:rsid w:val="00A91FDA"/>
    <w:rsid w:val="00A9276E"/>
    <w:rsid w:val="00A92D6D"/>
    <w:rsid w:val="00A92DA5"/>
    <w:rsid w:val="00A92DC3"/>
    <w:rsid w:val="00A92EAD"/>
    <w:rsid w:val="00A9325F"/>
    <w:rsid w:val="00A93390"/>
    <w:rsid w:val="00A93775"/>
    <w:rsid w:val="00A9394C"/>
    <w:rsid w:val="00A93F44"/>
    <w:rsid w:val="00A94410"/>
    <w:rsid w:val="00A944A4"/>
    <w:rsid w:val="00A94522"/>
    <w:rsid w:val="00A9484B"/>
    <w:rsid w:val="00A94BB9"/>
    <w:rsid w:val="00A9503B"/>
    <w:rsid w:val="00A9534F"/>
    <w:rsid w:val="00A955F2"/>
    <w:rsid w:val="00A96162"/>
    <w:rsid w:val="00A9648C"/>
    <w:rsid w:val="00A9671C"/>
    <w:rsid w:val="00A96772"/>
    <w:rsid w:val="00A96C64"/>
    <w:rsid w:val="00A9703D"/>
    <w:rsid w:val="00A971E3"/>
    <w:rsid w:val="00A979D0"/>
    <w:rsid w:val="00A97E75"/>
    <w:rsid w:val="00AA0372"/>
    <w:rsid w:val="00AA042C"/>
    <w:rsid w:val="00AA04DF"/>
    <w:rsid w:val="00AA0C43"/>
    <w:rsid w:val="00AA0E53"/>
    <w:rsid w:val="00AA14DD"/>
    <w:rsid w:val="00AA153E"/>
    <w:rsid w:val="00AA18C2"/>
    <w:rsid w:val="00AA1925"/>
    <w:rsid w:val="00AA1D56"/>
    <w:rsid w:val="00AA1DA1"/>
    <w:rsid w:val="00AA21FD"/>
    <w:rsid w:val="00AA253F"/>
    <w:rsid w:val="00AA2BFF"/>
    <w:rsid w:val="00AA2C88"/>
    <w:rsid w:val="00AA2D4E"/>
    <w:rsid w:val="00AA376C"/>
    <w:rsid w:val="00AA3AA2"/>
    <w:rsid w:val="00AA3FDE"/>
    <w:rsid w:val="00AA5CB0"/>
    <w:rsid w:val="00AA5CCD"/>
    <w:rsid w:val="00AA614D"/>
    <w:rsid w:val="00AA61BB"/>
    <w:rsid w:val="00AA68AE"/>
    <w:rsid w:val="00AA68BE"/>
    <w:rsid w:val="00AA6D85"/>
    <w:rsid w:val="00AA6F13"/>
    <w:rsid w:val="00AA72AC"/>
    <w:rsid w:val="00AB0171"/>
    <w:rsid w:val="00AB052C"/>
    <w:rsid w:val="00AB09B5"/>
    <w:rsid w:val="00AB0AE7"/>
    <w:rsid w:val="00AB0CD8"/>
    <w:rsid w:val="00AB1141"/>
    <w:rsid w:val="00AB1ED9"/>
    <w:rsid w:val="00AB2069"/>
    <w:rsid w:val="00AB24BC"/>
    <w:rsid w:val="00AB26B7"/>
    <w:rsid w:val="00AB27DC"/>
    <w:rsid w:val="00AB2A14"/>
    <w:rsid w:val="00AB2E2D"/>
    <w:rsid w:val="00AB2E82"/>
    <w:rsid w:val="00AB3180"/>
    <w:rsid w:val="00AB3B6E"/>
    <w:rsid w:val="00AB3F78"/>
    <w:rsid w:val="00AB43C3"/>
    <w:rsid w:val="00AB45AB"/>
    <w:rsid w:val="00AB4DF7"/>
    <w:rsid w:val="00AB5073"/>
    <w:rsid w:val="00AB5650"/>
    <w:rsid w:val="00AB598F"/>
    <w:rsid w:val="00AB60FE"/>
    <w:rsid w:val="00AB6676"/>
    <w:rsid w:val="00AB6712"/>
    <w:rsid w:val="00AB7633"/>
    <w:rsid w:val="00AB7758"/>
    <w:rsid w:val="00AB77A6"/>
    <w:rsid w:val="00AB7E36"/>
    <w:rsid w:val="00AB7FB9"/>
    <w:rsid w:val="00AC04CA"/>
    <w:rsid w:val="00AC08B2"/>
    <w:rsid w:val="00AC1B4C"/>
    <w:rsid w:val="00AC1BF1"/>
    <w:rsid w:val="00AC21E6"/>
    <w:rsid w:val="00AC26AC"/>
    <w:rsid w:val="00AC29D1"/>
    <w:rsid w:val="00AC33B5"/>
    <w:rsid w:val="00AC3506"/>
    <w:rsid w:val="00AC387E"/>
    <w:rsid w:val="00AC3C9F"/>
    <w:rsid w:val="00AC4150"/>
    <w:rsid w:val="00AC439B"/>
    <w:rsid w:val="00AC4634"/>
    <w:rsid w:val="00AC4743"/>
    <w:rsid w:val="00AC4E57"/>
    <w:rsid w:val="00AC615B"/>
    <w:rsid w:val="00AC6372"/>
    <w:rsid w:val="00AC67F3"/>
    <w:rsid w:val="00AC6BB7"/>
    <w:rsid w:val="00AC6F0E"/>
    <w:rsid w:val="00AC7A0D"/>
    <w:rsid w:val="00AC7AAC"/>
    <w:rsid w:val="00AC7D8F"/>
    <w:rsid w:val="00AC7FEC"/>
    <w:rsid w:val="00AD0155"/>
    <w:rsid w:val="00AD0888"/>
    <w:rsid w:val="00AD0F12"/>
    <w:rsid w:val="00AD0F91"/>
    <w:rsid w:val="00AD142E"/>
    <w:rsid w:val="00AD15D3"/>
    <w:rsid w:val="00AD18D9"/>
    <w:rsid w:val="00AD1A85"/>
    <w:rsid w:val="00AD1E2C"/>
    <w:rsid w:val="00AD1EA5"/>
    <w:rsid w:val="00AD1F41"/>
    <w:rsid w:val="00AD201D"/>
    <w:rsid w:val="00AD2C2D"/>
    <w:rsid w:val="00AD383C"/>
    <w:rsid w:val="00AD3866"/>
    <w:rsid w:val="00AD463C"/>
    <w:rsid w:val="00AD4784"/>
    <w:rsid w:val="00AD47CA"/>
    <w:rsid w:val="00AD4BF0"/>
    <w:rsid w:val="00AD4C25"/>
    <w:rsid w:val="00AD4E79"/>
    <w:rsid w:val="00AD5162"/>
    <w:rsid w:val="00AD5525"/>
    <w:rsid w:val="00AD5919"/>
    <w:rsid w:val="00AD64E4"/>
    <w:rsid w:val="00AD65E5"/>
    <w:rsid w:val="00AD6982"/>
    <w:rsid w:val="00AD72CB"/>
    <w:rsid w:val="00AD7826"/>
    <w:rsid w:val="00AD7A44"/>
    <w:rsid w:val="00AD7F68"/>
    <w:rsid w:val="00AE0228"/>
    <w:rsid w:val="00AE050F"/>
    <w:rsid w:val="00AE0687"/>
    <w:rsid w:val="00AE07A5"/>
    <w:rsid w:val="00AE082E"/>
    <w:rsid w:val="00AE0A8D"/>
    <w:rsid w:val="00AE0C9C"/>
    <w:rsid w:val="00AE19A2"/>
    <w:rsid w:val="00AE1A5B"/>
    <w:rsid w:val="00AE1AF0"/>
    <w:rsid w:val="00AE1BF6"/>
    <w:rsid w:val="00AE1FBB"/>
    <w:rsid w:val="00AE2447"/>
    <w:rsid w:val="00AE323E"/>
    <w:rsid w:val="00AE3340"/>
    <w:rsid w:val="00AE3416"/>
    <w:rsid w:val="00AE3546"/>
    <w:rsid w:val="00AE3FC6"/>
    <w:rsid w:val="00AE4241"/>
    <w:rsid w:val="00AE4383"/>
    <w:rsid w:val="00AE4A88"/>
    <w:rsid w:val="00AE4B78"/>
    <w:rsid w:val="00AE56F7"/>
    <w:rsid w:val="00AE58B3"/>
    <w:rsid w:val="00AE6799"/>
    <w:rsid w:val="00AE69E2"/>
    <w:rsid w:val="00AE6BE7"/>
    <w:rsid w:val="00AE6CB0"/>
    <w:rsid w:val="00AE6EE7"/>
    <w:rsid w:val="00AE7194"/>
    <w:rsid w:val="00AE7A40"/>
    <w:rsid w:val="00AE7DC2"/>
    <w:rsid w:val="00AF074D"/>
    <w:rsid w:val="00AF08AA"/>
    <w:rsid w:val="00AF09DE"/>
    <w:rsid w:val="00AF0D9F"/>
    <w:rsid w:val="00AF1377"/>
    <w:rsid w:val="00AF16C2"/>
    <w:rsid w:val="00AF1878"/>
    <w:rsid w:val="00AF1882"/>
    <w:rsid w:val="00AF1EFE"/>
    <w:rsid w:val="00AF1F85"/>
    <w:rsid w:val="00AF2445"/>
    <w:rsid w:val="00AF26EE"/>
    <w:rsid w:val="00AF2746"/>
    <w:rsid w:val="00AF2828"/>
    <w:rsid w:val="00AF2D37"/>
    <w:rsid w:val="00AF2DE3"/>
    <w:rsid w:val="00AF30D2"/>
    <w:rsid w:val="00AF3396"/>
    <w:rsid w:val="00AF390B"/>
    <w:rsid w:val="00AF393D"/>
    <w:rsid w:val="00AF3A0F"/>
    <w:rsid w:val="00AF435B"/>
    <w:rsid w:val="00AF4900"/>
    <w:rsid w:val="00AF490F"/>
    <w:rsid w:val="00AF4C0E"/>
    <w:rsid w:val="00AF4C25"/>
    <w:rsid w:val="00AF4C3F"/>
    <w:rsid w:val="00AF5308"/>
    <w:rsid w:val="00AF6056"/>
    <w:rsid w:val="00AF643E"/>
    <w:rsid w:val="00AF6D80"/>
    <w:rsid w:val="00AF7828"/>
    <w:rsid w:val="00AF7C30"/>
    <w:rsid w:val="00AF7DAF"/>
    <w:rsid w:val="00B00105"/>
    <w:rsid w:val="00B00817"/>
    <w:rsid w:val="00B0090C"/>
    <w:rsid w:val="00B00F80"/>
    <w:rsid w:val="00B01202"/>
    <w:rsid w:val="00B014FA"/>
    <w:rsid w:val="00B01A74"/>
    <w:rsid w:val="00B01CBA"/>
    <w:rsid w:val="00B02021"/>
    <w:rsid w:val="00B02116"/>
    <w:rsid w:val="00B02206"/>
    <w:rsid w:val="00B0263E"/>
    <w:rsid w:val="00B0296B"/>
    <w:rsid w:val="00B02C9C"/>
    <w:rsid w:val="00B02CAF"/>
    <w:rsid w:val="00B02F1F"/>
    <w:rsid w:val="00B03774"/>
    <w:rsid w:val="00B03890"/>
    <w:rsid w:val="00B04050"/>
    <w:rsid w:val="00B04190"/>
    <w:rsid w:val="00B042F2"/>
    <w:rsid w:val="00B04486"/>
    <w:rsid w:val="00B053B9"/>
    <w:rsid w:val="00B05C89"/>
    <w:rsid w:val="00B0636D"/>
    <w:rsid w:val="00B0654A"/>
    <w:rsid w:val="00B06B18"/>
    <w:rsid w:val="00B06B91"/>
    <w:rsid w:val="00B06E36"/>
    <w:rsid w:val="00B0767F"/>
    <w:rsid w:val="00B07873"/>
    <w:rsid w:val="00B07A4F"/>
    <w:rsid w:val="00B07AB9"/>
    <w:rsid w:val="00B07DEA"/>
    <w:rsid w:val="00B10099"/>
    <w:rsid w:val="00B106B2"/>
    <w:rsid w:val="00B10775"/>
    <w:rsid w:val="00B10ACD"/>
    <w:rsid w:val="00B110DD"/>
    <w:rsid w:val="00B11404"/>
    <w:rsid w:val="00B1198D"/>
    <w:rsid w:val="00B11B24"/>
    <w:rsid w:val="00B12178"/>
    <w:rsid w:val="00B12CC9"/>
    <w:rsid w:val="00B1314B"/>
    <w:rsid w:val="00B13151"/>
    <w:rsid w:val="00B14174"/>
    <w:rsid w:val="00B14369"/>
    <w:rsid w:val="00B14404"/>
    <w:rsid w:val="00B14790"/>
    <w:rsid w:val="00B14830"/>
    <w:rsid w:val="00B14893"/>
    <w:rsid w:val="00B14AA7"/>
    <w:rsid w:val="00B14DB0"/>
    <w:rsid w:val="00B14EA2"/>
    <w:rsid w:val="00B15236"/>
    <w:rsid w:val="00B16217"/>
    <w:rsid w:val="00B169F5"/>
    <w:rsid w:val="00B17940"/>
    <w:rsid w:val="00B17DD6"/>
    <w:rsid w:val="00B17FEC"/>
    <w:rsid w:val="00B200AE"/>
    <w:rsid w:val="00B20128"/>
    <w:rsid w:val="00B20E44"/>
    <w:rsid w:val="00B21530"/>
    <w:rsid w:val="00B216A9"/>
    <w:rsid w:val="00B21AD7"/>
    <w:rsid w:val="00B21B21"/>
    <w:rsid w:val="00B21CD2"/>
    <w:rsid w:val="00B21DCA"/>
    <w:rsid w:val="00B22345"/>
    <w:rsid w:val="00B22C04"/>
    <w:rsid w:val="00B23064"/>
    <w:rsid w:val="00B2321B"/>
    <w:rsid w:val="00B2323E"/>
    <w:rsid w:val="00B23335"/>
    <w:rsid w:val="00B239DF"/>
    <w:rsid w:val="00B23B9A"/>
    <w:rsid w:val="00B24004"/>
    <w:rsid w:val="00B2484F"/>
    <w:rsid w:val="00B2490F"/>
    <w:rsid w:val="00B24BE8"/>
    <w:rsid w:val="00B2514A"/>
    <w:rsid w:val="00B25305"/>
    <w:rsid w:val="00B25C0A"/>
    <w:rsid w:val="00B264B2"/>
    <w:rsid w:val="00B264E1"/>
    <w:rsid w:val="00B26748"/>
    <w:rsid w:val="00B26AC3"/>
    <w:rsid w:val="00B26B27"/>
    <w:rsid w:val="00B26B72"/>
    <w:rsid w:val="00B27693"/>
    <w:rsid w:val="00B27A46"/>
    <w:rsid w:val="00B30052"/>
    <w:rsid w:val="00B301E4"/>
    <w:rsid w:val="00B30301"/>
    <w:rsid w:val="00B30327"/>
    <w:rsid w:val="00B30841"/>
    <w:rsid w:val="00B30F27"/>
    <w:rsid w:val="00B3106A"/>
    <w:rsid w:val="00B318B9"/>
    <w:rsid w:val="00B3191E"/>
    <w:rsid w:val="00B31D5E"/>
    <w:rsid w:val="00B31F84"/>
    <w:rsid w:val="00B32350"/>
    <w:rsid w:val="00B32C72"/>
    <w:rsid w:val="00B32CE9"/>
    <w:rsid w:val="00B33638"/>
    <w:rsid w:val="00B3376D"/>
    <w:rsid w:val="00B33A85"/>
    <w:rsid w:val="00B33DD4"/>
    <w:rsid w:val="00B3406A"/>
    <w:rsid w:val="00B34090"/>
    <w:rsid w:val="00B3467A"/>
    <w:rsid w:val="00B34A39"/>
    <w:rsid w:val="00B34F34"/>
    <w:rsid w:val="00B3538A"/>
    <w:rsid w:val="00B355CF"/>
    <w:rsid w:val="00B35902"/>
    <w:rsid w:val="00B35985"/>
    <w:rsid w:val="00B35A0B"/>
    <w:rsid w:val="00B3612A"/>
    <w:rsid w:val="00B366DE"/>
    <w:rsid w:val="00B368C1"/>
    <w:rsid w:val="00B369FB"/>
    <w:rsid w:val="00B37965"/>
    <w:rsid w:val="00B40C76"/>
    <w:rsid w:val="00B40D1B"/>
    <w:rsid w:val="00B4113B"/>
    <w:rsid w:val="00B414DC"/>
    <w:rsid w:val="00B4179C"/>
    <w:rsid w:val="00B41AC7"/>
    <w:rsid w:val="00B41D12"/>
    <w:rsid w:val="00B41F4D"/>
    <w:rsid w:val="00B42175"/>
    <w:rsid w:val="00B426E8"/>
    <w:rsid w:val="00B428CD"/>
    <w:rsid w:val="00B4299F"/>
    <w:rsid w:val="00B431B1"/>
    <w:rsid w:val="00B43216"/>
    <w:rsid w:val="00B43511"/>
    <w:rsid w:val="00B43EF8"/>
    <w:rsid w:val="00B43F2A"/>
    <w:rsid w:val="00B44169"/>
    <w:rsid w:val="00B44300"/>
    <w:rsid w:val="00B44442"/>
    <w:rsid w:val="00B44D8D"/>
    <w:rsid w:val="00B452E5"/>
    <w:rsid w:val="00B458E6"/>
    <w:rsid w:val="00B46375"/>
    <w:rsid w:val="00B46A54"/>
    <w:rsid w:val="00B47214"/>
    <w:rsid w:val="00B4726C"/>
    <w:rsid w:val="00B4728C"/>
    <w:rsid w:val="00B478B1"/>
    <w:rsid w:val="00B47963"/>
    <w:rsid w:val="00B47A0A"/>
    <w:rsid w:val="00B47B77"/>
    <w:rsid w:val="00B50155"/>
    <w:rsid w:val="00B50607"/>
    <w:rsid w:val="00B508DC"/>
    <w:rsid w:val="00B50CC8"/>
    <w:rsid w:val="00B510FA"/>
    <w:rsid w:val="00B51AC8"/>
    <w:rsid w:val="00B51B12"/>
    <w:rsid w:val="00B51FC8"/>
    <w:rsid w:val="00B520E6"/>
    <w:rsid w:val="00B52127"/>
    <w:rsid w:val="00B52264"/>
    <w:rsid w:val="00B52386"/>
    <w:rsid w:val="00B523AB"/>
    <w:rsid w:val="00B52EDF"/>
    <w:rsid w:val="00B5331B"/>
    <w:rsid w:val="00B534CE"/>
    <w:rsid w:val="00B53DB7"/>
    <w:rsid w:val="00B543C6"/>
    <w:rsid w:val="00B5455F"/>
    <w:rsid w:val="00B54BD1"/>
    <w:rsid w:val="00B54CA1"/>
    <w:rsid w:val="00B5503C"/>
    <w:rsid w:val="00B552CD"/>
    <w:rsid w:val="00B55CA4"/>
    <w:rsid w:val="00B56030"/>
    <w:rsid w:val="00B572E5"/>
    <w:rsid w:val="00B576B8"/>
    <w:rsid w:val="00B5774C"/>
    <w:rsid w:val="00B57DD1"/>
    <w:rsid w:val="00B57DEF"/>
    <w:rsid w:val="00B6089A"/>
    <w:rsid w:val="00B609D5"/>
    <w:rsid w:val="00B60AA7"/>
    <w:rsid w:val="00B61042"/>
    <w:rsid w:val="00B61617"/>
    <w:rsid w:val="00B61DC9"/>
    <w:rsid w:val="00B623DF"/>
    <w:rsid w:val="00B62490"/>
    <w:rsid w:val="00B624F8"/>
    <w:rsid w:val="00B62A67"/>
    <w:rsid w:val="00B62C50"/>
    <w:rsid w:val="00B62FE1"/>
    <w:rsid w:val="00B63207"/>
    <w:rsid w:val="00B63F41"/>
    <w:rsid w:val="00B646BF"/>
    <w:rsid w:val="00B64BF8"/>
    <w:rsid w:val="00B651F0"/>
    <w:rsid w:val="00B652D4"/>
    <w:rsid w:val="00B65589"/>
    <w:rsid w:val="00B6569F"/>
    <w:rsid w:val="00B65A1F"/>
    <w:rsid w:val="00B660B8"/>
    <w:rsid w:val="00B66843"/>
    <w:rsid w:val="00B669C9"/>
    <w:rsid w:val="00B66AD8"/>
    <w:rsid w:val="00B66B89"/>
    <w:rsid w:val="00B67025"/>
    <w:rsid w:val="00B672D6"/>
    <w:rsid w:val="00B674F9"/>
    <w:rsid w:val="00B67847"/>
    <w:rsid w:val="00B67DA9"/>
    <w:rsid w:val="00B67E21"/>
    <w:rsid w:val="00B70793"/>
    <w:rsid w:val="00B70E17"/>
    <w:rsid w:val="00B7122C"/>
    <w:rsid w:val="00B713AB"/>
    <w:rsid w:val="00B713F9"/>
    <w:rsid w:val="00B7163E"/>
    <w:rsid w:val="00B71756"/>
    <w:rsid w:val="00B7177A"/>
    <w:rsid w:val="00B717C6"/>
    <w:rsid w:val="00B71CCF"/>
    <w:rsid w:val="00B71D9C"/>
    <w:rsid w:val="00B71F3A"/>
    <w:rsid w:val="00B72132"/>
    <w:rsid w:val="00B724AD"/>
    <w:rsid w:val="00B72CD8"/>
    <w:rsid w:val="00B73710"/>
    <w:rsid w:val="00B7391E"/>
    <w:rsid w:val="00B739EA"/>
    <w:rsid w:val="00B74328"/>
    <w:rsid w:val="00B74514"/>
    <w:rsid w:val="00B74BFF"/>
    <w:rsid w:val="00B74E25"/>
    <w:rsid w:val="00B751DC"/>
    <w:rsid w:val="00B7556F"/>
    <w:rsid w:val="00B7563A"/>
    <w:rsid w:val="00B75766"/>
    <w:rsid w:val="00B76420"/>
    <w:rsid w:val="00B76538"/>
    <w:rsid w:val="00B7655E"/>
    <w:rsid w:val="00B76C5F"/>
    <w:rsid w:val="00B76D88"/>
    <w:rsid w:val="00B76F52"/>
    <w:rsid w:val="00B771E8"/>
    <w:rsid w:val="00B773E7"/>
    <w:rsid w:val="00B776BD"/>
    <w:rsid w:val="00B7770E"/>
    <w:rsid w:val="00B77EB8"/>
    <w:rsid w:val="00B77F38"/>
    <w:rsid w:val="00B803C9"/>
    <w:rsid w:val="00B80534"/>
    <w:rsid w:val="00B805FF"/>
    <w:rsid w:val="00B806B8"/>
    <w:rsid w:val="00B80AF4"/>
    <w:rsid w:val="00B80C07"/>
    <w:rsid w:val="00B80F36"/>
    <w:rsid w:val="00B810EC"/>
    <w:rsid w:val="00B81378"/>
    <w:rsid w:val="00B81406"/>
    <w:rsid w:val="00B81514"/>
    <w:rsid w:val="00B815AE"/>
    <w:rsid w:val="00B817BF"/>
    <w:rsid w:val="00B81902"/>
    <w:rsid w:val="00B8191B"/>
    <w:rsid w:val="00B81BE6"/>
    <w:rsid w:val="00B82ADF"/>
    <w:rsid w:val="00B82E32"/>
    <w:rsid w:val="00B83297"/>
    <w:rsid w:val="00B8341C"/>
    <w:rsid w:val="00B835CA"/>
    <w:rsid w:val="00B83733"/>
    <w:rsid w:val="00B83797"/>
    <w:rsid w:val="00B8468A"/>
    <w:rsid w:val="00B84924"/>
    <w:rsid w:val="00B84D44"/>
    <w:rsid w:val="00B84DFE"/>
    <w:rsid w:val="00B84EDC"/>
    <w:rsid w:val="00B8500B"/>
    <w:rsid w:val="00B8562C"/>
    <w:rsid w:val="00B85BBF"/>
    <w:rsid w:val="00B85D8B"/>
    <w:rsid w:val="00B86783"/>
    <w:rsid w:val="00B86BCA"/>
    <w:rsid w:val="00B86C55"/>
    <w:rsid w:val="00B87125"/>
    <w:rsid w:val="00B872B6"/>
    <w:rsid w:val="00B87377"/>
    <w:rsid w:val="00B87752"/>
    <w:rsid w:val="00B879D3"/>
    <w:rsid w:val="00B9026D"/>
    <w:rsid w:val="00B90416"/>
    <w:rsid w:val="00B90680"/>
    <w:rsid w:val="00B9090D"/>
    <w:rsid w:val="00B909FD"/>
    <w:rsid w:val="00B90A5B"/>
    <w:rsid w:val="00B90A80"/>
    <w:rsid w:val="00B91074"/>
    <w:rsid w:val="00B91292"/>
    <w:rsid w:val="00B916AA"/>
    <w:rsid w:val="00B91814"/>
    <w:rsid w:val="00B91A16"/>
    <w:rsid w:val="00B91B05"/>
    <w:rsid w:val="00B92007"/>
    <w:rsid w:val="00B921DC"/>
    <w:rsid w:val="00B92306"/>
    <w:rsid w:val="00B92318"/>
    <w:rsid w:val="00B92440"/>
    <w:rsid w:val="00B9290A"/>
    <w:rsid w:val="00B93585"/>
    <w:rsid w:val="00B93AD0"/>
    <w:rsid w:val="00B93D84"/>
    <w:rsid w:val="00B93E0E"/>
    <w:rsid w:val="00B9404E"/>
    <w:rsid w:val="00B94249"/>
    <w:rsid w:val="00B94402"/>
    <w:rsid w:val="00B945FF"/>
    <w:rsid w:val="00B94949"/>
    <w:rsid w:val="00B9497A"/>
    <w:rsid w:val="00B9503D"/>
    <w:rsid w:val="00B9519C"/>
    <w:rsid w:val="00B956E0"/>
    <w:rsid w:val="00B95B70"/>
    <w:rsid w:val="00B95B91"/>
    <w:rsid w:val="00B96378"/>
    <w:rsid w:val="00B96B24"/>
    <w:rsid w:val="00B97ABE"/>
    <w:rsid w:val="00B97C0A"/>
    <w:rsid w:val="00B97E6C"/>
    <w:rsid w:val="00B97EF4"/>
    <w:rsid w:val="00BA072F"/>
    <w:rsid w:val="00BA07D3"/>
    <w:rsid w:val="00BA0A23"/>
    <w:rsid w:val="00BA10BB"/>
    <w:rsid w:val="00BA17EC"/>
    <w:rsid w:val="00BA1987"/>
    <w:rsid w:val="00BA19A2"/>
    <w:rsid w:val="00BA1C24"/>
    <w:rsid w:val="00BA1D85"/>
    <w:rsid w:val="00BA228C"/>
    <w:rsid w:val="00BA2643"/>
    <w:rsid w:val="00BA28B0"/>
    <w:rsid w:val="00BA2F4F"/>
    <w:rsid w:val="00BA360C"/>
    <w:rsid w:val="00BA3D2C"/>
    <w:rsid w:val="00BA402D"/>
    <w:rsid w:val="00BA4129"/>
    <w:rsid w:val="00BA42C7"/>
    <w:rsid w:val="00BA4DE4"/>
    <w:rsid w:val="00BA4E6B"/>
    <w:rsid w:val="00BA570B"/>
    <w:rsid w:val="00BA5BD3"/>
    <w:rsid w:val="00BA63BF"/>
    <w:rsid w:val="00BA6A63"/>
    <w:rsid w:val="00BA7C90"/>
    <w:rsid w:val="00BB02FD"/>
    <w:rsid w:val="00BB0530"/>
    <w:rsid w:val="00BB05B3"/>
    <w:rsid w:val="00BB0642"/>
    <w:rsid w:val="00BB0D9F"/>
    <w:rsid w:val="00BB0EC4"/>
    <w:rsid w:val="00BB1146"/>
    <w:rsid w:val="00BB12D8"/>
    <w:rsid w:val="00BB1335"/>
    <w:rsid w:val="00BB13FB"/>
    <w:rsid w:val="00BB2513"/>
    <w:rsid w:val="00BB28B1"/>
    <w:rsid w:val="00BB28DB"/>
    <w:rsid w:val="00BB2EC1"/>
    <w:rsid w:val="00BB30CB"/>
    <w:rsid w:val="00BB3242"/>
    <w:rsid w:val="00BB3416"/>
    <w:rsid w:val="00BB3806"/>
    <w:rsid w:val="00BB385C"/>
    <w:rsid w:val="00BB3AB3"/>
    <w:rsid w:val="00BB3D23"/>
    <w:rsid w:val="00BB3E8C"/>
    <w:rsid w:val="00BB4165"/>
    <w:rsid w:val="00BB421F"/>
    <w:rsid w:val="00BB4373"/>
    <w:rsid w:val="00BB4C4D"/>
    <w:rsid w:val="00BB5260"/>
    <w:rsid w:val="00BB61BD"/>
    <w:rsid w:val="00BB641C"/>
    <w:rsid w:val="00BB6830"/>
    <w:rsid w:val="00BB683F"/>
    <w:rsid w:val="00BB6E2F"/>
    <w:rsid w:val="00BB7049"/>
    <w:rsid w:val="00BB79F6"/>
    <w:rsid w:val="00BB7B73"/>
    <w:rsid w:val="00BC03FA"/>
    <w:rsid w:val="00BC068C"/>
    <w:rsid w:val="00BC08B4"/>
    <w:rsid w:val="00BC0A64"/>
    <w:rsid w:val="00BC0C37"/>
    <w:rsid w:val="00BC147B"/>
    <w:rsid w:val="00BC1952"/>
    <w:rsid w:val="00BC1A8B"/>
    <w:rsid w:val="00BC1D6D"/>
    <w:rsid w:val="00BC1E21"/>
    <w:rsid w:val="00BC2138"/>
    <w:rsid w:val="00BC2310"/>
    <w:rsid w:val="00BC24AC"/>
    <w:rsid w:val="00BC35DC"/>
    <w:rsid w:val="00BC370A"/>
    <w:rsid w:val="00BC3C84"/>
    <w:rsid w:val="00BC4C8B"/>
    <w:rsid w:val="00BC4CF8"/>
    <w:rsid w:val="00BC514A"/>
    <w:rsid w:val="00BC5463"/>
    <w:rsid w:val="00BC5D90"/>
    <w:rsid w:val="00BC69E7"/>
    <w:rsid w:val="00BC7053"/>
    <w:rsid w:val="00BC7517"/>
    <w:rsid w:val="00BC76DA"/>
    <w:rsid w:val="00BC7945"/>
    <w:rsid w:val="00BC7E6E"/>
    <w:rsid w:val="00BD0643"/>
    <w:rsid w:val="00BD08DF"/>
    <w:rsid w:val="00BD10FC"/>
    <w:rsid w:val="00BD1241"/>
    <w:rsid w:val="00BD188D"/>
    <w:rsid w:val="00BD1AC9"/>
    <w:rsid w:val="00BD1BF6"/>
    <w:rsid w:val="00BD1D35"/>
    <w:rsid w:val="00BD1DCB"/>
    <w:rsid w:val="00BD203E"/>
    <w:rsid w:val="00BD257C"/>
    <w:rsid w:val="00BD2650"/>
    <w:rsid w:val="00BD288C"/>
    <w:rsid w:val="00BD2C01"/>
    <w:rsid w:val="00BD2C5C"/>
    <w:rsid w:val="00BD3156"/>
    <w:rsid w:val="00BD3717"/>
    <w:rsid w:val="00BD3839"/>
    <w:rsid w:val="00BD3ADD"/>
    <w:rsid w:val="00BD3B11"/>
    <w:rsid w:val="00BD3BAB"/>
    <w:rsid w:val="00BD3C11"/>
    <w:rsid w:val="00BD3D15"/>
    <w:rsid w:val="00BD3F79"/>
    <w:rsid w:val="00BD42DC"/>
    <w:rsid w:val="00BD46F9"/>
    <w:rsid w:val="00BD489E"/>
    <w:rsid w:val="00BD4EC8"/>
    <w:rsid w:val="00BD4F06"/>
    <w:rsid w:val="00BD4F09"/>
    <w:rsid w:val="00BD4F1C"/>
    <w:rsid w:val="00BD55B7"/>
    <w:rsid w:val="00BD5792"/>
    <w:rsid w:val="00BD57EC"/>
    <w:rsid w:val="00BD61BB"/>
    <w:rsid w:val="00BD6553"/>
    <w:rsid w:val="00BD680D"/>
    <w:rsid w:val="00BD6CCD"/>
    <w:rsid w:val="00BD6FF4"/>
    <w:rsid w:val="00BD72C8"/>
    <w:rsid w:val="00BD7310"/>
    <w:rsid w:val="00BD7337"/>
    <w:rsid w:val="00BD7ACC"/>
    <w:rsid w:val="00BE01A4"/>
    <w:rsid w:val="00BE0505"/>
    <w:rsid w:val="00BE0923"/>
    <w:rsid w:val="00BE0ACB"/>
    <w:rsid w:val="00BE0CCC"/>
    <w:rsid w:val="00BE1BA6"/>
    <w:rsid w:val="00BE2048"/>
    <w:rsid w:val="00BE20B1"/>
    <w:rsid w:val="00BE212A"/>
    <w:rsid w:val="00BE21D7"/>
    <w:rsid w:val="00BE2209"/>
    <w:rsid w:val="00BE22C0"/>
    <w:rsid w:val="00BE246B"/>
    <w:rsid w:val="00BE30A9"/>
    <w:rsid w:val="00BE3136"/>
    <w:rsid w:val="00BE3166"/>
    <w:rsid w:val="00BE3332"/>
    <w:rsid w:val="00BE348A"/>
    <w:rsid w:val="00BE38DB"/>
    <w:rsid w:val="00BE3B27"/>
    <w:rsid w:val="00BE3BD5"/>
    <w:rsid w:val="00BE3F19"/>
    <w:rsid w:val="00BE417C"/>
    <w:rsid w:val="00BE41BE"/>
    <w:rsid w:val="00BE4562"/>
    <w:rsid w:val="00BE49BE"/>
    <w:rsid w:val="00BE50F1"/>
    <w:rsid w:val="00BE55F7"/>
    <w:rsid w:val="00BE58E6"/>
    <w:rsid w:val="00BE60C3"/>
    <w:rsid w:val="00BE61DB"/>
    <w:rsid w:val="00BE63C0"/>
    <w:rsid w:val="00BE66A7"/>
    <w:rsid w:val="00BE68FD"/>
    <w:rsid w:val="00BE6F08"/>
    <w:rsid w:val="00BE72B6"/>
    <w:rsid w:val="00BE74F5"/>
    <w:rsid w:val="00BE7C00"/>
    <w:rsid w:val="00BF045A"/>
    <w:rsid w:val="00BF0576"/>
    <w:rsid w:val="00BF06D9"/>
    <w:rsid w:val="00BF08A8"/>
    <w:rsid w:val="00BF0AD7"/>
    <w:rsid w:val="00BF0B37"/>
    <w:rsid w:val="00BF0BA2"/>
    <w:rsid w:val="00BF0C69"/>
    <w:rsid w:val="00BF0DA2"/>
    <w:rsid w:val="00BF1846"/>
    <w:rsid w:val="00BF1921"/>
    <w:rsid w:val="00BF1A24"/>
    <w:rsid w:val="00BF2092"/>
    <w:rsid w:val="00BF2178"/>
    <w:rsid w:val="00BF2780"/>
    <w:rsid w:val="00BF27AC"/>
    <w:rsid w:val="00BF2A86"/>
    <w:rsid w:val="00BF2B49"/>
    <w:rsid w:val="00BF2BD5"/>
    <w:rsid w:val="00BF337E"/>
    <w:rsid w:val="00BF36BD"/>
    <w:rsid w:val="00BF3A72"/>
    <w:rsid w:val="00BF3C4C"/>
    <w:rsid w:val="00BF3EFD"/>
    <w:rsid w:val="00BF43C5"/>
    <w:rsid w:val="00BF441F"/>
    <w:rsid w:val="00BF45C8"/>
    <w:rsid w:val="00BF4A93"/>
    <w:rsid w:val="00BF5C46"/>
    <w:rsid w:val="00BF6608"/>
    <w:rsid w:val="00BF6659"/>
    <w:rsid w:val="00BF6706"/>
    <w:rsid w:val="00BF68B8"/>
    <w:rsid w:val="00BF6A81"/>
    <w:rsid w:val="00BF6C29"/>
    <w:rsid w:val="00BF7083"/>
    <w:rsid w:val="00BF70C2"/>
    <w:rsid w:val="00BF72CC"/>
    <w:rsid w:val="00BF74DD"/>
    <w:rsid w:val="00BF77D5"/>
    <w:rsid w:val="00BF7BE2"/>
    <w:rsid w:val="00BF7DC9"/>
    <w:rsid w:val="00BF7DCA"/>
    <w:rsid w:val="00BF7E01"/>
    <w:rsid w:val="00C002E1"/>
    <w:rsid w:val="00C00A26"/>
    <w:rsid w:val="00C00B0C"/>
    <w:rsid w:val="00C00C93"/>
    <w:rsid w:val="00C00CB4"/>
    <w:rsid w:val="00C01030"/>
    <w:rsid w:val="00C01182"/>
    <w:rsid w:val="00C0131A"/>
    <w:rsid w:val="00C01396"/>
    <w:rsid w:val="00C01415"/>
    <w:rsid w:val="00C01F3E"/>
    <w:rsid w:val="00C0205B"/>
    <w:rsid w:val="00C02441"/>
    <w:rsid w:val="00C024F1"/>
    <w:rsid w:val="00C02CD7"/>
    <w:rsid w:val="00C03BFE"/>
    <w:rsid w:val="00C03FE3"/>
    <w:rsid w:val="00C041C2"/>
    <w:rsid w:val="00C044A2"/>
    <w:rsid w:val="00C0469C"/>
    <w:rsid w:val="00C0481D"/>
    <w:rsid w:val="00C04B01"/>
    <w:rsid w:val="00C04B88"/>
    <w:rsid w:val="00C04DF4"/>
    <w:rsid w:val="00C050B5"/>
    <w:rsid w:val="00C0513F"/>
    <w:rsid w:val="00C05465"/>
    <w:rsid w:val="00C05669"/>
    <w:rsid w:val="00C05D6C"/>
    <w:rsid w:val="00C05DF4"/>
    <w:rsid w:val="00C05E8F"/>
    <w:rsid w:val="00C06176"/>
    <w:rsid w:val="00C06C23"/>
    <w:rsid w:val="00C06E51"/>
    <w:rsid w:val="00C07832"/>
    <w:rsid w:val="00C0795E"/>
    <w:rsid w:val="00C1032C"/>
    <w:rsid w:val="00C10826"/>
    <w:rsid w:val="00C10A85"/>
    <w:rsid w:val="00C10B61"/>
    <w:rsid w:val="00C114DA"/>
    <w:rsid w:val="00C11508"/>
    <w:rsid w:val="00C11845"/>
    <w:rsid w:val="00C11A5C"/>
    <w:rsid w:val="00C120B5"/>
    <w:rsid w:val="00C12271"/>
    <w:rsid w:val="00C123A4"/>
    <w:rsid w:val="00C12788"/>
    <w:rsid w:val="00C12E4A"/>
    <w:rsid w:val="00C13033"/>
    <w:rsid w:val="00C1308D"/>
    <w:rsid w:val="00C135D3"/>
    <w:rsid w:val="00C13AEB"/>
    <w:rsid w:val="00C142A5"/>
    <w:rsid w:val="00C14336"/>
    <w:rsid w:val="00C14E2A"/>
    <w:rsid w:val="00C14FA1"/>
    <w:rsid w:val="00C1501E"/>
    <w:rsid w:val="00C15095"/>
    <w:rsid w:val="00C15193"/>
    <w:rsid w:val="00C15216"/>
    <w:rsid w:val="00C15CBB"/>
    <w:rsid w:val="00C16136"/>
    <w:rsid w:val="00C1684E"/>
    <w:rsid w:val="00C16DDB"/>
    <w:rsid w:val="00C16E46"/>
    <w:rsid w:val="00C1782B"/>
    <w:rsid w:val="00C178E2"/>
    <w:rsid w:val="00C17CB4"/>
    <w:rsid w:val="00C17CF2"/>
    <w:rsid w:val="00C17DAC"/>
    <w:rsid w:val="00C201B0"/>
    <w:rsid w:val="00C206C4"/>
    <w:rsid w:val="00C20CC8"/>
    <w:rsid w:val="00C20FFD"/>
    <w:rsid w:val="00C21617"/>
    <w:rsid w:val="00C21783"/>
    <w:rsid w:val="00C21968"/>
    <w:rsid w:val="00C21A40"/>
    <w:rsid w:val="00C21B25"/>
    <w:rsid w:val="00C21B9D"/>
    <w:rsid w:val="00C21BAC"/>
    <w:rsid w:val="00C22157"/>
    <w:rsid w:val="00C222DD"/>
    <w:rsid w:val="00C22E53"/>
    <w:rsid w:val="00C22F4B"/>
    <w:rsid w:val="00C2313C"/>
    <w:rsid w:val="00C23196"/>
    <w:rsid w:val="00C232CD"/>
    <w:rsid w:val="00C237E7"/>
    <w:rsid w:val="00C23B0D"/>
    <w:rsid w:val="00C23DD8"/>
    <w:rsid w:val="00C24257"/>
    <w:rsid w:val="00C24610"/>
    <w:rsid w:val="00C24633"/>
    <w:rsid w:val="00C24F3B"/>
    <w:rsid w:val="00C2505E"/>
    <w:rsid w:val="00C2543F"/>
    <w:rsid w:val="00C261A9"/>
    <w:rsid w:val="00C26395"/>
    <w:rsid w:val="00C2679D"/>
    <w:rsid w:val="00C26A88"/>
    <w:rsid w:val="00C26AB4"/>
    <w:rsid w:val="00C26F5D"/>
    <w:rsid w:val="00C26F6B"/>
    <w:rsid w:val="00C274D3"/>
    <w:rsid w:val="00C277A2"/>
    <w:rsid w:val="00C27E89"/>
    <w:rsid w:val="00C30381"/>
    <w:rsid w:val="00C303BA"/>
    <w:rsid w:val="00C30452"/>
    <w:rsid w:val="00C30553"/>
    <w:rsid w:val="00C305D0"/>
    <w:rsid w:val="00C30E3C"/>
    <w:rsid w:val="00C30EE3"/>
    <w:rsid w:val="00C314A6"/>
    <w:rsid w:val="00C3204C"/>
    <w:rsid w:val="00C32909"/>
    <w:rsid w:val="00C32DAC"/>
    <w:rsid w:val="00C330EC"/>
    <w:rsid w:val="00C334D6"/>
    <w:rsid w:val="00C336EE"/>
    <w:rsid w:val="00C33779"/>
    <w:rsid w:val="00C34174"/>
    <w:rsid w:val="00C3421D"/>
    <w:rsid w:val="00C3437C"/>
    <w:rsid w:val="00C34453"/>
    <w:rsid w:val="00C344AB"/>
    <w:rsid w:val="00C3462D"/>
    <w:rsid w:val="00C349EE"/>
    <w:rsid w:val="00C34A22"/>
    <w:rsid w:val="00C350B1"/>
    <w:rsid w:val="00C35696"/>
    <w:rsid w:val="00C35A3D"/>
    <w:rsid w:val="00C35AD5"/>
    <w:rsid w:val="00C36042"/>
    <w:rsid w:val="00C3607F"/>
    <w:rsid w:val="00C362F4"/>
    <w:rsid w:val="00C363A6"/>
    <w:rsid w:val="00C36E39"/>
    <w:rsid w:val="00C37697"/>
    <w:rsid w:val="00C379B1"/>
    <w:rsid w:val="00C37C74"/>
    <w:rsid w:val="00C37E6D"/>
    <w:rsid w:val="00C400B2"/>
    <w:rsid w:val="00C4050B"/>
    <w:rsid w:val="00C40843"/>
    <w:rsid w:val="00C40E1B"/>
    <w:rsid w:val="00C410DC"/>
    <w:rsid w:val="00C413FE"/>
    <w:rsid w:val="00C41689"/>
    <w:rsid w:val="00C42413"/>
    <w:rsid w:val="00C42580"/>
    <w:rsid w:val="00C425A4"/>
    <w:rsid w:val="00C42725"/>
    <w:rsid w:val="00C42860"/>
    <w:rsid w:val="00C42F42"/>
    <w:rsid w:val="00C4313B"/>
    <w:rsid w:val="00C43326"/>
    <w:rsid w:val="00C4342D"/>
    <w:rsid w:val="00C43740"/>
    <w:rsid w:val="00C43AE6"/>
    <w:rsid w:val="00C43C53"/>
    <w:rsid w:val="00C4442A"/>
    <w:rsid w:val="00C44865"/>
    <w:rsid w:val="00C44C0A"/>
    <w:rsid w:val="00C4506D"/>
    <w:rsid w:val="00C4512F"/>
    <w:rsid w:val="00C45742"/>
    <w:rsid w:val="00C45B60"/>
    <w:rsid w:val="00C46030"/>
    <w:rsid w:val="00C460C9"/>
    <w:rsid w:val="00C463BC"/>
    <w:rsid w:val="00C46718"/>
    <w:rsid w:val="00C46879"/>
    <w:rsid w:val="00C46A0C"/>
    <w:rsid w:val="00C47284"/>
    <w:rsid w:val="00C47511"/>
    <w:rsid w:val="00C4782C"/>
    <w:rsid w:val="00C4799B"/>
    <w:rsid w:val="00C47F62"/>
    <w:rsid w:val="00C502F1"/>
    <w:rsid w:val="00C504B6"/>
    <w:rsid w:val="00C50762"/>
    <w:rsid w:val="00C50C21"/>
    <w:rsid w:val="00C51138"/>
    <w:rsid w:val="00C51577"/>
    <w:rsid w:val="00C515B4"/>
    <w:rsid w:val="00C515D1"/>
    <w:rsid w:val="00C51661"/>
    <w:rsid w:val="00C5166A"/>
    <w:rsid w:val="00C518E9"/>
    <w:rsid w:val="00C51C6C"/>
    <w:rsid w:val="00C51D03"/>
    <w:rsid w:val="00C51E2C"/>
    <w:rsid w:val="00C522CA"/>
    <w:rsid w:val="00C528F1"/>
    <w:rsid w:val="00C529B5"/>
    <w:rsid w:val="00C52D9F"/>
    <w:rsid w:val="00C531A0"/>
    <w:rsid w:val="00C53703"/>
    <w:rsid w:val="00C53804"/>
    <w:rsid w:val="00C53D19"/>
    <w:rsid w:val="00C53D60"/>
    <w:rsid w:val="00C53E79"/>
    <w:rsid w:val="00C53F31"/>
    <w:rsid w:val="00C542B4"/>
    <w:rsid w:val="00C5466B"/>
    <w:rsid w:val="00C54895"/>
    <w:rsid w:val="00C553C2"/>
    <w:rsid w:val="00C555CC"/>
    <w:rsid w:val="00C55685"/>
    <w:rsid w:val="00C557BE"/>
    <w:rsid w:val="00C557C7"/>
    <w:rsid w:val="00C562C0"/>
    <w:rsid w:val="00C5630C"/>
    <w:rsid w:val="00C5640D"/>
    <w:rsid w:val="00C5650E"/>
    <w:rsid w:val="00C56E7A"/>
    <w:rsid w:val="00C57363"/>
    <w:rsid w:val="00C578AB"/>
    <w:rsid w:val="00C57AAC"/>
    <w:rsid w:val="00C57E83"/>
    <w:rsid w:val="00C60AA9"/>
    <w:rsid w:val="00C61311"/>
    <w:rsid w:val="00C61679"/>
    <w:rsid w:val="00C6169E"/>
    <w:rsid w:val="00C617A3"/>
    <w:rsid w:val="00C6187C"/>
    <w:rsid w:val="00C61E83"/>
    <w:rsid w:val="00C621AD"/>
    <w:rsid w:val="00C62502"/>
    <w:rsid w:val="00C62641"/>
    <w:rsid w:val="00C62A3C"/>
    <w:rsid w:val="00C62D38"/>
    <w:rsid w:val="00C637EB"/>
    <w:rsid w:val="00C6394C"/>
    <w:rsid w:val="00C64381"/>
    <w:rsid w:val="00C647EC"/>
    <w:rsid w:val="00C64927"/>
    <w:rsid w:val="00C64B81"/>
    <w:rsid w:val="00C653F0"/>
    <w:rsid w:val="00C659BF"/>
    <w:rsid w:val="00C661A3"/>
    <w:rsid w:val="00C66485"/>
    <w:rsid w:val="00C66527"/>
    <w:rsid w:val="00C6653B"/>
    <w:rsid w:val="00C667EA"/>
    <w:rsid w:val="00C669DF"/>
    <w:rsid w:val="00C66A81"/>
    <w:rsid w:val="00C66DCF"/>
    <w:rsid w:val="00C66FFD"/>
    <w:rsid w:val="00C670CB"/>
    <w:rsid w:val="00C672D1"/>
    <w:rsid w:val="00C6730D"/>
    <w:rsid w:val="00C6798B"/>
    <w:rsid w:val="00C67CD9"/>
    <w:rsid w:val="00C7052C"/>
    <w:rsid w:val="00C71100"/>
    <w:rsid w:val="00C718F6"/>
    <w:rsid w:val="00C722F5"/>
    <w:rsid w:val="00C72341"/>
    <w:rsid w:val="00C7256A"/>
    <w:rsid w:val="00C72C0E"/>
    <w:rsid w:val="00C72CB7"/>
    <w:rsid w:val="00C73294"/>
    <w:rsid w:val="00C73382"/>
    <w:rsid w:val="00C7369A"/>
    <w:rsid w:val="00C73967"/>
    <w:rsid w:val="00C739B8"/>
    <w:rsid w:val="00C73B89"/>
    <w:rsid w:val="00C73D8F"/>
    <w:rsid w:val="00C7430C"/>
    <w:rsid w:val="00C743D5"/>
    <w:rsid w:val="00C75736"/>
    <w:rsid w:val="00C75786"/>
    <w:rsid w:val="00C7632F"/>
    <w:rsid w:val="00C76885"/>
    <w:rsid w:val="00C76A44"/>
    <w:rsid w:val="00C76D9B"/>
    <w:rsid w:val="00C77747"/>
    <w:rsid w:val="00C779C2"/>
    <w:rsid w:val="00C77D56"/>
    <w:rsid w:val="00C77E4D"/>
    <w:rsid w:val="00C80CE6"/>
    <w:rsid w:val="00C80EB9"/>
    <w:rsid w:val="00C81038"/>
    <w:rsid w:val="00C81185"/>
    <w:rsid w:val="00C81304"/>
    <w:rsid w:val="00C813AD"/>
    <w:rsid w:val="00C815F0"/>
    <w:rsid w:val="00C81A4B"/>
    <w:rsid w:val="00C81C06"/>
    <w:rsid w:val="00C81ED7"/>
    <w:rsid w:val="00C8223D"/>
    <w:rsid w:val="00C8251C"/>
    <w:rsid w:val="00C8262C"/>
    <w:rsid w:val="00C83243"/>
    <w:rsid w:val="00C83465"/>
    <w:rsid w:val="00C8366A"/>
    <w:rsid w:val="00C83772"/>
    <w:rsid w:val="00C8389C"/>
    <w:rsid w:val="00C83E58"/>
    <w:rsid w:val="00C84D3A"/>
    <w:rsid w:val="00C84D63"/>
    <w:rsid w:val="00C84EC1"/>
    <w:rsid w:val="00C8505C"/>
    <w:rsid w:val="00C85123"/>
    <w:rsid w:val="00C8557B"/>
    <w:rsid w:val="00C85773"/>
    <w:rsid w:val="00C860A9"/>
    <w:rsid w:val="00C86D86"/>
    <w:rsid w:val="00C870CA"/>
    <w:rsid w:val="00C8727F"/>
    <w:rsid w:val="00C875DA"/>
    <w:rsid w:val="00C8772D"/>
    <w:rsid w:val="00C87FF6"/>
    <w:rsid w:val="00C900EE"/>
    <w:rsid w:val="00C903FD"/>
    <w:rsid w:val="00C90E69"/>
    <w:rsid w:val="00C912F1"/>
    <w:rsid w:val="00C913C2"/>
    <w:rsid w:val="00C91572"/>
    <w:rsid w:val="00C9181B"/>
    <w:rsid w:val="00C927EA"/>
    <w:rsid w:val="00C929AF"/>
    <w:rsid w:val="00C92A93"/>
    <w:rsid w:val="00C92DFC"/>
    <w:rsid w:val="00C92E0F"/>
    <w:rsid w:val="00C93074"/>
    <w:rsid w:val="00C9320C"/>
    <w:rsid w:val="00C94671"/>
    <w:rsid w:val="00C94A1C"/>
    <w:rsid w:val="00C94BFB"/>
    <w:rsid w:val="00C94FAF"/>
    <w:rsid w:val="00C9509B"/>
    <w:rsid w:val="00C95210"/>
    <w:rsid w:val="00C95383"/>
    <w:rsid w:val="00C9550D"/>
    <w:rsid w:val="00C96832"/>
    <w:rsid w:val="00C969C3"/>
    <w:rsid w:val="00C970FF"/>
    <w:rsid w:val="00C97354"/>
    <w:rsid w:val="00C9737F"/>
    <w:rsid w:val="00C974F5"/>
    <w:rsid w:val="00C976E0"/>
    <w:rsid w:val="00CA0409"/>
    <w:rsid w:val="00CA066A"/>
    <w:rsid w:val="00CA0B8E"/>
    <w:rsid w:val="00CA0BAF"/>
    <w:rsid w:val="00CA0D65"/>
    <w:rsid w:val="00CA11E5"/>
    <w:rsid w:val="00CA1220"/>
    <w:rsid w:val="00CA144A"/>
    <w:rsid w:val="00CA15E1"/>
    <w:rsid w:val="00CA1CBA"/>
    <w:rsid w:val="00CA224D"/>
    <w:rsid w:val="00CA24EF"/>
    <w:rsid w:val="00CA2721"/>
    <w:rsid w:val="00CA28AA"/>
    <w:rsid w:val="00CA29FA"/>
    <w:rsid w:val="00CA2B18"/>
    <w:rsid w:val="00CA308D"/>
    <w:rsid w:val="00CA3545"/>
    <w:rsid w:val="00CA36E5"/>
    <w:rsid w:val="00CA44DA"/>
    <w:rsid w:val="00CA462B"/>
    <w:rsid w:val="00CA4725"/>
    <w:rsid w:val="00CA484D"/>
    <w:rsid w:val="00CA4AA3"/>
    <w:rsid w:val="00CA5180"/>
    <w:rsid w:val="00CA5356"/>
    <w:rsid w:val="00CA5787"/>
    <w:rsid w:val="00CA602E"/>
    <w:rsid w:val="00CA61A3"/>
    <w:rsid w:val="00CA624E"/>
    <w:rsid w:val="00CA6284"/>
    <w:rsid w:val="00CA6337"/>
    <w:rsid w:val="00CA6453"/>
    <w:rsid w:val="00CA6570"/>
    <w:rsid w:val="00CA68B0"/>
    <w:rsid w:val="00CA6BF0"/>
    <w:rsid w:val="00CA7236"/>
    <w:rsid w:val="00CA76FE"/>
    <w:rsid w:val="00CA79E3"/>
    <w:rsid w:val="00CA7E64"/>
    <w:rsid w:val="00CA7FF5"/>
    <w:rsid w:val="00CB0060"/>
    <w:rsid w:val="00CB0333"/>
    <w:rsid w:val="00CB03F0"/>
    <w:rsid w:val="00CB08A0"/>
    <w:rsid w:val="00CB0D52"/>
    <w:rsid w:val="00CB0D9F"/>
    <w:rsid w:val="00CB0F69"/>
    <w:rsid w:val="00CB127E"/>
    <w:rsid w:val="00CB12BC"/>
    <w:rsid w:val="00CB23CD"/>
    <w:rsid w:val="00CB2459"/>
    <w:rsid w:val="00CB2516"/>
    <w:rsid w:val="00CB25A8"/>
    <w:rsid w:val="00CB28D7"/>
    <w:rsid w:val="00CB28F3"/>
    <w:rsid w:val="00CB2F31"/>
    <w:rsid w:val="00CB30C6"/>
    <w:rsid w:val="00CB384F"/>
    <w:rsid w:val="00CB3DD0"/>
    <w:rsid w:val="00CB4044"/>
    <w:rsid w:val="00CB40C5"/>
    <w:rsid w:val="00CB44DD"/>
    <w:rsid w:val="00CB5227"/>
    <w:rsid w:val="00CB53A9"/>
    <w:rsid w:val="00CB5A25"/>
    <w:rsid w:val="00CB624A"/>
    <w:rsid w:val="00CB624D"/>
    <w:rsid w:val="00CB63CE"/>
    <w:rsid w:val="00CB670F"/>
    <w:rsid w:val="00CB6E15"/>
    <w:rsid w:val="00CB6F04"/>
    <w:rsid w:val="00CB6F3A"/>
    <w:rsid w:val="00CB7067"/>
    <w:rsid w:val="00CB732F"/>
    <w:rsid w:val="00CB7686"/>
    <w:rsid w:val="00CB7CF9"/>
    <w:rsid w:val="00CB7D07"/>
    <w:rsid w:val="00CC00C9"/>
    <w:rsid w:val="00CC02FE"/>
    <w:rsid w:val="00CC0678"/>
    <w:rsid w:val="00CC0BFA"/>
    <w:rsid w:val="00CC0D5F"/>
    <w:rsid w:val="00CC0F87"/>
    <w:rsid w:val="00CC1268"/>
    <w:rsid w:val="00CC12E7"/>
    <w:rsid w:val="00CC1405"/>
    <w:rsid w:val="00CC1AA0"/>
    <w:rsid w:val="00CC259E"/>
    <w:rsid w:val="00CC2DF1"/>
    <w:rsid w:val="00CC2FB3"/>
    <w:rsid w:val="00CC30F8"/>
    <w:rsid w:val="00CC3218"/>
    <w:rsid w:val="00CC3431"/>
    <w:rsid w:val="00CC3632"/>
    <w:rsid w:val="00CC367B"/>
    <w:rsid w:val="00CC36C9"/>
    <w:rsid w:val="00CC3B88"/>
    <w:rsid w:val="00CC3C9E"/>
    <w:rsid w:val="00CC43F8"/>
    <w:rsid w:val="00CC447A"/>
    <w:rsid w:val="00CC4690"/>
    <w:rsid w:val="00CC4CDD"/>
    <w:rsid w:val="00CC4DD0"/>
    <w:rsid w:val="00CC4EEB"/>
    <w:rsid w:val="00CC5019"/>
    <w:rsid w:val="00CC51E0"/>
    <w:rsid w:val="00CC53C3"/>
    <w:rsid w:val="00CC5434"/>
    <w:rsid w:val="00CC55A2"/>
    <w:rsid w:val="00CC5893"/>
    <w:rsid w:val="00CC5A00"/>
    <w:rsid w:val="00CC5A2E"/>
    <w:rsid w:val="00CC5DBB"/>
    <w:rsid w:val="00CC6A2E"/>
    <w:rsid w:val="00CC6E5A"/>
    <w:rsid w:val="00CC708A"/>
    <w:rsid w:val="00CC743B"/>
    <w:rsid w:val="00CC76A5"/>
    <w:rsid w:val="00CC7D31"/>
    <w:rsid w:val="00CC7E28"/>
    <w:rsid w:val="00CC7F15"/>
    <w:rsid w:val="00CC7FA8"/>
    <w:rsid w:val="00CD0047"/>
    <w:rsid w:val="00CD0272"/>
    <w:rsid w:val="00CD03C5"/>
    <w:rsid w:val="00CD0B5A"/>
    <w:rsid w:val="00CD1042"/>
    <w:rsid w:val="00CD1546"/>
    <w:rsid w:val="00CD1561"/>
    <w:rsid w:val="00CD1813"/>
    <w:rsid w:val="00CD1885"/>
    <w:rsid w:val="00CD1889"/>
    <w:rsid w:val="00CD1C7A"/>
    <w:rsid w:val="00CD1D06"/>
    <w:rsid w:val="00CD26E2"/>
    <w:rsid w:val="00CD28C1"/>
    <w:rsid w:val="00CD2BDB"/>
    <w:rsid w:val="00CD2DE0"/>
    <w:rsid w:val="00CD3533"/>
    <w:rsid w:val="00CD3B0B"/>
    <w:rsid w:val="00CD3CB1"/>
    <w:rsid w:val="00CD3D64"/>
    <w:rsid w:val="00CD3F9A"/>
    <w:rsid w:val="00CD4267"/>
    <w:rsid w:val="00CD4419"/>
    <w:rsid w:val="00CD4807"/>
    <w:rsid w:val="00CD48E8"/>
    <w:rsid w:val="00CD4B24"/>
    <w:rsid w:val="00CD4CAF"/>
    <w:rsid w:val="00CD514B"/>
    <w:rsid w:val="00CD5518"/>
    <w:rsid w:val="00CD57ED"/>
    <w:rsid w:val="00CD59CF"/>
    <w:rsid w:val="00CD59DA"/>
    <w:rsid w:val="00CD5B0B"/>
    <w:rsid w:val="00CD5E0A"/>
    <w:rsid w:val="00CD5E50"/>
    <w:rsid w:val="00CD5F58"/>
    <w:rsid w:val="00CD63F7"/>
    <w:rsid w:val="00CD6560"/>
    <w:rsid w:val="00CD6D7E"/>
    <w:rsid w:val="00CD71E1"/>
    <w:rsid w:val="00CD7394"/>
    <w:rsid w:val="00CD7438"/>
    <w:rsid w:val="00CD7CEB"/>
    <w:rsid w:val="00CE0007"/>
    <w:rsid w:val="00CE00F1"/>
    <w:rsid w:val="00CE085E"/>
    <w:rsid w:val="00CE0A6C"/>
    <w:rsid w:val="00CE0AB0"/>
    <w:rsid w:val="00CE0C0F"/>
    <w:rsid w:val="00CE0D33"/>
    <w:rsid w:val="00CE0E61"/>
    <w:rsid w:val="00CE0F8B"/>
    <w:rsid w:val="00CE0FBF"/>
    <w:rsid w:val="00CE149B"/>
    <w:rsid w:val="00CE175F"/>
    <w:rsid w:val="00CE1896"/>
    <w:rsid w:val="00CE1921"/>
    <w:rsid w:val="00CE22AB"/>
    <w:rsid w:val="00CE2424"/>
    <w:rsid w:val="00CE2468"/>
    <w:rsid w:val="00CE264C"/>
    <w:rsid w:val="00CE3860"/>
    <w:rsid w:val="00CE389F"/>
    <w:rsid w:val="00CE39E4"/>
    <w:rsid w:val="00CE3A6C"/>
    <w:rsid w:val="00CE3AD6"/>
    <w:rsid w:val="00CE3D84"/>
    <w:rsid w:val="00CE43B9"/>
    <w:rsid w:val="00CE4553"/>
    <w:rsid w:val="00CE492A"/>
    <w:rsid w:val="00CE4DCA"/>
    <w:rsid w:val="00CE5773"/>
    <w:rsid w:val="00CE6084"/>
    <w:rsid w:val="00CE60CA"/>
    <w:rsid w:val="00CE624F"/>
    <w:rsid w:val="00CE639B"/>
    <w:rsid w:val="00CE701B"/>
    <w:rsid w:val="00CE776B"/>
    <w:rsid w:val="00CE7C06"/>
    <w:rsid w:val="00CE7C70"/>
    <w:rsid w:val="00CE7CEA"/>
    <w:rsid w:val="00CE7E68"/>
    <w:rsid w:val="00CF0153"/>
    <w:rsid w:val="00CF0570"/>
    <w:rsid w:val="00CF0977"/>
    <w:rsid w:val="00CF0B34"/>
    <w:rsid w:val="00CF0CD1"/>
    <w:rsid w:val="00CF0DA5"/>
    <w:rsid w:val="00CF0F9A"/>
    <w:rsid w:val="00CF172D"/>
    <w:rsid w:val="00CF1AC3"/>
    <w:rsid w:val="00CF1F87"/>
    <w:rsid w:val="00CF21CF"/>
    <w:rsid w:val="00CF2A67"/>
    <w:rsid w:val="00CF2CAF"/>
    <w:rsid w:val="00CF2FA6"/>
    <w:rsid w:val="00CF3BFA"/>
    <w:rsid w:val="00CF3C54"/>
    <w:rsid w:val="00CF3D33"/>
    <w:rsid w:val="00CF4259"/>
    <w:rsid w:val="00CF4640"/>
    <w:rsid w:val="00CF47A2"/>
    <w:rsid w:val="00CF54AD"/>
    <w:rsid w:val="00CF5D3D"/>
    <w:rsid w:val="00CF5D8B"/>
    <w:rsid w:val="00CF5DC5"/>
    <w:rsid w:val="00CF66A9"/>
    <w:rsid w:val="00CF718B"/>
    <w:rsid w:val="00CF7479"/>
    <w:rsid w:val="00CF76C7"/>
    <w:rsid w:val="00CF771E"/>
    <w:rsid w:val="00D00630"/>
    <w:rsid w:val="00D00CBB"/>
    <w:rsid w:val="00D00F9D"/>
    <w:rsid w:val="00D00FA1"/>
    <w:rsid w:val="00D011C0"/>
    <w:rsid w:val="00D011E5"/>
    <w:rsid w:val="00D02300"/>
    <w:rsid w:val="00D0244E"/>
    <w:rsid w:val="00D0265B"/>
    <w:rsid w:val="00D02714"/>
    <w:rsid w:val="00D0289F"/>
    <w:rsid w:val="00D02FA5"/>
    <w:rsid w:val="00D03099"/>
    <w:rsid w:val="00D031D4"/>
    <w:rsid w:val="00D033F6"/>
    <w:rsid w:val="00D03676"/>
    <w:rsid w:val="00D037E5"/>
    <w:rsid w:val="00D03912"/>
    <w:rsid w:val="00D03C09"/>
    <w:rsid w:val="00D03CDE"/>
    <w:rsid w:val="00D03D5A"/>
    <w:rsid w:val="00D04B6E"/>
    <w:rsid w:val="00D04E6B"/>
    <w:rsid w:val="00D05199"/>
    <w:rsid w:val="00D052CF"/>
    <w:rsid w:val="00D05C30"/>
    <w:rsid w:val="00D060CE"/>
    <w:rsid w:val="00D062EA"/>
    <w:rsid w:val="00D0651E"/>
    <w:rsid w:val="00D06AE2"/>
    <w:rsid w:val="00D06EF8"/>
    <w:rsid w:val="00D07078"/>
    <w:rsid w:val="00D071BE"/>
    <w:rsid w:val="00D073E0"/>
    <w:rsid w:val="00D078F3"/>
    <w:rsid w:val="00D07B8A"/>
    <w:rsid w:val="00D07E70"/>
    <w:rsid w:val="00D07F03"/>
    <w:rsid w:val="00D07F6D"/>
    <w:rsid w:val="00D102F5"/>
    <w:rsid w:val="00D10B27"/>
    <w:rsid w:val="00D10CAB"/>
    <w:rsid w:val="00D11200"/>
    <w:rsid w:val="00D116A6"/>
    <w:rsid w:val="00D116BF"/>
    <w:rsid w:val="00D11A8C"/>
    <w:rsid w:val="00D11BBF"/>
    <w:rsid w:val="00D11DC9"/>
    <w:rsid w:val="00D11DDC"/>
    <w:rsid w:val="00D11E8B"/>
    <w:rsid w:val="00D11F4D"/>
    <w:rsid w:val="00D11F7C"/>
    <w:rsid w:val="00D12386"/>
    <w:rsid w:val="00D12755"/>
    <w:rsid w:val="00D12859"/>
    <w:rsid w:val="00D12E17"/>
    <w:rsid w:val="00D12F3D"/>
    <w:rsid w:val="00D1315A"/>
    <w:rsid w:val="00D13188"/>
    <w:rsid w:val="00D13CD1"/>
    <w:rsid w:val="00D13EA3"/>
    <w:rsid w:val="00D1406E"/>
    <w:rsid w:val="00D146E2"/>
    <w:rsid w:val="00D1474E"/>
    <w:rsid w:val="00D147C7"/>
    <w:rsid w:val="00D14E3F"/>
    <w:rsid w:val="00D157DB"/>
    <w:rsid w:val="00D15DCF"/>
    <w:rsid w:val="00D16059"/>
    <w:rsid w:val="00D160B4"/>
    <w:rsid w:val="00D162C8"/>
    <w:rsid w:val="00D166FB"/>
    <w:rsid w:val="00D1699A"/>
    <w:rsid w:val="00D16D04"/>
    <w:rsid w:val="00D16DB7"/>
    <w:rsid w:val="00D178C4"/>
    <w:rsid w:val="00D20169"/>
    <w:rsid w:val="00D20522"/>
    <w:rsid w:val="00D20537"/>
    <w:rsid w:val="00D20CA0"/>
    <w:rsid w:val="00D20CD4"/>
    <w:rsid w:val="00D20F39"/>
    <w:rsid w:val="00D21054"/>
    <w:rsid w:val="00D21185"/>
    <w:rsid w:val="00D215C7"/>
    <w:rsid w:val="00D21677"/>
    <w:rsid w:val="00D216A1"/>
    <w:rsid w:val="00D22330"/>
    <w:rsid w:val="00D223E1"/>
    <w:rsid w:val="00D226D5"/>
    <w:rsid w:val="00D2332E"/>
    <w:rsid w:val="00D237B7"/>
    <w:rsid w:val="00D23917"/>
    <w:rsid w:val="00D23A75"/>
    <w:rsid w:val="00D2418B"/>
    <w:rsid w:val="00D243E8"/>
    <w:rsid w:val="00D246C3"/>
    <w:rsid w:val="00D249D2"/>
    <w:rsid w:val="00D251D0"/>
    <w:rsid w:val="00D25515"/>
    <w:rsid w:val="00D25665"/>
    <w:rsid w:val="00D256A7"/>
    <w:rsid w:val="00D25796"/>
    <w:rsid w:val="00D2591E"/>
    <w:rsid w:val="00D25B0D"/>
    <w:rsid w:val="00D26513"/>
    <w:rsid w:val="00D26931"/>
    <w:rsid w:val="00D26F84"/>
    <w:rsid w:val="00D30191"/>
    <w:rsid w:val="00D304C2"/>
    <w:rsid w:val="00D304F5"/>
    <w:rsid w:val="00D30D52"/>
    <w:rsid w:val="00D311C9"/>
    <w:rsid w:val="00D31B26"/>
    <w:rsid w:val="00D31D00"/>
    <w:rsid w:val="00D323E0"/>
    <w:rsid w:val="00D32504"/>
    <w:rsid w:val="00D32A4E"/>
    <w:rsid w:val="00D32E29"/>
    <w:rsid w:val="00D339BB"/>
    <w:rsid w:val="00D33C48"/>
    <w:rsid w:val="00D33C56"/>
    <w:rsid w:val="00D33EC9"/>
    <w:rsid w:val="00D33EEE"/>
    <w:rsid w:val="00D34044"/>
    <w:rsid w:val="00D345E0"/>
    <w:rsid w:val="00D345EF"/>
    <w:rsid w:val="00D3565A"/>
    <w:rsid w:val="00D36333"/>
    <w:rsid w:val="00D3652F"/>
    <w:rsid w:val="00D36671"/>
    <w:rsid w:val="00D36DC3"/>
    <w:rsid w:val="00D36FCF"/>
    <w:rsid w:val="00D37342"/>
    <w:rsid w:val="00D376BC"/>
    <w:rsid w:val="00D37ED0"/>
    <w:rsid w:val="00D40066"/>
    <w:rsid w:val="00D405CC"/>
    <w:rsid w:val="00D4079B"/>
    <w:rsid w:val="00D407D2"/>
    <w:rsid w:val="00D407FA"/>
    <w:rsid w:val="00D40E4D"/>
    <w:rsid w:val="00D40FA1"/>
    <w:rsid w:val="00D4115F"/>
    <w:rsid w:val="00D412C6"/>
    <w:rsid w:val="00D4197E"/>
    <w:rsid w:val="00D41A26"/>
    <w:rsid w:val="00D41DBB"/>
    <w:rsid w:val="00D42F74"/>
    <w:rsid w:val="00D431E3"/>
    <w:rsid w:val="00D4334B"/>
    <w:rsid w:val="00D43572"/>
    <w:rsid w:val="00D43A69"/>
    <w:rsid w:val="00D43C13"/>
    <w:rsid w:val="00D43E42"/>
    <w:rsid w:val="00D43EF2"/>
    <w:rsid w:val="00D44A48"/>
    <w:rsid w:val="00D44E33"/>
    <w:rsid w:val="00D45000"/>
    <w:rsid w:val="00D45619"/>
    <w:rsid w:val="00D456F8"/>
    <w:rsid w:val="00D4583F"/>
    <w:rsid w:val="00D4634C"/>
    <w:rsid w:val="00D46A59"/>
    <w:rsid w:val="00D4700B"/>
    <w:rsid w:val="00D475E5"/>
    <w:rsid w:val="00D50709"/>
    <w:rsid w:val="00D50C6A"/>
    <w:rsid w:val="00D51225"/>
    <w:rsid w:val="00D5149B"/>
    <w:rsid w:val="00D515E8"/>
    <w:rsid w:val="00D51639"/>
    <w:rsid w:val="00D521B3"/>
    <w:rsid w:val="00D52341"/>
    <w:rsid w:val="00D52DD0"/>
    <w:rsid w:val="00D52E45"/>
    <w:rsid w:val="00D53EF6"/>
    <w:rsid w:val="00D5425D"/>
    <w:rsid w:val="00D546AF"/>
    <w:rsid w:val="00D54A3D"/>
    <w:rsid w:val="00D54E77"/>
    <w:rsid w:val="00D55075"/>
    <w:rsid w:val="00D55EE1"/>
    <w:rsid w:val="00D55F9E"/>
    <w:rsid w:val="00D56402"/>
    <w:rsid w:val="00D56883"/>
    <w:rsid w:val="00D5690E"/>
    <w:rsid w:val="00D57055"/>
    <w:rsid w:val="00D5713C"/>
    <w:rsid w:val="00D5765F"/>
    <w:rsid w:val="00D578FA"/>
    <w:rsid w:val="00D57913"/>
    <w:rsid w:val="00D57E93"/>
    <w:rsid w:val="00D600C9"/>
    <w:rsid w:val="00D60FDE"/>
    <w:rsid w:val="00D61200"/>
    <w:rsid w:val="00D6121E"/>
    <w:rsid w:val="00D61380"/>
    <w:rsid w:val="00D619C1"/>
    <w:rsid w:val="00D61DC7"/>
    <w:rsid w:val="00D62334"/>
    <w:rsid w:val="00D625A1"/>
    <w:rsid w:val="00D6277A"/>
    <w:rsid w:val="00D6292C"/>
    <w:rsid w:val="00D629E1"/>
    <w:rsid w:val="00D631B0"/>
    <w:rsid w:val="00D63331"/>
    <w:rsid w:val="00D6378B"/>
    <w:rsid w:val="00D63A26"/>
    <w:rsid w:val="00D641DE"/>
    <w:rsid w:val="00D641FA"/>
    <w:rsid w:val="00D64272"/>
    <w:rsid w:val="00D64276"/>
    <w:rsid w:val="00D6440D"/>
    <w:rsid w:val="00D6491C"/>
    <w:rsid w:val="00D6570C"/>
    <w:rsid w:val="00D65904"/>
    <w:rsid w:val="00D662FE"/>
    <w:rsid w:val="00D663CA"/>
    <w:rsid w:val="00D6699E"/>
    <w:rsid w:val="00D669C1"/>
    <w:rsid w:val="00D66DD0"/>
    <w:rsid w:val="00D66DF2"/>
    <w:rsid w:val="00D66E9D"/>
    <w:rsid w:val="00D67164"/>
    <w:rsid w:val="00D67991"/>
    <w:rsid w:val="00D67EF9"/>
    <w:rsid w:val="00D700F8"/>
    <w:rsid w:val="00D70D2B"/>
    <w:rsid w:val="00D7119B"/>
    <w:rsid w:val="00D7187D"/>
    <w:rsid w:val="00D71A27"/>
    <w:rsid w:val="00D71C88"/>
    <w:rsid w:val="00D71C9E"/>
    <w:rsid w:val="00D72163"/>
    <w:rsid w:val="00D7232E"/>
    <w:rsid w:val="00D72447"/>
    <w:rsid w:val="00D727EC"/>
    <w:rsid w:val="00D72861"/>
    <w:rsid w:val="00D72B4E"/>
    <w:rsid w:val="00D72E15"/>
    <w:rsid w:val="00D7317E"/>
    <w:rsid w:val="00D7348A"/>
    <w:rsid w:val="00D73768"/>
    <w:rsid w:val="00D73A28"/>
    <w:rsid w:val="00D753B6"/>
    <w:rsid w:val="00D757A9"/>
    <w:rsid w:val="00D75DB4"/>
    <w:rsid w:val="00D76075"/>
    <w:rsid w:val="00D76E44"/>
    <w:rsid w:val="00D7735D"/>
    <w:rsid w:val="00D77391"/>
    <w:rsid w:val="00D77AA1"/>
    <w:rsid w:val="00D77B33"/>
    <w:rsid w:val="00D77D70"/>
    <w:rsid w:val="00D80018"/>
    <w:rsid w:val="00D801F8"/>
    <w:rsid w:val="00D802E0"/>
    <w:rsid w:val="00D804E3"/>
    <w:rsid w:val="00D805C8"/>
    <w:rsid w:val="00D8060A"/>
    <w:rsid w:val="00D806F7"/>
    <w:rsid w:val="00D808C4"/>
    <w:rsid w:val="00D80A5E"/>
    <w:rsid w:val="00D80E48"/>
    <w:rsid w:val="00D80EA1"/>
    <w:rsid w:val="00D8103F"/>
    <w:rsid w:val="00D81466"/>
    <w:rsid w:val="00D8170D"/>
    <w:rsid w:val="00D817F4"/>
    <w:rsid w:val="00D8226E"/>
    <w:rsid w:val="00D82B29"/>
    <w:rsid w:val="00D82D87"/>
    <w:rsid w:val="00D83047"/>
    <w:rsid w:val="00D834F0"/>
    <w:rsid w:val="00D83A12"/>
    <w:rsid w:val="00D83A4D"/>
    <w:rsid w:val="00D8402E"/>
    <w:rsid w:val="00D846F0"/>
    <w:rsid w:val="00D84958"/>
    <w:rsid w:val="00D84A1C"/>
    <w:rsid w:val="00D84C97"/>
    <w:rsid w:val="00D853D1"/>
    <w:rsid w:val="00D854E6"/>
    <w:rsid w:val="00D856FA"/>
    <w:rsid w:val="00D8580C"/>
    <w:rsid w:val="00D85D37"/>
    <w:rsid w:val="00D85DA8"/>
    <w:rsid w:val="00D85EF0"/>
    <w:rsid w:val="00D860B8"/>
    <w:rsid w:val="00D862C7"/>
    <w:rsid w:val="00D86851"/>
    <w:rsid w:val="00D868AF"/>
    <w:rsid w:val="00D86AB5"/>
    <w:rsid w:val="00D87366"/>
    <w:rsid w:val="00D87458"/>
    <w:rsid w:val="00D874B8"/>
    <w:rsid w:val="00D875B9"/>
    <w:rsid w:val="00D876EC"/>
    <w:rsid w:val="00D879AB"/>
    <w:rsid w:val="00D87B33"/>
    <w:rsid w:val="00D87CD4"/>
    <w:rsid w:val="00D9011F"/>
    <w:rsid w:val="00D90237"/>
    <w:rsid w:val="00D90259"/>
    <w:rsid w:val="00D90E7E"/>
    <w:rsid w:val="00D9144A"/>
    <w:rsid w:val="00D91A1C"/>
    <w:rsid w:val="00D91A4B"/>
    <w:rsid w:val="00D91AE3"/>
    <w:rsid w:val="00D91DE4"/>
    <w:rsid w:val="00D92563"/>
    <w:rsid w:val="00D92ADC"/>
    <w:rsid w:val="00D93466"/>
    <w:rsid w:val="00D93694"/>
    <w:rsid w:val="00D93AFB"/>
    <w:rsid w:val="00D94440"/>
    <w:rsid w:val="00D94488"/>
    <w:rsid w:val="00D94575"/>
    <w:rsid w:val="00D9484A"/>
    <w:rsid w:val="00D94A9D"/>
    <w:rsid w:val="00D94E8C"/>
    <w:rsid w:val="00D94F39"/>
    <w:rsid w:val="00D95032"/>
    <w:rsid w:val="00D9558C"/>
    <w:rsid w:val="00D9561E"/>
    <w:rsid w:val="00D956B2"/>
    <w:rsid w:val="00D96682"/>
    <w:rsid w:val="00D969E5"/>
    <w:rsid w:val="00D96C52"/>
    <w:rsid w:val="00D96D72"/>
    <w:rsid w:val="00D97182"/>
    <w:rsid w:val="00D9785B"/>
    <w:rsid w:val="00D97C38"/>
    <w:rsid w:val="00DA037F"/>
    <w:rsid w:val="00DA0B4D"/>
    <w:rsid w:val="00DA0BFB"/>
    <w:rsid w:val="00DA0FE7"/>
    <w:rsid w:val="00DA14D2"/>
    <w:rsid w:val="00DA1763"/>
    <w:rsid w:val="00DA1CA8"/>
    <w:rsid w:val="00DA2113"/>
    <w:rsid w:val="00DA225F"/>
    <w:rsid w:val="00DA2540"/>
    <w:rsid w:val="00DA2678"/>
    <w:rsid w:val="00DA2BAE"/>
    <w:rsid w:val="00DA2C37"/>
    <w:rsid w:val="00DA30C8"/>
    <w:rsid w:val="00DA3C71"/>
    <w:rsid w:val="00DA3D89"/>
    <w:rsid w:val="00DA3F6D"/>
    <w:rsid w:val="00DA4067"/>
    <w:rsid w:val="00DA43C8"/>
    <w:rsid w:val="00DA4592"/>
    <w:rsid w:val="00DA47A7"/>
    <w:rsid w:val="00DA4AC4"/>
    <w:rsid w:val="00DA4E8B"/>
    <w:rsid w:val="00DA5564"/>
    <w:rsid w:val="00DA5598"/>
    <w:rsid w:val="00DA5867"/>
    <w:rsid w:val="00DA5E7C"/>
    <w:rsid w:val="00DA61CA"/>
    <w:rsid w:val="00DA63BB"/>
    <w:rsid w:val="00DA6492"/>
    <w:rsid w:val="00DA77FB"/>
    <w:rsid w:val="00DA7D8F"/>
    <w:rsid w:val="00DA7F2B"/>
    <w:rsid w:val="00DB0033"/>
    <w:rsid w:val="00DB0408"/>
    <w:rsid w:val="00DB0976"/>
    <w:rsid w:val="00DB0ACF"/>
    <w:rsid w:val="00DB1DBA"/>
    <w:rsid w:val="00DB27A7"/>
    <w:rsid w:val="00DB3228"/>
    <w:rsid w:val="00DB32C6"/>
    <w:rsid w:val="00DB33CE"/>
    <w:rsid w:val="00DB377F"/>
    <w:rsid w:val="00DB4096"/>
    <w:rsid w:val="00DB40A9"/>
    <w:rsid w:val="00DB462A"/>
    <w:rsid w:val="00DB4EE6"/>
    <w:rsid w:val="00DB5167"/>
    <w:rsid w:val="00DB5177"/>
    <w:rsid w:val="00DB52D1"/>
    <w:rsid w:val="00DB54E9"/>
    <w:rsid w:val="00DB586F"/>
    <w:rsid w:val="00DB5AC9"/>
    <w:rsid w:val="00DB5C75"/>
    <w:rsid w:val="00DB5C98"/>
    <w:rsid w:val="00DB5D62"/>
    <w:rsid w:val="00DB6514"/>
    <w:rsid w:val="00DB671A"/>
    <w:rsid w:val="00DB688C"/>
    <w:rsid w:val="00DB6BD2"/>
    <w:rsid w:val="00DB7277"/>
    <w:rsid w:val="00DB7CF5"/>
    <w:rsid w:val="00DB7D2C"/>
    <w:rsid w:val="00DC018C"/>
    <w:rsid w:val="00DC0B7E"/>
    <w:rsid w:val="00DC12D6"/>
    <w:rsid w:val="00DC1336"/>
    <w:rsid w:val="00DC1504"/>
    <w:rsid w:val="00DC1675"/>
    <w:rsid w:val="00DC1840"/>
    <w:rsid w:val="00DC1C0B"/>
    <w:rsid w:val="00DC2178"/>
    <w:rsid w:val="00DC2410"/>
    <w:rsid w:val="00DC2497"/>
    <w:rsid w:val="00DC25EA"/>
    <w:rsid w:val="00DC260F"/>
    <w:rsid w:val="00DC2975"/>
    <w:rsid w:val="00DC2D5D"/>
    <w:rsid w:val="00DC2DAE"/>
    <w:rsid w:val="00DC2E78"/>
    <w:rsid w:val="00DC2EA8"/>
    <w:rsid w:val="00DC2FAD"/>
    <w:rsid w:val="00DC3044"/>
    <w:rsid w:val="00DC330B"/>
    <w:rsid w:val="00DC34D3"/>
    <w:rsid w:val="00DC3899"/>
    <w:rsid w:val="00DC3953"/>
    <w:rsid w:val="00DC3FD1"/>
    <w:rsid w:val="00DC4387"/>
    <w:rsid w:val="00DC4895"/>
    <w:rsid w:val="00DC4B3F"/>
    <w:rsid w:val="00DC4DA4"/>
    <w:rsid w:val="00DC5012"/>
    <w:rsid w:val="00DC5072"/>
    <w:rsid w:val="00DC5C83"/>
    <w:rsid w:val="00DC5CAD"/>
    <w:rsid w:val="00DC5E89"/>
    <w:rsid w:val="00DC5F52"/>
    <w:rsid w:val="00DC6A77"/>
    <w:rsid w:val="00DC6C24"/>
    <w:rsid w:val="00DC6E6F"/>
    <w:rsid w:val="00DC7A89"/>
    <w:rsid w:val="00DC7B05"/>
    <w:rsid w:val="00DC7B56"/>
    <w:rsid w:val="00DD0156"/>
    <w:rsid w:val="00DD02A7"/>
    <w:rsid w:val="00DD0B1A"/>
    <w:rsid w:val="00DD0DD9"/>
    <w:rsid w:val="00DD0E0E"/>
    <w:rsid w:val="00DD0ED0"/>
    <w:rsid w:val="00DD132F"/>
    <w:rsid w:val="00DD13F5"/>
    <w:rsid w:val="00DD255F"/>
    <w:rsid w:val="00DD3030"/>
    <w:rsid w:val="00DD3223"/>
    <w:rsid w:val="00DD3248"/>
    <w:rsid w:val="00DD3433"/>
    <w:rsid w:val="00DD3AB6"/>
    <w:rsid w:val="00DD3CD6"/>
    <w:rsid w:val="00DD3F30"/>
    <w:rsid w:val="00DD4154"/>
    <w:rsid w:val="00DD4349"/>
    <w:rsid w:val="00DD4642"/>
    <w:rsid w:val="00DD4A29"/>
    <w:rsid w:val="00DD4E4A"/>
    <w:rsid w:val="00DD5174"/>
    <w:rsid w:val="00DD5578"/>
    <w:rsid w:val="00DD558F"/>
    <w:rsid w:val="00DD5809"/>
    <w:rsid w:val="00DD5C11"/>
    <w:rsid w:val="00DD6204"/>
    <w:rsid w:val="00DD63BB"/>
    <w:rsid w:val="00DD65CD"/>
    <w:rsid w:val="00DD684F"/>
    <w:rsid w:val="00DD6A89"/>
    <w:rsid w:val="00DD6FFE"/>
    <w:rsid w:val="00DD7384"/>
    <w:rsid w:val="00DD738D"/>
    <w:rsid w:val="00DD77A0"/>
    <w:rsid w:val="00DE0206"/>
    <w:rsid w:val="00DE0251"/>
    <w:rsid w:val="00DE03AB"/>
    <w:rsid w:val="00DE044C"/>
    <w:rsid w:val="00DE044F"/>
    <w:rsid w:val="00DE0520"/>
    <w:rsid w:val="00DE0668"/>
    <w:rsid w:val="00DE07E3"/>
    <w:rsid w:val="00DE113C"/>
    <w:rsid w:val="00DE11A5"/>
    <w:rsid w:val="00DE163E"/>
    <w:rsid w:val="00DE16A7"/>
    <w:rsid w:val="00DE1712"/>
    <w:rsid w:val="00DE1B28"/>
    <w:rsid w:val="00DE1B84"/>
    <w:rsid w:val="00DE1FAF"/>
    <w:rsid w:val="00DE21F2"/>
    <w:rsid w:val="00DE222E"/>
    <w:rsid w:val="00DE296F"/>
    <w:rsid w:val="00DE2BB3"/>
    <w:rsid w:val="00DE2DF7"/>
    <w:rsid w:val="00DE2F25"/>
    <w:rsid w:val="00DE342B"/>
    <w:rsid w:val="00DE35BB"/>
    <w:rsid w:val="00DE3810"/>
    <w:rsid w:val="00DE3DD5"/>
    <w:rsid w:val="00DE4368"/>
    <w:rsid w:val="00DE4985"/>
    <w:rsid w:val="00DE4CAD"/>
    <w:rsid w:val="00DE4D13"/>
    <w:rsid w:val="00DE4D6F"/>
    <w:rsid w:val="00DE4D84"/>
    <w:rsid w:val="00DE4D8E"/>
    <w:rsid w:val="00DE4E46"/>
    <w:rsid w:val="00DE54DC"/>
    <w:rsid w:val="00DE558A"/>
    <w:rsid w:val="00DE56FE"/>
    <w:rsid w:val="00DE59C4"/>
    <w:rsid w:val="00DE5E45"/>
    <w:rsid w:val="00DE630B"/>
    <w:rsid w:val="00DE635A"/>
    <w:rsid w:val="00DE635D"/>
    <w:rsid w:val="00DE68E6"/>
    <w:rsid w:val="00DE6A6B"/>
    <w:rsid w:val="00DE71AC"/>
    <w:rsid w:val="00DE71F1"/>
    <w:rsid w:val="00DE7769"/>
    <w:rsid w:val="00DE7E54"/>
    <w:rsid w:val="00DE7FEB"/>
    <w:rsid w:val="00DF0DE2"/>
    <w:rsid w:val="00DF1087"/>
    <w:rsid w:val="00DF15ED"/>
    <w:rsid w:val="00DF1D85"/>
    <w:rsid w:val="00DF2703"/>
    <w:rsid w:val="00DF3414"/>
    <w:rsid w:val="00DF35C8"/>
    <w:rsid w:val="00DF3772"/>
    <w:rsid w:val="00DF38AD"/>
    <w:rsid w:val="00DF399F"/>
    <w:rsid w:val="00DF3F29"/>
    <w:rsid w:val="00DF3F57"/>
    <w:rsid w:val="00DF3F71"/>
    <w:rsid w:val="00DF4275"/>
    <w:rsid w:val="00DF4327"/>
    <w:rsid w:val="00DF4770"/>
    <w:rsid w:val="00DF495C"/>
    <w:rsid w:val="00DF4B53"/>
    <w:rsid w:val="00DF4F61"/>
    <w:rsid w:val="00DF4FAE"/>
    <w:rsid w:val="00DF4FE3"/>
    <w:rsid w:val="00DF52C9"/>
    <w:rsid w:val="00DF5355"/>
    <w:rsid w:val="00DF5426"/>
    <w:rsid w:val="00DF5A70"/>
    <w:rsid w:val="00DF5F10"/>
    <w:rsid w:val="00DF68DF"/>
    <w:rsid w:val="00DF6AA1"/>
    <w:rsid w:val="00DF6AE8"/>
    <w:rsid w:val="00DF6E1B"/>
    <w:rsid w:val="00DF742F"/>
    <w:rsid w:val="00DF7793"/>
    <w:rsid w:val="00DF7E4F"/>
    <w:rsid w:val="00E0010F"/>
    <w:rsid w:val="00E0027D"/>
    <w:rsid w:val="00E004D3"/>
    <w:rsid w:val="00E00C91"/>
    <w:rsid w:val="00E012C5"/>
    <w:rsid w:val="00E029F7"/>
    <w:rsid w:val="00E034EA"/>
    <w:rsid w:val="00E0396F"/>
    <w:rsid w:val="00E03C8F"/>
    <w:rsid w:val="00E03DEE"/>
    <w:rsid w:val="00E03EA6"/>
    <w:rsid w:val="00E0438A"/>
    <w:rsid w:val="00E048EA"/>
    <w:rsid w:val="00E04B2E"/>
    <w:rsid w:val="00E04F50"/>
    <w:rsid w:val="00E04F72"/>
    <w:rsid w:val="00E05CA4"/>
    <w:rsid w:val="00E06E6D"/>
    <w:rsid w:val="00E07212"/>
    <w:rsid w:val="00E073C8"/>
    <w:rsid w:val="00E07664"/>
    <w:rsid w:val="00E07A7F"/>
    <w:rsid w:val="00E07A9B"/>
    <w:rsid w:val="00E07E9B"/>
    <w:rsid w:val="00E07F11"/>
    <w:rsid w:val="00E07F13"/>
    <w:rsid w:val="00E103CA"/>
    <w:rsid w:val="00E10B52"/>
    <w:rsid w:val="00E11389"/>
    <w:rsid w:val="00E1199A"/>
    <w:rsid w:val="00E11B05"/>
    <w:rsid w:val="00E11F18"/>
    <w:rsid w:val="00E12486"/>
    <w:rsid w:val="00E124EA"/>
    <w:rsid w:val="00E12584"/>
    <w:rsid w:val="00E127D0"/>
    <w:rsid w:val="00E129C6"/>
    <w:rsid w:val="00E1320D"/>
    <w:rsid w:val="00E1330C"/>
    <w:rsid w:val="00E137C3"/>
    <w:rsid w:val="00E1391B"/>
    <w:rsid w:val="00E13C48"/>
    <w:rsid w:val="00E147F9"/>
    <w:rsid w:val="00E14BAC"/>
    <w:rsid w:val="00E14BE7"/>
    <w:rsid w:val="00E14E88"/>
    <w:rsid w:val="00E14EC3"/>
    <w:rsid w:val="00E15173"/>
    <w:rsid w:val="00E1531F"/>
    <w:rsid w:val="00E15531"/>
    <w:rsid w:val="00E15796"/>
    <w:rsid w:val="00E15802"/>
    <w:rsid w:val="00E15D49"/>
    <w:rsid w:val="00E1670F"/>
    <w:rsid w:val="00E1679C"/>
    <w:rsid w:val="00E16DA3"/>
    <w:rsid w:val="00E16DDD"/>
    <w:rsid w:val="00E206F9"/>
    <w:rsid w:val="00E20BD8"/>
    <w:rsid w:val="00E20D7E"/>
    <w:rsid w:val="00E211A6"/>
    <w:rsid w:val="00E213D1"/>
    <w:rsid w:val="00E2142D"/>
    <w:rsid w:val="00E214FB"/>
    <w:rsid w:val="00E21A7C"/>
    <w:rsid w:val="00E21FCF"/>
    <w:rsid w:val="00E225D2"/>
    <w:rsid w:val="00E226F4"/>
    <w:rsid w:val="00E22AF4"/>
    <w:rsid w:val="00E2306E"/>
    <w:rsid w:val="00E23502"/>
    <w:rsid w:val="00E23539"/>
    <w:rsid w:val="00E239B5"/>
    <w:rsid w:val="00E23FE4"/>
    <w:rsid w:val="00E24222"/>
    <w:rsid w:val="00E24AFD"/>
    <w:rsid w:val="00E24D1F"/>
    <w:rsid w:val="00E24F3A"/>
    <w:rsid w:val="00E25086"/>
    <w:rsid w:val="00E25CC1"/>
    <w:rsid w:val="00E25DFF"/>
    <w:rsid w:val="00E25F1F"/>
    <w:rsid w:val="00E2657C"/>
    <w:rsid w:val="00E27235"/>
    <w:rsid w:val="00E272CA"/>
    <w:rsid w:val="00E27514"/>
    <w:rsid w:val="00E2760F"/>
    <w:rsid w:val="00E2764E"/>
    <w:rsid w:val="00E278C0"/>
    <w:rsid w:val="00E27B86"/>
    <w:rsid w:val="00E27C59"/>
    <w:rsid w:val="00E30004"/>
    <w:rsid w:val="00E30189"/>
    <w:rsid w:val="00E30989"/>
    <w:rsid w:val="00E309E6"/>
    <w:rsid w:val="00E30EBA"/>
    <w:rsid w:val="00E313C0"/>
    <w:rsid w:val="00E314FF"/>
    <w:rsid w:val="00E31E0E"/>
    <w:rsid w:val="00E32233"/>
    <w:rsid w:val="00E335BA"/>
    <w:rsid w:val="00E3397B"/>
    <w:rsid w:val="00E33C08"/>
    <w:rsid w:val="00E33DC0"/>
    <w:rsid w:val="00E34077"/>
    <w:rsid w:val="00E343F3"/>
    <w:rsid w:val="00E3441A"/>
    <w:rsid w:val="00E3463C"/>
    <w:rsid w:val="00E347CA"/>
    <w:rsid w:val="00E3485E"/>
    <w:rsid w:val="00E34A9D"/>
    <w:rsid w:val="00E34BA4"/>
    <w:rsid w:val="00E352A3"/>
    <w:rsid w:val="00E35787"/>
    <w:rsid w:val="00E36D27"/>
    <w:rsid w:val="00E36FCF"/>
    <w:rsid w:val="00E37008"/>
    <w:rsid w:val="00E37205"/>
    <w:rsid w:val="00E37277"/>
    <w:rsid w:val="00E37BF5"/>
    <w:rsid w:val="00E4001C"/>
    <w:rsid w:val="00E400E2"/>
    <w:rsid w:val="00E40111"/>
    <w:rsid w:val="00E4066A"/>
    <w:rsid w:val="00E40F9A"/>
    <w:rsid w:val="00E412C3"/>
    <w:rsid w:val="00E41B29"/>
    <w:rsid w:val="00E41C1C"/>
    <w:rsid w:val="00E41EEA"/>
    <w:rsid w:val="00E42019"/>
    <w:rsid w:val="00E42053"/>
    <w:rsid w:val="00E42233"/>
    <w:rsid w:val="00E4276C"/>
    <w:rsid w:val="00E429D9"/>
    <w:rsid w:val="00E42A07"/>
    <w:rsid w:val="00E42E15"/>
    <w:rsid w:val="00E43B53"/>
    <w:rsid w:val="00E43BAC"/>
    <w:rsid w:val="00E43F97"/>
    <w:rsid w:val="00E43FDE"/>
    <w:rsid w:val="00E44398"/>
    <w:rsid w:val="00E44D53"/>
    <w:rsid w:val="00E45392"/>
    <w:rsid w:val="00E45511"/>
    <w:rsid w:val="00E45A7F"/>
    <w:rsid w:val="00E45B78"/>
    <w:rsid w:val="00E45C93"/>
    <w:rsid w:val="00E46084"/>
    <w:rsid w:val="00E460F2"/>
    <w:rsid w:val="00E46A28"/>
    <w:rsid w:val="00E46EDE"/>
    <w:rsid w:val="00E47341"/>
    <w:rsid w:val="00E47A57"/>
    <w:rsid w:val="00E47C89"/>
    <w:rsid w:val="00E47E23"/>
    <w:rsid w:val="00E47FA5"/>
    <w:rsid w:val="00E5008D"/>
    <w:rsid w:val="00E50305"/>
    <w:rsid w:val="00E51468"/>
    <w:rsid w:val="00E51740"/>
    <w:rsid w:val="00E51A11"/>
    <w:rsid w:val="00E51C2C"/>
    <w:rsid w:val="00E51E6E"/>
    <w:rsid w:val="00E52064"/>
    <w:rsid w:val="00E52782"/>
    <w:rsid w:val="00E52BE6"/>
    <w:rsid w:val="00E53295"/>
    <w:rsid w:val="00E5369A"/>
    <w:rsid w:val="00E537BF"/>
    <w:rsid w:val="00E53B1B"/>
    <w:rsid w:val="00E5408F"/>
    <w:rsid w:val="00E54B40"/>
    <w:rsid w:val="00E54DD8"/>
    <w:rsid w:val="00E54FB5"/>
    <w:rsid w:val="00E55365"/>
    <w:rsid w:val="00E55B13"/>
    <w:rsid w:val="00E55E58"/>
    <w:rsid w:val="00E561BB"/>
    <w:rsid w:val="00E562BA"/>
    <w:rsid w:val="00E5644F"/>
    <w:rsid w:val="00E56DB0"/>
    <w:rsid w:val="00E5704E"/>
    <w:rsid w:val="00E57139"/>
    <w:rsid w:val="00E57820"/>
    <w:rsid w:val="00E5784C"/>
    <w:rsid w:val="00E57AFF"/>
    <w:rsid w:val="00E57FDD"/>
    <w:rsid w:val="00E60626"/>
    <w:rsid w:val="00E60CEE"/>
    <w:rsid w:val="00E60F66"/>
    <w:rsid w:val="00E6110F"/>
    <w:rsid w:val="00E6112F"/>
    <w:rsid w:val="00E6234F"/>
    <w:rsid w:val="00E624D0"/>
    <w:rsid w:val="00E624FF"/>
    <w:rsid w:val="00E62748"/>
    <w:rsid w:val="00E62FC4"/>
    <w:rsid w:val="00E63BA7"/>
    <w:rsid w:val="00E644E8"/>
    <w:rsid w:val="00E64AF0"/>
    <w:rsid w:val="00E64E1F"/>
    <w:rsid w:val="00E65170"/>
    <w:rsid w:val="00E654FF"/>
    <w:rsid w:val="00E65534"/>
    <w:rsid w:val="00E663F3"/>
    <w:rsid w:val="00E665BE"/>
    <w:rsid w:val="00E66771"/>
    <w:rsid w:val="00E66981"/>
    <w:rsid w:val="00E66D69"/>
    <w:rsid w:val="00E670F4"/>
    <w:rsid w:val="00E67407"/>
    <w:rsid w:val="00E67606"/>
    <w:rsid w:val="00E6781B"/>
    <w:rsid w:val="00E67889"/>
    <w:rsid w:val="00E67B09"/>
    <w:rsid w:val="00E67F86"/>
    <w:rsid w:val="00E701FE"/>
    <w:rsid w:val="00E70296"/>
    <w:rsid w:val="00E70375"/>
    <w:rsid w:val="00E707C9"/>
    <w:rsid w:val="00E71667"/>
    <w:rsid w:val="00E71C28"/>
    <w:rsid w:val="00E71F94"/>
    <w:rsid w:val="00E72546"/>
    <w:rsid w:val="00E72789"/>
    <w:rsid w:val="00E728EC"/>
    <w:rsid w:val="00E72946"/>
    <w:rsid w:val="00E729F0"/>
    <w:rsid w:val="00E72BC4"/>
    <w:rsid w:val="00E7347B"/>
    <w:rsid w:val="00E737B4"/>
    <w:rsid w:val="00E737BF"/>
    <w:rsid w:val="00E73A2E"/>
    <w:rsid w:val="00E73DEC"/>
    <w:rsid w:val="00E74621"/>
    <w:rsid w:val="00E749F5"/>
    <w:rsid w:val="00E74CF5"/>
    <w:rsid w:val="00E74E46"/>
    <w:rsid w:val="00E74F52"/>
    <w:rsid w:val="00E753E4"/>
    <w:rsid w:val="00E75AF5"/>
    <w:rsid w:val="00E75B35"/>
    <w:rsid w:val="00E76079"/>
    <w:rsid w:val="00E764BE"/>
    <w:rsid w:val="00E76807"/>
    <w:rsid w:val="00E76988"/>
    <w:rsid w:val="00E76EA3"/>
    <w:rsid w:val="00E770EE"/>
    <w:rsid w:val="00E772CA"/>
    <w:rsid w:val="00E7748F"/>
    <w:rsid w:val="00E775BA"/>
    <w:rsid w:val="00E77633"/>
    <w:rsid w:val="00E777FE"/>
    <w:rsid w:val="00E808BF"/>
    <w:rsid w:val="00E80AAA"/>
    <w:rsid w:val="00E813AA"/>
    <w:rsid w:val="00E8152A"/>
    <w:rsid w:val="00E82085"/>
    <w:rsid w:val="00E8251D"/>
    <w:rsid w:val="00E82863"/>
    <w:rsid w:val="00E82953"/>
    <w:rsid w:val="00E82A85"/>
    <w:rsid w:val="00E82BD2"/>
    <w:rsid w:val="00E82FBC"/>
    <w:rsid w:val="00E8300C"/>
    <w:rsid w:val="00E8338F"/>
    <w:rsid w:val="00E84038"/>
    <w:rsid w:val="00E84061"/>
    <w:rsid w:val="00E85206"/>
    <w:rsid w:val="00E85897"/>
    <w:rsid w:val="00E85A13"/>
    <w:rsid w:val="00E85A72"/>
    <w:rsid w:val="00E860CD"/>
    <w:rsid w:val="00E8712E"/>
    <w:rsid w:val="00E87900"/>
    <w:rsid w:val="00E87DDC"/>
    <w:rsid w:val="00E87FBA"/>
    <w:rsid w:val="00E90110"/>
    <w:rsid w:val="00E90143"/>
    <w:rsid w:val="00E903AC"/>
    <w:rsid w:val="00E906C0"/>
    <w:rsid w:val="00E90B28"/>
    <w:rsid w:val="00E910DA"/>
    <w:rsid w:val="00E912DD"/>
    <w:rsid w:val="00E916AB"/>
    <w:rsid w:val="00E91A86"/>
    <w:rsid w:val="00E91B39"/>
    <w:rsid w:val="00E92351"/>
    <w:rsid w:val="00E92775"/>
    <w:rsid w:val="00E92AA4"/>
    <w:rsid w:val="00E92CDF"/>
    <w:rsid w:val="00E9304D"/>
    <w:rsid w:val="00E9314D"/>
    <w:rsid w:val="00E9337E"/>
    <w:rsid w:val="00E93CE5"/>
    <w:rsid w:val="00E93F3B"/>
    <w:rsid w:val="00E94412"/>
    <w:rsid w:val="00E95457"/>
    <w:rsid w:val="00E9549C"/>
    <w:rsid w:val="00E9571D"/>
    <w:rsid w:val="00E95C54"/>
    <w:rsid w:val="00E95D6A"/>
    <w:rsid w:val="00E95D6C"/>
    <w:rsid w:val="00E95F94"/>
    <w:rsid w:val="00E961F4"/>
    <w:rsid w:val="00E96281"/>
    <w:rsid w:val="00E962A8"/>
    <w:rsid w:val="00E9630B"/>
    <w:rsid w:val="00E969CC"/>
    <w:rsid w:val="00E96B33"/>
    <w:rsid w:val="00E96B7E"/>
    <w:rsid w:val="00E97112"/>
    <w:rsid w:val="00E97C7C"/>
    <w:rsid w:val="00E97CD8"/>
    <w:rsid w:val="00E97D00"/>
    <w:rsid w:val="00E97D88"/>
    <w:rsid w:val="00EA0011"/>
    <w:rsid w:val="00EA0021"/>
    <w:rsid w:val="00EA01BD"/>
    <w:rsid w:val="00EA04F1"/>
    <w:rsid w:val="00EA0801"/>
    <w:rsid w:val="00EA0A7B"/>
    <w:rsid w:val="00EA0B14"/>
    <w:rsid w:val="00EA0EA5"/>
    <w:rsid w:val="00EA11B4"/>
    <w:rsid w:val="00EA12CD"/>
    <w:rsid w:val="00EA1C5B"/>
    <w:rsid w:val="00EA1D4D"/>
    <w:rsid w:val="00EA21F2"/>
    <w:rsid w:val="00EA2439"/>
    <w:rsid w:val="00EA2981"/>
    <w:rsid w:val="00EA31E4"/>
    <w:rsid w:val="00EA3566"/>
    <w:rsid w:val="00EA379B"/>
    <w:rsid w:val="00EA37A7"/>
    <w:rsid w:val="00EA381E"/>
    <w:rsid w:val="00EA3833"/>
    <w:rsid w:val="00EA3B7D"/>
    <w:rsid w:val="00EA3CD1"/>
    <w:rsid w:val="00EA3D5A"/>
    <w:rsid w:val="00EA3F52"/>
    <w:rsid w:val="00EA4031"/>
    <w:rsid w:val="00EA40B9"/>
    <w:rsid w:val="00EA4458"/>
    <w:rsid w:val="00EA4D7D"/>
    <w:rsid w:val="00EA54F4"/>
    <w:rsid w:val="00EA5BFA"/>
    <w:rsid w:val="00EA5E21"/>
    <w:rsid w:val="00EA5F96"/>
    <w:rsid w:val="00EA63F1"/>
    <w:rsid w:val="00EA67BD"/>
    <w:rsid w:val="00EA70C3"/>
    <w:rsid w:val="00EA7118"/>
    <w:rsid w:val="00EA789B"/>
    <w:rsid w:val="00EA7B3C"/>
    <w:rsid w:val="00EA7B56"/>
    <w:rsid w:val="00EB0230"/>
    <w:rsid w:val="00EB0542"/>
    <w:rsid w:val="00EB09CA"/>
    <w:rsid w:val="00EB0A00"/>
    <w:rsid w:val="00EB0D83"/>
    <w:rsid w:val="00EB1492"/>
    <w:rsid w:val="00EB1662"/>
    <w:rsid w:val="00EB1972"/>
    <w:rsid w:val="00EB1A9B"/>
    <w:rsid w:val="00EB1AD7"/>
    <w:rsid w:val="00EB1B3C"/>
    <w:rsid w:val="00EB24F1"/>
    <w:rsid w:val="00EB2816"/>
    <w:rsid w:val="00EB2A7B"/>
    <w:rsid w:val="00EB3118"/>
    <w:rsid w:val="00EB33AC"/>
    <w:rsid w:val="00EB3483"/>
    <w:rsid w:val="00EB3613"/>
    <w:rsid w:val="00EB3636"/>
    <w:rsid w:val="00EB365F"/>
    <w:rsid w:val="00EB3D7B"/>
    <w:rsid w:val="00EB443E"/>
    <w:rsid w:val="00EB46FB"/>
    <w:rsid w:val="00EB477F"/>
    <w:rsid w:val="00EB48A7"/>
    <w:rsid w:val="00EB493F"/>
    <w:rsid w:val="00EB4BE5"/>
    <w:rsid w:val="00EB4D6F"/>
    <w:rsid w:val="00EB4ECA"/>
    <w:rsid w:val="00EB5147"/>
    <w:rsid w:val="00EB5BF8"/>
    <w:rsid w:val="00EB5F82"/>
    <w:rsid w:val="00EB6329"/>
    <w:rsid w:val="00EB64A4"/>
    <w:rsid w:val="00EB71CA"/>
    <w:rsid w:val="00EB7231"/>
    <w:rsid w:val="00EB7255"/>
    <w:rsid w:val="00EB7683"/>
    <w:rsid w:val="00EB782B"/>
    <w:rsid w:val="00EB7AB4"/>
    <w:rsid w:val="00EB7B67"/>
    <w:rsid w:val="00EB7C12"/>
    <w:rsid w:val="00EB7C19"/>
    <w:rsid w:val="00EB7C9A"/>
    <w:rsid w:val="00EC01A3"/>
    <w:rsid w:val="00EC0E12"/>
    <w:rsid w:val="00EC12FE"/>
    <w:rsid w:val="00EC1A11"/>
    <w:rsid w:val="00EC1B1B"/>
    <w:rsid w:val="00EC1BC8"/>
    <w:rsid w:val="00EC1D7C"/>
    <w:rsid w:val="00EC2263"/>
    <w:rsid w:val="00EC26D5"/>
    <w:rsid w:val="00EC287B"/>
    <w:rsid w:val="00EC2E22"/>
    <w:rsid w:val="00EC3678"/>
    <w:rsid w:val="00EC3686"/>
    <w:rsid w:val="00EC36D0"/>
    <w:rsid w:val="00EC37DA"/>
    <w:rsid w:val="00EC395D"/>
    <w:rsid w:val="00EC3FA1"/>
    <w:rsid w:val="00EC40F7"/>
    <w:rsid w:val="00EC43D7"/>
    <w:rsid w:val="00EC44D8"/>
    <w:rsid w:val="00EC467D"/>
    <w:rsid w:val="00EC4870"/>
    <w:rsid w:val="00EC4A0D"/>
    <w:rsid w:val="00EC5097"/>
    <w:rsid w:val="00EC51BA"/>
    <w:rsid w:val="00EC5339"/>
    <w:rsid w:val="00EC5D19"/>
    <w:rsid w:val="00EC5E39"/>
    <w:rsid w:val="00EC5E5E"/>
    <w:rsid w:val="00EC6ADB"/>
    <w:rsid w:val="00EC6F0D"/>
    <w:rsid w:val="00EC7A93"/>
    <w:rsid w:val="00EC7AC4"/>
    <w:rsid w:val="00EC7CC9"/>
    <w:rsid w:val="00ED0DEF"/>
    <w:rsid w:val="00ED1367"/>
    <w:rsid w:val="00ED1625"/>
    <w:rsid w:val="00ED1829"/>
    <w:rsid w:val="00ED188A"/>
    <w:rsid w:val="00ED1A68"/>
    <w:rsid w:val="00ED1B12"/>
    <w:rsid w:val="00ED212E"/>
    <w:rsid w:val="00ED25F6"/>
    <w:rsid w:val="00ED2780"/>
    <w:rsid w:val="00ED28B0"/>
    <w:rsid w:val="00ED28BE"/>
    <w:rsid w:val="00ED2B06"/>
    <w:rsid w:val="00ED3000"/>
    <w:rsid w:val="00ED3060"/>
    <w:rsid w:val="00ED3089"/>
    <w:rsid w:val="00ED3286"/>
    <w:rsid w:val="00ED342F"/>
    <w:rsid w:val="00ED3794"/>
    <w:rsid w:val="00ED3AA3"/>
    <w:rsid w:val="00ED3F20"/>
    <w:rsid w:val="00ED4376"/>
    <w:rsid w:val="00ED48AD"/>
    <w:rsid w:val="00ED48BB"/>
    <w:rsid w:val="00ED4B64"/>
    <w:rsid w:val="00ED5022"/>
    <w:rsid w:val="00ED54CB"/>
    <w:rsid w:val="00ED55A7"/>
    <w:rsid w:val="00ED578E"/>
    <w:rsid w:val="00ED58B5"/>
    <w:rsid w:val="00ED5F03"/>
    <w:rsid w:val="00ED601D"/>
    <w:rsid w:val="00ED608B"/>
    <w:rsid w:val="00ED6202"/>
    <w:rsid w:val="00ED660F"/>
    <w:rsid w:val="00ED678C"/>
    <w:rsid w:val="00ED6CA3"/>
    <w:rsid w:val="00ED6CCC"/>
    <w:rsid w:val="00ED722A"/>
    <w:rsid w:val="00ED738B"/>
    <w:rsid w:val="00ED7A05"/>
    <w:rsid w:val="00ED7ABF"/>
    <w:rsid w:val="00ED7F35"/>
    <w:rsid w:val="00EE034C"/>
    <w:rsid w:val="00EE040E"/>
    <w:rsid w:val="00EE0A77"/>
    <w:rsid w:val="00EE0D0A"/>
    <w:rsid w:val="00EE0ED3"/>
    <w:rsid w:val="00EE1FCD"/>
    <w:rsid w:val="00EE20EF"/>
    <w:rsid w:val="00EE24B3"/>
    <w:rsid w:val="00EE2616"/>
    <w:rsid w:val="00EE274F"/>
    <w:rsid w:val="00EE2ACE"/>
    <w:rsid w:val="00EE2F84"/>
    <w:rsid w:val="00EE30F0"/>
    <w:rsid w:val="00EE3268"/>
    <w:rsid w:val="00EE3782"/>
    <w:rsid w:val="00EE3CC4"/>
    <w:rsid w:val="00EE4079"/>
    <w:rsid w:val="00EE4E63"/>
    <w:rsid w:val="00EE513B"/>
    <w:rsid w:val="00EE5329"/>
    <w:rsid w:val="00EE602C"/>
    <w:rsid w:val="00EE6156"/>
    <w:rsid w:val="00EE69CF"/>
    <w:rsid w:val="00EE6A23"/>
    <w:rsid w:val="00EE6A56"/>
    <w:rsid w:val="00EE6B17"/>
    <w:rsid w:val="00EE6B27"/>
    <w:rsid w:val="00EE6B9A"/>
    <w:rsid w:val="00EE7017"/>
    <w:rsid w:val="00EE7235"/>
    <w:rsid w:val="00EE75AF"/>
    <w:rsid w:val="00EE75F9"/>
    <w:rsid w:val="00EE7E1F"/>
    <w:rsid w:val="00EE7F62"/>
    <w:rsid w:val="00EF0123"/>
    <w:rsid w:val="00EF0181"/>
    <w:rsid w:val="00EF03FC"/>
    <w:rsid w:val="00EF06B5"/>
    <w:rsid w:val="00EF06BA"/>
    <w:rsid w:val="00EF08F0"/>
    <w:rsid w:val="00EF10B4"/>
    <w:rsid w:val="00EF11C5"/>
    <w:rsid w:val="00EF1386"/>
    <w:rsid w:val="00EF1948"/>
    <w:rsid w:val="00EF1D18"/>
    <w:rsid w:val="00EF1E9A"/>
    <w:rsid w:val="00EF23DF"/>
    <w:rsid w:val="00EF322A"/>
    <w:rsid w:val="00EF3B91"/>
    <w:rsid w:val="00EF3BEA"/>
    <w:rsid w:val="00EF3CFE"/>
    <w:rsid w:val="00EF3F86"/>
    <w:rsid w:val="00EF40BE"/>
    <w:rsid w:val="00EF46BC"/>
    <w:rsid w:val="00EF48F5"/>
    <w:rsid w:val="00EF51D7"/>
    <w:rsid w:val="00EF5443"/>
    <w:rsid w:val="00EF54A8"/>
    <w:rsid w:val="00EF5A98"/>
    <w:rsid w:val="00EF5AA3"/>
    <w:rsid w:val="00EF5BAF"/>
    <w:rsid w:val="00EF5BD0"/>
    <w:rsid w:val="00EF5FA9"/>
    <w:rsid w:val="00EF5FB2"/>
    <w:rsid w:val="00EF6007"/>
    <w:rsid w:val="00EF62AD"/>
    <w:rsid w:val="00EF6438"/>
    <w:rsid w:val="00EF653B"/>
    <w:rsid w:val="00EF67B0"/>
    <w:rsid w:val="00EF6BFB"/>
    <w:rsid w:val="00EF6FBB"/>
    <w:rsid w:val="00EF70D6"/>
    <w:rsid w:val="00EF7266"/>
    <w:rsid w:val="00EF7505"/>
    <w:rsid w:val="00EF7767"/>
    <w:rsid w:val="00EF7B08"/>
    <w:rsid w:val="00EF7D07"/>
    <w:rsid w:val="00EF7F08"/>
    <w:rsid w:val="00F007B2"/>
    <w:rsid w:val="00F009C7"/>
    <w:rsid w:val="00F00C9A"/>
    <w:rsid w:val="00F0100D"/>
    <w:rsid w:val="00F01185"/>
    <w:rsid w:val="00F017E0"/>
    <w:rsid w:val="00F01E76"/>
    <w:rsid w:val="00F01EF7"/>
    <w:rsid w:val="00F02374"/>
    <w:rsid w:val="00F025CF"/>
    <w:rsid w:val="00F02BAC"/>
    <w:rsid w:val="00F02BB2"/>
    <w:rsid w:val="00F02C1B"/>
    <w:rsid w:val="00F02EFB"/>
    <w:rsid w:val="00F032FB"/>
    <w:rsid w:val="00F03A48"/>
    <w:rsid w:val="00F04430"/>
    <w:rsid w:val="00F044CC"/>
    <w:rsid w:val="00F0465E"/>
    <w:rsid w:val="00F0467E"/>
    <w:rsid w:val="00F0489E"/>
    <w:rsid w:val="00F04A78"/>
    <w:rsid w:val="00F04C3A"/>
    <w:rsid w:val="00F04D77"/>
    <w:rsid w:val="00F04FFC"/>
    <w:rsid w:val="00F054F4"/>
    <w:rsid w:val="00F05568"/>
    <w:rsid w:val="00F05E41"/>
    <w:rsid w:val="00F061E2"/>
    <w:rsid w:val="00F064A9"/>
    <w:rsid w:val="00F06637"/>
    <w:rsid w:val="00F06D0F"/>
    <w:rsid w:val="00F06F7A"/>
    <w:rsid w:val="00F07223"/>
    <w:rsid w:val="00F074D6"/>
    <w:rsid w:val="00F07520"/>
    <w:rsid w:val="00F07C06"/>
    <w:rsid w:val="00F07E2A"/>
    <w:rsid w:val="00F07E62"/>
    <w:rsid w:val="00F10257"/>
    <w:rsid w:val="00F107AD"/>
    <w:rsid w:val="00F10D79"/>
    <w:rsid w:val="00F1106C"/>
    <w:rsid w:val="00F110F4"/>
    <w:rsid w:val="00F11629"/>
    <w:rsid w:val="00F118E2"/>
    <w:rsid w:val="00F11F5A"/>
    <w:rsid w:val="00F12226"/>
    <w:rsid w:val="00F12559"/>
    <w:rsid w:val="00F12A4D"/>
    <w:rsid w:val="00F12AFC"/>
    <w:rsid w:val="00F12DE4"/>
    <w:rsid w:val="00F1328B"/>
    <w:rsid w:val="00F1330F"/>
    <w:rsid w:val="00F13AF2"/>
    <w:rsid w:val="00F13C04"/>
    <w:rsid w:val="00F143B3"/>
    <w:rsid w:val="00F14664"/>
    <w:rsid w:val="00F14888"/>
    <w:rsid w:val="00F148A9"/>
    <w:rsid w:val="00F14E1C"/>
    <w:rsid w:val="00F15578"/>
    <w:rsid w:val="00F15715"/>
    <w:rsid w:val="00F15B7A"/>
    <w:rsid w:val="00F16825"/>
    <w:rsid w:val="00F16948"/>
    <w:rsid w:val="00F16B9C"/>
    <w:rsid w:val="00F17499"/>
    <w:rsid w:val="00F17680"/>
    <w:rsid w:val="00F17B9E"/>
    <w:rsid w:val="00F17DD1"/>
    <w:rsid w:val="00F17F86"/>
    <w:rsid w:val="00F201FE"/>
    <w:rsid w:val="00F20603"/>
    <w:rsid w:val="00F209FF"/>
    <w:rsid w:val="00F20DB2"/>
    <w:rsid w:val="00F212AD"/>
    <w:rsid w:val="00F21912"/>
    <w:rsid w:val="00F21B31"/>
    <w:rsid w:val="00F228C2"/>
    <w:rsid w:val="00F22A21"/>
    <w:rsid w:val="00F22D31"/>
    <w:rsid w:val="00F23420"/>
    <w:rsid w:val="00F237D9"/>
    <w:rsid w:val="00F24176"/>
    <w:rsid w:val="00F245B8"/>
    <w:rsid w:val="00F250CD"/>
    <w:rsid w:val="00F25161"/>
    <w:rsid w:val="00F25614"/>
    <w:rsid w:val="00F257F7"/>
    <w:rsid w:val="00F25DB6"/>
    <w:rsid w:val="00F268A5"/>
    <w:rsid w:val="00F26918"/>
    <w:rsid w:val="00F26A0C"/>
    <w:rsid w:val="00F26A3D"/>
    <w:rsid w:val="00F2735F"/>
    <w:rsid w:val="00F277F0"/>
    <w:rsid w:val="00F2787E"/>
    <w:rsid w:val="00F27AAE"/>
    <w:rsid w:val="00F27CA0"/>
    <w:rsid w:val="00F27FC4"/>
    <w:rsid w:val="00F3011B"/>
    <w:rsid w:val="00F30AA8"/>
    <w:rsid w:val="00F30B0B"/>
    <w:rsid w:val="00F30B45"/>
    <w:rsid w:val="00F30CE3"/>
    <w:rsid w:val="00F30FD0"/>
    <w:rsid w:val="00F3112F"/>
    <w:rsid w:val="00F31589"/>
    <w:rsid w:val="00F318ED"/>
    <w:rsid w:val="00F322E1"/>
    <w:rsid w:val="00F32965"/>
    <w:rsid w:val="00F32C04"/>
    <w:rsid w:val="00F32F32"/>
    <w:rsid w:val="00F339FE"/>
    <w:rsid w:val="00F34174"/>
    <w:rsid w:val="00F345B8"/>
    <w:rsid w:val="00F34619"/>
    <w:rsid w:val="00F34670"/>
    <w:rsid w:val="00F34791"/>
    <w:rsid w:val="00F348A3"/>
    <w:rsid w:val="00F34A0D"/>
    <w:rsid w:val="00F34D5F"/>
    <w:rsid w:val="00F35189"/>
    <w:rsid w:val="00F35281"/>
    <w:rsid w:val="00F357FB"/>
    <w:rsid w:val="00F3674A"/>
    <w:rsid w:val="00F367BA"/>
    <w:rsid w:val="00F36E69"/>
    <w:rsid w:val="00F37780"/>
    <w:rsid w:val="00F37DB6"/>
    <w:rsid w:val="00F40473"/>
    <w:rsid w:val="00F410B0"/>
    <w:rsid w:val="00F41275"/>
    <w:rsid w:val="00F412A6"/>
    <w:rsid w:val="00F412D2"/>
    <w:rsid w:val="00F418B5"/>
    <w:rsid w:val="00F418EE"/>
    <w:rsid w:val="00F41A40"/>
    <w:rsid w:val="00F41BAA"/>
    <w:rsid w:val="00F41C7D"/>
    <w:rsid w:val="00F420DB"/>
    <w:rsid w:val="00F429C4"/>
    <w:rsid w:val="00F4337B"/>
    <w:rsid w:val="00F433F7"/>
    <w:rsid w:val="00F4341B"/>
    <w:rsid w:val="00F43632"/>
    <w:rsid w:val="00F43758"/>
    <w:rsid w:val="00F438FA"/>
    <w:rsid w:val="00F43C03"/>
    <w:rsid w:val="00F43E9B"/>
    <w:rsid w:val="00F43EE1"/>
    <w:rsid w:val="00F43F3C"/>
    <w:rsid w:val="00F44388"/>
    <w:rsid w:val="00F4449E"/>
    <w:rsid w:val="00F44767"/>
    <w:rsid w:val="00F44BD6"/>
    <w:rsid w:val="00F44E5A"/>
    <w:rsid w:val="00F46703"/>
    <w:rsid w:val="00F46863"/>
    <w:rsid w:val="00F46F06"/>
    <w:rsid w:val="00F4732B"/>
    <w:rsid w:val="00F47977"/>
    <w:rsid w:val="00F47A6B"/>
    <w:rsid w:val="00F47B4C"/>
    <w:rsid w:val="00F47DFE"/>
    <w:rsid w:val="00F506D6"/>
    <w:rsid w:val="00F5083C"/>
    <w:rsid w:val="00F509D4"/>
    <w:rsid w:val="00F509E3"/>
    <w:rsid w:val="00F50DE4"/>
    <w:rsid w:val="00F50FE2"/>
    <w:rsid w:val="00F51266"/>
    <w:rsid w:val="00F513DF"/>
    <w:rsid w:val="00F51599"/>
    <w:rsid w:val="00F515FD"/>
    <w:rsid w:val="00F517ED"/>
    <w:rsid w:val="00F51CD2"/>
    <w:rsid w:val="00F51CFC"/>
    <w:rsid w:val="00F51DC8"/>
    <w:rsid w:val="00F51EEB"/>
    <w:rsid w:val="00F52174"/>
    <w:rsid w:val="00F53602"/>
    <w:rsid w:val="00F5410F"/>
    <w:rsid w:val="00F547EA"/>
    <w:rsid w:val="00F552CA"/>
    <w:rsid w:val="00F552F0"/>
    <w:rsid w:val="00F554F4"/>
    <w:rsid w:val="00F55641"/>
    <w:rsid w:val="00F557C1"/>
    <w:rsid w:val="00F558AA"/>
    <w:rsid w:val="00F5612E"/>
    <w:rsid w:val="00F561B4"/>
    <w:rsid w:val="00F56489"/>
    <w:rsid w:val="00F5687A"/>
    <w:rsid w:val="00F5696F"/>
    <w:rsid w:val="00F56B78"/>
    <w:rsid w:val="00F56CE2"/>
    <w:rsid w:val="00F56DA5"/>
    <w:rsid w:val="00F572B0"/>
    <w:rsid w:val="00F5746F"/>
    <w:rsid w:val="00F57651"/>
    <w:rsid w:val="00F57C57"/>
    <w:rsid w:val="00F609AB"/>
    <w:rsid w:val="00F60A7B"/>
    <w:rsid w:val="00F60AE1"/>
    <w:rsid w:val="00F60DB8"/>
    <w:rsid w:val="00F60E9A"/>
    <w:rsid w:val="00F6106B"/>
    <w:rsid w:val="00F61945"/>
    <w:rsid w:val="00F619BC"/>
    <w:rsid w:val="00F61EE4"/>
    <w:rsid w:val="00F61F4A"/>
    <w:rsid w:val="00F63403"/>
    <w:rsid w:val="00F63457"/>
    <w:rsid w:val="00F635D3"/>
    <w:rsid w:val="00F639E4"/>
    <w:rsid w:val="00F63B58"/>
    <w:rsid w:val="00F64E92"/>
    <w:rsid w:val="00F65790"/>
    <w:rsid w:val="00F657D6"/>
    <w:rsid w:val="00F65DF8"/>
    <w:rsid w:val="00F660FD"/>
    <w:rsid w:val="00F661F8"/>
    <w:rsid w:val="00F6623E"/>
    <w:rsid w:val="00F664DC"/>
    <w:rsid w:val="00F66DB4"/>
    <w:rsid w:val="00F66E6A"/>
    <w:rsid w:val="00F66FB0"/>
    <w:rsid w:val="00F670D0"/>
    <w:rsid w:val="00F6756A"/>
    <w:rsid w:val="00F676F6"/>
    <w:rsid w:val="00F67B50"/>
    <w:rsid w:val="00F67E12"/>
    <w:rsid w:val="00F67E87"/>
    <w:rsid w:val="00F70100"/>
    <w:rsid w:val="00F70FC3"/>
    <w:rsid w:val="00F713B1"/>
    <w:rsid w:val="00F71703"/>
    <w:rsid w:val="00F7176C"/>
    <w:rsid w:val="00F71A4C"/>
    <w:rsid w:val="00F71D92"/>
    <w:rsid w:val="00F7224C"/>
    <w:rsid w:val="00F72D25"/>
    <w:rsid w:val="00F72DF2"/>
    <w:rsid w:val="00F730EA"/>
    <w:rsid w:val="00F73302"/>
    <w:rsid w:val="00F73369"/>
    <w:rsid w:val="00F73514"/>
    <w:rsid w:val="00F7396C"/>
    <w:rsid w:val="00F739A5"/>
    <w:rsid w:val="00F739DB"/>
    <w:rsid w:val="00F73D03"/>
    <w:rsid w:val="00F73DA9"/>
    <w:rsid w:val="00F7443C"/>
    <w:rsid w:val="00F746B2"/>
    <w:rsid w:val="00F74A29"/>
    <w:rsid w:val="00F75710"/>
    <w:rsid w:val="00F75A40"/>
    <w:rsid w:val="00F75DE2"/>
    <w:rsid w:val="00F75E34"/>
    <w:rsid w:val="00F763C3"/>
    <w:rsid w:val="00F769B5"/>
    <w:rsid w:val="00F76BD5"/>
    <w:rsid w:val="00F77592"/>
    <w:rsid w:val="00F776CB"/>
    <w:rsid w:val="00F77CE3"/>
    <w:rsid w:val="00F8047B"/>
    <w:rsid w:val="00F8108B"/>
    <w:rsid w:val="00F81264"/>
    <w:rsid w:val="00F81C42"/>
    <w:rsid w:val="00F81D2C"/>
    <w:rsid w:val="00F82154"/>
    <w:rsid w:val="00F821AD"/>
    <w:rsid w:val="00F82329"/>
    <w:rsid w:val="00F8269B"/>
    <w:rsid w:val="00F8274D"/>
    <w:rsid w:val="00F8300D"/>
    <w:rsid w:val="00F83262"/>
    <w:rsid w:val="00F83CFB"/>
    <w:rsid w:val="00F83F18"/>
    <w:rsid w:val="00F8456C"/>
    <w:rsid w:val="00F845A8"/>
    <w:rsid w:val="00F84C18"/>
    <w:rsid w:val="00F84DF2"/>
    <w:rsid w:val="00F85041"/>
    <w:rsid w:val="00F8532A"/>
    <w:rsid w:val="00F853F1"/>
    <w:rsid w:val="00F853F9"/>
    <w:rsid w:val="00F85634"/>
    <w:rsid w:val="00F8590B"/>
    <w:rsid w:val="00F85B17"/>
    <w:rsid w:val="00F85C62"/>
    <w:rsid w:val="00F85E52"/>
    <w:rsid w:val="00F85EC6"/>
    <w:rsid w:val="00F8618A"/>
    <w:rsid w:val="00F86221"/>
    <w:rsid w:val="00F863EA"/>
    <w:rsid w:val="00F86548"/>
    <w:rsid w:val="00F865A1"/>
    <w:rsid w:val="00F86AAD"/>
    <w:rsid w:val="00F86C34"/>
    <w:rsid w:val="00F87B63"/>
    <w:rsid w:val="00F903BE"/>
    <w:rsid w:val="00F90503"/>
    <w:rsid w:val="00F909B9"/>
    <w:rsid w:val="00F90C45"/>
    <w:rsid w:val="00F90DB8"/>
    <w:rsid w:val="00F90E58"/>
    <w:rsid w:val="00F9111A"/>
    <w:rsid w:val="00F9121F"/>
    <w:rsid w:val="00F9128A"/>
    <w:rsid w:val="00F915A8"/>
    <w:rsid w:val="00F915F3"/>
    <w:rsid w:val="00F91969"/>
    <w:rsid w:val="00F91BF0"/>
    <w:rsid w:val="00F91C0B"/>
    <w:rsid w:val="00F91CF2"/>
    <w:rsid w:val="00F91F1F"/>
    <w:rsid w:val="00F92187"/>
    <w:rsid w:val="00F92436"/>
    <w:rsid w:val="00F927D1"/>
    <w:rsid w:val="00F92EF6"/>
    <w:rsid w:val="00F9311C"/>
    <w:rsid w:val="00F93182"/>
    <w:rsid w:val="00F931FD"/>
    <w:rsid w:val="00F939D4"/>
    <w:rsid w:val="00F94523"/>
    <w:rsid w:val="00F9489A"/>
    <w:rsid w:val="00F94BB0"/>
    <w:rsid w:val="00F95191"/>
    <w:rsid w:val="00F95DD3"/>
    <w:rsid w:val="00F96780"/>
    <w:rsid w:val="00F96AA7"/>
    <w:rsid w:val="00F96EC7"/>
    <w:rsid w:val="00F977E9"/>
    <w:rsid w:val="00F97AC2"/>
    <w:rsid w:val="00F97C92"/>
    <w:rsid w:val="00FA0049"/>
    <w:rsid w:val="00FA0297"/>
    <w:rsid w:val="00FA09E5"/>
    <w:rsid w:val="00FA1061"/>
    <w:rsid w:val="00FA11D7"/>
    <w:rsid w:val="00FA121C"/>
    <w:rsid w:val="00FA143E"/>
    <w:rsid w:val="00FA14EB"/>
    <w:rsid w:val="00FA15EF"/>
    <w:rsid w:val="00FA188E"/>
    <w:rsid w:val="00FA194C"/>
    <w:rsid w:val="00FA19AD"/>
    <w:rsid w:val="00FA2381"/>
    <w:rsid w:val="00FA2469"/>
    <w:rsid w:val="00FA25A7"/>
    <w:rsid w:val="00FA27EB"/>
    <w:rsid w:val="00FA29DE"/>
    <w:rsid w:val="00FA33F1"/>
    <w:rsid w:val="00FA37A5"/>
    <w:rsid w:val="00FA3AA8"/>
    <w:rsid w:val="00FA43CF"/>
    <w:rsid w:val="00FA44F3"/>
    <w:rsid w:val="00FA46FC"/>
    <w:rsid w:val="00FA49F7"/>
    <w:rsid w:val="00FA4D33"/>
    <w:rsid w:val="00FA5535"/>
    <w:rsid w:val="00FA58A8"/>
    <w:rsid w:val="00FA5A6C"/>
    <w:rsid w:val="00FA6189"/>
    <w:rsid w:val="00FA636A"/>
    <w:rsid w:val="00FA690B"/>
    <w:rsid w:val="00FA6A08"/>
    <w:rsid w:val="00FA6F39"/>
    <w:rsid w:val="00FA7173"/>
    <w:rsid w:val="00FA77CB"/>
    <w:rsid w:val="00FA7955"/>
    <w:rsid w:val="00FA7CD0"/>
    <w:rsid w:val="00FA7E11"/>
    <w:rsid w:val="00FB01B4"/>
    <w:rsid w:val="00FB04C3"/>
    <w:rsid w:val="00FB07FE"/>
    <w:rsid w:val="00FB0B4B"/>
    <w:rsid w:val="00FB0BCE"/>
    <w:rsid w:val="00FB0E03"/>
    <w:rsid w:val="00FB0FA6"/>
    <w:rsid w:val="00FB12C4"/>
    <w:rsid w:val="00FB1344"/>
    <w:rsid w:val="00FB171F"/>
    <w:rsid w:val="00FB1A26"/>
    <w:rsid w:val="00FB1F9B"/>
    <w:rsid w:val="00FB23E4"/>
    <w:rsid w:val="00FB24DE"/>
    <w:rsid w:val="00FB2634"/>
    <w:rsid w:val="00FB2781"/>
    <w:rsid w:val="00FB2D13"/>
    <w:rsid w:val="00FB3266"/>
    <w:rsid w:val="00FB3372"/>
    <w:rsid w:val="00FB3721"/>
    <w:rsid w:val="00FB3A46"/>
    <w:rsid w:val="00FB3DB4"/>
    <w:rsid w:val="00FB4141"/>
    <w:rsid w:val="00FB436A"/>
    <w:rsid w:val="00FB4711"/>
    <w:rsid w:val="00FB488A"/>
    <w:rsid w:val="00FB4C24"/>
    <w:rsid w:val="00FB544E"/>
    <w:rsid w:val="00FB55C7"/>
    <w:rsid w:val="00FB5A11"/>
    <w:rsid w:val="00FB65F3"/>
    <w:rsid w:val="00FB6795"/>
    <w:rsid w:val="00FB685E"/>
    <w:rsid w:val="00FB6929"/>
    <w:rsid w:val="00FB6A89"/>
    <w:rsid w:val="00FB72DB"/>
    <w:rsid w:val="00FB72F2"/>
    <w:rsid w:val="00FB744C"/>
    <w:rsid w:val="00FB756B"/>
    <w:rsid w:val="00FB7763"/>
    <w:rsid w:val="00FB783A"/>
    <w:rsid w:val="00FB7C37"/>
    <w:rsid w:val="00FB7EE6"/>
    <w:rsid w:val="00FC011F"/>
    <w:rsid w:val="00FC02E3"/>
    <w:rsid w:val="00FC0330"/>
    <w:rsid w:val="00FC09FE"/>
    <w:rsid w:val="00FC1044"/>
    <w:rsid w:val="00FC11A5"/>
    <w:rsid w:val="00FC158E"/>
    <w:rsid w:val="00FC1D29"/>
    <w:rsid w:val="00FC1F6B"/>
    <w:rsid w:val="00FC2276"/>
    <w:rsid w:val="00FC23D1"/>
    <w:rsid w:val="00FC23DC"/>
    <w:rsid w:val="00FC2676"/>
    <w:rsid w:val="00FC2783"/>
    <w:rsid w:val="00FC2A7B"/>
    <w:rsid w:val="00FC33EA"/>
    <w:rsid w:val="00FC3611"/>
    <w:rsid w:val="00FC38AB"/>
    <w:rsid w:val="00FC3BA6"/>
    <w:rsid w:val="00FC3E95"/>
    <w:rsid w:val="00FC4216"/>
    <w:rsid w:val="00FC425C"/>
    <w:rsid w:val="00FC5125"/>
    <w:rsid w:val="00FC557D"/>
    <w:rsid w:val="00FC5754"/>
    <w:rsid w:val="00FC594E"/>
    <w:rsid w:val="00FC5B2D"/>
    <w:rsid w:val="00FC5CDD"/>
    <w:rsid w:val="00FC5FE4"/>
    <w:rsid w:val="00FC771D"/>
    <w:rsid w:val="00FC7E77"/>
    <w:rsid w:val="00FD0C43"/>
    <w:rsid w:val="00FD0D6A"/>
    <w:rsid w:val="00FD16F5"/>
    <w:rsid w:val="00FD184A"/>
    <w:rsid w:val="00FD1994"/>
    <w:rsid w:val="00FD1B69"/>
    <w:rsid w:val="00FD1D4A"/>
    <w:rsid w:val="00FD239A"/>
    <w:rsid w:val="00FD23FA"/>
    <w:rsid w:val="00FD2787"/>
    <w:rsid w:val="00FD2BDB"/>
    <w:rsid w:val="00FD3843"/>
    <w:rsid w:val="00FD3A59"/>
    <w:rsid w:val="00FD3D17"/>
    <w:rsid w:val="00FD3D95"/>
    <w:rsid w:val="00FD4068"/>
    <w:rsid w:val="00FD42C6"/>
    <w:rsid w:val="00FD4349"/>
    <w:rsid w:val="00FD47C6"/>
    <w:rsid w:val="00FD4B25"/>
    <w:rsid w:val="00FD4D1D"/>
    <w:rsid w:val="00FD5245"/>
    <w:rsid w:val="00FD5294"/>
    <w:rsid w:val="00FD5D95"/>
    <w:rsid w:val="00FD6512"/>
    <w:rsid w:val="00FD65C2"/>
    <w:rsid w:val="00FD6851"/>
    <w:rsid w:val="00FD6988"/>
    <w:rsid w:val="00FD6E1E"/>
    <w:rsid w:val="00FD70E5"/>
    <w:rsid w:val="00FD714C"/>
    <w:rsid w:val="00FD785B"/>
    <w:rsid w:val="00FE005D"/>
    <w:rsid w:val="00FE02BA"/>
    <w:rsid w:val="00FE0E8C"/>
    <w:rsid w:val="00FE1073"/>
    <w:rsid w:val="00FE1600"/>
    <w:rsid w:val="00FE176F"/>
    <w:rsid w:val="00FE190A"/>
    <w:rsid w:val="00FE197D"/>
    <w:rsid w:val="00FE2423"/>
    <w:rsid w:val="00FE2972"/>
    <w:rsid w:val="00FE2AC1"/>
    <w:rsid w:val="00FE2C7A"/>
    <w:rsid w:val="00FE2E62"/>
    <w:rsid w:val="00FE3138"/>
    <w:rsid w:val="00FE3A47"/>
    <w:rsid w:val="00FE3F5B"/>
    <w:rsid w:val="00FE4699"/>
    <w:rsid w:val="00FE48DE"/>
    <w:rsid w:val="00FE4A00"/>
    <w:rsid w:val="00FE4DF0"/>
    <w:rsid w:val="00FE4FC2"/>
    <w:rsid w:val="00FE519F"/>
    <w:rsid w:val="00FE5C54"/>
    <w:rsid w:val="00FE6988"/>
    <w:rsid w:val="00FE6AD1"/>
    <w:rsid w:val="00FE6C5F"/>
    <w:rsid w:val="00FE7145"/>
    <w:rsid w:val="00FE7B11"/>
    <w:rsid w:val="00FE7F10"/>
    <w:rsid w:val="00FE7F7B"/>
    <w:rsid w:val="00FE7FAC"/>
    <w:rsid w:val="00FF06B9"/>
    <w:rsid w:val="00FF08BA"/>
    <w:rsid w:val="00FF0F5F"/>
    <w:rsid w:val="00FF12A9"/>
    <w:rsid w:val="00FF1969"/>
    <w:rsid w:val="00FF1C50"/>
    <w:rsid w:val="00FF1D17"/>
    <w:rsid w:val="00FF1F8D"/>
    <w:rsid w:val="00FF280C"/>
    <w:rsid w:val="00FF2C75"/>
    <w:rsid w:val="00FF2FCD"/>
    <w:rsid w:val="00FF30B4"/>
    <w:rsid w:val="00FF3E53"/>
    <w:rsid w:val="00FF406D"/>
    <w:rsid w:val="00FF48DA"/>
    <w:rsid w:val="00FF4A53"/>
    <w:rsid w:val="00FF56EC"/>
    <w:rsid w:val="00FF5AF6"/>
    <w:rsid w:val="00FF5FE7"/>
    <w:rsid w:val="00FF6197"/>
    <w:rsid w:val="00FF6D06"/>
    <w:rsid w:val="00FF6DEF"/>
    <w:rsid w:val="00FF6ECB"/>
    <w:rsid w:val="00FF74CF"/>
    <w:rsid w:val="00FF7630"/>
    <w:rsid w:val="00FF766E"/>
    <w:rsid w:val="00FF7A53"/>
    <w:rsid w:val="00FF7C9C"/>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FBD70"/>
  <w15:docId w15:val="{D75923B6-A2A8-4413-AF35-6FECAE53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6A"/>
    <w:pPr>
      <w:widowControl w:val="0"/>
    </w:pPr>
    <w:rPr>
      <w:rFonts w:ascii="Courier" w:hAnsi="Courier"/>
      <w:snapToGrid w:val="0"/>
      <w:sz w:val="24"/>
    </w:rPr>
  </w:style>
  <w:style w:type="paragraph" w:styleId="Heading1">
    <w:name w:val="heading 1"/>
    <w:basedOn w:val="Normal"/>
    <w:next w:val="Normal"/>
    <w:link w:val="Heading1Char"/>
    <w:qFormat/>
    <w:rsid w:val="00D57055"/>
    <w:pPr>
      <w:keepNext/>
      <w:widowControl/>
      <w:numPr>
        <w:numId w:val="1"/>
      </w:numPr>
      <w:spacing w:before="60" w:after="60"/>
      <w:outlineLvl w:val="0"/>
    </w:pPr>
    <w:rPr>
      <w:rFonts w:ascii="Times New Roman" w:hAnsi="Times New Roman"/>
      <w:b/>
      <w:snapToGrid/>
      <w:kern w:val="32"/>
      <w:sz w:val="16"/>
      <w:lang w:val="en-GB"/>
    </w:rPr>
  </w:style>
  <w:style w:type="paragraph" w:styleId="Heading2">
    <w:name w:val="heading 2"/>
    <w:basedOn w:val="Normal"/>
    <w:next w:val="Normal"/>
    <w:link w:val="Heading2Char"/>
    <w:qFormat/>
    <w:rsid w:val="00D57055"/>
    <w:pPr>
      <w:keepNext/>
      <w:widowControl/>
      <w:numPr>
        <w:ilvl w:val="1"/>
        <w:numId w:val="1"/>
      </w:numPr>
      <w:tabs>
        <w:tab w:val="left" w:pos="-710"/>
        <w:tab w:val="left" w:pos="0"/>
        <w:tab w:val="left" w:pos="720"/>
        <w:tab w:val="left" w:pos="1062"/>
        <w:tab w:val="left" w:pos="1242"/>
        <w:tab w:val="left" w:pos="1692"/>
      </w:tabs>
      <w:spacing w:before="60" w:after="60"/>
      <w:outlineLvl w:val="1"/>
    </w:pPr>
    <w:rPr>
      <w:rFonts w:ascii="Helvetica" w:hAnsi="Helvetica"/>
      <w:iCs/>
      <w:snapToGrid/>
      <w:sz w:val="14"/>
      <w:lang w:val="en-GB"/>
    </w:rPr>
  </w:style>
  <w:style w:type="paragraph" w:styleId="Heading9">
    <w:name w:val="heading 9"/>
    <w:basedOn w:val="Normal"/>
    <w:next w:val="Normal"/>
    <w:link w:val="Heading9Char"/>
    <w:qFormat/>
    <w:rsid w:val="00E51E6E"/>
    <w:pPr>
      <w:keepNext/>
      <w:widowControl/>
      <w:numPr>
        <w:numId w:val="47"/>
      </w:numPr>
      <w:outlineLvl w:val="8"/>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9942B8"/>
    <w:pPr>
      <w:tabs>
        <w:tab w:val="center" w:pos="4680"/>
        <w:tab w:val="right" w:pos="9360"/>
      </w:tabs>
    </w:pPr>
  </w:style>
  <w:style w:type="character" w:customStyle="1" w:styleId="HeaderChar">
    <w:name w:val="Header Char"/>
    <w:link w:val="Header"/>
    <w:uiPriority w:val="99"/>
    <w:rsid w:val="009942B8"/>
    <w:rPr>
      <w:rFonts w:ascii="Courier" w:hAnsi="Courier"/>
      <w:snapToGrid w:val="0"/>
      <w:sz w:val="24"/>
    </w:rPr>
  </w:style>
  <w:style w:type="paragraph" w:styleId="Footer">
    <w:name w:val="footer"/>
    <w:basedOn w:val="Normal"/>
    <w:link w:val="FooterChar"/>
    <w:uiPriority w:val="99"/>
    <w:unhideWhenUsed/>
    <w:rsid w:val="009942B8"/>
    <w:pPr>
      <w:tabs>
        <w:tab w:val="center" w:pos="4680"/>
        <w:tab w:val="right" w:pos="9360"/>
      </w:tabs>
    </w:pPr>
  </w:style>
  <w:style w:type="character" w:customStyle="1" w:styleId="FooterChar">
    <w:name w:val="Footer Char"/>
    <w:link w:val="Footer"/>
    <w:uiPriority w:val="99"/>
    <w:rsid w:val="009942B8"/>
    <w:rPr>
      <w:rFonts w:ascii="Courier" w:hAnsi="Courier"/>
      <w:snapToGrid w:val="0"/>
      <w:sz w:val="24"/>
    </w:rPr>
  </w:style>
  <w:style w:type="paragraph" w:customStyle="1" w:styleId="1AutoList4">
    <w:name w:val="1AutoList4"/>
    <w:rsid w:val="000167BC"/>
    <w:pPr>
      <w:widowControl w:val="0"/>
      <w:tabs>
        <w:tab w:val="left" w:pos="720"/>
      </w:tabs>
      <w:ind w:left="720" w:hanging="720"/>
      <w:jc w:val="both"/>
    </w:pPr>
    <w:rPr>
      <w:rFonts w:ascii="Courier" w:hAnsi="Courier"/>
      <w:snapToGrid w:val="0"/>
      <w:sz w:val="24"/>
    </w:rPr>
  </w:style>
  <w:style w:type="paragraph" w:customStyle="1" w:styleId="2AutoList4">
    <w:name w:val="2AutoList4"/>
    <w:rsid w:val="000D7EAB"/>
    <w:pPr>
      <w:widowControl w:val="0"/>
      <w:tabs>
        <w:tab w:val="left" w:pos="720"/>
        <w:tab w:val="left" w:pos="1440"/>
      </w:tabs>
      <w:ind w:left="1440" w:hanging="720"/>
      <w:jc w:val="both"/>
    </w:pPr>
    <w:rPr>
      <w:rFonts w:ascii="Courier" w:hAnsi="Courier"/>
      <w:snapToGrid w:val="0"/>
      <w:sz w:val="24"/>
    </w:rPr>
  </w:style>
  <w:style w:type="paragraph" w:styleId="BalloonText">
    <w:name w:val="Balloon Text"/>
    <w:basedOn w:val="Normal"/>
    <w:link w:val="BalloonTextChar"/>
    <w:uiPriority w:val="99"/>
    <w:semiHidden/>
    <w:unhideWhenUsed/>
    <w:rsid w:val="00A74C30"/>
    <w:rPr>
      <w:rFonts w:ascii="Tahoma" w:hAnsi="Tahoma"/>
      <w:sz w:val="16"/>
      <w:szCs w:val="16"/>
    </w:rPr>
  </w:style>
  <w:style w:type="character" w:customStyle="1" w:styleId="BalloonTextChar">
    <w:name w:val="Balloon Text Char"/>
    <w:link w:val="BalloonText"/>
    <w:uiPriority w:val="99"/>
    <w:semiHidden/>
    <w:rsid w:val="00A74C30"/>
    <w:rPr>
      <w:rFonts w:ascii="Tahoma" w:hAnsi="Tahoma" w:cs="Tahoma"/>
      <w:snapToGrid w:val="0"/>
      <w:sz w:val="16"/>
      <w:szCs w:val="16"/>
    </w:rPr>
  </w:style>
  <w:style w:type="character" w:customStyle="1" w:styleId="Heading1Char">
    <w:name w:val="Heading 1 Char"/>
    <w:link w:val="Heading1"/>
    <w:rsid w:val="00D57055"/>
    <w:rPr>
      <w:b/>
      <w:kern w:val="32"/>
      <w:sz w:val="16"/>
      <w:lang w:val="en-GB"/>
    </w:rPr>
  </w:style>
  <w:style w:type="character" w:customStyle="1" w:styleId="Heading2Char">
    <w:name w:val="Heading 2 Char"/>
    <w:link w:val="Heading2"/>
    <w:rsid w:val="00D57055"/>
    <w:rPr>
      <w:rFonts w:ascii="Helvetica" w:hAnsi="Helvetica"/>
      <w:iCs/>
      <w:sz w:val="14"/>
      <w:lang w:val="en-GB"/>
    </w:rPr>
  </w:style>
  <w:style w:type="paragraph" w:styleId="ListParagraph">
    <w:name w:val="List Paragraph"/>
    <w:basedOn w:val="Normal"/>
    <w:uiPriority w:val="34"/>
    <w:qFormat/>
    <w:rsid w:val="002D5E5E"/>
    <w:pPr>
      <w:ind w:left="720"/>
    </w:pPr>
  </w:style>
  <w:style w:type="paragraph" w:customStyle="1" w:styleId="Default">
    <w:name w:val="Default"/>
    <w:rsid w:val="00121189"/>
    <w:pPr>
      <w:autoSpaceDE w:val="0"/>
      <w:autoSpaceDN w:val="0"/>
      <w:adjustRightInd w:val="0"/>
    </w:pPr>
    <w:rPr>
      <w:rFonts w:ascii="Garamond" w:hAnsi="Garamond" w:cs="Garamond"/>
      <w:color w:val="000000"/>
      <w:sz w:val="24"/>
      <w:szCs w:val="24"/>
    </w:rPr>
  </w:style>
  <w:style w:type="character" w:styleId="CommentReference">
    <w:name w:val="annotation reference"/>
    <w:uiPriority w:val="99"/>
    <w:semiHidden/>
    <w:unhideWhenUsed/>
    <w:rsid w:val="008A4145"/>
    <w:rPr>
      <w:sz w:val="16"/>
      <w:szCs w:val="16"/>
    </w:rPr>
  </w:style>
  <w:style w:type="paragraph" w:styleId="CommentText">
    <w:name w:val="annotation text"/>
    <w:basedOn w:val="Normal"/>
    <w:link w:val="CommentTextChar"/>
    <w:uiPriority w:val="99"/>
    <w:unhideWhenUsed/>
    <w:qFormat/>
    <w:rsid w:val="00FD47C6"/>
    <w:rPr>
      <w:rFonts w:ascii="Arial" w:hAnsi="Arial"/>
      <w:b/>
      <w:sz w:val="20"/>
    </w:rPr>
  </w:style>
  <w:style w:type="character" w:customStyle="1" w:styleId="CommentTextChar">
    <w:name w:val="Comment Text Char"/>
    <w:link w:val="CommentText"/>
    <w:uiPriority w:val="99"/>
    <w:rsid w:val="00FD47C6"/>
    <w:rPr>
      <w:rFonts w:ascii="Arial" w:hAnsi="Arial" w:cs="Arial"/>
      <w:b/>
      <w:snapToGrid w:val="0"/>
    </w:rPr>
  </w:style>
  <w:style w:type="paragraph" w:styleId="CommentSubject">
    <w:name w:val="annotation subject"/>
    <w:basedOn w:val="CommentText"/>
    <w:next w:val="CommentText"/>
    <w:link w:val="CommentSubjectChar"/>
    <w:uiPriority w:val="99"/>
    <w:semiHidden/>
    <w:unhideWhenUsed/>
    <w:rsid w:val="008A4145"/>
    <w:rPr>
      <w:bCs/>
    </w:rPr>
  </w:style>
  <w:style w:type="character" w:customStyle="1" w:styleId="CommentSubjectChar">
    <w:name w:val="Comment Subject Char"/>
    <w:link w:val="CommentSubject"/>
    <w:uiPriority w:val="99"/>
    <w:semiHidden/>
    <w:rsid w:val="008A4145"/>
    <w:rPr>
      <w:rFonts w:ascii="Arial" w:hAnsi="Arial" w:cs="Arial"/>
      <w:b/>
      <w:bCs/>
      <w:snapToGrid w:val="0"/>
    </w:rPr>
  </w:style>
  <w:style w:type="character" w:styleId="Emphasis">
    <w:name w:val="Emphasis"/>
    <w:uiPriority w:val="20"/>
    <w:qFormat/>
    <w:rsid w:val="006668CA"/>
    <w:rPr>
      <w:i/>
      <w:iCs/>
    </w:rPr>
  </w:style>
  <w:style w:type="numbering" w:customStyle="1" w:styleId="NoList1">
    <w:name w:val="No List1"/>
    <w:next w:val="NoList"/>
    <w:uiPriority w:val="99"/>
    <w:semiHidden/>
    <w:unhideWhenUsed/>
    <w:rsid w:val="006720EE"/>
  </w:style>
  <w:style w:type="paragraph" w:customStyle="1" w:styleId="2valist10">
    <w:name w:val="2valist10"/>
    <w:rsid w:val="006720EE"/>
    <w:pPr>
      <w:widowControl w:val="0"/>
      <w:tabs>
        <w:tab w:val="left" w:pos="720"/>
        <w:tab w:val="left" w:pos="1440"/>
      </w:tabs>
      <w:ind w:left="1440" w:hanging="720"/>
      <w:jc w:val="both"/>
    </w:pPr>
    <w:rPr>
      <w:rFonts w:ascii="Courier" w:hAnsi="Courier"/>
      <w:snapToGrid w:val="0"/>
      <w:sz w:val="24"/>
    </w:rPr>
  </w:style>
  <w:style w:type="paragraph" w:styleId="BodyTextIndent2">
    <w:name w:val="Body Text Indent 2"/>
    <w:basedOn w:val="Normal"/>
    <w:link w:val="BodyTextIndent2Char"/>
    <w:rsid w:val="00403682"/>
    <w:pPr>
      <w:widowControl/>
      <w:ind w:left="576"/>
    </w:pPr>
    <w:rPr>
      <w:rFonts w:ascii="Times New Roman" w:hAnsi="Times New Roman"/>
      <w:snapToGrid/>
      <w:szCs w:val="24"/>
    </w:rPr>
  </w:style>
  <w:style w:type="character" w:customStyle="1" w:styleId="BodyTextIndent2Char">
    <w:name w:val="Body Text Indent 2 Char"/>
    <w:link w:val="BodyTextIndent2"/>
    <w:rsid w:val="00403682"/>
    <w:rPr>
      <w:sz w:val="24"/>
      <w:szCs w:val="24"/>
    </w:rPr>
  </w:style>
  <w:style w:type="paragraph" w:customStyle="1" w:styleId="Level1">
    <w:name w:val="Level 1"/>
    <w:rsid w:val="00403682"/>
    <w:pPr>
      <w:widowControl w:val="0"/>
      <w:autoSpaceDE w:val="0"/>
      <w:autoSpaceDN w:val="0"/>
      <w:adjustRightInd w:val="0"/>
      <w:ind w:left="720"/>
      <w:jc w:val="both"/>
    </w:pPr>
    <w:rPr>
      <w:sz w:val="24"/>
      <w:szCs w:val="24"/>
    </w:rPr>
  </w:style>
  <w:style w:type="numbering" w:customStyle="1" w:styleId="NoList2">
    <w:name w:val="No List2"/>
    <w:next w:val="NoList"/>
    <w:uiPriority w:val="99"/>
    <w:semiHidden/>
    <w:unhideWhenUsed/>
    <w:rsid w:val="00CC367B"/>
  </w:style>
  <w:style w:type="numbering" w:customStyle="1" w:styleId="NoList11">
    <w:name w:val="No List11"/>
    <w:next w:val="NoList"/>
    <w:uiPriority w:val="99"/>
    <w:semiHidden/>
    <w:unhideWhenUsed/>
    <w:rsid w:val="00CC367B"/>
  </w:style>
  <w:style w:type="paragraph" w:styleId="Revision">
    <w:name w:val="Revision"/>
    <w:hidden/>
    <w:uiPriority w:val="99"/>
    <w:semiHidden/>
    <w:rsid w:val="00CC367B"/>
    <w:rPr>
      <w:rFonts w:ascii="Calibri" w:eastAsia="Calibri" w:hAnsi="Calibri"/>
      <w:sz w:val="22"/>
      <w:szCs w:val="22"/>
    </w:rPr>
  </w:style>
  <w:style w:type="paragraph" w:customStyle="1" w:styleId="Responsecategs">
    <w:name w:val="Response categs....."/>
    <w:basedOn w:val="Normal"/>
    <w:link w:val="ResponsecategsChar"/>
    <w:rsid w:val="00CC367B"/>
    <w:pPr>
      <w:widowControl/>
      <w:tabs>
        <w:tab w:val="right" w:leader="dot" w:pos="3942"/>
      </w:tabs>
      <w:ind w:left="216" w:hanging="216"/>
    </w:pPr>
    <w:rPr>
      <w:rFonts w:ascii="Arial" w:hAnsi="Arial"/>
      <w:snapToGrid/>
      <w:sz w:val="20"/>
    </w:rPr>
  </w:style>
  <w:style w:type="character" w:customStyle="1" w:styleId="ResponsecategsChar">
    <w:name w:val="Response categs..... Char"/>
    <w:link w:val="Responsecategs"/>
    <w:rsid w:val="00CC367B"/>
    <w:rPr>
      <w:rFonts w:ascii="Arial" w:hAnsi="Arial"/>
    </w:rPr>
  </w:style>
  <w:style w:type="character" w:customStyle="1" w:styleId="Instructionsinparens">
    <w:name w:val="Instructions in parens"/>
    <w:rsid w:val="00CC367B"/>
    <w:rPr>
      <w:rFonts w:ascii="Times New Roman" w:hAnsi="Times New Roman"/>
      <w:i/>
      <w:sz w:val="20"/>
      <w:szCs w:val="20"/>
    </w:rPr>
  </w:style>
  <w:style w:type="paragraph" w:customStyle="1" w:styleId="Instructionstointvw">
    <w:name w:val="Instructions to intvw"/>
    <w:basedOn w:val="Normal"/>
    <w:rsid w:val="00CC367B"/>
    <w:pPr>
      <w:widowControl/>
    </w:pPr>
    <w:rPr>
      <w:rFonts w:ascii="Times New Roman" w:eastAsia="Calibri" w:hAnsi="Times New Roman"/>
      <w:i/>
      <w:iCs/>
      <w:snapToGrid/>
      <w:sz w:val="20"/>
    </w:rPr>
  </w:style>
  <w:style w:type="paragraph" w:styleId="BodyText">
    <w:name w:val="Body Text"/>
    <w:basedOn w:val="Normal"/>
    <w:link w:val="BodyTextChar"/>
    <w:uiPriority w:val="99"/>
    <w:unhideWhenUsed/>
    <w:rsid w:val="00A2293E"/>
    <w:pPr>
      <w:spacing w:after="120"/>
    </w:pPr>
  </w:style>
  <w:style w:type="character" w:customStyle="1" w:styleId="BodyTextChar">
    <w:name w:val="Body Text Char"/>
    <w:link w:val="BodyText"/>
    <w:uiPriority w:val="99"/>
    <w:rsid w:val="00A2293E"/>
    <w:rPr>
      <w:rFonts w:ascii="Courier" w:hAnsi="Courier"/>
      <w:snapToGrid/>
      <w:sz w:val="24"/>
    </w:rPr>
  </w:style>
  <w:style w:type="paragraph" w:styleId="FootnoteText">
    <w:name w:val="footnote text"/>
    <w:basedOn w:val="Normal"/>
    <w:link w:val="FootnoteTextChar"/>
    <w:uiPriority w:val="99"/>
    <w:semiHidden/>
    <w:unhideWhenUsed/>
    <w:rsid w:val="00A33C52"/>
    <w:rPr>
      <w:sz w:val="20"/>
    </w:rPr>
  </w:style>
  <w:style w:type="character" w:customStyle="1" w:styleId="FootnoteTextChar">
    <w:name w:val="Footnote Text Char"/>
    <w:basedOn w:val="DefaultParagraphFont"/>
    <w:link w:val="FootnoteText"/>
    <w:uiPriority w:val="99"/>
    <w:semiHidden/>
    <w:rsid w:val="00A33C52"/>
    <w:rPr>
      <w:rFonts w:ascii="Courier" w:hAnsi="Courier"/>
      <w:snapToGrid w:val="0"/>
    </w:rPr>
  </w:style>
  <w:style w:type="character" w:customStyle="1" w:styleId="Heading9Char">
    <w:name w:val="Heading 9 Char"/>
    <w:basedOn w:val="DefaultParagraphFont"/>
    <w:link w:val="Heading9"/>
    <w:rsid w:val="00E51E6E"/>
    <w:rPr>
      <w:b/>
      <w:sz w:val="24"/>
    </w:rPr>
  </w:style>
  <w:style w:type="paragraph" w:customStyle="1" w:styleId="Style1">
    <w:name w:val="Style1"/>
    <w:basedOn w:val="Heading1"/>
    <w:rsid w:val="00E51E6E"/>
    <w:pPr>
      <w:numPr>
        <w:numId w:val="0"/>
      </w:numPr>
      <w:pBdr>
        <w:top w:val="single" w:sz="12" w:space="1" w:color="auto"/>
        <w:bottom w:val="single" w:sz="12" w:space="1" w:color="auto"/>
      </w:pBdr>
      <w:shd w:val="clear" w:color="auto" w:fill="E6E6E6"/>
      <w:spacing w:before="0" w:after="0"/>
    </w:pPr>
    <w:rPr>
      <w:rFonts w:ascii="Century Schoolbook" w:hAnsi="Century Schoolbook"/>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162">
      <w:bodyDiv w:val="1"/>
      <w:marLeft w:val="0"/>
      <w:marRight w:val="0"/>
      <w:marTop w:val="0"/>
      <w:marBottom w:val="0"/>
      <w:divBdr>
        <w:top w:val="none" w:sz="0" w:space="0" w:color="auto"/>
        <w:left w:val="none" w:sz="0" w:space="0" w:color="auto"/>
        <w:bottom w:val="none" w:sz="0" w:space="0" w:color="auto"/>
        <w:right w:val="none" w:sz="0" w:space="0" w:color="auto"/>
      </w:divBdr>
      <w:divsChild>
        <w:div w:id="1399669141">
          <w:marLeft w:val="0"/>
          <w:marRight w:val="0"/>
          <w:marTop w:val="0"/>
          <w:marBottom w:val="0"/>
          <w:divBdr>
            <w:top w:val="none" w:sz="0" w:space="0" w:color="auto"/>
            <w:left w:val="none" w:sz="0" w:space="0" w:color="auto"/>
            <w:bottom w:val="none" w:sz="0" w:space="0" w:color="auto"/>
            <w:right w:val="none" w:sz="0" w:space="0" w:color="auto"/>
          </w:divBdr>
          <w:divsChild>
            <w:div w:id="1211500113">
              <w:marLeft w:val="0"/>
              <w:marRight w:val="0"/>
              <w:marTop w:val="0"/>
              <w:marBottom w:val="0"/>
              <w:divBdr>
                <w:top w:val="none" w:sz="0" w:space="0" w:color="auto"/>
                <w:left w:val="none" w:sz="0" w:space="0" w:color="auto"/>
                <w:bottom w:val="none" w:sz="0" w:space="0" w:color="auto"/>
                <w:right w:val="none" w:sz="0" w:space="0" w:color="auto"/>
              </w:divBdr>
              <w:divsChild>
                <w:div w:id="577253284">
                  <w:marLeft w:val="0"/>
                  <w:marRight w:val="0"/>
                  <w:marTop w:val="0"/>
                  <w:marBottom w:val="0"/>
                  <w:divBdr>
                    <w:top w:val="none" w:sz="0" w:space="0" w:color="auto"/>
                    <w:left w:val="none" w:sz="0" w:space="0" w:color="auto"/>
                    <w:bottom w:val="none" w:sz="0" w:space="0" w:color="auto"/>
                    <w:right w:val="none" w:sz="0" w:space="0" w:color="auto"/>
                  </w:divBdr>
                  <w:divsChild>
                    <w:div w:id="447551454">
                      <w:marLeft w:val="0"/>
                      <w:marRight w:val="0"/>
                      <w:marTop w:val="0"/>
                      <w:marBottom w:val="0"/>
                      <w:divBdr>
                        <w:top w:val="none" w:sz="0" w:space="0" w:color="auto"/>
                        <w:left w:val="none" w:sz="0" w:space="0" w:color="auto"/>
                        <w:bottom w:val="none" w:sz="0" w:space="0" w:color="auto"/>
                        <w:right w:val="none" w:sz="0" w:space="0" w:color="auto"/>
                      </w:divBdr>
                      <w:divsChild>
                        <w:div w:id="1201865272">
                          <w:marLeft w:val="0"/>
                          <w:marRight w:val="0"/>
                          <w:marTop w:val="0"/>
                          <w:marBottom w:val="0"/>
                          <w:divBdr>
                            <w:top w:val="none" w:sz="0" w:space="0" w:color="auto"/>
                            <w:left w:val="none" w:sz="0" w:space="0" w:color="auto"/>
                            <w:bottom w:val="none" w:sz="0" w:space="0" w:color="auto"/>
                            <w:right w:val="none" w:sz="0" w:space="0" w:color="auto"/>
                          </w:divBdr>
                          <w:divsChild>
                            <w:div w:id="412094257">
                              <w:marLeft w:val="0"/>
                              <w:marRight w:val="0"/>
                              <w:marTop w:val="0"/>
                              <w:marBottom w:val="0"/>
                              <w:divBdr>
                                <w:top w:val="none" w:sz="0" w:space="0" w:color="auto"/>
                                <w:left w:val="none" w:sz="0" w:space="0" w:color="auto"/>
                                <w:bottom w:val="none" w:sz="0" w:space="0" w:color="auto"/>
                                <w:right w:val="none" w:sz="0" w:space="0" w:color="auto"/>
                              </w:divBdr>
                              <w:divsChild>
                                <w:div w:id="1776442218">
                                  <w:marLeft w:val="0"/>
                                  <w:marRight w:val="0"/>
                                  <w:marTop w:val="0"/>
                                  <w:marBottom w:val="0"/>
                                  <w:divBdr>
                                    <w:top w:val="none" w:sz="0" w:space="0" w:color="auto"/>
                                    <w:left w:val="none" w:sz="0" w:space="0" w:color="auto"/>
                                    <w:bottom w:val="none" w:sz="0" w:space="0" w:color="auto"/>
                                    <w:right w:val="none" w:sz="0" w:space="0" w:color="auto"/>
                                  </w:divBdr>
                                  <w:divsChild>
                                    <w:div w:id="905722380">
                                      <w:marLeft w:val="0"/>
                                      <w:marRight w:val="0"/>
                                      <w:marTop w:val="0"/>
                                      <w:marBottom w:val="0"/>
                                      <w:divBdr>
                                        <w:top w:val="none" w:sz="0" w:space="0" w:color="auto"/>
                                        <w:left w:val="none" w:sz="0" w:space="0" w:color="auto"/>
                                        <w:bottom w:val="none" w:sz="0" w:space="0" w:color="auto"/>
                                        <w:right w:val="none" w:sz="0" w:space="0" w:color="auto"/>
                                      </w:divBdr>
                                      <w:divsChild>
                                        <w:div w:id="202522467">
                                          <w:marLeft w:val="0"/>
                                          <w:marRight w:val="0"/>
                                          <w:marTop w:val="0"/>
                                          <w:marBottom w:val="0"/>
                                          <w:divBdr>
                                            <w:top w:val="none" w:sz="0" w:space="0" w:color="auto"/>
                                            <w:left w:val="none" w:sz="0" w:space="0" w:color="auto"/>
                                            <w:bottom w:val="none" w:sz="0" w:space="0" w:color="auto"/>
                                            <w:right w:val="none" w:sz="0" w:space="0" w:color="auto"/>
                                          </w:divBdr>
                                        </w:div>
                                        <w:div w:id="1150513288">
                                          <w:marLeft w:val="0"/>
                                          <w:marRight w:val="0"/>
                                          <w:marTop w:val="0"/>
                                          <w:marBottom w:val="0"/>
                                          <w:divBdr>
                                            <w:top w:val="none" w:sz="0" w:space="0" w:color="auto"/>
                                            <w:left w:val="none" w:sz="0" w:space="0" w:color="auto"/>
                                            <w:bottom w:val="none" w:sz="0" w:space="0" w:color="auto"/>
                                            <w:right w:val="none" w:sz="0" w:space="0" w:color="auto"/>
                                          </w:divBdr>
                                        </w:div>
                                        <w:div w:id="115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152364">
      <w:bodyDiv w:val="1"/>
      <w:marLeft w:val="0"/>
      <w:marRight w:val="0"/>
      <w:marTop w:val="0"/>
      <w:marBottom w:val="0"/>
      <w:divBdr>
        <w:top w:val="none" w:sz="0" w:space="0" w:color="auto"/>
        <w:left w:val="none" w:sz="0" w:space="0" w:color="auto"/>
        <w:bottom w:val="none" w:sz="0" w:space="0" w:color="auto"/>
        <w:right w:val="none" w:sz="0" w:space="0" w:color="auto"/>
      </w:divBdr>
    </w:div>
    <w:div w:id="999889173">
      <w:bodyDiv w:val="1"/>
      <w:marLeft w:val="0"/>
      <w:marRight w:val="0"/>
      <w:marTop w:val="0"/>
      <w:marBottom w:val="0"/>
      <w:divBdr>
        <w:top w:val="none" w:sz="0" w:space="0" w:color="auto"/>
        <w:left w:val="none" w:sz="0" w:space="0" w:color="auto"/>
        <w:bottom w:val="none" w:sz="0" w:space="0" w:color="auto"/>
        <w:right w:val="none" w:sz="0" w:space="0" w:color="auto"/>
      </w:divBdr>
    </w:div>
    <w:div w:id="1181504345">
      <w:bodyDiv w:val="1"/>
      <w:marLeft w:val="0"/>
      <w:marRight w:val="0"/>
      <w:marTop w:val="0"/>
      <w:marBottom w:val="0"/>
      <w:divBdr>
        <w:top w:val="none" w:sz="0" w:space="0" w:color="auto"/>
        <w:left w:val="none" w:sz="0" w:space="0" w:color="auto"/>
        <w:bottom w:val="none" w:sz="0" w:space="0" w:color="auto"/>
        <w:right w:val="none" w:sz="0" w:space="0" w:color="auto"/>
      </w:divBdr>
    </w:div>
    <w:div w:id="1385719449">
      <w:bodyDiv w:val="1"/>
      <w:marLeft w:val="0"/>
      <w:marRight w:val="0"/>
      <w:marTop w:val="0"/>
      <w:marBottom w:val="0"/>
      <w:divBdr>
        <w:top w:val="none" w:sz="0" w:space="0" w:color="auto"/>
        <w:left w:val="none" w:sz="0" w:space="0" w:color="auto"/>
        <w:bottom w:val="none" w:sz="0" w:space="0" w:color="auto"/>
        <w:right w:val="none" w:sz="0" w:space="0" w:color="auto"/>
      </w:divBdr>
    </w:div>
    <w:div w:id="1606645499">
      <w:bodyDiv w:val="1"/>
      <w:marLeft w:val="0"/>
      <w:marRight w:val="0"/>
      <w:marTop w:val="0"/>
      <w:marBottom w:val="0"/>
      <w:divBdr>
        <w:top w:val="none" w:sz="0" w:space="0" w:color="auto"/>
        <w:left w:val="none" w:sz="0" w:space="0" w:color="auto"/>
        <w:bottom w:val="none" w:sz="0" w:space="0" w:color="auto"/>
        <w:right w:val="none" w:sz="0" w:space="0" w:color="auto"/>
      </w:divBdr>
      <w:divsChild>
        <w:div w:id="1811942023">
          <w:marLeft w:val="0"/>
          <w:marRight w:val="0"/>
          <w:marTop w:val="0"/>
          <w:marBottom w:val="0"/>
          <w:divBdr>
            <w:top w:val="none" w:sz="0" w:space="0" w:color="auto"/>
            <w:left w:val="none" w:sz="0" w:space="0" w:color="auto"/>
            <w:bottom w:val="none" w:sz="0" w:space="0" w:color="auto"/>
            <w:right w:val="none" w:sz="0" w:space="0" w:color="auto"/>
          </w:divBdr>
          <w:divsChild>
            <w:div w:id="1691681151">
              <w:marLeft w:val="0"/>
              <w:marRight w:val="0"/>
              <w:marTop w:val="0"/>
              <w:marBottom w:val="0"/>
              <w:divBdr>
                <w:top w:val="none" w:sz="0" w:space="0" w:color="auto"/>
                <w:left w:val="none" w:sz="0" w:space="0" w:color="auto"/>
                <w:bottom w:val="none" w:sz="0" w:space="0" w:color="auto"/>
                <w:right w:val="none" w:sz="0" w:space="0" w:color="auto"/>
              </w:divBdr>
              <w:divsChild>
                <w:div w:id="1223785023">
                  <w:marLeft w:val="0"/>
                  <w:marRight w:val="0"/>
                  <w:marTop w:val="0"/>
                  <w:marBottom w:val="0"/>
                  <w:divBdr>
                    <w:top w:val="none" w:sz="0" w:space="0" w:color="auto"/>
                    <w:left w:val="none" w:sz="0" w:space="0" w:color="auto"/>
                    <w:bottom w:val="none" w:sz="0" w:space="0" w:color="auto"/>
                    <w:right w:val="none" w:sz="0" w:space="0" w:color="auto"/>
                  </w:divBdr>
                  <w:divsChild>
                    <w:div w:id="1882133380">
                      <w:marLeft w:val="0"/>
                      <w:marRight w:val="0"/>
                      <w:marTop w:val="0"/>
                      <w:marBottom w:val="0"/>
                      <w:divBdr>
                        <w:top w:val="none" w:sz="0" w:space="0" w:color="auto"/>
                        <w:left w:val="none" w:sz="0" w:space="0" w:color="auto"/>
                        <w:bottom w:val="none" w:sz="0" w:space="0" w:color="auto"/>
                        <w:right w:val="none" w:sz="0" w:space="0" w:color="auto"/>
                      </w:divBdr>
                      <w:divsChild>
                        <w:div w:id="752698325">
                          <w:marLeft w:val="0"/>
                          <w:marRight w:val="0"/>
                          <w:marTop w:val="0"/>
                          <w:marBottom w:val="0"/>
                          <w:divBdr>
                            <w:top w:val="none" w:sz="0" w:space="0" w:color="auto"/>
                            <w:left w:val="none" w:sz="0" w:space="0" w:color="auto"/>
                            <w:bottom w:val="none" w:sz="0" w:space="0" w:color="auto"/>
                            <w:right w:val="none" w:sz="0" w:space="0" w:color="auto"/>
                          </w:divBdr>
                          <w:divsChild>
                            <w:div w:id="588464751">
                              <w:marLeft w:val="0"/>
                              <w:marRight w:val="0"/>
                              <w:marTop w:val="0"/>
                              <w:marBottom w:val="0"/>
                              <w:divBdr>
                                <w:top w:val="none" w:sz="0" w:space="0" w:color="auto"/>
                                <w:left w:val="none" w:sz="0" w:space="0" w:color="auto"/>
                                <w:bottom w:val="none" w:sz="0" w:space="0" w:color="auto"/>
                                <w:right w:val="none" w:sz="0" w:space="0" w:color="auto"/>
                              </w:divBdr>
                              <w:divsChild>
                                <w:div w:id="1216509975">
                                  <w:marLeft w:val="0"/>
                                  <w:marRight w:val="0"/>
                                  <w:marTop w:val="0"/>
                                  <w:marBottom w:val="0"/>
                                  <w:divBdr>
                                    <w:top w:val="none" w:sz="0" w:space="0" w:color="auto"/>
                                    <w:left w:val="none" w:sz="0" w:space="0" w:color="auto"/>
                                    <w:bottom w:val="none" w:sz="0" w:space="0" w:color="auto"/>
                                    <w:right w:val="none" w:sz="0" w:space="0" w:color="auto"/>
                                  </w:divBdr>
                                  <w:divsChild>
                                    <w:div w:id="1883979585">
                                      <w:marLeft w:val="0"/>
                                      <w:marRight w:val="0"/>
                                      <w:marTop w:val="0"/>
                                      <w:marBottom w:val="0"/>
                                      <w:divBdr>
                                        <w:top w:val="none" w:sz="0" w:space="0" w:color="auto"/>
                                        <w:left w:val="none" w:sz="0" w:space="0" w:color="auto"/>
                                        <w:bottom w:val="none" w:sz="0" w:space="0" w:color="auto"/>
                                        <w:right w:val="none" w:sz="0" w:space="0" w:color="auto"/>
                                      </w:divBdr>
                                      <w:divsChild>
                                        <w:div w:id="183980326">
                                          <w:marLeft w:val="0"/>
                                          <w:marRight w:val="0"/>
                                          <w:marTop w:val="0"/>
                                          <w:marBottom w:val="0"/>
                                          <w:divBdr>
                                            <w:top w:val="none" w:sz="0" w:space="0" w:color="auto"/>
                                            <w:left w:val="none" w:sz="0" w:space="0" w:color="auto"/>
                                            <w:bottom w:val="none" w:sz="0" w:space="0" w:color="auto"/>
                                            <w:right w:val="none" w:sz="0" w:space="0" w:color="auto"/>
                                          </w:divBdr>
                                        </w:div>
                                        <w:div w:id="815224437">
                                          <w:marLeft w:val="0"/>
                                          <w:marRight w:val="0"/>
                                          <w:marTop w:val="0"/>
                                          <w:marBottom w:val="0"/>
                                          <w:divBdr>
                                            <w:top w:val="none" w:sz="0" w:space="0" w:color="auto"/>
                                            <w:left w:val="none" w:sz="0" w:space="0" w:color="auto"/>
                                            <w:bottom w:val="none" w:sz="0" w:space="0" w:color="auto"/>
                                            <w:right w:val="none" w:sz="0" w:space="0" w:color="auto"/>
                                          </w:divBdr>
                                        </w:div>
                                        <w:div w:id="910046595">
                                          <w:marLeft w:val="0"/>
                                          <w:marRight w:val="0"/>
                                          <w:marTop w:val="0"/>
                                          <w:marBottom w:val="0"/>
                                          <w:divBdr>
                                            <w:top w:val="none" w:sz="0" w:space="0" w:color="auto"/>
                                            <w:left w:val="none" w:sz="0" w:space="0" w:color="auto"/>
                                            <w:bottom w:val="none" w:sz="0" w:space="0" w:color="auto"/>
                                            <w:right w:val="none" w:sz="0" w:space="0" w:color="auto"/>
                                          </w:divBdr>
                                        </w:div>
                                        <w:div w:id="1950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765400">
      <w:bodyDiv w:val="1"/>
      <w:marLeft w:val="0"/>
      <w:marRight w:val="0"/>
      <w:marTop w:val="0"/>
      <w:marBottom w:val="0"/>
      <w:divBdr>
        <w:top w:val="none" w:sz="0" w:space="0" w:color="auto"/>
        <w:left w:val="none" w:sz="0" w:space="0" w:color="auto"/>
        <w:bottom w:val="none" w:sz="0" w:space="0" w:color="auto"/>
        <w:right w:val="none" w:sz="0" w:space="0" w:color="auto"/>
      </w:divBdr>
    </w:div>
    <w:div w:id="1730497069">
      <w:bodyDiv w:val="1"/>
      <w:marLeft w:val="0"/>
      <w:marRight w:val="0"/>
      <w:marTop w:val="0"/>
      <w:marBottom w:val="0"/>
      <w:divBdr>
        <w:top w:val="none" w:sz="0" w:space="0" w:color="auto"/>
        <w:left w:val="none" w:sz="0" w:space="0" w:color="auto"/>
        <w:bottom w:val="none" w:sz="0" w:space="0" w:color="auto"/>
        <w:right w:val="none" w:sz="0" w:space="0" w:color="auto"/>
      </w:divBdr>
    </w:div>
    <w:div w:id="1777484299">
      <w:bodyDiv w:val="1"/>
      <w:marLeft w:val="0"/>
      <w:marRight w:val="0"/>
      <w:marTop w:val="0"/>
      <w:marBottom w:val="0"/>
      <w:divBdr>
        <w:top w:val="none" w:sz="0" w:space="0" w:color="auto"/>
        <w:left w:val="none" w:sz="0" w:space="0" w:color="auto"/>
        <w:bottom w:val="none" w:sz="0" w:space="0" w:color="auto"/>
        <w:right w:val="none" w:sz="0" w:space="0" w:color="auto"/>
      </w:divBdr>
    </w:div>
    <w:div w:id="1796289880">
      <w:bodyDiv w:val="1"/>
      <w:marLeft w:val="0"/>
      <w:marRight w:val="0"/>
      <w:marTop w:val="0"/>
      <w:marBottom w:val="0"/>
      <w:divBdr>
        <w:top w:val="none" w:sz="0" w:space="0" w:color="auto"/>
        <w:left w:val="none" w:sz="0" w:space="0" w:color="auto"/>
        <w:bottom w:val="none" w:sz="0" w:space="0" w:color="auto"/>
        <w:right w:val="none" w:sz="0" w:space="0" w:color="auto"/>
      </w:divBdr>
    </w:div>
    <w:div w:id="1814910036">
      <w:bodyDiv w:val="1"/>
      <w:marLeft w:val="0"/>
      <w:marRight w:val="0"/>
      <w:marTop w:val="0"/>
      <w:marBottom w:val="0"/>
      <w:divBdr>
        <w:top w:val="none" w:sz="0" w:space="0" w:color="auto"/>
        <w:left w:val="none" w:sz="0" w:space="0" w:color="auto"/>
        <w:bottom w:val="none" w:sz="0" w:space="0" w:color="auto"/>
        <w:right w:val="none" w:sz="0" w:space="0" w:color="auto"/>
      </w:divBdr>
    </w:div>
    <w:div w:id="20784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2291-DAC5-41C1-807A-8C22E48D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156</Pages>
  <Words>78479</Words>
  <Characters>447332</Characters>
  <Application>Microsoft Office Word</Application>
  <DocSecurity>0</DocSecurity>
  <Lines>3727</Lines>
  <Paragraphs>1049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598</cp:revision>
  <cp:lastPrinted>2010-07-03T17:15:00Z</cp:lastPrinted>
  <dcterms:created xsi:type="dcterms:W3CDTF">2021-04-27T02:19:00Z</dcterms:created>
  <dcterms:modified xsi:type="dcterms:W3CDTF">2023-05-01T22:23:00Z</dcterms:modified>
</cp:coreProperties>
</file>